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E2" w:rsidRPr="008165E2" w:rsidRDefault="00763152" w:rsidP="008165E2">
      <w:pPr>
        <w:pStyle w:val="Title"/>
        <w:rPr>
          <w:lang w:val="en-GB"/>
        </w:rPr>
      </w:pPr>
      <w:r>
        <w:rPr>
          <w:lang w:val="en-GB"/>
        </w:rPr>
        <w:t xml:space="preserve">Multi stream signalling </w:t>
      </w:r>
    </w:p>
    <w:p w:rsidR="008165E2" w:rsidRDefault="008165E2" w:rsidP="008165E2">
      <w:pPr>
        <w:rPr>
          <w:lang w:val="en-GB"/>
        </w:rPr>
      </w:pPr>
      <w:r w:rsidRPr="008165E2">
        <w:rPr>
          <w:lang w:val="en-GB"/>
        </w:rPr>
        <w:t xml:space="preserve">Espen Berger, </w:t>
      </w:r>
      <w:r w:rsidR="003C0607">
        <w:rPr>
          <w:lang w:val="en-GB"/>
        </w:rPr>
        <w:t>November 3</w:t>
      </w:r>
      <w:r w:rsidRPr="008165E2">
        <w:rPr>
          <w:lang w:val="en-GB"/>
        </w:rPr>
        <w:t>th 201</w:t>
      </w:r>
      <w:r w:rsidR="00D45AE5">
        <w:rPr>
          <w:lang w:val="en-GB"/>
        </w:rPr>
        <w:t>3</w:t>
      </w:r>
      <w:r w:rsidR="00166F25">
        <w:rPr>
          <w:lang w:val="en-GB"/>
        </w:rPr>
        <w:t xml:space="preserve"> (</w:t>
      </w:r>
      <w:r w:rsidR="00891979">
        <w:rPr>
          <w:lang w:val="en-GB"/>
        </w:rPr>
        <w:t xml:space="preserve">Revision </w:t>
      </w:r>
      <w:r w:rsidR="00696046">
        <w:rPr>
          <w:lang w:val="en-GB"/>
        </w:rPr>
        <w:t>7 - WIP</w:t>
      </w:r>
      <w:r w:rsidR="003C0607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1716"/>
        <w:gridCol w:w="4426"/>
      </w:tblGrid>
      <w:tr w:rsidR="008A1830" w:rsidRPr="00902AB4" w:rsidTr="00407CC1">
        <w:tc>
          <w:tcPr>
            <w:tcW w:w="3070" w:type="dxa"/>
          </w:tcPr>
          <w:p w:rsidR="008A1830" w:rsidRDefault="008A1830" w:rsidP="002D010B">
            <w:pPr>
              <w:rPr>
                <w:lang w:val="en-GB"/>
              </w:rPr>
            </w:pPr>
            <w:r>
              <w:rPr>
                <w:lang w:val="en-GB"/>
              </w:rPr>
              <w:t>Revision 7 – June 2, 2014</w:t>
            </w:r>
          </w:p>
        </w:tc>
        <w:tc>
          <w:tcPr>
            <w:tcW w:w="1716" w:type="dxa"/>
          </w:tcPr>
          <w:p w:rsidR="008A1830" w:rsidRDefault="008A1830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8A1830" w:rsidRDefault="00B4458F" w:rsidP="006119A9">
            <w:pPr>
              <w:rPr>
                <w:lang w:val="en-GB"/>
              </w:rPr>
            </w:pPr>
            <w:r>
              <w:rPr>
                <w:lang w:val="en-GB"/>
              </w:rPr>
              <w:t>Frame marking is a single byte, H264-SVC update</w:t>
            </w:r>
            <w:r w:rsidR="00902AB4">
              <w:rPr>
                <w:lang w:val="en-GB"/>
              </w:rPr>
              <w:t xml:space="preserve">, </w:t>
            </w:r>
          </w:p>
        </w:tc>
      </w:tr>
      <w:tr w:rsidR="00FF6778" w:rsidRPr="00902AB4" w:rsidTr="00407CC1">
        <w:tc>
          <w:tcPr>
            <w:tcW w:w="3070" w:type="dxa"/>
          </w:tcPr>
          <w:p w:rsidR="00FF6778" w:rsidRDefault="002D010B" w:rsidP="002D010B">
            <w:pPr>
              <w:rPr>
                <w:lang w:val="en-GB"/>
              </w:rPr>
            </w:pPr>
            <w:r>
              <w:rPr>
                <w:lang w:val="en-GB"/>
              </w:rPr>
              <w:t xml:space="preserve">Revision 6 – </w:t>
            </w:r>
            <w:r w:rsidR="003C0607">
              <w:rPr>
                <w:lang w:val="en-GB"/>
              </w:rPr>
              <w:t>November 3, 2013</w:t>
            </w:r>
          </w:p>
        </w:tc>
        <w:tc>
          <w:tcPr>
            <w:tcW w:w="1716" w:type="dxa"/>
          </w:tcPr>
          <w:p w:rsidR="00FF6778" w:rsidRDefault="00FF6778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FF6778" w:rsidRDefault="00AF282E" w:rsidP="006119A9">
            <w:pPr>
              <w:rPr>
                <w:lang w:val="en-GB"/>
              </w:rPr>
            </w:pPr>
            <w:r>
              <w:rPr>
                <w:lang w:val="en-GB"/>
              </w:rPr>
              <w:t>Added improved frame marking text</w:t>
            </w:r>
            <w:r w:rsidR="00F01E7B">
              <w:rPr>
                <w:lang w:val="en-GB"/>
              </w:rPr>
              <w:t>, removed lync2013 comments</w:t>
            </w:r>
          </w:p>
        </w:tc>
      </w:tr>
      <w:tr w:rsidR="00D12DAE" w:rsidRPr="00902AB4" w:rsidTr="00407CC1">
        <w:tc>
          <w:tcPr>
            <w:tcW w:w="3070" w:type="dxa"/>
          </w:tcPr>
          <w:p w:rsidR="00D12DAE" w:rsidRDefault="00D12DAE" w:rsidP="00986E37">
            <w:pPr>
              <w:rPr>
                <w:lang w:val="en-GB"/>
              </w:rPr>
            </w:pPr>
            <w:r>
              <w:rPr>
                <w:lang w:val="en-GB"/>
              </w:rPr>
              <w:t xml:space="preserve">Revision 5 – </w:t>
            </w:r>
            <w:r w:rsidR="00986E37">
              <w:rPr>
                <w:lang w:val="en-GB"/>
              </w:rPr>
              <w:t>September</w:t>
            </w:r>
            <w:r>
              <w:rPr>
                <w:lang w:val="en-GB"/>
              </w:rPr>
              <w:t xml:space="preserve"> </w:t>
            </w:r>
            <w:r w:rsidR="00986E37">
              <w:rPr>
                <w:lang w:val="en-GB"/>
              </w:rPr>
              <w:t>3</w:t>
            </w:r>
            <w:r>
              <w:rPr>
                <w:lang w:val="en-GB"/>
              </w:rPr>
              <w:t>, 2013</w:t>
            </w:r>
          </w:p>
        </w:tc>
        <w:tc>
          <w:tcPr>
            <w:tcW w:w="1716" w:type="dxa"/>
          </w:tcPr>
          <w:p w:rsidR="00D12DAE" w:rsidRDefault="00D12DAE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D12DAE" w:rsidRDefault="00D12DAE" w:rsidP="006119A9">
            <w:pPr>
              <w:rPr>
                <w:lang w:val="en-GB"/>
              </w:rPr>
            </w:pPr>
            <w:r>
              <w:rPr>
                <w:lang w:val="en-GB"/>
              </w:rPr>
              <w:t xml:space="preserve">RTCP PLI </w:t>
            </w:r>
            <w:r w:rsidR="00BA0745">
              <w:rPr>
                <w:lang w:val="en-GB"/>
              </w:rPr>
              <w:t>clarification, updated SDP examples</w:t>
            </w:r>
          </w:p>
        </w:tc>
      </w:tr>
      <w:tr w:rsidR="000B7A21" w:rsidRPr="00902AB4" w:rsidTr="00407CC1">
        <w:tc>
          <w:tcPr>
            <w:tcW w:w="3070" w:type="dxa"/>
          </w:tcPr>
          <w:p w:rsidR="000B7A21" w:rsidRDefault="000B7A21" w:rsidP="008165E2">
            <w:pPr>
              <w:rPr>
                <w:lang w:val="en-GB"/>
              </w:rPr>
            </w:pPr>
            <w:r>
              <w:rPr>
                <w:lang w:val="en-GB"/>
              </w:rPr>
              <w:t>Revision 4 – June</w:t>
            </w:r>
            <w:r w:rsidR="0011410D">
              <w:rPr>
                <w:lang w:val="en-GB"/>
              </w:rPr>
              <w:t xml:space="preserve"> 17</w:t>
            </w:r>
            <w:r>
              <w:rPr>
                <w:lang w:val="en-GB"/>
              </w:rPr>
              <w:t xml:space="preserve">, 2013 </w:t>
            </w:r>
          </w:p>
        </w:tc>
        <w:tc>
          <w:tcPr>
            <w:tcW w:w="1716" w:type="dxa"/>
          </w:tcPr>
          <w:p w:rsidR="000B7A21" w:rsidRDefault="000B7A21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0B7A21" w:rsidRDefault="000B7A21" w:rsidP="006119A9">
            <w:pPr>
              <w:rPr>
                <w:lang w:val="en-GB"/>
              </w:rPr>
            </w:pPr>
            <w:r>
              <w:rPr>
                <w:lang w:val="en-GB"/>
              </w:rPr>
              <w:t xml:space="preserve">Clarified MST </w:t>
            </w:r>
            <w:r w:rsidR="009B2BAC">
              <w:rPr>
                <w:lang w:val="en-GB"/>
              </w:rPr>
              <w:t>, added audio level indication RFC6464</w:t>
            </w:r>
            <w:r w:rsidR="00407CC1">
              <w:rPr>
                <w:lang w:val="en-GB"/>
              </w:rPr>
              <w:t xml:space="preserve">, updated text </w:t>
            </w:r>
            <w:r w:rsidR="00A97BC4">
              <w:rPr>
                <w:lang w:val="en-GB"/>
              </w:rPr>
              <w:t>on conference control</w:t>
            </w:r>
          </w:p>
        </w:tc>
      </w:tr>
      <w:tr w:rsidR="006119A9" w:rsidRPr="00902AB4" w:rsidTr="00407CC1">
        <w:tc>
          <w:tcPr>
            <w:tcW w:w="3070" w:type="dxa"/>
          </w:tcPr>
          <w:p w:rsidR="006119A9" w:rsidRDefault="006119A9" w:rsidP="008165E2">
            <w:pPr>
              <w:rPr>
                <w:lang w:val="en-GB"/>
              </w:rPr>
            </w:pPr>
            <w:r>
              <w:rPr>
                <w:lang w:val="en-GB"/>
              </w:rPr>
              <w:t>Revision 3 – April 23, 2013</w:t>
            </w:r>
          </w:p>
        </w:tc>
        <w:tc>
          <w:tcPr>
            <w:tcW w:w="1716" w:type="dxa"/>
          </w:tcPr>
          <w:p w:rsidR="006119A9" w:rsidRDefault="006119A9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6119A9" w:rsidRDefault="006119A9" w:rsidP="006119A9">
            <w:pPr>
              <w:rPr>
                <w:lang w:val="en-GB"/>
              </w:rPr>
            </w:pPr>
            <w:r>
              <w:rPr>
                <w:lang w:val="en-GB"/>
              </w:rPr>
              <w:t>Added comment on PLI and FIR usage</w:t>
            </w:r>
          </w:p>
        </w:tc>
      </w:tr>
      <w:tr w:rsidR="006119A9" w:rsidRPr="004E027A" w:rsidTr="00407CC1">
        <w:tc>
          <w:tcPr>
            <w:tcW w:w="3070" w:type="dxa"/>
          </w:tcPr>
          <w:p w:rsidR="006119A9" w:rsidRDefault="004E027A" w:rsidP="008165E2">
            <w:pPr>
              <w:rPr>
                <w:lang w:val="en-GB"/>
              </w:rPr>
            </w:pPr>
            <w:r>
              <w:rPr>
                <w:lang w:val="en-GB"/>
              </w:rPr>
              <w:t>Revision 2 – March, 2013</w:t>
            </w:r>
          </w:p>
        </w:tc>
        <w:tc>
          <w:tcPr>
            <w:tcW w:w="1716" w:type="dxa"/>
          </w:tcPr>
          <w:p w:rsidR="006119A9" w:rsidRDefault="004E027A" w:rsidP="008165E2">
            <w:pPr>
              <w:rPr>
                <w:lang w:val="en-GB"/>
              </w:rPr>
            </w:pPr>
            <w:r>
              <w:rPr>
                <w:lang w:val="en-GB"/>
              </w:rPr>
              <w:t>Espen Berger</w:t>
            </w:r>
          </w:p>
        </w:tc>
        <w:tc>
          <w:tcPr>
            <w:tcW w:w="4426" w:type="dxa"/>
          </w:tcPr>
          <w:p w:rsidR="006119A9" w:rsidRDefault="004E027A" w:rsidP="008165E2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document </w:t>
            </w:r>
          </w:p>
        </w:tc>
      </w:tr>
    </w:tbl>
    <w:p w:rsidR="006119A9" w:rsidRDefault="006119A9" w:rsidP="008165E2">
      <w:pPr>
        <w:rPr>
          <w:lang w:val="en-GB"/>
        </w:rPr>
      </w:pPr>
    </w:p>
    <w:p w:rsidR="001909FB" w:rsidRPr="008165E2" w:rsidRDefault="001909FB" w:rsidP="001909FB">
      <w:pPr>
        <w:pStyle w:val="Heading1"/>
        <w:rPr>
          <w:lang w:val="en-GB"/>
        </w:rPr>
      </w:pPr>
      <w:r w:rsidRPr="008165E2">
        <w:rPr>
          <w:lang w:val="en-GB"/>
        </w:rPr>
        <w:t>Introduction</w:t>
      </w:r>
    </w:p>
    <w:p w:rsidR="001909FB" w:rsidRDefault="001909FB" w:rsidP="00891979">
      <w:pPr>
        <w:rPr>
          <w:lang w:val="en-GB"/>
        </w:rPr>
      </w:pPr>
      <w:r w:rsidRPr="00C577AB">
        <w:rPr>
          <w:lang w:val="en-GB"/>
        </w:rPr>
        <w:t xml:space="preserve">This </w:t>
      </w:r>
      <w:r w:rsidR="00763152">
        <w:rPr>
          <w:lang w:val="en-GB"/>
        </w:rPr>
        <w:t xml:space="preserve">document </w:t>
      </w:r>
      <w:r w:rsidRPr="00C577AB">
        <w:rPr>
          <w:lang w:val="en-GB"/>
        </w:rPr>
        <w:t xml:space="preserve">describes </w:t>
      </w:r>
      <w:r w:rsidR="00F01E7B">
        <w:rPr>
          <w:lang w:val="en-GB"/>
        </w:rPr>
        <w:t xml:space="preserve">Cisco </w:t>
      </w:r>
      <w:r w:rsidR="00763152">
        <w:rPr>
          <w:lang w:val="en-GB"/>
        </w:rPr>
        <w:t>multi stream signalling and s</w:t>
      </w:r>
      <w:r w:rsidRPr="00C577AB">
        <w:rPr>
          <w:lang w:val="en-GB"/>
        </w:rPr>
        <w:t>imulcast</w:t>
      </w:r>
      <w:r w:rsidR="00166F25">
        <w:rPr>
          <w:lang w:val="en-GB"/>
        </w:rPr>
        <w:t xml:space="preserve"> SVC</w:t>
      </w:r>
      <w:r w:rsidRPr="00C577AB">
        <w:rPr>
          <w:lang w:val="en-GB"/>
        </w:rPr>
        <w:t xml:space="preserve"> </w:t>
      </w:r>
      <w:r w:rsidR="00F01E7B">
        <w:rPr>
          <w:lang w:val="en-GB"/>
        </w:rPr>
        <w:t xml:space="preserve">usage. </w:t>
      </w:r>
    </w:p>
    <w:p w:rsidR="00285225" w:rsidRDefault="000B7A21" w:rsidP="00285225">
      <w:pPr>
        <w:pStyle w:val="Heading2"/>
        <w:rPr>
          <w:lang w:val="en-GB"/>
        </w:rPr>
      </w:pPr>
      <w:r>
        <w:rPr>
          <w:lang w:val="en-GB"/>
        </w:rPr>
        <w:t>U</w:t>
      </w:r>
      <w:r w:rsidR="00285225">
        <w:rPr>
          <w:lang w:val="en-GB"/>
        </w:rPr>
        <w:t xml:space="preserve">se cases </w:t>
      </w:r>
    </w:p>
    <w:p w:rsidR="00285225" w:rsidRDefault="00285225" w:rsidP="00285225">
      <w:pPr>
        <w:rPr>
          <w:lang w:val="en-GB"/>
        </w:rPr>
      </w:pPr>
      <w:r>
        <w:rPr>
          <w:lang w:val="en-GB"/>
        </w:rPr>
        <w:t>The multi stream signalling e</w:t>
      </w:r>
      <w:r w:rsidR="00FF6778">
        <w:rPr>
          <w:lang w:val="en-GB"/>
        </w:rPr>
        <w:t>xtensions are applicable to these</w:t>
      </w:r>
      <w:r>
        <w:rPr>
          <w:lang w:val="en-GB"/>
        </w:rPr>
        <w:t xml:space="preserve"> use cases </w:t>
      </w:r>
    </w:p>
    <w:p w:rsidR="00285225" w:rsidRDefault="0076514D" w:rsidP="0028522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Initial call setup </w:t>
      </w:r>
    </w:p>
    <w:p w:rsidR="0076514D" w:rsidRDefault="0076514D" w:rsidP="0028522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Negotiation of codec parameters and RTP sessions </w:t>
      </w:r>
    </w:p>
    <w:p w:rsidR="0076514D" w:rsidRDefault="0076514D" w:rsidP="0028522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Negotiation of Simulcast SVC capabilities </w:t>
      </w:r>
    </w:p>
    <w:p w:rsidR="00285225" w:rsidRDefault="0076514D" w:rsidP="0076514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Allow middle boxes (e.g. conductor) to detect </w:t>
      </w:r>
      <w:r w:rsidR="000241F0">
        <w:rPr>
          <w:lang w:val="en-GB"/>
        </w:rPr>
        <w:t>what</w:t>
      </w:r>
      <w:r>
        <w:rPr>
          <w:lang w:val="en-GB"/>
        </w:rPr>
        <w:t xml:space="preserve"> an endpoints supports </w:t>
      </w:r>
    </w:p>
    <w:p w:rsidR="0076514D" w:rsidRPr="0076514D" w:rsidRDefault="0076514D" w:rsidP="0076514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Extensib</w:t>
      </w:r>
      <w:r w:rsidR="00F01E7B">
        <w:rPr>
          <w:lang w:val="en-GB"/>
        </w:rPr>
        <w:t xml:space="preserve">ility </w:t>
      </w:r>
      <w:r>
        <w:rPr>
          <w:lang w:val="en-GB"/>
        </w:rPr>
        <w:t>to support multiple</w:t>
      </w:r>
      <w:r w:rsidR="00837082">
        <w:rPr>
          <w:lang w:val="en-GB"/>
        </w:rPr>
        <w:t xml:space="preserve"> content and camera streams in </w:t>
      </w:r>
      <w:r>
        <w:rPr>
          <w:lang w:val="en-GB"/>
        </w:rPr>
        <w:t xml:space="preserve"> future products </w:t>
      </w:r>
    </w:p>
    <w:p w:rsidR="00285225" w:rsidRDefault="000C4040" w:rsidP="00891979">
      <w:pPr>
        <w:rPr>
          <w:lang w:val="en-GB"/>
        </w:rPr>
      </w:pPr>
      <w:r>
        <w:rPr>
          <w:lang w:val="en-GB"/>
        </w:rPr>
        <w:t xml:space="preserve">Some of the use cases will require additional application protocols to control content, e.g. meta-information for multiple content streams. </w:t>
      </w:r>
    </w:p>
    <w:p w:rsidR="00763152" w:rsidRDefault="0076514D" w:rsidP="00763152">
      <w:pPr>
        <w:pStyle w:val="Heading1"/>
        <w:rPr>
          <w:lang w:val="en-GB"/>
        </w:rPr>
      </w:pPr>
      <w:r>
        <w:rPr>
          <w:lang w:val="en-GB"/>
        </w:rPr>
        <w:t>Initial c</w:t>
      </w:r>
      <w:r w:rsidR="00763152">
        <w:rPr>
          <w:lang w:val="en-GB"/>
        </w:rPr>
        <w:t xml:space="preserve">all setup </w:t>
      </w:r>
    </w:p>
    <w:p w:rsidR="00763152" w:rsidRDefault="00763152" w:rsidP="00763152">
      <w:pPr>
        <w:rPr>
          <w:lang w:val="en-GB"/>
        </w:rPr>
      </w:pPr>
      <w:r>
        <w:rPr>
          <w:lang w:val="en-GB"/>
        </w:rPr>
        <w:t xml:space="preserve">The </w:t>
      </w:r>
      <w:r w:rsidR="000C4040">
        <w:rPr>
          <w:lang w:val="en-GB"/>
        </w:rPr>
        <w:t>mandatory</w:t>
      </w:r>
      <w:r>
        <w:rPr>
          <w:lang w:val="en-GB"/>
        </w:rPr>
        <w:t xml:space="preserve"> call setup mechanism is SIP</w:t>
      </w:r>
      <w:r w:rsidR="00534CB2">
        <w:rPr>
          <w:lang w:val="en-GB"/>
        </w:rPr>
        <w:t xml:space="preserve"> (RFC32</w:t>
      </w:r>
      <w:r w:rsidR="00262777">
        <w:rPr>
          <w:lang w:val="en-GB"/>
        </w:rPr>
        <w:t>61)</w:t>
      </w:r>
      <w:r>
        <w:rPr>
          <w:lang w:val="en-GB"/>
        </w:rPr>
        <w:t xml:space="preserve"> with offer/answer</w:t>
      </w:r>
      <w:r w:rsidR="00262777">
        <w:rPr>
          <w:lang w:val="en-GB"/>
        </w:rPr>
        <w:t xml:space="preserve"> (RFC</w:t>
      </w:r>
      <w:r w:rsidR="00534CB2">
        <w:rPr>
          <w:lang w:val="en-GB"/>
        </w:rPr>
        <w:t>4566</w:t>
      </w:r>
      <w:r w:rsidR="00262777">
        <w:rPr>
          <w:lang w:val="en-GB"/>
        </w:rPr>
        <w:t>)</w:t>
      </w:r>
      <w:r w:rsidR="000C4040">
        <w:rPr>
          <w:lang w:val="en-GB"/>
        </w:rPr>
        <w:t xml:space="preserve"> and SDP (RFC3266) for transport and codec parameters</w:t>
      </w:r>
      <w:r>
        <w:rPr>
          <w:lang w:val="en-GB"/>
        </w:rPr>
        <w:t xml:space="preserve">. </w:t>
      </w:r>
    </w:p>
    <w:p w:rsidR="00820670" w:rsidRDefault="00820670" w:rsidP="00820670">
      <w:pPr>
        <w:pStyle w:val="Heading2"/>
        <w:rPr>
          <w:lang w:val="en-GB"/>
        </w:rPr>
      </w:pPr>
      <w:r>
        <w:rPr>
          <w:lang w:val="en-GB"/>
        </w:rPr>
        <w:t xml:space="preserve">Call flow </w:t>
      </w:r>
    </w:p>
    <w:p w:rsidR="00820670" w:rsidRDefault="008331CD" w:rsidP="00763152">
      <w:pPr>
        <w:rPr>
          <w:lang w:val="en-GB"/>
        </w:rPr>
      </w:pPr>
      <w:r>
        <w:rPr>
          <w:lang w:val="en-GB"/>
        </w:rPr>
        <w:t xml:space="preserve">Regular SIP call flow will be used for call setup. When multi stream is active media will not be sent until the multi stream capability and request signalling is completed. </w:t>
      </w:r>
    </w:p>
    <w:p w:rsidR="008539D2" w:rsidRDefault="008539D2" w:rsidP="008539D2">
      <w:pPr>
        <w:pStyle w:val="Heading2"/>
        <w:rPr>
          <w:lang w:val="en-GB"/>
        </w:rPr>
      </w:pPr>
      <w:r>
        <w:rPr>
          <w:lang w:val="en-GB"/>
        </w:rPr>
        <w:t xml:space="preserve">Bandwidth </w:t>
      </w:r>
    </w:p>
    <w:p w:rsidR="008539D2" w:rsidRPr="008539D2" w:rsidRDefault="008539D2" w:rsidP="008539D2">
      <w:pPr>
        <w:rPr>
          <w:lang w:val="en-GB"/>
        </w:rPr>
      </w:pPr>
      <w:r>
        <w:rPr>
          <w:lang w:val="en-GB"/>
        </w:rPr>
        <w:t xml:space="preserve">The recommended bandwidth modifiers are described in [IMTC-BANDWIDTH]. In SDP there are modifiers to specify constraints for the whole session and for individual media sessions. </w:t>
      </w:r>
    </w:p>
    <w:p w:rsidR="008539D2" w:rsidRDefault="008539D2" w:rsidP="008539D2">
      <w:pPr>
        <w:pStyle w:val="ListParagraph"/>
        <w:numPr>
          <w:ilvl w:val="0"/>
          <w:numId w:val="12"/>
        </w:numPr>
        <w:rPr>
          <w:lang w:val="en-GB"/>
        </w:rPr>
      </w:pPr>
      <w:r w:rsidRPr="008539D2">
        <w:rPr>
          <w:lang w:val="en-GB"/>
        </w:rPr>
        <w:t>Session bandwidth</w:t>
      </w:r>
      <w:r>
        <w:rPr>
          <w:lang w:val="en-GB"/>
        </w:rPr>
        <w:t xml:space="preserve"> </w:t>
      </w:r>
      <w:r w:rsidRPr="008539D2">
        <w:rPr>
          <w:lang w:val="en-GB"/>
        </w:rPr>
        <w:t>b=AS:&lt;value&gt;</w:t>
      </w:r>
      <w:r>
        <w:rPr>
          <w:lang w:val="en-GB"/>
        </w:rPr>
        <w:t>.</w:t>
      </w:r>
      <w:r w:rsidRPr="008539D2">
        <w:rPr>
          <w:lang w:val="en-GB"/>
        </w:rPr>
        <w:t xml:space="preserve"> </w:t>
      </w:r>
      <w:r>
        <w:rPr>
          <w:lang w:val="en-GB"/>
        </w:rPr>
        <w:t xml:space="preserve">The value specified is the total </w:t>
      </w:r>
      <w:r w:rsidR="0092200C">
        <w:rPr>
          <w:lang w:val="en-GB"/>
        </w:rPr>
        <w:t xml:space="preserve">bandwidth in kilobits per second </w:t>
      </w:r>
      <w:r>
        <w:rPr>
          <w:lang w:val="en-GB"/>
        </w:rPr>
        <w:t xml:space="preserve">for the session. </w:t>
      </w:r>
      <w:r w:rsidR="00EB6279">
        <w:rPr>
          <w:lang w:val="en-GB"/>
        </w:rPr>
        <w:br/>
        <w:t>b=AS:1024</w:t>
      </w:r>
    </w:p>
    <w:p w:rsidR="008539D2" w:rsidRDefault="008539D2" w:rsidP="008539D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Media session bandwidth b=TIAS:&lt;value&gt;. The value specified is the total media session </w:t>
      </w:r>
      <w:r w:rsidR="0092200C">
        <w:rPr>
          <w:lang w:val="en-GB"/>
        </w:rPr>
        <w:t>bandwidth in bits per second</w:t>
      </w:r>
      <w:r w:rsidR="00EB6279">
        <w:rPr>
          <w:lang w:val="en-GB"/>
        </w:rPr>
        <w:t xml:space="preserve">. This means that the sum of all RTP streams in the media session must be below the TIAS value. </w:t>
      </w:r>
    </w:p>
    <w:p w:rsidR="00EB6279" w:rsidRDefault="00EB6279" w:rsidP="008539D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Stream bandwidth a=max-br</w:t>
      </w:r>
      <w:r w:rsidR="00E7236B">
        <w:rPr>
          <w:lang w:val="en-GB"/>
        </w:rPr>
        <w:t xml:space="preserve">. This indicates the highest </w:t>
      </w:r>
      <w:r w:rsidR="0092200C">
        <w:rPr>
          <w:lang w:val="en-GB"/>
        </w:rPr>
        <w:t xml:space="preserve">bandwidth in kilobits per second </w:t>
      </w:r>
      <w:r w:rsidR="00E7236B">
        <w:rPr>
          <w:lang w:val="en-GB"/>
        </w:rPr>
        <w:t xml:space="preserve">allowed for a single stream within the RTP session. </w:t>
      </w:r>
    </w:p>
    <w:p w:rsidR="00EB6279" w:rsidRPr="00EB6279" w:rsidRDefault="00EB6279" w:rsidP="00EB6279">
      <w:pPr>
        <w:rPr>
          <w:lang w:val="en-GB"/>
        </w:rPr>
      </w:pPr>
      <w:r>
        <w:rPr>
          <w:lang w:val="en-GB"/>
        </w:rPr>
        <w:t xml:space="preserve">Examples </w:t>
      </w:r>
    </w:p>
    <w:p w:rsidR="00EB6279" w:rsidRDefault="00EB6279" w:rsidP="00EB6279">
      <w:pPr>
        <w:pStyle w:val="Code"/>
      </w:pPr>
      <w:r>
        <w:t xml:space="preserve">b=AS:1024 </w:t>
      </w:r>
    </w:p>
    <w:p w:rsidR="00EB6279" w:rsidRPr="004B4A31" w:rsidRDefault="00EB6279" w:rsidP="00EB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 w:rsidRPr="004B4A31">
        <w:rPr>
          <w:rFonts w:ascii="Courier New" w:hAnsi="Courier New" w:cs="Courier New"/>
          <w:b/>
          <w:szCs w:val="20"/>
          <w:lang w:val="pt-BR"/>
        </w:rPr>
        <w:t>m=</w:t>
      </w:r>
      <w:r w:rsidRPr="00CE3106">
        <w:rPr>
          <w:rFonts w:ascii="Courier New" w:hAnsi="Courier New" w:cs="Courier New"/>
          <w:szCs w:val="20"/>
          <w:lang w:val="pt-BR"/>
        </w:rPr>
        <w:t>video</w:t>
      </w:r>
      <w:r w:rsidRPr="004B4A31">
        <w:rPr>
          <w:rFonts w:ascii="Courier New" w:hAnsi="Courier New" w:cs="Courier New"/>
          <w:szCs w:val="20"/>
          <w:lang w:val="pt-BR"/>
        </w:rPr>
        <w:t xml:space="preserve"> 6002 RTP/AVP 96 97 34 31 </w:t>
      </w:r>
    </w:p>
    <w:p w:rsidR="00EB6279" w:rsidRDefault="00EB6279" w:rsidP="00EB6279">
      <w:pPr>
        <w:pStyle w:val="Code"/>
        <w:rPr>
          <w:lang w:val="pt-BR"/>
        </w:rPr>
      </w:pPr>
      <w:r w:rsidRPr="00CE3106">
        <w:rPr>
          <w:lang w:val="pt-BR"/>
        </w:rPr>
        <w:t>b=TIAS:256000</w:t>
      </w:r>
    </w:p>
    <w:p w:rsidR="00EB6279" w:rsidRPr="004B4A31" w:rsidRDefault="00EB6279" w:rsidP="00EB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 w:rsidRPr="004B4A31">
        <w:rPr>
          <w:rFonts w:ascii="Courier New" w:hAnsi="Courier New" w:cs="Courier New"/>
          <w:szCs w:val="20"/>
          <w:lang w:val="pt-BR"/>
        </w:rPr>
        <w:t xml:space="preserve">a=rtpmap:96 H264/90000 </w:t>
      </w:r>
    </w:p>
    <w:p w:rsidR="00EB6279" w:rsidRPr="00B70EB3" w:rsidRDefault="00EB6279" w:rsidP="00EB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 w:rsidRPr="00B70EB3">
        <w:rPr>
          <w:rFonts w:ascii="Courier New" w:hAnsi="Courier New" w:cs="Courier New"/>
          <w:szCs w:val="20"/>
          <w:lang w:val="pt-BR"/>
        </w:rPr>
        <w:t>a=</w:t>
      </w:r>
      <w:r>
        <w:rPr>
          <w:rFonts w:ascii="Courier New" w:hAnsi="Courier New" w:cs="Courier New"/>
          <w:szCs w:val="20"/>
          <w:lang w:val="pt-BR"/>
        </w:rPr>
        <w:t>fmtp:96 profile-level-id=428014;max-br=192</w:t>
      </w:r>
    </w:p>
    <w:p w:rsidR="00EB6279" w:rsidRDefault="00EB6279" w:rsidP="00763152">
      <w:pPr>
        <w:rPr>
          <w:lang w:val="pt-BR"/>
        </w:rPr>
      </w:pPr>
    </w:p>
    <w:p w:rsidR="00EB6279" w:rsidRDefault="00EB6279" w:rsidP="00EB6279">
      <w:pPr>
        <w:pStyle w:val="Heading2"/>
        <w:rPr>
          <w:lang w:val="pt-BR"/>
        </w:rPr>
      </w:pPr>
      <w:r>
        <w:rPr>
          <w:lang w:val="pt-BR"/>
        </w:rPr>
        <w:t xml:space="preserve">RTP sessions </w:t>
      </w:r>
    </w:p>
    <w:p w:rsidR="00763152" w:rsidRDefault="00EB6279" w:rsidP="00D54666">
      <w:pPr>
        <w:rPr>
          <w:lang w:val="en-US"/>
        </w:rPr>
      </w:pPr>
      <w:r w:rsidRPr="004C3D32">
        <w:rPr>
          <w:lang w:val="en-GB"/>
        </w:rPr>
        <w:t xml:space="preserve">The </w:t>
      </w:r>
      <w:r w:rsidR="00E7236B">
        <w:rPr>
          <w:lang w:val="en-GB"/>
        </w:rPr>
        <w:t xml:space="preserve">multi stream </w:t>
      </w:r>
      <w:r w:rsidR="00D54666">
        <w:rPr>
          <w:lang w:val="en-GB"/>
        </w:rPr>
        <w:t xml:space="preserve">architecture recommend using three </w:t>
      </w:r>
      <w:r w:rsidR="00E7236B">
        <w:rPr>
          <w:lang w:val="en-GB"/>
        </w:rPr>
        <w:t>RTP sessions</w:t>
      </w:r>
      <w:r w:rsidR="00D54666">
        <w:rPr>
          <w:lang w:val="en-GB"/>
        </w:rPr>
        <w:t xml:space="preserve">, one for audio, one for main video and one for presentation video. </w:t>
      </w:r>
      <w:r w:rsidR="00F01E7B">
        <w:rPr>
          <w:lang w:val="en-GB"/>
        </w:rPr>
        <w:t xml:space="preserve">Capabilities and stream request are specific to a media session.  </w:t>
      </w:r>
    </w:p>
    <w:p w:rsidR="0081688F" w:rsidRDefault="0081688F" w:rsidP="0081688F">
      <w:pPr>
        <w:rPr>
          <w:lang w:val="en-US"/>
        </w:rPr>
      </w:pPr>
      <w:r>
        <w:rPr>
          <w:lang w:val="en-US"/>
        </w:rPr>
        <w:t xml:space="preserve">A SDP example </w:t>
      </w:r>
    </w:p>
    <w:p w:rsidR="0081688F" w:rsidRPr="0081688F" w:rsidRDefault="0081688F" w:rsidP="0081688F">
      <w:pPr>
        <w:pStyle w:val="Code"/>
      </w:pPr>
      <w:r w:rsidRPr="0081688F">
        <w:t>m=audio 21000 RTP/AVP 127</w:t>
      </w:r>
      <w:r>
        <w:t xml:space="preserve"> …</w:t>
      </w:r>
    </w:p>
    <w:p w:rsidR="0081688F" w:rsidRPr="0081688F" w:rsidRDefault="0081688F" w:rsidP="0081688F">
      <w:pPr>
        <w:pStyle w:val="Code"/>
      </w:pPr>
      <w:r w:rsidRPr="0081688F">
        <w:t>b=TIAS:64000</w:t>
      </w:r>
    </w:p>
    <w:p w:rsidR="0081688F" w:rsidRPr="0081688F" w:rsidRDefault="0081688F" w:rsidP="0081688F">
      <w:pPr>
        <w:pStyle w:val="Code"/>
      </w:pPr>
      <w:r w:rsidRPr="0081688F">
        <w:t>a=rtpmap:127 MP4A-LATM/90000</w:t>
      </w:r>
    </w:p>
    <w:p w:rsidR="0081688F" w:rsidRPr="003C0607" w:rsidRDefault="0081688F" w:rsidP="0081688F">
      <w:pPr>
        <w:pStyle w:val="Code"/>
        <w:rPr>
          <w:lang w:val="nb-NO"/>
        </w:rPr>
      </w:pPr>
      <w:r w:rsidRPr="003C0607">
        <w:rPr>
          <w:lang w:val="nb-NO"/>
        </w:rPr>
        <w:t>a=sendrecv</w:t>
      </w:r>
    </w:p>
    <w:p w:rsidR="0081688F" w:rsidRPr="0081688F" w:rsidRDefault="0081688F" w:rsidP="0081688F">
      <w:pPr>
        <w:pStyle w:val="Code"/>
        <w:rPr>
          <w:lang w:val="nb-NO"/>
        </w:rPr>
      </w:pPr>
      <w:r w:rsidRPr="0081688F">
        <w:rPr>
          <w:lang w:val="nb-NO"/>
        </w:rPr>
        <w:t>m=video 21002 RTP/AVP 122 97 34 110</w:t>
      </w:r>
    </w:p>
    <w:p w:rsidR="0081688F" w:rsidRPr="003C0607" w:rsidRDefault="0081688F" w:rsidP="0081688F">
      <w:pPr>
        <w:pStyle w:val="Code"/>
        <w:rPr>
          <w:lang w:val="en-US"/>
        </w:rPr>
      </w:pPr>
      <w:r w:rsidRPr="003C0607">
        <w:rPr>
          <w:lang w:val="en-US"/>
        </w:rPr>
        <w:t>b=TIAS:1031000</w:t>
      </w:r>
    </w:p>
    <w:p w:rsidR="0081688F" w:rsidRDefault="0081688F" w:rsidP="0081688F">
      <w:pPr>
        <w:pStyle w:val="Code"/>
      </w:pPr>
      <w:r w:rsidRPr="0081688F">
        <w:t>a=rtpmap:122 H264/90000</w:t>
      </w:r>
    </w:p>
    <w:p w:rsidR="0081688F" w:rsidRPr="0081688F" w:rsidRDefault="0081688F" w:rsidP="0081688F">
      <w:pPr>
        <w:pStyle w:val="Code"/>
      </w:pPr>
      <w:r w:rsidRPr="0081688F">
        <w:t>a=sendrecv</w:t>
      </w:r>
    </w:p>
    <w:p w:rsidR="0081688F" w:rsidRPr="0081688F" w:rsidRDefault="0081688F" w:rsidP="0081688F">
      <w:pPr>
        <w:pStyle w:val="Code"/>
      </w:pPr>
      <w:r w:rsidRPr="0081688F">
        <w:t>a=content:main</w:t>
      </w:r>
    </w:p>
    <w:p w:rsidR="0081688F" w:rsidRDefault="0081688F" w:rsidP="0081688F">
      <w:pPr>
        <w:pStyle w:val="Code"/>
      </w:pPr>
      <w:r w:rsidRPr="0081688F">
        <w:t>a=label:11</w:t>
      </w:r>
    </w:p>
    <w:p w:rsidR="0081688F" w:rsidRPr="003C0607" w:rsidRDefault="0081688F" w:rsidP="0081688F">
      <w:pPr>
        <w:pStyle w:val="Code"/>
        <w:rPr>
          <w:lang w:val="nb-NO"/>
        </w:rPr>
      </w:pPr>
      <w:r w:rsidRPr="003C0607">
        <w:rPr>
          <w:lang w:val="nb-NO"/>
        </w:rPr>
        <w:t xml:space="preserve">m=video 21004 RTP/AVP 122 </w:t>
      </w:r>
    </w:p>
    <w:p w:rsidR="0081688F" w:rsidRPr="003C0607" w:rsidRDefault="0081688F" w:rsidP="0081688F">
      <w:pPr>
        <w:pStyle w:val="Code"/>
        <w:rPr>
          <w:lang w:val="nb-NO"/>
        </w:rPr>
      </w:pPr>
      <w:r w:rsidRPr="003C0607">
        <w:rPr>
          <w:lang w:val="nb-NO"/>
        </w:rPr>
        <w:t>b=TIAS:1031000</w:t>
      </w:r>
    </w:p>
    <w:p w:rsidR="0081688F" w:rsidRPr="0081688F" w:rsidRDefault="0081688F" w:rsidP="0081688F">
      <w:pPr>
        <w:pStyle w:val="Code"/>
      </w:pPr>
      <w:r w:rsidRPr="0081688F">
        <w:t>a=rtpmap:122 H264/90000</w:t>
      </w:r>
    </w:p>
    <w:p w:rsidR="0081688F" w:rsidRPr="0081688F" w:rsidRDefault="0081688F" w:rsidP="0081688F">
      <w:pPr>
        <w:pStyle w:val="Code"/>
      </w:pPr>
      <w:r w:rsidRPr="0081688F">
        <w:t>a=sendrecv</w:t>
      </w:r>
    </w:p>
    <w:p w:rsidR="0081688F" w:rsidRDefault="0081688F" w:rsidP="0081688F">
      <w:pPr>
        <w:pStyle w:val="Code"/>
      </w:pPr>
      <w:r w:rsidRPr="0081688F">
        <w:t>a=content:slides</w:t>
      </w:r>
    </w:p>
    <w:p w:rsidR="0081688F" w:rsidRDefault="0081688F" w:rsidP="0081688F">
      <w:pPr>
        <w:pStyle w:val="Code"/>
      </w:pPr>
      <w:r w:rsidRPr="0081688F">
        <w:t>a=label:1</w:t>
      </w:r>
      <w:r>
        <w:t>2</w:t>
      </w:r>
    </w:p>
    <w:p w:rsidR="0081688F" w:rsidRPr="0081688F" w:rsidRDefault="0081688F" w:rsidP="0081688F">
      <w:pPr>
        <w:pStyle w:val="Code"/>
      </w:pPr>
    </w:p>
    <w:p w:rsidR="003A529C" w:rsidRDefault="003A529C" w:rsidP="003A529C">
      <w:pPr>
        <w:rPr>
          <w:lang w:val="en-GB"/>
        </w:rPr>
      </w:pPr>
      <w:r>
        <w:rPr>
          <w:lang w:val="en-GB"/>
        </w:rPr>
        <w:t xml:space="preserve">The content attribute specify the main role of the RTP session as defined in RFC4796. </w:t>
      </w:r>
    </w:p>
    <w:p w:rsidR="003A529C" w:rsidRDefault="003A529C" w:rsidP="003A529C">
      <w:pPr>
        <w:rPr>
          <w:lang w:val="en-GB"/>
        </w:rPr>
      </w:pPr>
      <w:r>
        <w:rPr>
          <w:lang w:val="en-GB"/>
        </w:rPr>
        <w:t>The label attribute</w:t>
      </w:r>
      <w:r w:rsidR="0092200C">
        <w:rPr>
          <w:lang w:val="en-GB"/>
        </w:rPr>
        <w:t>s specify</w:t>
      </w:r>
      <w:r>
        <w:rPr>
          <w:lang w:val="en-GB"/>
        </w:rPr>
        <w:t xml:space="preserve"> an RTP session identifier as defined in RFC4574. </w:t>
      </w:r>
    </w:p>
    <w:p w:rsidR="00584C9E" w:rsidRDefault="00763152" w:rsidP="00584C9E">
      <w:pPr>
        <w:pStyle w:val="Heading2"/>
        <w:rPr>
          <w:lang w:val="en-GB"/>
        </w:rPr>
      </w:pPr>
      <w:r>
        <w:rPr>
          <w:lang w:val="en-GB"/>
        </w:rPr>
        <w:t>Codec negotiation</w:t>
      </w:r>
    </w:p>
    <w:p w:rsidR="000103C2" w:rsidRDefault="000103C2" w:rsidP="00584C9E">
      <w:pPr>
        <w:rPr>
          <w:lang w:val="en-GB"/>
        </w:rPr>
      </w:pPr>
      <w:r>
        <w:rPr>
          <w:lang w:val="en-GB"/>
        </w:rPr>
        <w:t>The supported codec</w:t>
      </w:r>
      <w:r w:rsidR="0092200C">
        <w:rPr>
          <w:lang w:val="en-GB"/>
        </w:rPr>
        <w:t>s</w:t>
      </w:r>
      <w:r>
        <w:rPr>
          <w:lang w:val="en-GB"/>
        </w:rPr>
        <w:t xml:space="preserve"> must be listed in the SDP offer to be available for selection by the remote device. </w:t>
      </w:r>
    </w:p>
    <w:p w:rsidR="000103C2" w:rsidRDefault="0073541C" w:rsidP="00584C9E">
      <w:pPr>
        <w:rPr>
          <w:lang w:val="en-GB"/>
        </w:rPr>
      </w:pPr>
      <w:r>
        <w:rPr>
          <w:lang w:val="en-GB"/>
        </w:rPr>
        <w:t>Multiple codec</w:t>
      </w:r>
      <w:r w:rsidR="0092200C">
        <w:rPr>
          <w:lang w:val="en-GB"/>
        </w:rPr>
        <w:t>s</w:t>
      </w:r>
      <w:r>
        <w:rPr>
          <w:lang w:val="en-GB"/>
        </w:rPr>
        <w:t xml:space="preserve"> should be supported in both endpoints and infrastructure to allow for negotiation of common media codecs and for supporting FEC + video protocols at the same time.  </w:t>
      </w:r>
      <w:r w:rsidR="000103C2">
        <w:rPr>
          <w:lang w:val="en-GB"/>
        </w:rPr>
        <w:t xml:space="preserve"> </w:t>
      </w:r>
    </w:p>
    <w:p w:rsidR="00584C9E" w:rsidRPr="004B4A31" w:rsidRDefault="00584C9E" w:rsidP="0058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 w:rsidRPr="004B4A31">
        <w:rPr>
          <w:rFonts w:ascii="Courier New" w:hAnsi="Courier New" w:cs="Courier New"/>
          <w:b/>
          <w:szCs w:val="20"/>
          <w:lang w:val="pt-BR"/>
        </w:rPr>
        <w:lastRenderedPageBreak/>
        <w:t>m=</w:t>
      </w:r>
      <w:r w:rsidRPr="00CE3106">
        <w:rPr>
          <w:rFonts w:ascii="Courier New" w:hAnsi="Courier New" w:cs="Courier New"/>
          <w:szCs w:val="20"/>
          <w:lang w:val="pt-BR"/>
        </w:rPr>
        <w:t>video</w:t>
      </w:r>
      <w:r w:rsidRPr="004B4A31">
        <w:rPr>
          <w:rFonts w:ascii="Courier New" w:hAnsi="Courier New" w:cs="Courier New"/>
          <w:szCs w:val="20"/>
          <w:lang w:val="pt-BR"/>
        </w:rPr>
        <w:t xml:space="preserve"> 6002 RTP/AVP 96 97</w:t>
      </w:r>
      <w:r>
        <w:rPr>
          <w:rFonts w:ascii="Courier New" w:hAnsi="Courier New" w:cs="Courier New"/>
          <w:szCs w:val="20"/>
          <w:lang w:val="pt-BR"/>
        </w:rPr>
        <w:t xml:space="preserve"> </w:t>
      </w:r>
    </w:p>
    <w:p w:rsidR="00584C9E" w:rsidRDefault="00584C9E" w:rsidP="0058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 w:rsidRPr="004B4A31">
        <w:rPr>
          <w:rFonts w:ascii="Courier New" w:hAnsi="Courier New" w:cs="Courier New"/>
          <w:szCs w:val="20"/>
          <w:lang w:val="pt-BR"/>
        </w:rPr>
        <w:t xml:space="preserve">a=rtpmap:96 H264/90000 </w:t>
      </w:r>
    </w:p>
    <w:p w:rsidR="00584C9E" w:rsidRPr="004B4A31" w:rsidRDefault="000241F0" w:rsidP="0058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pt-BR"/>
        </w:rPr>
      </w:pPr>
      <w:r>
        <w:rPr>
          <w:rFonts w:ascii="Courier New" w:hAnsi="Courier New" w:cs="Courier New"/>
          <w:szCs w:val="20"/>
          <w:lang w:val="pt-BR"/>
        </w:rPr>
        <w:t>a=rtpmap:97</w:t>
      </w:r>
      <w:r w:rsidR="00584C9E" w:rsidRPr="004B4A31">
        <w:rPr>
          <w:rFonts w:ascii="Courier New" w:hAnsi="Courier New" w:cs="Courier New"/>
          <w:szCs w:val="20"/>
          <w:lang w:val="pt-BR"/>
        </w:rPr>
        <w:t xml:space="preserve"> H264</w:t>
      </w:r>
      <w:r w:rsidR="00584C9E">
        <w:rPr>
          <w:rFonts w:ascii="Courier New" w:hAnsi="Courier New" w:cs="Courier New"/>
          <w:szCs w:val="20"/>
          <w:lang w:val="pt-BR"/>
        </w:rPr>
        <w:t>-SVC</w:t>
      </w:r>
      <w:r w:rsidR="00584C9E" w:rsidRPr="004B4A31">
        <w:rPr>
          <w:rFonts w:ascii="Courier New" w:hAnsi="Courier New" w:cs="Courier New"/>
          <w:szCs w:val="20"/>
          <w:lang w:val="pt-BR"/>
        </w:rPr>
        <w:t xml:space="preserve">/90000 </w:t>
      </w:r>
    </w:p>
    <w:p w:rsidR="001A2BD8" w:rsidRDefault="001A2BD8" w:rsidP="00584C9E">
      <w:pPr>
        <w:rPr>
          <w:lang w:val="en-GB"/>
        </w:rPr>
      </w:pPr>
    </w:p>
    <w:p w:rsidR="00820670" w:rsidRDefault="00584C9E" w:rsidP="00584C9E">
      <w:pPr>
        <w:rPr>
          <w:lang w:val="en-GB"/>
        </w:rPr>
      </w:pPr>
      <w:r>
        <w:rPr>
          <w:lang w:val="en-GB"/>
        </w:rPr>
        <w:t>An endpoint capable of receiving multiple codecs should list all the codec options in the SDP answer.  It</w:t>
      </w:r>
      <w:r w:rsidR="008317E6">
        <w:rPr>
          <w:lang w:val="en-GB"/>
        </w:rPr>
        <w:t>’</w:t>
      </w:r>
      <w:r>
        <w:rPr>
          <w:lang w:val="en-GB"/>
        </w:rPr>
        <w:t>s recommended that each endpoint and conference server support multiple codecs for improved interoperability.</w:t>
      </w:r>
    </w:p>
    <w:p w:rsidR="00584C9E" w:rsidRDefault="00584C9E" w:rsidP="00A42EC0">
      <w:pPr>
        <w:rPr>
          <w:lang w:val="en-GB"/>
        </w:rPr>
      </w:pPr>
      <w:r>
        <w:rPr>
          <w:lang w:val="en-GB"/>
        </w:rPr>
        <w:t xml:space="preserve"> I</w:t>
      </w:r>
      <w:r w:rsidR="00FB489D">
        <w:rPr>
          <w:lang w:val="en-GB"/>
        </w:rPr>
        <w:t>n</w:t>
      </w:r>
      <w:r w:rsidR="00820670">
        <w:rPr>
          <w:lang w:val="en-GB"/>
        </w:rPr>
        <w:t xml:space="preserve"> </w:t>
      </w:r>
      <w:r w:rsidR="00FB489D">
        <w:rPr>
          <w:lang w:val="en-GB"/>
        </w:rPr>
        <w:t>multi stream conferencing the preferred codec for on-prem is AAC_LD and for cloud it</w:t>
      </w:r>
      <w:r w:rsidR="00A42EC0">
        <w:rPr>
          <w:lang w:val="en-GB"/>
        </w:rPr>
        <w:t>’</w:t>
      </w:r>
      <w:r w:rsidR="00FB489D">
        <w:rPr>
          <w:lang w:val="en-GB"/>
        </w:rPr>
        <w:t>s Opus.</w:t>
      </w:r>
      <w:r w:rsidR="00A42EC0">
        <w:rPr>
          <w:lang w:val="en-GB"/>
        </w:rPr>
        <w:t xml:space="preserve"> In the RTCP SCR request for media the receiver indicate </w:t>
      </w:r>
      <w:r w:rsidR="00820670">
        <w:rPr>
          <w:lang w:val="en-GB"/>
        </w:rPr>
        <w:t xml:space="preserve"> </w:t>
      </w:r>
    </w:p>
    <w:p w:rsidR="00820670" w:rsidRPr="00820670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m=audio 21000 RTP/AVP 127</w:t>
      </w:r>
      <w:r>
        <w:rPr>
          <w:rFonts w:ascii="Courier New" w:hAnsi="Courier New" w:cs="Courier New"/>
          <w:szCs w:val="20"/>
          <w:lang w:val="en-GB"/>
        </w:rPr>
        <w:t> </w:t>
      </w:r>
      <w:r w:rsidRPr="00820670">
        <w:rPr>
          <w:rFonts w:ascii="Courier New" w:hAnsi="Courier New" w:cs="Courier New"/>
          <w:szCs w:val="20"/>
          <w:lang w:val="en-GB"/>
        </w:rPr>
        <w:t>120</w:t>
      </w:r>
      <w:r>
        <w:rPr>
          <w:rFonts w:ascii="Courier New" w:hAnsi="Courier New" w:cs="Courier New"/>
          <w:szCs w:val="20"/>
          <w:lang w:val="en-GB"/>
        </w:rPr>
        <w:t xml:space="preserve"> </w:t>
      </w:r>
    </w:p>
    <w:p w:rsidR="00820670" w:rsidRPr="00820670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b=TIAS:64000</w:t>
      </w:r>
    </w:p>
    <w:p w:rsidR="00820670" w:rsidRPr="00820670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a=rtpmap:127 MP4A-LATM/90000</w:t>
      </w:r>
    </w:p>
    <w:p w:rsidR="00820670" w:rsidRPr="00820670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a=fmtp:127 profile-level-id=24;object=23;bitrate=64000</w:t>
      </w:r>
    </w:p>
    <w:p w:rsidR="00820670" w:rsidRPr="00820670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a=rtpmap:120 G7221/16000</w:t>
      </w:r>
    </w:p>
    <w:p w:rsidR="00820670" w:rsidRPr="0039067A" w:rsidRDefault="00820670" w:rsidP="008206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after="0"/>
        <w:jc w:val="both"/>
        <w:rPr>
          <w:rFonts w:ascii="Courier New" w:hAnsi="Courier New" w:cs="Courier New"/>
          <w:szCs w:val="20"/>
          <w:lang w:val="en-GB"/>
        </w:rPr>
      </w:pPr>
      <w:r w:rsidRPr="00820670">
        <w:rPr>
          <w:rFonts w:ascii="Courier New" w:hAnsi="Courier New" w:cs="Courier New"/>
          <w:szCs w:val="20"/>
          <w:lang w:val="en-GB"/>
        </w:rPr>
        <w:t>a=fmtp:120 bitrate=24000</w:t>
      </w:r>
      <w:r w:rsidRPr="0039067A">
        <w:rPr>
          <w:rFonts w:ascii="Courier New" w:hAnsi="Courier New" w:cs="Courier New"/>
          <w:szCs w:val="20"/>
          <w:lang w:val="en-GB"/>
        </w:rPr>
        <w:t xml:space="preserve"> </w:t>
      </w:r>
    </w:p>
    <w:p w:rsidR="00820670" w:rsidRDefault="00820670" w:rsidP="00584C9E">
      <w:pPr>
        <w:rPr>
          <w:lang w:val="en-GB"/>
        </w:rPr>
      </w:pPr>
    </w:p>
    <w:p w:rsidR="00820670" w:rsidRDefault="00820670" w:rsidP="00820670">
      <w:pPr>
        <w:pStyle w:val="Heading2"/>
        <w:rPr>
          <w:lang w:val="en-GB"/>
        </w:rPr>
      </w:pPr>
      <w:r>
        <w:rPr>
          <w:lang w:val="en-GB"/>
        </w:rPr>
        <w:t xml:space="preserve">Codec limits </w:t>
      </w:r>
    </w:p>
    <w:p w:rsidR="00820670" w:rsidRDefault="00820670" w:rsidP="00820670">
      <w:pPr>
        <w:rPr>
          <w:lang w:val="en-GB"/>
        </w:rPr>
      </w:pPr>
      <w:r>
        <w:rPr>
          <w:lang w:val="en-GB"/>
        </w:rPr>
        <w:t xml:space="preserve">Individual codec limits can be described in SDP by using the codec specific attributes listed in the corresponding RFC. H.264 specifies the SDP attributes in [RFC6184]. </w:t>
      </w:r>
    </w:p>
    <w:p w:rsidR="000B2A0E" w:rsidRDefault="000B2A0E" w:rsidP="000B2A0E">
      <w:pPr>
        <w:rPr>
          <w:lang w:val="en-GB"/>
        </w:rPr>
      </w:pPr>
      <w:r>
        <w:rPr>
          <w:lang w:val="en-GB"/>
        </w:rPr>
        <w:t xml:space="preserve">When modifiers are specified in the SDP attributes the values put constraints on every RTP stream with the corresponding RTP payload type. </w:t>
      </w:r>
    </w:p>
    <w:p w:rsidR="00820670" w:rsidRPr="00820670" w:rsidRDefault="00820670" w:rsidP="00820670">
      <w:pPr>
        <w:pStyle w:val="Code"/>
      </w:pPr>
      <w:r w:rsidRPr="00820670">
        <w:t>a=fmtp:122</w:t>
      </w:r>
      <w:r>
        <w:t xml:space="preserve"> </w:t>
      </w:r>
      <w:r w:rsidRPr="00820670">
        <w:t>max-fs=3600</w:t>
      </w:r>
      <w:r>
        <w:t xml:space="preserve"> </w:t>
      </w:r>
    </w:p>
    <w:p w:rsidR="00B94F0B" w:rsidRDefault="00C36BC9" w:rsidP="001909FB">
      <w:pPr>
        <w:pStyle w:val="Heading1"/>
        <w:rPr>
          <w:lang w:val="en-US"/>
        </w:rPr>
      </w:pPr>
      <w:r>
        <w:rPr>
          <w:lang w:val="en-US"/>
        </w:rPr>
        <w:t>Simulcasting</w:t>
      </w:r>
    </w:p>
    <w:p w:rsidR="00C36BC9" w:rsidRDefault="00C36BC9" w:rsidP="00B94F0B">
      <w:pPr>
        <w:rPr>
          <w:lang w:val="en-US"/>
        </w:rPr>
      </w:pPr>
      <w:r>
        <w:rPr>
          <w:lang w:val="en-US"/>
        </w:rPr>
        <w:t xml:space="preserve">Simulcast is defined as the ability to send out the same camera source in multiple qualities. Two features are used; </w:t>
      </w:r>
    </w:p>
    <w:p w:rsidR="00C36BC9" w:rsidRDefault="00C36BC9" w:rsidP="00C36B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Spatial qualities – The same source encoded into multiple spatial resolutions, e.g 360p and 720p. </w:t>
      </w:r>
    </w:p>
    <w:p w:rsidR="00C36BC9" w:rsidRDefault="00C36BC9" w:rsidP="00C36B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Temporal qualities – The same </w:t>
      </w:r>
      <w:r w:rsidR="005A51C7">
        <w:rPr>
          <w:lang w:val="en-US"/>
        </w:rPr>
        <w:t xml:space="preserve">resolution encoded so that multiple temporal qualities (frame rates) can be extracted, e.g. 15/30 or 15/30/60.  </w:t>
      </w:r>
    </w:p>
    <w:p w:rsidR="005A51C7" w:rsidRDefault="005A51C7" w:rsidP="005A51C7">
      <w:pPr>
        <w:rPr>
          <w:lang w:val="en-US"/>
        </w:rPr>
      </w:pPr>
      <w:r>
        <w:rPr>
          <w:lang w:val="en-US"/>
        </w:rPr>
        <w:t xml:space="preserve">Transmission notes </w:t>
      </w:r>
    </w:p>
    <w:p w:rsidR="005A51C7" w:rsidRDefault="005A51C7" w:rsidP="005A51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All qualities should be sent within the same RTP session </w:t>
      </w:r>
    </w:p>
    <w:p w:rsidR="005A51C7" w:rsidRDefault="005A51C7" w:rsidP="005A51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All spatial qualities must have different SSRCs  </w:t>
      </w:r>
    </w:p>
    <w:p w:rsidR="005A51C7" w:rsidRDefault="005A51C7" w:rsidP="005A51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Transmission for temporal qualities can support same SSRC for all temporal qualities (SST) or multiple SSRCs for temporal quality (MST).  </w:t>
      </w:r>
    </w:p>
    <w:p w:rsidR="00CA47B3" w:rsidRDefault="00CA47B3" w:rsidP="00CA47B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Merging of streams </w:t>
      </w:r>
    </w:p>
    <w:p w:rsidR="00CA47B3" w:rsidRPr="00CA47B3" w:rsidRDefault="00CA47B3" w:rsidP="00CA47B3">
      <w:pPr>
        <w:rPr>
          <w:lang w:val="en-US"/>
        </w:rPr>
      </w:pPr>
      <w:r>
        <w:rPr>
          <w:lang w:val="en-US"/>
        </w:rPr>
        <w:t xml:space="preserve">All spatial and temporal qualities from the same media source must have the same CSI (Capture Source ID). The CSRC[0] is used for the CSI value. </w:t>
      </w:r>
    </w:p>
    <w:p w:rsidR="005A51C7" w:rsidRPr="005A51C7" w:rsidRDefault="005A51C7" w:rsidP="005A51C7">
      <w:pPr>
        <w:pStyle w:val="Heading2"/>
        <w:rPr>
          <w:lang w:val="en-US"/>
        </w:rPr>
      </w:pPr>
      <w:r>
        <w:rPr>
          <w:lang w:val="en-US"/>
        </w:rPr>
        <w:t xml:space="preserve">H264-SVC </w:t>
      </w:r>
    </w:p>
    <w:p w:rsidR="00B94F0B" w:rsidRDefault="005A51C7" w:rsidP="00404210">
      <w:pPr>
        <w:rPr>
          <w:lang w:val="en-US"/>
        </w:rPr>
      </w:pPr>
      <w:r>
        <w:rPr>
          <w:lang w:val="en-US"/>
        </w:rPr>
        <w:t xml:space="preserve">H264-SVC is </w:t>
      </w:r>
      <w:r w:rsidR="00404210">
        <w:rPr>
          <w:lang w:val="en-US"/>
        </w:rPr>
        <w:t xml:space="preserve">the preferred codec for </w:t>
      </w:r>
      <w:r w:rsidR="00CA47B3">
        <w:rPr>
          <w:lang w:val="en-US"/>
        </w:rPr>
        <w:t>spatial and temporal qualities.</w:t>
      </w:r>
      <w:r w:rsidR="00404210">
        <w:rPr>
          <w:lang w:val="en-US"/>
        </w:rPr>
        <w:t xml:space="preserve"> UCIF </w:t>
      </w:r>
      <w:r w:rsidR="000B2A0E">
        <w:rPr>
          <w:lang w:val="en-US"/>
        </w:rPr>
        <w:t xml:space="preserve">ucconfig </w:t>
      </w:r>
      <w:r w:rsidR="00404210">
        <w:rPr>
          <w:lang w:val="en-US"/>
        </w:rPr>
        <w:t xml:space="preserve">mode 1 [UCIF], </w:t>
      </w:r>
      <w:r w:rsidR="000B2A0E">
        <w:rPr>
          <w:lang w:val="en-US"/>
        </w:rPr>
        <w:t xml:space="preserve">defines </w:t>
      </w:r>
      <w:r w:rsidR="00AF47D3">
        <w:rPr>
          <w:lang w:val="en-US"/>
        </w:rPr>
        <w:t>temporal qualities for individual streams</w:t>
      </w:r>
      <w:r w:rsidR="00404210">
        <w:rPr>
          <w:lang w:val="en-US"/>
        </w:rPr>
        <w:t>.</w:t>
      </w:r>
      <w:r w:rsidR="00B94F0B">
        <w:rPr>
          <w:lang w:val="en-US"/>
        </w:rPr>
        <w:t xml:space="preserve"> </w:t>
      </w:r>
    </w:p>
    <w:p w:rsidR="00B94F0B" w:rsidRDefault="00B94F0B" w:rsidP="00B94F0B">
      <w:pPr>
        <w:rPr>
          <w:lang w:val="en-GB"/>
        </w:rPr>
      </w:pPr>
      <w:r>
        <w:rPr>
          <w:lang w:val="en-GB"/>
        </w:rPr>
        <w:t xml:space="preserve">Negotiation of H.264-SVC </w:t>
      </w:r>
      <w:r w:rsidR="00CA47B3">
        <w:rPr>
          <w:lang w:val="en-GB"/>
        </w:rPr>
        <w:t>must be done in SDP offer/answer</w:t>
      </w:r>
    </w:p>
    <w:p w:rsidR="00A17C3F" w:rsidRPr="00A17C3F" w:rsidRDefault="00B94F0B" w:rsidP="00A17C3F">
      <w:pPr>
        <w:pStyle w:val="Code"/>
        <w:jc w:val="left"/>
        <w:rPr>
          <w:shd w:val="clear" w:color="auto" w:fill="F3F3F3"/>
        </w:rPr>
      </w:pPr>
      <w:r w:rsidRPr="00F07F68">
        <w:t>m=video 30428 RTP/AVP 122</w:t>
      </w:r>
      <w:r>
        <w:t xml:space="preserve"> </w:t>
      </w:r>
      <w:r w:rsidRPr="00F07F68">
        <w:t>123</w:t>
      </w:r>
      <w:r w:rsidRPr="00AE65BC">
        <w:rPr>
          <w:rStyle w:val="CodeChar"/>
        </w:rPr>
        <w:br/>
        <w:t>a=rtpmap:122</w:t>
      </w:r>
      <w:r w:rsidR="00AE65BC">
        <w:rPr>
          <w:rStyle w:val="CodeChar"/>
        </w:rPr>
        <w:t xml:space="preserve"> </w:t>
      </w:r>
      <w:r w:rsidR="00FB23D4">
        <w:rPr>
          <w:rStyle w:val="CodeChar"/>
        </w:rPr>
        <w:t>H264-SVC</w:t>
      </w:r>
      <w:r w:rsidRPr="00AE65BC">
        <w:rPr>
          <w:rStyle w:val="CodeChar"/>
        </w:rPr>
        <w:t>/90000</w:t>
      </w:r>
      <w:r w:rsidRPr="00AE65BC">
        <w:rPr>
          <w:rStyle w:val="CodeChar"/>
        </w:rPr>
        <w:br/>
        <w:t>a=fmtp:122 pac</w:t>
      </w:r>
      <w:r w:rsidR="00BC7892">
        <w:rPr>
          <w:rStyle w:val="CodeChar"/>
        </w:rPr>
        <w:t>ketization-mode=1;mst-mode=NI-T</w:t>
      </w:r>
      <w:r w:rsidR="00F01E7B">
        <w:rPr>
          <w:rStyle w:val="CodeChar"/>
        </w:rPr>
        <w:t>;uc-mode=1</w:t>
      </w:r>
      <w:r w:rsidRPr="00AE65BC">
        <w:rPr>
          <w:rStyle w:val="CodeChar"/>
        </w:rPr>
        <w:br/>
        <w:t>a=</w:t>
      </w:r>
      <w:r w:rsidR="00AE65BC" w:rsidRPr="00AE65BC">
        <w:rPr>
          <w:rStyle w:val="CodeChar"/>
        </w:rPr>
        <w:t xml:space="preserve">fmtp…   // </w:t>
      </w:r>
      <w:r w:rsidR="003902CF">
        <w:rPr>
          <w:rStyle w:val="CodeChar"/>
        </w:rPr>
        <w:t xml:space="preserve">The regular fmtp params </w:t>
      </w:r>
      <w:r w:rsidR="00BC7892">
        <w:rPr>
          <w:rStyle w:val="CodeChar"/>
        </w:rPr>
        <w:t>for</w:t>
      </w:r>
      <w:r w:rsidR="003902CF">
        <w:rPr>
          <w:rStyle w:val="CodeChar"/>
        </w:rPr>
        <w:t xml:space="preserve"> H264</w:t>
      </w:r>
      <w:r w:rsidR="00BC7892">
        <w:rPr>
          <w:rStyle w:val="CodeChar"/>
        </w:rPr>
        <w:t xml:space="preserve"> (AVC and SVC)  </w:t>
      </w:r>
    </w:p>
    <w:p w:rsidR="00A17C3F" w:rsidRDefault="00A17C3F" w:rsidP="00B94F0B">
      <w:pPr>
        <w:rPr>
          <w:lang w:val="en-GB"/>
        </w:rPr>
      </w:pPr>
    </w:p>
    <w:p w:rsidR="00BC7892" w:rsidRDefault="00BC7892" w:rsidP="00B94F0B">
      <w:pPr>
        <w:rPr>
          <w:lang w:val="en-GB"/>
        </w:rPr>
      </w:pPr>
      <w:r>
        <w:rPr>
          <w:lang w:val="en-GB"/>
        </w:rPr>
        <w:t xml:space="preserve">Additional notes </w:t>
      </w:r>
    </w:p>
    <w:p w:rsidR="00BC7892" w:rsidRDefault="00BC7892" w:rsidP="00BC789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</w:t>
      </w:r>
      <w:r w:rsidR="00CA47B3" w:rsidRPr="00BC7892">
        <w:rPr>
          <w:lang w:val="en-GB"/>
        </w:rPr>
        <w:t>n endpoint capable of doing mst</w:t>
      </w:r>
      <w:r w:rsidRPr="00BC7892">
        <w:rPr>
          <w:lang w:val="en-GB"/>
        </w:rPr>
        <w:t xml:space="preserve">-mode must </w:t>
      </w:r>
      <w:r>
        <w:rPr>
          <w:lang w:val="en-GB"/>
        </w:rPr>
        <w:t>support</w:t>
      </w:r>
      <w:r w:rsidRPr="00BC7892">
        <w:rPr>
          <w:lang w:val="en-GB"/>
        </w:rPr>
        <w:t xml:space="preserve"> mst-mode = ‘NI-T</w:t>
      </w:r>
      <w:r>
        <w:rPr>
          <w:lang w:val="en-GB"/>
        </w:rPr>
        <w:t xml:space="preserve">’, which is the only mst-mode used in Cisco multi stream </w:t>
      </w:r>
    </w:p>
    <w:p w:rsidR="00BC7892" w:rsidRDefault="00CA47B3" w:rsidP="00B94F0B">
      <w:pPr>
        <w:pStyle w:val="ListParagraph"/>
        <w:numPr>
          <w:ilvl w:val="0"/>
          <w:numId w:val="12"/>
        </w:numPr>
        <w:rPr>
          <w:lang w:val="en-GB"/>
        </w:rPr>
      </w:pPr>
      <w:r w:rsidRPr="00BC7892">
        <w:rPr>
          <w:lang w:val="en-GB"/>
        </w:rPr>
        <w:t>All endpoint must be capable of receiving and decoding a valid H264-SVC bitstream with all the temporal qualities in the same SSRC (SST-mode) .</w:t>
      </w:r>
    </w:p>
    <w:p w:rsidR="00BC7892" w:rsidRDefault="00F01E7B" w:rsidP="00B94F0B">
      <w:pPr>
        <w:pStyle w:val="ListParagraph"/>
        <w:numPr>
          <w:ilvl w:val="0"/>
          <w:numId w:val="12"/>
        </w:numPr>
        <w:rPr>
          <w:lang w:val="en-GB"/>
        </w:rPr>
      </w:pPr>
      <w:r w:rsidRPr="00BC7892">
        <w:rPr>
          <w:lang w:val="en-GB"/>
        </w:rPr>
        <w:t xml:space="preserve">The ‘uc-mode=1’ attribute is used to negotiate UCIF configuration mode 1. </w:t>
      </w:r>
    </w:p>
    <w:p w:rsidR="00AE65BC" w:rsidRDefault="00CA47B3" w:rsidP="00B94F0B">
      <w:pPr>
        <w:pStyle w:val="ListParagraph"/>
        <w:numPr>
          <w:ilvl w:val="0"/>
          <w:numId w:val="12"/>
        </w:numPr>
        <w:rPr>
          <w:lang w:val="en-GB"/>
        </w:rPr>
      </w:pPr>
      <w:r w:rsidRPr="00BC7892">
        <w:rPr>
          <w:lang w:val="en-GB"/>
        </w:rPr>
        <w:t xml:space="preserve">Cisco will not use multiple spatial qualities within the same SSRC.  </w:t>
      </w:r>
    </w:p>
    <w:p w:rsidR="00BC7892" w:rsidRDefault="00BC7892" w:rsidP="00B94F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 H264-SVC decoder must support receiving the </w:t>
      </w:r>
      <w:r w:rsidR="00DB1414">
        <w:rPr>
          <w:lang w:val="en-GB"/>
        </w:rPr>
        <w:t xml:space="preserve">optional </w:t>
      </w:r>
      <w:r>
        <w:rPr>
          <w:lang w:val="en-GB"/>
        </w:rPr>
        <w:t>PACSI</w:t>
      </w:r>
      <w:r w:rsidR="00DB1414">
        <w:rPr>
          <w:lang w:val="en-GB"/>
        </w:rPr>
        <w:t xml:space="preserve"> and prefix </w:t>
      </w:r>
      <w:r>
        <w:rPr>
          <w:lang w:val="en-GB"/>
        </w:rPr>
        <w:t xml:space="preserve"> nal units, to allow us to be H264-SVC complaint with </w:t>
      </w:r>
      <w:r w:rsidR="00DB1414">
        <w:rPr>
          <w:lang w:val="en-GB"/>
        </w:rPr>
        <w:t xml:space="preserve">vendors sending out the full set of RFC6190 nal units.  </w:t>
      </w:r>
      <w:r>
        <w:rPr>
          <w:lang w:val="en-GB"/>
        </w:rPr>
        <w:t xml:space="preserve"> </w:t>
      </w:r>
    </w:p>
    <w:p w:rsidR="00BC7892" w:rsidRPr="00BC7892" w:rsidRDefault="00BC7892" w:rsidP="00B94F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 H264-SVC encoder should not send out PACSI NAL units in the base layer</w:t>
      </w:r>
      <w:r w:rsidR="00DB1414">
        <w:rPr>
          <w:lang w:val="en-GB"/>
        </w:rPr>
        <w:t xml:space="preserve">. This will allow a re-packetizing MCU to re-packetize from SVC to AVC and forward all packets.  </w:t>
      </w:r>
      <w:r>
        <w:rPr>
          <w:lang w:val="en-GB"/>
        </w:rPr>
        <w:t xml:space="preserve"> </w:t>
      </w:r>
    </w:p>
    <w:p w:rsidR="005A51C7" w:rsidRDefault="005A51C7" w:rsidP="005A51C7">
      <w:pPr>
        <w:pStyle w:val="Heading2"/>
        <w:rPr>
          <w:lang w:val="en-US"/>
        </w:rPr>
      </w:pPr>
      <w:r>
        <w:rPr>
          <w:lang w:val="en-US"/>
        </w:rPr>
        <w:t xml:space="preserve">H265 </w:t>
      </w:r>
    </w:p>
    <w:p w:rsidR="005A51C7" w:rsidRDefault="005A51C7" w:rsidP="005A51C7">
      <w:pPr>
        <w:rPr>
          <w:lang w:val="en-US"/>
        </w:rPr>
      </w:pPr>
      <w:r>
        <w:rPr>
          <w:lang w:val="en-US"/>
        </w:rPr>
        <w:t xml:space="preserve">A simulcast profile of H265 is defined as </w:t>
      </w:r>
      <w:r w:rsidR="00234B52">
        <w:rPr>
          <w:lang w:val="en-US"/>
        </w:rPr>
        <w:t>based on [H265]</w:t>
      </w:r>
    </w:p>
    <w:p w:rsidR="005A51C7" w:rsidRDefault="005A51C7" w:rsidP="005A51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Spatial qualities </w:t>
      </w:r>
      <w:r w:rsidR="00234B52">
        <w:rPr>
          <w:lang w:val="en-US"/>
        </w:rPr>
        <w:t xml:space="preserve">are sent with </w:t>
      </w:r>
      <w:r>
        <w:rPr>
          <w:lang w:val="en-US"/>
        </w:rPr>
        <w:t xml:space="preserve">unique SSRCs </w:t>
      </w:r>
    </w:p>
    <w:p w:rsidR="005A51C7" w:rsidRDefault="005A51C7" w:rsidP="008B56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Tempora</w:t>
      </w:r>
      <w:r w:rsidR="00CA47B3">
        <w:rPr>
          <w:lang w:val="en-US"/>
        </w:rPr>
        <w:t xml:space="preserve">l qualities </w:t>
      </w:r>
      <w:r w:rsidR="008B566F">
        <w:rPr>
          <w:lang w:val="en-US"/>
        </w:rPr>
        <w:t xml:space="preserve">are sent with tx-mode=MSM  </w:t>
      </w:r>
    </w:p>
    <w:p w:rsidR="00A03591" w:rsidRDefault="00AD06D5" w:rsidP="00A03591">
      <w:pPr>
        <w:pStyle w:val="Heading1"/>
        <w:rPr>
          <w:lang w:val="en-US"/>
        </w:rPr>
      </w:pPr>
      <w:r>
        <w:rPr>
          <w:lang w:val="en-US"/>
        </w:rPr>
        <w:t xml:space="preserve">RTP header extensions </w:t>
      </w:r>
    </w:p>
    <w:p w:rsidR="00DB1414" w:rsidRDefault="00DB1414" w:rsidP="00DB1414">
      <w:pPr>
        <w:rPr>
          <w:lang w:val="en-US"/>
        </w:rPr>
      </w:pPr>
      <w:r>
        <w:rPr>
          <w:lang w:val="en-US"/>
        </w:rPr>
        <w:t xml:space="preserve">RTP header extensions are negotiated with [RFC5285]. </w:t>
      </w:r>
    </w:p>
    <w:p w:rsidR="00AD06D5" w:rsidRDefault="00AD06D5" w:rsidP="00933CBA">
      <w:pPr>
        <w:pStyle w:val="Heading2"/>
        <w:rPr>
          <w:lang w:val="en-US"/>
        </w:rPr>
      </w:pPr>
      <w:r>
        <w:rPr>
          <w:lang w:val="en-US"/>
        </w:rPr>
        <w:t xml:space="preserve">Virtual identifiers </w:t>
      </w:r>
    </w:p>
    <w:p w:rsidR="00AD06D5" w:rsidRPr="00AD06D5" w:rsidRDefault="00AD06D5" w:rsidP="00AD06D5">
      <w:pPr>
        <w:rPr>
          <w:lang w:val="en-US"/>
        </w:rPr>
      </w:pPr>
      <w:r>
        <w:rPr>
          <w:lang w:val="en-US"/>
        </w:rPr>
        <w:t xml:space="preserve">A virtual identifier is used as a hop by hop identifier to map between stream requests and received media streams. </w:t>
      </w:r>
    </w:p>
    <w:p w:rsidR="00AD06D5" w:rsidRDefault="00AD06D5" w:rsidP="00AD06D5">
      <w:pPr>
        <w:pStyle w:val="Code"/>
      </w:pPr>
      <w:r>
        <w:t>a=extmap:1/sendrecv</w:t>
      </w:r>
      <w:r w:rsidRPr="008317E6">
        <w:t xml:space="preserve"> http://</w:t>
      </w:r>
      <w:r>
        <w:t>protocols.cisco</w:t>
      </w:r>
      <w:r w:rsidRPr="008317E6">
        <w:t>.com/</w:t>
      </w:r>
      <w:r>
        <w:t>virtualid</w:t>
      </w:r>
    </w:p>
    <w:p w:rsidR="00AD06D5" w:rsidRDefault="00AD06D5" w:rsidP="00AD06D5">
      <w:pPr>
        <w:rPr>
          <w:lang w:val="en-US"/>
        </w:rPr>
      </w:pPr>
    </w:p>
    <w:p w:rsidR="00AD06D5" w:rsidRDefault="00AD06D5" w:rsidP="00AD06D5">
      <w:pPr>
        <w:rPr>
          <w:lang w:val="en-US"/>
        </w:rPr>
      </w:pPr>
      <w:r>
        <w:rPr>
          <w:lang w:val="en-US"/>
        </w:rPr>
        <w:t xml:space="preserve">A virtual identifier is an 8-bit value in a RTP header extension. The value can be repeated when a single stream represent multiple virtual identifiers. </w:t>
      </w:r>
    </w:p>
    <w:p w:rsidR="00AD06D5" w:rsidRPr="001909FB" w:rsidRDefault="00AD06D5" w:rsidP="00AD06D5">
      <w:pPr>
        <w:pStyle w:val="Code"/>
      </w:pPr>
      <w:r w:rsidRPr="001909FB">
        <w:lastRenderedPageBreak/>
        <w:t xml:space="preserve">0        </w:t>
      </w:r>
      <w:r>
        <w:t xml:space="preserve">           1                   2                   3</w:t>
      </w:r>
    </w:p>
    <w:p w:rsidR="00AD06D5" w:rsidRPr="001909FB" w:rsidRDefault="00AD06D5" w:rsidP="00AD06D5">
      <w:pPr>
        <w:pStyle w:val="Code"/>
      </w:pPr>
      <w:r w:rsidRPr="001909FB">
        <w:t xml:space="preserve"> 0 1 2 3 4 5 6 7 8 9 0 1 2 3 4 5 </w:t>
      </w:r>
      <w:r>
        <w:t xml:space="preserve">6 7 8 9 0 1 2 3 4 5 6 7 8 9 0 1 2 </w:t>
      </w:r>
    </w:p>
    <w:p w:rsidR="00AD06D5" w:rsidRPr="001909FB" w:rsidRDefault="00AD06D5" w:rsidP="00AD06D5">
      <w:pPr>
        <w:pStyle w:val="Code"/>
      </w:pPr>
      <w:r w:rsidRPr="001909FB">
        <w:t>+-</w:t>
      </w:r>
      <w:r>
        <w:t>+-+-+-+-+-+-+-+-+-+-+-+-+-+-+-+-+-+-+-+-+-+-+-+-+-+-+-+-+-+-+-+</w:t>
      </w:r>
    </w:p>
    <w:p w:rsidR="00AD06D5" w:rsidRPr="001909FB" w:rsidRDefault="00AD06D5" w:rsidP="00AD06D5">
      <w:pPr>
        <w:pStyle w:val="Code"/>
      </w:pPr>
      <w:r>
        <w:t>|  ID=1 |L=0,.N</w:t>
      </w:r>
      <w:r w:rsidRPr="001909FB">
        <w:t xml:space="preserve"> |</w:t>
      </w:r>
      <w:r>
        <w:t xml:space="preserve"> VID1          | VID2          | VID3          | ++ </w:t>
      </w:r>
    </w:p>
    <w:p w:rsidR="00AD06D5" w:rsidRPr="001909FB" w:rsidRDefault="00AD06D5" w:rsidP="00AD06D5">
      <w:pPr>
        <w:pStyle w:val="Code"/>
      </w:pPr>
      <w:r w:rsidRPr="001909FB">
        <w:t>+-+-+-+-+-+-+-+-+-+-+-+-+-+-+-+-</w:t>
      </w:r>
      <w:r>
        <w:t>+-+-+-+-+-+-+-+-+-+-+-+-+-+-+-+-+</w:t>
      </w:r>
    </w:p>
    <w:p w:rsidR="00AD06D5" w:rsidRDefault="00AD06D5" w:rsidP="00AD06D5">
      <w:pPr>
        <w:rPr>
          <w:lang w:val="en-US"/>
        </w:rPr>
      </w:pPr>
    </w:p>
    <w:p w:rsidR="00AD06D5" w:rsidRDefault="00AD06D5" w:rsidP="00AD06D5">
      <w:pPr>
        <w:rPr>
          <w:lang w:val="en-US"/>
        </w:rPr>
      </w:pPr>
      <w:r>
        <w:rPr>
          <w:lang w:val="en-US"/>
        </w:rPr>
        <w:t xml:space="preserve">Comments </w:t>
      </w:r>
    </w:p>
    <w:p w:rsidR="00AD06D5" w:rsidRDefault="00AD06D5" w:rsidP="00AD06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There must be at least one virtual identifier present, that is Length = 0. </w:t>
      </w:r>
    </w:p>
    <w:p w:rsidR="00DB1414" w:rsidRDefault="00DB1414" w:rsidP="00DB14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the length &gt; 0, there are multiple virtual identifiers associated with the RTP packet, which indicates that the same RTP stream has been sent to fulfill multiple stream requests.</w:t>
      </w:r>
    </w:p>
    <w:p w:rsidR="00DB1414" w:rsidRPr="00AD06D5" w:rsidRDefault="00DB1414" w:rsidP="00DB14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the virtual identifiers present should match the identifier values requested by the receiver.</w:t>
      </w:r>
    </w:p>
    <w:p w:rsidR="00933CBA" w:rsidRDefault="00933CBA" w:rsidP="00933CBA">
      <w:pPr>
        <w:pStyle w:val="Heading2"/>
        <w:rPr>
          <w:lang w:val="en-US"/>
        </w:rPr>
      </w:pPr>
      <w:r>
        <w:rPr>
          <w:lang w:val="en-US"/>
        </w:rPr>
        <w:t xml:space="preserve">Frame marking  </w:t>
      </w:r>
    </w:p>
    <w:p w:rsidR="00933CBA" w:rsidRDefault="00933CBA" w:rsidP="00933CBA">
      <w:pPr>
        <w:rPr>
          <w:lang w:val="en-US"/>
        </w:rPr>
      </w:pPr>
      <w:r>
        <w:rPr>
          <w:lang w:val="en-US"/>
        </w:rPr>
        <w:t xml:space="preserve">A switching conference server </w:t>
      </w:r>
      <w:r w:rsidR="00FB188F">
        <w:rPr>
          <w:lang w:val="en-US"/>
        </w:rPr>
        <w:t xml:space="preserve">requires frame </w:t>
      </w:r>
      <w:r>
        <w:rPr>
          <w:lang w:val="en-US"/>
        </w:rPr>
        <w:t xml:space="preserve">marking </w:t>
      </w:r>
      <w:r w:rsidR="00DB1414">
        <w:rPr>
          <w:lang w:val="en-US"/>
        </w:rPr>
        <w:t>describing</w:t>
      </w:r>
      <w:r>
        <w:rPr>
          <w:lang w:val="en-US"/>
        </w:rPr>
        <w:t xml:space="preserve"> the encrypted pay</w:t>
      </w:r>
      <w:r w:rsidR="006B47E9">
        <w:rPr>
          <w:lang w:val="en-US"/>
        </w:rPr>
        <w:t xml:space="preserve">load for efficient processing. </w:t>
      </w:r>
    </w:p>
    <w:p w:rsidR="008317E6" w:rsidRDefault="00AD06D5" w:rsidP="008317E6">
      <w:pPr>
        <w:pStyle w:val="Code"/>
      </w:pPr>
      <w:r>
        <w:t>a=extmap:2</w:t>
      </w:r>
      <w:r w:rsidR="008317E6">
        <w:t>/sendrecv</w:t>
      </w:r>
      <w:r w:rsidR="008317E6" w:rsidRPr="008317E6">
        <w:t xml:space="preserve"> http://</w:t>
      </w:r>
      <w:r w:rsidR="00E7236B">
        <w:t>protocols.</w:t>
      </w:r>
      <w:r w:rsidR="008317E6">
        <w:t>cisco</w:t>
      </w:r>
      <w:r w:rsidR="008317E6" w:rsidRPr="008317E6">
        <w:t>.com/</w:t>
      </w:r>
      <w:r w:rsidR="00E7236B">
        <w:t>framemarking</w:t>
      </w:r>
    </w:p>
    <w:p w:rsidR="008317E6" w:rsidRDefault="008317E6" w:rsidP="00933CBA">
      <w:pPr>
        <w:spacing w:after="0"/>
        <w:rPr>
          <w:rFonts w:ascii="Courier New" w:hAnsi="Courier New" w:cs="Courier New"/>
          <w:lang w:val="en-US"/>
        </w:rPr>
      </w:pPr>
    </w:p>
    <w:p w:rsidR="008317E6" w:rsidRDefault="008317E6" w:rsidP="00FB188F">
      <w:pPr>
        <w:rPr>
          <w:lang w:val="en-US"/>
        </w:rPr>
      </w:pPr>
      <w:r>
        <w:rPr>
          <w:lang w:val="en-US"/>
        </w:rPr>
        <w:t>Suggestion fo</w:t>
      </w:r>
      <w:r w:rsidR="008A1830">
        <w:rPr>
          <w:lang w:val="en-US"/>
        </w:rPr>
        <w:t xml:space="preserve">r a 1 byte of frame marking extensions </w:t>
      </w:r>
    </w:p>
    <w:p w:rsidR="008A1830" w:rsidRPr="008A1830" w:rsidRDefault="008A1830" w:rsidP="008A1830">
      <w:pPr>
        <w:pStyle w:val="Code"/>
      </w:pPr>
      <w:r w:rsidRPr="008A1830">
        <w:t xml:space="preserve">   0                   1</w:t>
      </w:r>
    </w:p>
    <w:p w:rsidR="008A1830" w:rsidRPr="008A1830" w:rsidRDefault="008A1830" w:rsidP="008A1830">
      <w:pPr>
        <w:pStyle w:val="Code"/>
      </w:pPr>
      <w:r w:rsidRPr="008A1830">
        <w:t xml:space="preserve">    0 1 2 3 4 5 6 7 8 9 0 1 2 3 4 5</w:t>
      </w:r>
    </w:p>
    <w:p w:rsidR="008A1830" w:rsidRPr="008A1830" w:rsidRDefault="008A1830" w:rsidP="008A1830">
      <w:pPr>
        <w:pStyle w:val="Code"/>
      </w:pPr>
      <w:r w:rsidRPr="008A1830">
        <w:t xml:space="preserve">   +-+-+-+-+-+-+-+-+-+-+-+-+-+-+-+-+</w:t>
      </w:r>
    </w:p>
    <w:p w:rsidR="008A1830" w:rsidRPr="008A1830" w:rsidRDefault="008A1830" w:rsidP="008A1830">
      <w:pPr>
        <w:pStyle w:val="Code"/>
      </w:pPr>
      <w:r w:rsidRPr="008A1830">
        <w:t xml:space="preserve">   |  ID=2 |  L=0  |D|S|TID  |Type |</w:t>
      </w:r>
    </w:p>
    <w:p w:rsidR="00933CBA" w:rsidRDefault="008A1830" w:rsidP="008A1830">
      <w:pPr>
        <w:pStyle w:val="Code"/>
        <w:rPr>
          <w:lang w:val="en-US"/>
        </w:rPr>
      </w:pPr>
      <w:r w:rsidRPr="008A1830">
        <w:t xml:space="preserve">   +-+-+-+-+-+-+-+-+-+-+-+-+-+-+-+-+</w:t>
      </w:r>
    </w:p>
    <w:p w:rsidR="00933CBA" w:rsidRPr="001909FB" w:rsidRDefault="00933CBA" w:rsidP="00933CBA">
      <w:pPr>
        <w:rPr>
          <w:lang w:val="en-US"/>
        </w:rPr>
      </w:pPr>
      <w:r w:rsidRPr="001909FB">
        <w:rPr>
          <w:lang w:val="en-US"/>
        </w:rPr>
        <w:t xml:space="preserve">Frame </w:t>
      </w:r>
      <w:r w:rsidR="00DF55F3" w:rsidRPr="001909FB">
        <w:rPr>
          <w:lang w:val="en-US"/>
        </w:rPr>
        <w:t xml:space="preserve">information </w:t>
      </w:r>
      <w:r w:rsidR="00546861">
        <w:rPr>
          <w:lang w:val="en-US"/>
        </w:rPr>
        <w:t xml:space="preserve"> </w:t>
      </w:r>
    </w:p>
    <w:p w:rsidR="005847E0" w:rsidRPr="000401E7" w:rsidRDefault="005847E0" w:rsidP="000401E7">
      <w:pPr>
        <w:pStyle w:val="ListParagraph"/>
        <w:numPr>
          <w:ilvl w:val="0"/>
          <w:numId w:val="1"/>
        </w:numPr>
        <w:rPr>
          <w:lang w:val="en-US"/>
        </w:rPr>
      </w:pPr>
      <w:r w:rsidRPr="000401E7">
        <w:rPr>
          <w:lang w:val="en-US"/>
        </w:rPr>
        <w:t xml:space="preserve">Discardable (1 bit). The flag must be set to 1 when the frame is disposable. </w:t>
      </w:r>
      <w:r w:rsidR="000401E7" w:rsidRPr="000401E7">
        <w:rPr>
          <w:lang w:val="en-US"/>
        </w:rPr>
        <w:t>The flag must be true for packets that can be dropped and still provide a decodable media stream.</w:t>
      </w:r>
    </w:p>
    <w:p w:rsidR="00933CBA" w:rsidRPr="000401E7" w:rsidRDefault="00933CBA" w:rsidP="000401E7">
      <w:pPr>
        <w:pStyle w:val="ListParagraph"/>
        <w:numPr>
          <w:ilvl w:val="0"/>
          <w:numId w:val="1"/>
        </w:numPr>
        <w:rPr>
          <w:lang w:val="en-US"/>
        </w:rPr>
      </w:pPr>
      <w:r w:rsidRPr="000401E7">
        <w:rPr>
          <w:lang w:val="en-US"/>
        </w:rPr>
        <w:t>Switching point - 1 bit (on|off). The flag must be true for</w:t>
      </w:r>
      <w:r w:rsidR="00786EF9">
        <w:rPr>
          <w:lang w:val="en-US"/>
        </w:rPr>
        <w:t xml:space="preserve"> only</w:t>
      </w:r>
      <w:r w:rsidRPr="000401E7">
        <w:rPr>
          <w:lang w:val="en-US"/>
        </w:rPr>
        <w:t xml:space="preserve"> </w:t>
      </w:r>
      <w:r w:rsidR="008A1830">
        <w:rPr>
          <w:lang w:val="en-US"/>
        </w:rPr>
        <w:t xml:space="preserve">the first packet in a frame </w:t>
      </w:r>
      <w:r w:rsidRPr="000401E7">
        <w:rPr>
          <w:lang w:val="en-US"/>
        </w:rPr>
        <w:t>that can be used as switching</w:t>
      </w:r>
      <w:r w:rsidR="008A1830">
        <w:rPr>
          <w:lang w:val="en-US"/>
        </w:rPr>
        <w:t xml:space="preserve"> points, e.g. IDR and GDR frame</w:t>
      </w:r>
      <w:r w:rsidRPr="000401E7">
        <w:rPr>
          <w:lang w:val="en-US"/>
        </w:rPr>
        <w:t xml:space="preserve">.  </w:t>
      </w:r>
      <w:r w:rsidR="000401E7" w:rsidRPr="000401E7">
        <w:rPr>
          <w:lang w:val="en-US"/>
        </w:rPr>
        <w:t xml:space="preserve">A switching </w:t>
      </w:r>
      <w:r w:rsidR="008A1830" w:rsidRPr="000401E7">
        <w:rPr>
          <w:lang w:val="en-US"/>
        </w:rPr>
        <w:t>point is</w:t>
      </w:r>
      <w:r w:rsidR="000401E7" w:rsidRPr="000401E7">
        <w:rPr>
          <w:lang w:val="en-US"/>
        </w:rPr>
        <w:t xml:space="preserve"> the first packet where a new receiver can start decoding a video stream without prior frames, e.g an IDR frame </w:t>
      </w:r>
      <w:r w:rsidR="008A1830" w:rsidRPr="000401E7">
        <w:rPr>
          <w:lang w:val="en-US"/>
        </w:rPr>
        <w:t>from [</w:t>
      </w:r>
      <w:r w:rsidR="000401E7" w:rsidRPr="000401E7">
        <w:rPr>
          <w:lang w:val="en-US"/>
        </w:rPr>
        <w:t>RFC6184].</w:t>
      </w:r>
    </w:p>
    <w:p w:rsidR="00165EA9" w:rsidRPr="000401E7" w:rsidRDefault="00165EA9" w:rsidP="000401E7">
      <w:pPr>
        <w:pStyle w:val="ListParagraph"/>
        <w:numPr>
          <w:ilvl w:val="0"/>
          <w:numId w:val="1"/>
        </w:numPr>
        <w:rPr>
          <w:lang w:val="en-US"/>
        </w:rPr>
      </w:pPr>
      <w:r w:rsidRPr="000401E7">
        <w:rPr>
          <w:lang w:val="en-US"/>
        </w:rPr>
        <w:t xml:space="preserve">Type (3-bits). </w:t>
      </w:r>
      <w:r w:rsidR="000401E7" w:rsidRPr="000401E7">
        <w:rPr>
          <w:lang w:val="en-US"/>
        </w:rPr>
        <w:t>An abstract and codec neutral frame type</w:t>
      </w:r>
      <w:r w:rsidR="000401E7">
        <w:rPr>
          <w:lang w:val="en-US"/>
        </w:rPr>
        <w:t>;</w:t>
      </w:r>
      <w:r w:rsidR="000401E7" w:rsidRPr="000401E7">
        <w:rPr>
          <w:lang w:val="en-US"/>
        </w:rPr>
        <w:t xml:space="preserve"> </w:t>
      </w:r>
      <w:r w:rsidRPr="000401E7">
        <w:rPr>
          <w:lang w:val="en-US"/>
        </w:rPr>
        <w:t>P=0</w:t>
      </w:r>
      <w:r w:rsidRPr="000401E7">
        <w:rPr>
          <w:rFonts w:ascii="Calibri" w:eastAsia="Times New Roman" w:hAnsi="Calibri"/>
          <w:color w:val="000000"/>
          <w:sz w:val="21"/>
          <w:szCs w:val="21"/>
          <w:lang w:val="en-US"/>
        </w:rPr>
        <w:t>, IDR=1, GDR=2, LTR</w:t>
      </w:r>
      <w:r w:rsidR="000401E7">
        <w:rPr>
          <w:rFonts w:ascii="Calibri" w:eastAsia="Times New Roman" w:hAnsi="Calibri"/>
          <w:color w:val="000000"/>
          <w:sz w:val="21"/>
          <w:szCs w:val="21"/>
          <w:lang w:val="en-US"/>
        </w:rPr>
        <w:t>F</w:t>
      </w:r>
      <w:r w:rsidRPr="000401E7">
        <w:rPr>
          <w:rFonts w:ascii="Calibri" w:eastAsia="Times New Roman" w:hAnsi="Calibri"/>
          <w:color w:val="000000"/>
          <w:sz w:val="21"/>
          <w:szCs w:val="21"/>
          <w:lang w:val="en-US"/>
        </w:rPr>
        <w:t>=3</w:t>
      </w:r>
      <w:r w:rsidR="008147E7" w:rsidRPr="000401E7"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. </w:t>
      </w:r>
    </w:p>
    <w:p w:rsidR="000401E7" w:rsidRPr="000401E7" w:rsidRDefault="000401E7" w:rsidP="000401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P-frame – A regular video frame referring to one historic frame  </w:t>
      </w:r>
    </w:p>
    <w:p w:rsidR="000401E7" w:rsidRPr="000401E7" w:rsidRDefault="000401E7" w:rsidP="000401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IDR – a single key frame without references to other frames </w:t>
      </w:r>
    </w:p>
    <w:p w:rsidR="000401E7" w:rsidRPr="000401E7" w:rsidRDefault="000401E7" w:rsidP="000401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GDR – a key frame that are transported over multiple regular frames </w:t>
      </w:r>
    </w:p>
    <w:p w:rsidR="000401E7" w:rsidRPr="00DB1414" w:rsidRDefault="000401E7" w:rsidP="00DB1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eastAsia="Times New Roman" w:hAnsi="Calibri"/>
          <w:color w:val="000000"/>
          <w:sz w:val="21"/>
          <w:szCs w:val="21"/>
          <w:lang w:val="en-US"/>
        </w:rPr>
        <w:t xml:space="preserve">LTRF – Long term reference frame, a frame typically designed to be used for resilience feature, where multiple references frames are kept </w:t>
      </w:r>
      <w:r w:rsidR="00DB1414">
        <w:rPr>
          <w:rFonts w:ascii="Calibri" w:eastAsia="Times New Roman" w:hAnsi="Calibri"/>
          <w:color w:val="000000"/>
          <w:sz w:val="21"/>
          <w:szCs w:val="21"/>
          <w:lang w:val="en-US"/>
        </w:rPr>
        <w:t>by both encoder and decoder and reference selection is driven by feedback from receiver.</w:t>
      </w:r>
    </w:p>
    <w:p w:rsidR="00933CBA" w:rsidRDefault="005847E0" w:rsidP="00933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T-ID (3 bits)</w:t>
      </w:r>
      <w:r w:rsidR="00933CBA" w:rsidRPr="001909FB">
        <w:rPr>
          <w:lang w:val="en-US"/>
        </w:rPr>
        <w:t xml:space="preserve">. </w:t>
      </w:r>
      <w:r w:rsidR="00C10CBB">
        <w:rPr>
          <w:lang w:val="en-US"/>
        </w:rPr>
        <w:t>The temporal identifier specifies the temporal dependencies between layers. A higher temporal-id are depending on lower temporal layers. A TID value of 0 does not have any temporal dependencies, and are referred to as the base temporal quality layer. (Both H264-SVC [RFC6190], H265 and other codecs like VP8 uses a 3-bit temporal id field.</w:t>
      </w:r>
      <w:r>
        <w:rPr>
          <w:lang w:val="en-US"/>
        </w:rPr>
        <w:t xml:space="preserve">  </w:t>
      </w:r>
    </w:p>
    <w:p w:rsidR="00933CBA" w:rsidRPr="008A1830" w:rsidRDefault="008524DC" w:rsidP="008A1830">
      <w:pPr>
        <w:ind w:left="360"/>
        <w:rPr>
          <w:lang w:val="en-US"/>
        </w:rPr>
      </w:pPr>
      <w:r w:rsidRPr="008A1830">
        <w:rPr>
          <w:lang w:val="en-US"/>
        </w:rPr>
        <w:lastRenderedPageBreak/>
        <w:t xml:space="preserve"> </w:t>
      </w:r>
    </w:p>
    <w:p w:rsidR="00933CBA" w:rsidRPr="001909FB" w:rsidRDefault="00F01E7B" w:rsidP="00933CBA">
      <w:pPr>
        <w:rPr>
          <w:lang w:val="en-US"/>
        </w:rPr>
      </w:pPr>
      <w:r>
        <w:rPr>
          <w:lang w:val="en-US"/>
        </w:rPr>
        <w:t>Usage comments</w:t>
      </w:r>
    </w:p>
    <w:p w:rsidR="00933CBA" w:rsidRDefault="00933CBA" w:rsidP="00933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frame type marking must be present for all packets. </w:t>
      </w:r>
    </w:p>
    <w:p w:rsidR="00933CBA" w:rsidRDefault="00933CBA" w:rsidP="00933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switching flag must be set </w:t>
      </w:r>
      <w:r w:rsidR="00DB1414">
        <w:rPr>
          <w:lang w:val="en-US"/>
        </w:rPr>
        <w:t xml:space="preserve">only </w:t>
      </w:r>
      <w:r>
        <w:rPr>
          <w:lang w:val="en-US"/>
        </w:rPr>
        <w:t xml:space="preserve">for </w:t>
      </w:r>
      <w:r w:rsidR="008A1830">
        <w:rPr>
          <w:lang w:val="en-US"/>
        </w:rPr>
        <w:t xml:space="preserve">the first packet in an IDR </w:t>
      </w:r>
      <w:r w:rsidR="00DB1414">
        <w:rPr>
          <w:lang w:val="en-US"/>
        </w:rPr>
        <w:t xml:space="preserve">frame </w:t>
      </w:r>
      <w:r w:rsidR="008A1830">
        <w:rPr>
          <w:lang w:val="en-US"/>
        </w:rPr>
        <w:t xml:space="preserve">or GDR </w:t>
      </w:r>
      <w:r w:rsidR="00DB1414">
        <w:rPr>
          <w:lang w:val="en-US"/>
        </w:rPr>
        <w:t>sequence</w:t>
      </w:r>
      <w:r w:rsidR="008A1830">
        <w:rPr>
          <w:lang w:val="en-US"/>
        </w:rPr>
        <w:t xml:space="preserve">.  </w:t>
      </w:r>
    </w:p>
    <w:p w:rsidR="008147E7" w:rsidRDefault="008317E6" w:rsidP="008A1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33CBA">
        <w:rPr>
          <w:lang w:val="en-US"/>
        </w:rPr>
        <w:t xml:space="preserve">he </w:t>
      </w:r>
      <w:r w:rsidR="008147E7">
        <w:rPr>
          <w:lang w:val="en-US"/>
        </w:rPr>
        <w:t xml:space="preserve">frame marking must match the </w:t>
      </w:r>
      <w:r w:rsidR="006B47E9">
        <w:rPr>
          <w:lang w:val="en-US"/>
        </w:rPr>
        <w:t>NAL</w:t>
      </w:r>
      <w:r w:rsidR="008147E7">
        <w:rPr>
          <w:lang w:val="en-US"/>
        </w:rPr>
        <w:t xml:space="preserve"> unit information.  </w:t>
      </w:r>
    </w:p>
    <w:p w:rsidR="007D3E51" w:rsidRPr="008A1830" w:rsidRDefault="000622D5" w:rsidP="008A1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len &gt; 0, the first byte must be </w:t>
      </w:r>
      <w:r w:rsidR="00DB1414">
        <w:rPr>
          <w:lang w:val="en-US"/>
        </w:rPr>
        <w:t>treated as</w:t>
      </w:r>
      <w:r>
        <w:rPr>
          <w:lang w:val="en-US"/>
        </w:rPr>
        <w:t xml:space="preserve"> the base frame marking. Additional bytes should be treated as extensions.  </w:t>
      </w:r>
    </w:p>
    <w:p w:rsidR="00391F6C" w:rsidRDefault="00391F6C" w:rsidP="00391F6C">
      <w:pPr>
        <w:pStyle w:val="Heading2"/>
        <w:rPr>
          <w:lang w:val="en-US"/>
        </w:rPr>
      </w:pPr>
      <w:r>
        <w:rPr>
          <w:lang w:val="en-US"/>
        </w:rPr>
        <w:t xml:space="preserve">Audio level </w:t>
      </w:r>
    </w:p>
    <w:p w:rsidR="00391F6C" w:rsidRDefault="00391F6C" w:rsidP="00391F6C">
      <w:pPr>
        <w:rPr>
          <w:lang w:val="en-US"/>
        </w:rPr>
      </w:pPr>
      <w:r>
        <w:rPr>
          <w:lang w:val="en-US"/>
        </w:rPr>
        <w:t xml:space="preserve">A multi stream conference solution should have a level indication added to each RTP audio packet to be able to calculate active speaker information without decoding audio on conference server. </w:t>
      </w:r>
    </w:p>
    <w:p w:rsidR="00391F6C" w:rsidRDefault="00391F6C" w:rsidP="00391F6C">
      <w:pPr>
        <w:rPr>
          <w:lang w:val="en-US"/>
        </w:rPr>
      </w:pPr>
      <w:r>
        <w:rPr>
          <w:lang w:val="en-US"/>
        </w:rPr>
        <w:t xml:space="preserve">Audio level indication is specified in RFC6464 and RFC6465.  </w:t>
      </w:r>
    </w:p>
    <w:p w:rsidR="00391F6C" w:rsidRPr="00391F6C" w:rsidRDefault="00391F6C" w:rsidP="00391F6C">
      <w:pPr>
        <w:pStyle w:val="Code"/>
      </w:pPr>
      <w:r>
        <w:t>a=extmap:3/sendrecv</w:t>
      </w:r>
      <w:r w:rsidRPr="00391F6C">
        <w:t xml:space="preserve"> urn:ietf:params:rtp-hdrext:ssrc-audio-level </w:t>
      </w:r>
    </w:p>
    <w:p w:rsidR="00391F6C" w:rsidRPr="00391F6C" w:rsidRDefault="00391F6C" w:rsidP="00391F6C">
      <w:pPr>
        <w:rPr>
          <w:lang w:val="en-US"/>
        </w:rPr>
      </w:pPr>
    </w:p>
    <w:p w:rsidR="00471FA4" w:rsidRDefault="00471FA4" w:rsidP="00471FA4">
      <w:pPr>
        <w:pStyle w:val="Heading1"/>
        <w:rPr>
          <w:lang w:val="en-US"/>
        </w:rPr>
      </w:pPr>
      <w:r>
        <w:rPr>
          <w:lang w:val="en-US"/>
        </w:rPr>
        <w:t>Video profile</w:t>
      </w:r>
    </w:p>
    <w:p w:rsidR="008317E6" w:rsidRDefault="008317E6" w:rsidP="008317E6">
      <w:pPr>
        <w:pStyle w:val="Heading2"/>
        <w:rPr>
          <w:lang w:val="en-US"/>
        </w:rPr>
      </w:pPr>
      <w:r>
        <w:rPr>
          <w:lang w:val="en-US"/>
        </w:rPr>
        <w:t>Lip-sync</w:t>
      </w:r>
    </w:p>
    <w:p w:rsidR="008317E6" w:rsidRDefault="008317E6" w:rsidP="00471FA4">
      <w:pPr>
        <w:rPr>
          <w:lang w:val="en-US"/>
        </w:rPr>
      </w:pPr>
      <w:r>
        <w:rPr>
          <w:lang w:val="en-US"/>
        </w:rPr>
        <w:t xml:space="preserve">Lip-sync will be enabled for all RTP streams with matching RTCP SDES CNAME, see [RFC3550] for details. </w:t>
      </w:r>
    </w:p>
    <w:p w:rsidR="00471FA4" w:rsidRDefault="00471FA4" w:rsidP="00471FA4">
      <w:pPr>
        <w:pStyle w:val="Heading2"/>
        <w:rPr>
          <w:lang w:val="en-US"/>
        </w:rPr>
      </w:pPr>
      <w:r>
        <w:rPr>
          <w:lang w:val="en-US"/>
        </w:rPr>
        <w:t xml:space="preserve">Key frame and picture loss </w:t>
      </w:r>
    </w:p>
    <w:p w:rsidR="00471FA4" w:rsidRDefault="00471FA4" w:rsidP="00471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RTCP PLI should be used for pi</w:t>
      </w:r>
      <w:r w:rsidR="00D12DAE">
        <w:rPr>
          <w:lang w:val="en-US"/>
        </w:rPr>
        <w:t xml:space="preserve">cture loss indication (RFC4585). </w:t>
      </w:r>
    </w:p>
    <w:p w:rsidR="00471FA4" w:rsidRDefault="00471FA4" w:rsidP="00471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RTCP FIR should be used for key intra frame request (RFC5104)</w:t>
      </w:r>
    </w:p>
    <w:p w:rsidR="006119A9" w:rsidRDefault="006119A9" w:rsidP="006119A9">
      <w:pPr>
        <w:rPr>
          <w:lang w:val="en-US"/>
        </w:rPr>
      </w:pPr>
      <w:r>
        <w:rPr>
          <w:lang w:val="en-US"/>
        </w:rPr>
        <w:t xml:space="preserve">A device should use PLI to indicate packet loss and a server should use FIR to request a key frame to be used as switching point. </w:t>
      </w:r>
    </w:p>
    <w:p w:rsidR="00D12DAE" w:rsidRPr="006119A9" w:rsidRDefault="00D12DAE" w:rsidP="006119A9">
      <w:pPr>
        <w:rPr>
          <w:lang w:val="en-US"/>
        </w:rPr>
      </w:pPr>
      <w:r>
        <w:rPr>
          <w:lang w:val="en-US"/>
        </w:rPr>
        <w:t xml:space="preserve">Both PLI and FIR must use the base layer SSRC. </w:t>
      </w:r>
    </w:p>
    <w:p w:rsidR="001D36D7" w:rsidRDefault="00A97BC4" w:rsidP="00A97BC4">
      <w:pPr>
        <w:pStyle w:val="Heading1"/>
        <w:rPr>
          <w:lang w:val="en-US"/>
        </w:rPr>
      </w:pPr>
      <w:r>
        <w:rPr>
          <w:lang w:val="en-US"/>
        </w:rPr>
        <w:t xml:space="preserve">Conference control and media streams  </w:t>
      </w:r>
    </w:p>
    <w:p w:rsidR="00A97BC4" w:rsidRDefault="00A97BC4" w:rsidP="001D36D7">
      <w:pPr>
        <w:rPr>
          <w:lang w:val="en-US"/>
        </w:rPr>
      </w:pPr>
      <w:r>
        <w:rPr>
          <w:lang w:val="en-US"/>
        </w:rPr>
        <w:t xml:space="preserve">Information required for rendering layouts with meta-information like names uses information available from the multi stream protocol and conference control (e.g. XMPP MUC or XCCP). </w:t>
      </w:r>
    </w:p>
    <w:p w:rsidR="00A97BC4" w:rsidRDefault="00A97BC4" w:rsidP="001D36D7">
      <w:pPr>
        <w:rPr>
          <w:lang w:val="en-US"/>
        </w:rPr>
      </w:pPr>
      <w:r>
        <w:rPr>
          <w:lang w:val="en-US"/>
        </w:rPr>
        <w:t>To link media streams with conference control meta-information the capture source identifiers should be distributed in the conference control protocol.</w:t>
      </w:r>
    </w:p>
    <w:p w:rsidR="00A97BC4" w:rsidRDefault="00A97BC4" w:rsidP="001D36D7">
      <w:pPr>
        <w:rPr>
          <w:lang w:val="en-US"/>
        </w:rPr>
      </w:pPr>
      <w:r>
        <w:rPr>
          <w:lang w:val="en-US"/>
        </w:rPr>
        <w:t xml:space="preserve">For conference control protocols based on RFC4575 the capture source identifier should be distributed in the &lt;src-id&gt; element. </w:t>
      </w:r>
    </w:p>
    <w:p w:rsidR="00A97BC4" w:rsidRPr="00A97BC4" w:rsidRDefault="00A97BC4" w:rsidP="00A97BC4">
      <w:pPr>
        <w:pStyle w:val="Code"/>
      </w:pPr>
      <w:r w:rsidRPr="00A97BC4">
        <w:lastRenderedPageBreak/>
        <w:t>&lt;media&gt;</w:t>
      </w:r>
    </w:p>
    <w:p w:rsidR="00A97BC4" w:rsidRPr="00A97BC4" w:rsidRDefault="00A97BC4" w:rsidP="00A97BC4">
      <w:pPr>
        <w:pStyle w:val="Code"/>
      </w:pPr>
      <w:r w:rsidRPr="00A97BC4">
        <w:t xml:space="preserve">  &lt;type&gt;video&lt;/type&gt;</w:t>
      </w:r>
    </w:p>
    <w:p w:rsidR="00A97BC4" w:rsidRPr="00A97BC4" w:rsidRDefault="00A97BC4" w:rsidP="00A97BC4">
      <w:pPr>
        <w:pStyle w:val="Code"/>
      </w:pPr>
      <w:r w:rsidRPr="00A97BC4">
        <w:t xml:space="preserve">  &lt;src-id&gt;12345677…&lt;/src-id&gt;</w:t>
      </w:r>
      <w:r>
        <w:t xml:space="preserve"> // the capture source identifier</w:t>
      </w:r>
    </w:p>
    <w:p w:rsidR="001D36D7" w:rsidRPr="00A97BC4" w:rsidRDefault="00A97BC4" w:rsidP="00A97BC4">
      <w:pPr>
        <w:pStyle w:val="Code"/>
      </w:pPr>
      <w:r>
        <w:t>&lt;/media</w:t>
      </w:r>
      <w:r w:rsidR="00AD06D5" w:rsidRPr="00A97BC4">
        <w:t xml:space="preserve">  </w:t>
      </w:r>
    </w:p>
    <w:p w:rsidR="003C50F5" w:rsidRDefault="003C50F5" w:rsidP="009949E9">
      <w:pPr>
        <w:pStyle w:val="Heading1"/>
        <w:rPr>
          <w:lang w:val="en-US"/>
        </w:rPr>
      </w:pPr>
      <w:r>
        <w:rPr>
          <w:lang w:val="en-US"/>
        </w:rPr>
        <w:t xml:space="preserve">Contact header signaling </w:t>
      </w:r>
    </w:p>
    <w:p w:rsidR="003C50F5" w:rsidRDefault="003C50F5" w:rsidP="003C50F5">
      <w:pPr>
        <w:pStyle w:val="Heading2"/>
        <w:rPr>
          <w:lang w:val="en-US"/>
        </w:rPr>
      </w:pPr>
      <w:r>
        <w:rPr>
          <w:lang w:val="en-US"/>
        </w:rPr>
        <w:t>Sip.cisco.multistream</w:t>
      </w:r>
    </w:p>
    <w:p w:rsidR="003C50F5" w:rsidRDefault="003C50F5" w:rsidP="003C50F5">
      <w:pPr>
        <w:rPr>
          <w:lang w:val="en-US"/>
        </w:rPr>
      </w:pPr>
      <w:r>
        <w:rPr>
          <w:lang w:val="en-US"/>
        </w:rPr>
        <w:t xml:space="preserve">The sip.cisco.multistream text must be added into the contact header for enabling multi stream in a SIP call. </w:t>
      </w:r>
    </w:p>
    <w:p w:rsidR="003C50F5" w:rsidRPr="003C50F5" w:rsidRDefault="003C50F5" w:rsidP="003C50F5">
      <w:pPr>
        <w:pStyle w:val="Code"/>
      </w:pPr>
      <w:r>
        <w:t xml:space="preserve">sip.cisco.multistream  // in contact header </w:t>
      </w:r>
      <w:bookmarkStart w:id="0" w:name="_GoBack"/>
      <w:bookmarkEnd w:id="0"/>
    </w:p>
    <w:p w:rsidR="000D74A3" w:rsidRDefault="000D74A3" w:rsidP="003C50F5">
      <w:pPr>
        <w:pStyle w:val="Heading2"/>
        <w:rPr>
          <w:lang w:val="en-US"/>
        </w:rPr>
      </w:pPr>
      <w:r>
        <w:rPr>
          <w:lang w:val="en-US"/>
        </w:rPr>
        <w:t xml:space="preserve">Number of screens signaling </w:t>
      </w:r>
    </w:p>
    <w:p w:rsidR="000D74A3" w:rsidRDefault="000D74A3" w:rsidP="000D74A3">
      <w:pPr>
        <w:rPr>
          <w:lang w:val="en-US"/>
        </w:rPr>
      </w:pPr>
      <w:r>
        <w:rPr>
          <w:lang w:val="en-US"/>
        </w:rPr>
        <w:t xml:space="preserve">For allocation of resources in Conductor, endpoints must signal the number of screens planned to be used to allow for proper resource allocation in conductor.  </w:t>
      </w:r>
    </w:p>
    <w:p w:rsidR="000D74A3" w:rsidRDefault="009A2BB0" w:rsidP="000D74A3">
      <w:pPr>
        <w:pStyle w:val="Code"/>
      </w:pPr>
      <w:r>
        <w:t>x-cisco-multiple-screen</w:t>
      </w:r>
      <w:r w:rsidR="000D74A3">
        <w:t>=&lt;number&gt;</w:t>
      </w:r>
    </w:p>
    <w:p w:rsidR="000D74A3" w:rsidRPr="000D74A3" w:rsidRDefault="000D74A3" w:rsidP="000D74A3">
      <w:pPr>
        <w:pStyle w:val="Code"/>
      </w:pPr>
      <w:r>
        <w:t xml:space="preserve">x-cisco-multiple-screen=2 // e.g. an MX700 </w:t>
      </w:r>
    </w:p>
    <w:p w:rsidR="000D74A3" w:rsidRDefault="000D74A3" w:rsidP="000D74A3">
      <w:pPr>
        <w:rPr>
          <w:lang w:val="en-US"/>
        </w:rPr>
      </w:pPr>
    </w:p>
    <w:p w:rsidR="000D74A3" w:rsidRDefault="000D74A3" w:rsidP="000D74A3">
      <w:pPr>
        <w:rPr>
          <w:lang w:val="en-US"/>
        </w:rPr>
      </w:pPr>
      <w:r>
        <w:rPr>
          <w:lang w:val="en-US"/>
        </w:rPr>
        <w:t xml:space="preserve">Additional comments </w:t>
      </w:r>
    </w:p>
    <w:p w:rsidR="000D74A3" w:rsidRDefault="000D74A3" w:rsidP="000D7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attribute should be present in the SIP contact header, when an endpoint is planning to use more than one screen for main video. </w:t>
      </w:r>
    </w:p>
    <w:p w:rsidR="00262616" w:rsidRDefault="00262616" w:rsidP="000D7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default value is 1, if attribute is not present.</w:t>
      </w:r>
    </w:p>
    <w:p w:rsidR="000D74A3" w:rsidRPr="000D74A3" w:rsidRDefault="000D74A3" w:rsidP="000D7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attribute is reused from TIP specification. </w:t>
      </w:r>
    </w:p>
    <w:p w:rsidR="009949E9" w:rsidRDefault="009949E9" w:rsidP="009949E9">
      <w:pPr>
        <w:pStyle w:val="Heading1"/>
        <w:rPr>
          <w:lang w:val="en-US"/>
        </w:rPr>
      </w:pPr>
      <w:r>
        <w:rPr>
          <w:lang w:val="en-US"/>
        </w:rPr>
        <w:t>Security</w:t>
      </w:r>
    </w:p>
    <w:p w:rsidR="002A6011" w:rsidRDefault="009949E9" w:rsidP="009949E9">
      <w:pPr>
        <w:rPr>
          <w:lang w:val="en-US"/>
        </w:rPr>
      </w:pPr>
      <w:r>
        <w:rPr>
          <w:lang w:val="en-US"/>
        </w:rPr>
        <w:t xml:space="preserve">Secure media will </w:t>
      </w:r>
      <w:r w:rsidR="00FB188F">
        <w:rPr>
          <w:lang w:val="en-US"/>
        </w:rPr>
        <w:t xml:space="preserve">in phase 1 be implemented by doing SRTP [RFC3711] </w:t>
      </w:r>
      <w:r>
        <w:rPr>
          <w:lang w:val="en-US"/>
        </w:rPr>
        <w:t>hop-by-hop</w:t>
      </w:r>
      <w:r w:rsidR="002A6011">
        <w:rPr>
          <w:lang w:val="en-US"/>
        </w:rPr>
        <w:t xml:space="preserve">. </w:t>
      </w:r>
    </w:p>
    <w:p w:rsidR="00DB1414" w:rsidRDefault="00DB1414" w:rsidP="00DB1414">
      <w:pPr>
        <w:pStyle w:val="Heading1"/>
        <w:rPr>
          <w:lang w:val="en-US"/>
        </w:rPr>
      </w:pPr>
      <w:r>
        <w:rPr>
          <w:lang w:val="en-US"/>
        </w:rPr>
        <w:t>Resilience</w:t>
      </w:r>
    </w:p>
    <w:p w:rsidR="00DB1414" w:rsidRPr="00721573" w:rsidRDefault="00DB1414" w:rsidP="00DB1414">
      <w:pPr>
        <w:rPr>
          <w:lang w:val="en-US"/>
        </w:rPr>
      </w:pPr>
      <w:r>
        <w:rPr>
          <w:lang w:val="en-US"/>
        </w:rPr>
        <w:t>Resilience to congestion and packet loss for multi</w:t>
      </w:r>
      <w:r w:rsidR="00EB04CF">
        <w:rPr>
          <w:lang w:val="en-US"/>
        </w:rPr>
        <w:t xml:space="preserve"> </w:t>
      </w:r>
      <w:r>
        <w:rPr>
          <w:lang w:val="en-US"/>
        </w:rPr>
        <w:t>stream will be provided according to MARI Tier 0 fundamentals and MARI Tier 1 mechanisms</w:t>
      </w:r>
      <w:r w:rsidR="00EB04CF">
        <w:rPr>
          <w:lang w:val="en-US"/>
        </w:rPr>
        <w:t xml:space="preserve"> signa</w:t>
      </w:r>
      <w:r>
        <w:rPr>
          <w:lang w:val="en-US"/>
        </w:rPr>
        <w:t>led in the SDP.</w:t>
      </w:r>
    </w:p>
    <w:p w:rsidR="00DB1414" w:rsidRDefault="00DB1414" w:rsidP="009949E9">
      <w:pPr>
        <w:rPr>
          <w:lang w:val="en-US"/>
        </w:rPr>
      </w:pPr>
    </w:p>
    <w:p w:rsidR="006E3110" w:rsidRDefault="006E3110" w:rsidP="006E3110">
      <w:pPr>
        <w:pStyle w:val="Heading1"/>
        <w:rPr>
          <w:lang w:val="en-US"/>
        </w:rPr>
      </w:pPr>
      <w:r>
        <w:rPr>
          <w:lang w:val="en-US"/>
        </w:rPr>
        <w:t xml:space="preserve">Video capabilities </w:t>
      </w:r>
    </w:p>
    <w:p w:rsidR="006E3110" w:rsidRDefault="006E3110" w:rsidP="006E3110">
      <w:pPr>
        <w:rPr>
          <w:lang w:val="en-US"/>
        </w:rPr>
      </w:pPr>
      <w:r>
        <w:rPr>
          <w:lang w:val="en-US"/>
        </w:rPr>
        <w:t xml:space="preserve">A multi stream receiver must support decoding of </w:t>
      </w:r>
    </w:p>
    <w:p w:rsidR="006E3110" w:rsidRDefault="006E3110" w:rsidP="006E3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natural aspect ratios used, at least the following; 3:4, 4:3, 16:9, 9:16, 16:10 </w:t>
      </w:r>
    </w:p>
    <w:p w:rsidR="006E3110" w:rsidRDefault="006E3110" w:rsidP="0039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resolutions, due to keeping the original resolution for content </w:t>
      </w:r>
    </w:p>
    <w:p w:rsidR="00891979" w:rsidRDefault="00891979" w:rsidP="0089197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References </w:t>
      </w:r>
    </w:p>
    <w:p w:rsidR="00891979" w:rsidRDefault="008539D2" w:rsidP="00891979">
      <w:pPr>
        <w:rPr>
          <w:lang w:val="en-GB"/>
        </w:rPr>
      </w:pPr>
      <w:r>
        <w:rPr>
          <w:lang w:val="en-GB"/>
        </w:rPr>
        <w:t>[</w:t>
      </w:r>
      <w:r w:rsidR="00891979">
        <w:rPr>
          <w:lang w:val="en-GB"/>
        </w:rPr>
        <w:t>RFC6184</w:t>
      </w:r>
      <w:r>
        <w:rPr>
          <w:lang w:val="en-GB"/>
        </w:rPr>
        <w:t>]</w:t>
      </w:r>
      <w:r w:rsidR="00891979">
        <w:rPr>
          <w:lang w:val="en-GB"/>
        </w:rPr>
        <w:t xml:space="preserve"> - </w:t>
      </w:r>
      <w:hyperlink r:id="rId6" w:history="1">
        <w:r w:rsidR="00E7236B" w:rsidRPr="008538D9">
          <w:rPr>
            <w:rStyle w:val="Hyperlink"/>
            <w:lang w:val="en-GB"/>
          </w:rPr>
          <w:t>http://tools.ietf.org/html/rfc6184</w:t>
        </w:r>
      </w:hyperlink>
    </w:p>
    <w:p w:rsidR="00E7236B" w:rsidRDefault="00E7236B" w:rsidP="00E7236B">
      <w:pPr>
        <w:rPr>
          <w:lang w:val="en-GB"/>
        </w:rPr>
      </w:pPr>
      <w:r>
        <w:rPr>
          <w:lang w:val="en-GB"/>
        </w:rPr>
        <w:t xml:space="preserve">[RFC6190] - </w:t>
      </w:r>
      <w:hyperlink r:id="rId7" w:history="1">
        <w:r w:rsidRPr="008538D9">
          <w:rPr>
            <w:rStyle w:val="Hyperlink"/>
            <w:lang w:val="en-GB"/>
          </w:rPr>
          <w:t>http://tools.ietf.org/html/rfc6190</w:t>
        </w:r>
      </w:hyperlink>
    </w:p>
    <w:p w:rsidR="00E7236B" w:rsidRPr="00D016F5" w:rsidRDefault="008539D2" w:rsidP="00E7236B">
      <w:r>
        <w:rPr>
          <w:lang w:val="en-GB"/>
        </w:rPr>
        <w:t xml:space="preserve">[IMTC-BANDWIDTH] - </w:t>
      </w:r>
      <w:r w:rsidR="00E7236B" w:rsidRPr="00E7236B">
        <w:rPr>
          <w:lang w:val="en-US"/>
        </w:rPr>
        <w:t>SIP Video Profile Best Practices</w:t>
      </w:r>
      <w:r>
        <w:rPr>
          <w:lang w:val="en-US"/>
        </w:rPr>
        <w:t xml:space="preserve">, </w:t>
      </w:r>
      <w:r w:rsidRPr="008539D2">
        <w:rPr>
          <w:lang w:val="en-US"/>
        </w:rPr>
        <w:t xml:space="preserve">Date: </w:t>
      </w:r>
      <w:r w:rsidR="00E7236B">
        <w:rPr>
          <w:lang w:val="en-US"/>
        </w:rPr>
        <w:t xml:space="preserve">6 February 2013. </w:t>
      </w:r>
      <w:hyperlink r:id="rId8" w:history="1">
        <w:r w:rsidR="00E7236B" w:rsidRPr="00D016F5">
          <w:rPr>
            <w:rStyle w:val="Hyperlink"/>
          </w:rPr>
          <w:t>http://portal.imtc.org/DesktopModules/Inventures_Document/FileDownload.aspx?ContentID=21434</w:t>
        </w:r>
      </w:hyperlink>
    </w:p>
    <w:p w:rsidR="000C35A4" w:rsidRPr="000C35A4" w:rsidRDefault="001A2BD8" w:rsidP="00CA47B3">
      <w:pPr>
        <w:rPr>
          <w:lang w:val="en-US"/>
        </w:rPr>
      </w:pPr>
      <w:r>
        <w:rPr>
          <w:lang w:val="en-US"/>
        </w:rPr>
        <w:t>[multiplex]</w:t>
      </w:r>
      <w:r w:rsidR="00404210">
        <w:rPr>
          <w:lang w:val="en-US"/>
        </w:rPr>
        <w:t xml:space="preserve"> </w:t>
      </w:r>
      <w:r w:rsidR="000C35A4" w:rsidRPr="000C35A4">
        <w:rPr>
          <w:lang w:val="en-US"/>
        </w:rPr>
        <w:t>- http://tools.ietf.org/html/draft-ietf-avtcore-multiplex-guidelines-02</w:t>
      </w:r>
    </w:p>
    <w:p w:rsidR="008A1830" w:rsidRDefault="00404210" w:rsidP="00CA47B3">
      <w:pPr>
        <w:rPr>
          <w:lang w:val="en-US"/>
        </w:rPr>
      </w:pPr>
      <w:r>
        <w:rPr>
          <w:lang w:val="en-US"/>
        </w:rPr>
        <w:t>[UCIF]</w:t>
      </w:r>
      <w:r w:rsidR="00CA47B3">
        <w:rPr>
          <w:lang w:val="en-US"/>
        </w:rPr>
        <w:t xml:space="preserve"> – </w:t>
      </w:r>
      <w:r w:rsidR="00CA47B3" w:rsidRPr="00CA47B3">
        <w:rPr>
          <w:lang w:val="en-US"/>
        </w:rPr>
        <w:t>Unified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Communication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Specification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for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H.264/MPEG‐4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Part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10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AVC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and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SVC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Modes</w:t>
      </w:r>
      <w:r w:rsidR="00CA47B3">
        <w:rPr>
          <w:lang w:val="en-US"/>
        </w:rPr>
        <w:t xml:space="preserve"> </w:t>
      </w:r>
      <w:r w:rsidR="00CA47B3" w:rsidRPr="00CA47B3">
        <w:rPr>
          <w:lang w:val="en-US"/>
        </w:rPr>
        <w:t>V1.0</w:t>
      </w:r>
    </w:p>
    <w:p w:rsidR="00234B52" w:rsidRPr="00891979" w:rsidRDefault="00234B52" w:rsidP="00CA47B3">
      <w:pPr>
        <w:rPr>
          <w:lang w:val="en-US"/>
        </w:rPr>
      </w:pPr>
      <w:r>
        <w:rPr>
          <w:lang w:val="en-US"/>
        </w:rPr>
        <w:t xml:space="preserve">[H265] - </w:t>
      </w:r>
      <w:hyperlink r:id="rId9" w:history="1">
        <w:r w:rsidRPr="0087254D">
          <w:rPr>
            <w:rStyle w:val="Hyperlink"/>
            <w:lang w:val="en-US"/>
          </w:rPr>
          <w:t>http://tools.ietf.org/html/draft-ietf-payload-rtp-h265</w:t>
        </w:r>
      </w:hyperlink>
      <w:r>
        <w:rPr>
          <w:lang w:val="en-US"/>
        </w:rPr>
        <w:t xml:space="preserve"> </w:t>
      </w:r>
    </w:p>
    <w:sectPr w:rsidR="00234B52" w:rsidRPr="00891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B19"/>
    <w:multiLevelType w:val="hybridMultilevel"/>
    <w:tmpl w:val="D9449DE2"/>
    <w:lvl w:ilvl="0" w:tplc="6FE2B2E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0364"/>
    <w:multiLevelType w:val="hybridMultilevel"/>
    <w:tmpl w:val="BFCEDFF6"/>
    <w:lvl w:ilvl="0" w:tplc="A3E4E18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80040"/>
    <w:multiLevelType w:val="hybridMultilevel"/>
    <w:tmpl w:val="86EA2E0E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D847995"/>
    <w:multiLevelType w:val="hybridMultilevel"/>
    <w:tmpl w:val="3F86687C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C24A7"/>
    <w:multiLevelType w:val="hybridMultilevel"/>
    <w:tmpl w:val="F3244F84"/>
    <w:lvl w:ilvl="0" w:tplc="E6D04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B27D7"/>
    <w:multiLevelType w:val="hybridMultilevel"/>
    <w:tmpl w:val="1B0A920A"/>
    <w:lvl w:ilvl="0" w:tplc="55A40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27B56"/>
    <w:multiLevelType w:val="hybridMultilevel"/>
    <w:tmpl w:val="ECC4C6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19B"/>
    <w:multiLevelType w:val="hybridMultilevel"/>
    <w:tmpl w:val="37D2C4E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B7AB0"/>
    <w:multiLevelType w:val="hybridMultilevel"/>
    <w:tmpl w:val="9008F292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A60B26"/>
    <w:multiLevelType w:val="hybridMultilevel"/>
    <w:tmpl w:val="B6DA51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D099E"/>
    <w:multiLevelType w:val="hybridMultilevel"/>
    <w:tmpl w:val="D7CA0D1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F580F"/>
    <w:multiLevelType w:val="hybridMultilevel"/>
    <w:tmpl w:val="D7B86914"/>
    <w:lvl w:ilvl="0" w:tplc="BB228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564B8"/>
    <w:multiLevelType w:val="hybridMultilevel"/>
    <w:tmpl w:val="A138697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75DBF"/>
    <w:multiLevelType w:val="hybridMultilevel"/>
    <w:tmpl w:val="592C6C2A"/>
    <w:lvl w:ilvl="0" w:tplc="5B10F0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42523"/>
    <w:multiLevelType w:val="hybridMultilevel"/>
    <w:tmpl w:val="B7E2EE90"/>
    <w:lvl w:ilvl="0" w:tplc="7610A79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4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FB"/>
    <w:rsid w:val="000103C2"/>
    <w:rsid w:val="0001304E"/>
    <w:rsid w:val="000241F0"/>
    <w:rsid w:val="000401E7"/>
    <w:rsid w:val="000622D5"/>
    <w:rsid w:val="00082FEE"/>
    <w:rsid w:val="000B2A0E"/>
    <w:rsid w:val="000B7A21"/>
    <w:rsid w:val="000C35A4"/>
    <w:rsid w:val="000C4040"/>
    <w:rsid w:val="000D350F"/>
    <w:rsid w:val="000D74A3"/>
    <w:rsid w:val="000E5007"/>
    <w:rsid w:val="0011410D"/>
    <w:rsid w:val="00142ED9"/>
    <w:rsid w:val="00165EA9"/>
    <w:rsid w:val="00166F25"/>
    <w:rsid w:val="001909FB"/>
    <w:rsid w:val="001A2BD8"/>
    <w:rsid w:val="001D36D7"/>
    <w:rsid w:val="001F23AB"/>
    <w:rsid w:val="00234B52"/>
    <w:rsid w:val="00261D48"/>
    <w:rsid w:val="00262616"/>
    <w:rsid w:val="00262777"/>
    <w:rsid w:val="00264EC5"/>
    <w:rsid w:val="00281FD9"/>
    <w:rsid w:val="00285225"/>
    <w:rsid w:val="00294F22"/>
    <w:rsid w:val="002A6011"/>
    <w:rsid w:val="002A72AB"/>
    <w:rsid w:val="002D010B"/>
    <w:rsid w:val="002E0809"/>
    <w:rsid w:val="00384CD8"/>
    <w:rsid w:val="003902CF"/>
    <w:rsid w:val="00391F6C"/>
    <w:rsid w:val="00394A7F"/>
    <w:rsid w:val="003A529C"/>
    <w:rsid w:val="003C0607"/>
    <w:rsid w:val="003C50F5"/>
    <w:rsid w:val="003D3CA6"/>
    <w:rsid w:val="00404210"/>
    <w:rsid w:val="00407CC1"/>
    <w:rsid w:val="0044394D"/>
    <w:rsid w:val="00471FA4"/>
    <w:rsid w:val="00483003"/>
    <w:rsid w:val="004C3D32"/>
    <w:rsid w:val="004E027A"/>
    <w:rsid w:val="004E5FE4"/>
    <w:rsid w:val="00525ACB"/>
    <w:rsid w:val="00530FAF"/>
    <w:rsid w:val="00534CB2"/>
    <w:rsid w:val="005412E5"/>
    <w:rsid w:val="00546861"/>
    <w:rsid w:val="00564A40"/>
    <w:rsid w:val="005847E0"/>
    <w:rsid w:val="00584C9E"/>
    <w:rsid w:val="005A1B3E"/>
    <w:rsid w:val="005A51C7"/>
    <w:rsid w:val="005E39DE"/>
    <w:rsid w:val="006119A9"/>
    <w:rsid w:val="00612DB3"/>
    <w:rsid w:val="00690621"/>
    <w:rsid w:val="00696046"/>
    <w:rsid w:val="006B47E9"/>
    <w:rsid w:val="006E3110"/>
    <w:rsid w:val="0073541C"/>
    <w:rsid w:val="00741F57"/>
    <w:rsid w:val="00763152"/>
    <w:rsid w:val="0076514D"/>
    <w:rsid w:val="00786EF9"/>
    <w:rsid w:val="00792A7A"/>
    <w:rsid w:val="007B0BC8"/>
    <w:rsid w:val="007D3E51"/>
    <w:rsid w:val="007E2580"/>
    <w:rsid w:val="008111C5"/>
    <w:rsid w:val="008147E7"/>
    <w:rsid w:val="008165E2"/>
    <w:rsid w:val="0081688F"/>
    <w:rsid w:val="00820670"/>
    <w:rsid w:val="008317E6"/>
    <w:rsid w:val="008331CD"/>
    <w:rsid w:val="00837082"/>
    <w:rsid w:val="008462FB"/>
    <w:rsid w:val="008524DC"/>
    <w:rsid w:val="008539D2"/>
    <w:rsid w:val="00885D44"/>
    <w:rsid w:val="008861D1"/>
    <w:rsid w:val="00891979"/>
    <w:rsid w:val="008A1830"/>
    <w:rsid w:val="008B566F"/>
    <w:rsid w:val="00902AB4"/>
    <w:rsid w:val="0092200C"/>
    <w:rsid w:val="00933CBA"/>
    <w:rsid w:val="009674CA"/>
    <w:rsid w:val="00986E37"/>
    <w:rsid w:val="009949E9"/>
    <w:rsid w:val="009A2BB0"/>
    <w:rsid w:val="009B2BAC"/>
    <w:rsid w:val="009B69A9"/>
    <w:rsid w:val="009C238B"/>
    <w:rsid w:val="009D5FC9"/>
    <w:rsid w:val="00A03591"/>
    <w:rsid w:val="00A17C3F"/>
    <w:rsid w:val="00A42EC0"/>
    <w:rsid w:val="00A44D3D"/>
    <w:rsid w:val="00A60C48"/>
    <w:rsid w:val="00A6119B"/>
    <w:rsid w:val="00A97BC4"/>
    <w:rsid w:val="00AB5C8B"/>
    <w:rsid w:val="00AD06D5"/>
    <w:rsid w:val="00AE2CD7"/>
    <w:rsid w:val="00AE65BC"/>
    <w:rsid w:val="00AF282E"/>
    <w:rsid w:val="00AF47D3"/>
    <w:rsid w:val="00B4458F"/>
    <w:rsid w:val="00B46156"/>
    <w:rsid w:val="00B53DEC"/>
    <w:rsid w:val="00B60787"/>
    <w:rsid w:val="00B74791"/>
    <w:rsid w:val="00B94F0B"/>
    <w:rsid w:val="00BA0745"/>
    <w:rsid w:val="00BC7892"/>
    <w:rsid w:val="00C10CBB"/>
    <w:rsid w:val="00C36BC9"/>
    <w:rsid w:val="00C577AB"/>
    <w:rsid w:val="00C61D10"/>
    <w:rsid w:val="00CA43C1"/>
    <w:rsid w:val="00CA47B3"/>
    <w:rsid w:val="00CB563C"/>
    <w:rsid w:val="00CE19A3"/>
    <w:rsid w:val="00CE6920"/>
    <w:rsid w:val="00D016F5"/>
    <w:rsid w:val="00D12DAE"/>
    <w:rsid w:val="00D45AE5"/>
    <w:rsid w:val="00D54666"/>
    <w:rsid w:val="00D57120"/>
    <w:rsid w:val="00DB1414"/>
    <w:rsid w:val="00DD174B"/>
    <w:rsid w:val="00DD25AA"/>
    <w:rsid w:val="00DE50EC"/>
    <w:rsid w:val="00DF55F3"/>
    <w:rsid w:val="00E234DC"/>
    <w:rsid w:val="00E24AFD"/>
    <w:rsid w:val="00E315E6"/>
    <w:rsid w:val="00E65C2C"/>
    <w:rsid w:val="00E7236B"/>
    <w:rsid w:val="00EB04CF"/>
    <w:rsid w:val="00EB6279"/>
    <w:rsid w:val="00EB6A97"/>
    <w:rsid w:val="00EE72B5"/>
    <w:rsid w:val="00F01E7B"/>
    <w:rsid w:val="00F03CB5"/>
    <w:rsid w:val="00F07F68"/>
    <w:rsid w:val="00F24903"/>
    <w:rsid w:val="00F408BC"/>
    <w:rsid w:val="00F41781"/>
    <w:rsid w:val="00F66321"/>
    <w:rsid w:val="00F82EEF"/>
    <w:rsid w:val="00F9167B"/>
    <w:rsid w:val="00FB188F"/>
    <w:rsid w:val="00FB23D4"/>
    <w:rsid w:val="00FB489D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E6"/>
    <w:pPr>
      <w:keepNext/>
      <w:keepLines/>
      <w:numPr>
        <w:numId w:val="13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1909FB"/>
    <w:pPr>
      <w:tabs>
        <w:tab w:val="left" w:pos="1440"/>
        <w:tab w:val="left" w:pos="3420"/>
      </w:tabs>
      <w:spacing w:after="60" w:line="220" w:lineRule="atLeast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1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6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B0B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6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D25AA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B627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0"/>
      <w:jc w:val="both"/>
    </w:pPr>
    <w:rPr>
      <w:rFonts w:ascii="Courier New" w:hAnsi="Courier New" w:cs="Courier New"/>
      <w:szCs w:val="20"/>
      <w:lang w:val="en-GB"/>
    </w:rPr>
  </w:style>
  <w:style w:type="character" w:customStyle="1" w:styleId="CodeChar">
    <w:name w:val="Code Char"/>
    <w:basedOn w:val="DefaultParagraphFont"/>
    <w:link w:val="Code"/>
    <w:rsid w:val="00EB6279"/>
    <w:rPr>
      <w:rFonts w:ascii="Courier New" w:hAnsi="Courier New" w:cs="Courier New"/>
      <w:szCs w:val="20"/>
      <w:shd w:val="clear" w:color="auto" w:fill="F3F3F3"/>
      <w:lang w:val="en-GB"/>
    </w:rPr>
  </w:style>
  <w:style w:type="paragraph" w:customStyle="1" w:styleId="Lync">
    <w:name w:val="Lync"/>
    <w:basedOn w:val="Code"/>
    <w:link w:val="LyncChar"/>
    <w:rsid w:val="00A03591"/>
    <w:pPr>
      <w:shd w:val="clear" w:color="auto" w:fill="B6DDE8" w:themeFill="accent5" w:themeFillTint="66"/>
    </w:pPr>
    <w:rPr>
      <w:rFonts w:ascii="Calibri" w:hAnsi="Calibri"/>
      <w14:shadow w14:blurRad="50800" w14:dist="50800" w14:dir="5400000" w14:sx="0" w14:sy="0" w14:kx="0" w14:ky="0" w14:algn="ctr">
        <w14:schemeClr w14:val="bg1"/>
      </w14:shadow>
    </w:rPr>
  </w:style>
  <w:style w:type="character" w:customStyle="1" w:styleId="LyncChar">
    <w:name w:val="Lync Char"/>
    <w:basedOn w:val="CodeChar"/>
    <w:link w:val="Lync"/>
    <w:rsid w:val="00A03591"/>
    <w:rPr>
      <w:rFonts w:ascii="Calibri" w:hAnsi="Calibri" w:cs="Courier New"/>
      <w:szCs w:val="20"/>
      <w:shd w:val="clear" w:color="auto" w:fill="B6DDE8" w:themeFill="accent5" w:themeFillTint="66"/>
      <w:lang w:val="en-GB"/>
      <w14:shadow w14:blurRad="50800" w14:dist="50800" w14:dir="5400000" w14:sx="0" w14:sy="0" w14:kx="0" w14:ky="0" w14:algn="ctr">
        <w14:schemeClr w14:val="bg1"/>
      </w14:shadow>
    </w:rPr>
  </w:style>
  <w:style w:type="paragraph" w:styleId="PlainText">
    <w:name w:val="Plain Text"/>
    <w:basedOn w:val="Normal"/>
    <w:link w:val="PlainTextChar"/>
    <w:uiPriority w:val="99"/>
    <w:semiHidden/>
    <w:unhideWhenUsed/>
    <w:rsid w:val="00E7236B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236B"/>
    <w:rPr>
      <w:rFonts w:ascii="Calibri" w:hAnsi="Calibri"/>
      <w:szCs w:val="21"/>
      <w:lang w:val="en-GB"/>
    </w:rPr>
  </w:style>
  <w:style w:type="table" w:styleId="TableGrid">
    <w:name w:val="Table Grid"/>
    <w:basedOn w:val="TableNormal"/>
    <w:uiPriority w:val="59"/>
    <w:rsid w:val="0061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1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41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E6"/>
    <w:pPr>
      <w:keepNext/>
      <w:keepLines/>
      <w:numPr>
        <w:numId w:val="13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1909FB"/>
    <w:pPr>
      <w:tabs>
        <w:tab w:val="left" w:pos="1440"/>
        <w:tab w:val="left" w:pos="3420"/>
      </w:tabs>
      <w:spacing w:after="60" w:line="220" w:lineRule="atLeast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1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6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B0B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6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D25AA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B627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0"/>
      <w:jc w:val="both"/>
    </w:pPr>
    <w:rPr>
      <w:rFonts w:ascii="Courier New" w:hAnsi="Courier New" w:cs="Courier New"/>
      <w:szCs w:val="20"/>
      <w:lang w:val="en-GB"/>
    </w:rPr>
  </w:style>
  <w:style w:type="character" w:customStyle="1" w:styleId="CodeChar">
    <w:name w:val="Code Char"/>
    <w:basedOn w:val="DefaultParagraphFont"/>
    <w:link w:val="Code"/>
    <w:rsid w:val="00EB6279"/>
    <w:rPr>
      <w:rFonts w:ascii="Courier New" w:hAnsi="Courier New" w:cs="Courier New"/>
      <w:szCs w:val="20"/>
      <w:shd w:val="clear" w:color="auto" w:fill="F3F3F3"/>
      <w:lang w:val="en-GB"/>
    </w:rPr>
  </w:style>
  <w:style w:type="paragraph" w:customStyle="1" w:styleId="Lync">
    <w:name w:val="Lync"/>
    <w:basedOn w:val="Code"/>
    <w:link w:val="LyncChar"/>
    <w:rsid w:val="00A03591"/>
    <w:pPr>
      <w:shd w:val="clear" w:color="auto" w:fill="B6DDE8" w:themeFill="accent5" w:themeFillTint="66"/>
    </w:pPr>
    <w:rPr>
      <w:rFonts w:ascii="Calibri" w:hAnsi="Calibri"/>
      <w14:shadow w14:blurRad="50800" w14:dist="50800" w14:dir="5400000" w14:sx="0" w14:sy="0" w14:kx="0" w14:ky="0" w14:algn="ctr">
        <w14:schemeClr w14:val="bg1"/>
      </w14:shadow>
    </w:rPr>
  </w:style>
  <w:style w:type="character" w:customStyle="1" w:styleId="LyncChar">
    <w:name w:val="Lync Char"/>
    <w:basedOn w:val="CodeChar"/>
    <w:link w:val="Lync"/>
    <w:rsid w:val="00A03591"/>
    <w:rPr>
      <w:rFonts w:ascii="Calibri" w:hAnsi="Calibri" w:cs="Courier New"/>
      <w:szCs w:val="20"/>
      <w:shd w:val="clear" w:color="auto" w:fill="B6DDE8" w:themeFill="accent5" w:themeFillTint="66"/>
      <w:lang w:val="en-GB"/>
      <w14:shadow w14:blurRad="50800" w14:dist="50800" w14:dir="5400000" w14:sx="0" w14:sy="0" w14:kx="0" w14:ky="0" w14:algn="ctr">
        <w14:schemeClr w14:val="bg1"/>
      </w14:shadow>
    </w:rPr>
  </w:style>
  <w:style w:type="paragraph" w:styleId="PlainText">
    <w:name w:val="Plain Text"/>
    <w:basedOn w:val="Normal"/>
    <w:link w:val="PlainTextChar"/>
    <w:uiPriority w:val="99"/>
    <w:semiHidden/>
    <w:unhideWhenUsed/>
    <w:rsid w:val="00E7236B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236B"/>
    <w:rPr>
      <w:rFonts w:ascii="Calibri" w:hAnsi="Calibri"/>
      <w:szCs w:val="21"/>
      <w:lang w:val="en-GB"/>
    </w:rPr>
  </w:style>
  <w:style w:type="table" w:styleId="TableGrid">
    <w:name w:val="Table Grid"/>
    <w:basedOn w:val="TableNormal"/>
    <w:uiPriority w:val="59"/>
    <w:rsid w:val="0061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1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41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tc.org/DesktopModules/Inventures_Document/FileDownload.aspx?ContentID=2143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ols.ietf.org/html/rfc6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618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ols.ietf.org/html/draft-ietf-payload-rtp-h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8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Espen Berger</dc:creator>
  <cp:lastModifiedBy>Espen Berger</cp:lastModifiedBy>
  <cp:revision>38</cp:revision>
  <dcterms:created xsi:type="dcterms:W3CDTF">2013-09-12T10:17:00Z</dcterms:created>
  <dcterms:modified xsi:type="dcterms:W3CDTF">2014-07-09T21:21:00Z</dcterms:modified>
</cp:coreProperties>
</file>