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AC6" w:rsidRPr="00725E46" w:rsidRDefault="00435AC6" w:rsidP="002A19EC">
      <w:pPr>
        <w:spacing w:line="530" w:lineRule="exact"/>
        <w:jc w:val="left"/>
        <w:rPr>
          <w:rFonts w:eastAsia="黑体"/>
          <w:color w:val="000000"/>
          <w:szCs w:val="32"/>
        </w:rPr>
      </w:pPr>
      <w:r w:rsidRPr="00725E46">
        <w:rPr>
          <w:rFonts w:eastAsia="黑体"/>
          <w:color w:val="000000"/>
          <w:szCs w:val="32"/>
        </w:rPr>
        <w:t>附件</w:t>
      </w:r>
    </w:p>
    <w:p w:rsidR="00E07E6A" w:rsidRPr="00725E46" w:rsidRDefault="00E07E6A" w:rsidP="002A19EC">
      <w:pPr>
        <w:spacing w:line="530" w:lineRule="exact"/>
        <w:ind w:rightChars="-32" w:right="-102"/>
        <w:jc w:val="left"/>
        <w:rPr>
          <w:rFonts w:eastAsia="仿宋_GB2312"/>
          <w:color w:val="000000"/>
          <w:szCs w:val="32"/>
        </w:rPr>
      </w:pPr>
    </w:p>
    <w:p w:rsidR="00467CF1" w:rsidRDefault="00467CF1" w:rsidP="002A19EC">
      <w:pPr>
        <w:spacing w:line="530" w:lineRule="exact"/>
        <w:jc w:val="center"/>
        <w:outlineLvl w:val="0"/>
        <w:rPr>
          <w:rFonts w:ascii="方正小标宋简体" w:eastAsia="方正小标宋简体" w:hAnsi="宋体"/>
          <w:bCs/>
          <w:sz w:val="44"/>
          <w:szCs w:val="44"/>
        </w:rPr>
      </w:pPr>
      <w:bookmarkStart w:id="0" w:name="_Toc25805"/>
      <w:r>
        <w:rPr>
          <w:rFonts w:ascii="方正小标宋简体" w:eastAsia="方正小标宋简体" w:hAnsi="宋体" w:hint="eastAsia"/>
          <w:bCs/>
          <w:sz w:val="44"/>
          <w:szCs w:val="44"/>
        </w:rPr>
        <w:t>医疗器械网络安全注册审查指导原则</w:t>
      </w:r>
      <w:bookmarkEnd w:id="0"/>
    </w:p>
    <w:p w:rsidR="00467CF1" w:rsidRDefault="00467CF1" w:rsidP="002A19EC">
      <w:pPr>
        <w:spacing w:line="530" w:lineRule="exact"/>
        <w:jc w:val="center"/>
        <w:outlineLvl w:val="0"/>
        <w:rPr>
          <w:rFonts w:ascii="方正小标宋简体" w:eastAsia="方正小标宋简体" w:hAnsi="宋体"/>
          <w:bCs/>
          <w:sz w:val="44"/>
          <w:szCs w:val="44"/>
        </w:rPr>
      </w:pPr>
      <w:bookmarkStart w:id="1" w:name="_Toc22259"/>
      <w:r>
        <w:rPr>
          <w:rFonts w:ascii="方正小标宋简体" w:eastAsia="方正小标宋简体" w:hAnsi="宋体" w:hint="eastAsia"/>
          <w:bCs/>
          <w:sz w:val="44"/>
          <w:szCs w:val="44"/>
        </w:rPr>
        <w:t>（</w:t>
      </w:r>
      <w:r>
        <w:rPr>
          <w:rFonts w:eastAsia="方正小标宋简体"/>
          <w:bCs/>
          <w:sz w:val="44"/>
          <w:szCs w:val="44"/>
        </w:rPr>
        <w:t>2022</w:t>
      </w:r>
      <w:r>
        <w:rPr>
          <w:rFonts w:ascii="方正小标宋简体" w:eastAsia="方正小标宋简体" w:hAnsi="宋体" w:hint="eastAsia"/>
          <w:bCs/>
          <w:sz w:val="44"/>
          <w:szCs w:val="44"/>
        </w:rPr>
        <w:t>年修订版）</w:t>
      </w:r>
      <w:bookmarkEnd w:id="1"/>
    </w:p>
    <w:p w:rsidR="00467CF1" w:rsidRDefault="00467CF1" w:rsidP="002A19EC">
      <w:pPr>
        <w:spacing w:line="530" w:lineRule="exact"/>
        <w:jc w:val="center"/>
        <w:rPr>
          <w:rFonts w:ascii="宋体" w:hAnsi="宋体"/>
          <w:b/>
          <w:bCs/>
          <w:sz w:val="36"/>
          <w:szCs w:val="36"/>
        </w:rPr>
      </w:pPr>
    </w:p>
    <w:p w:rsidR="00467CF1" w:rsidRDefault="00467CF1" w:rsidP="002A19EC">
      <w:pPr>
        <w:pStyle w:val="Default"/>
        <w:adjustRightInd/>
        <w:spacing w:line="530" w:lineRule="exact"/>
        <w:ind w:firstLineChars="200" w:firstLine="640"/>
        <w:jc w:val="both"/>
        <w:rPr>
          <w:rFonts w:ascii="Times New Roman" w:eastAsia="仿宋_GB2312" w:cs="Times New Roman"/>
          <w:bCs/>
          <w:color w:val="auto"/>
          <w:sz w:val="32"/>
          <w:szCs w:val="32"/>
        </w:rPr>
      </w:pPr>
      <w:r>
        <w:rPr>
          <w:rFonts w:ascii="Times New Roman" w:eastAsia="仿宋_GB2312" w:cs="Times New Roman"/>
          <w:bCs/>
          <w:color w:val="auto"/>
          <w:sz w:val="32"/>
          <w:szCs w:val="32"/>
        </w:rPr>
        <w:t>本指导原则旨在指导</w:t>
      </w:r>
      <w:r>
        <w:rPr>
          <w:rFonts w:ascii="Times New Roman" w:eastAsia="仿宋_GB2312" w:cs="Times New Roman" w:hint="eastAsia"/>
          <w:bCs/>
          <w:color w:val="auto"/>
          <w:sz w:val="32"/>
          <w:szCs w:val="32"/>
        </w:rPr>
        <w:t>注册申请人</w:t>
      </w:r>
      <w:r>
        <w:rPr>
          <w:rFonts w:ascii="Times New Roman" w:eastAsia="仿宋_GB2312" w:cs="Times New Roman" w:hint="eastAsia"/>
          <w:color w:val="auto"/>
          <w:sz w:val="32"/>
          <w:szCs w:val="32"/>
        </w:rPr>
        <w:t>规范医疗器械网络安全生存周期过程和准备</w:t>
      </w:r>
      <w:r>
        <w:rPr>
          <w:rFonts w:ascii="Times New Roman" w:eastAsia="仿宋_GB2312" w:cs="Times New Roman"/>
          <w:color w:val="auto"/>
          <w:sz w:val="32"/>
          <w:szCs w:val="32"/>
        </w:rPr>
        <w:t>医疗器械</w:t>
      </w:r>
      <w:r>
        <w:rPr>
          <w:rFonts w:ascii="Times New Roman" w:eastAsia="仿宋_GB2312" w:cs="Times New Roman" w:hint="eastAsia"/>
          <w:color w:val="auto"/>
          <w:sz w:val="32"/>
          <w:szCs w:val="32"/>
        </w:rPr>
        <w:t>网络安全</w:t>
      </w:r>
      <w:r>
        <w:rPr>
          <w:rFonts w:ascii="Times New Roman" w:eastAsia="仿宋_GB2312" w:cs="Times New Roman"/>
          <w:color w:val="auto"/>
          <w:sz w:val="32"/>
          <w:szCs w:val="32"/>
        </w:rPr>
        <w:t>注册申报资料，同时</w:t>
      </w:r>
      <w:r>
        <w:rPr>
          <w:rFonts w:ascii="Times New Roman" w:eastAsia="仿宋_GB2312" w:cs="Times New Roman"/>
          <w:bCs/>
          <w:color w:val="auto"/>
          <w:sz w:val="32"/>
          <w:szCs w:val="32"/>
        </w:rPr>
        <w:t>规范医疗器械</w:t>
      </w:r>
      <w:r>
        <w:rPr>
          <w:rFonts w:ascii="Times New Roman" w:eastAsia="仿宋_GB2312" w:cs="Times New Roman" w:hint="eastAsia"/>
          <w:bCs/>
          <w:color w:val="auto"/>
          <w:sz w:val="32"/>
          <w:szCs w:val="32"/>
        </w:rPr>
        <w:t>网络安全</w:t>
      </w:r>
      <w:r>
        <w:rPr>
          <w:rFonts w:ascii="Times New Roman" w:eastAsia="仿宋_GB2312" w:cs="Times New Roman"/>
          <w:bCs/>
          <w:color w:val="auto"/>
          <w:sz w:val="32"/>
          <w:szCs w:val="32"/>
        </w:rPr>
        <w:t>的技术审评要求</w:t>
      </w:r>
      <w:r>
        <w:rPr>
          <w:rFonts w:ascii="Times New Roman" w:eastAsia="仿宋_GB2312" w:cs="Times New Roman" w:hint="eastAsia"/>
          <w:bCs/>
          <w:color w:val="auto"/>
          <w:sz w:val="32"/>
          <w:szCs w:val="32"/>
        </w:rPr>
        <w:t>，</w:t>
      </w:r>
      <w:r>
        <w:rPr>
          <w:rFonts w:ascii="Times New Roman" w:eastAsia="仿宋_GB2312" w:cs="Times New Roman"/>
          <w:bCs/>
          <w:color w:val="auto"/>
          <w:sz w:val="32"/>
          <w:szCs w:val="32"/>
        </w:rPr>
        <w:t>为医疗器械软件</w:t>
      </w:r>
      <w:r>
        <w:rPr>
          <w:rFonts w:ascii="Times New Roman" w:eastAsia="仿宋_GB2312" w:cs="Times New Roman" w:hint="eastAsia"/>
          <w:bCs/>
          <w:color w:val="auto"/>
          <w:sz w:val="32"/>
          <w:szCs w:val="32"/>
        </w:rPr>
        <w:t>、质量管理软件</w:t>
      </w:r>
      <w:r>
        <w:rPr>
          <w:rFonts w:ascii="Times New Roman" w:eastAsia="仿宋_GB2312" w:cs="Times New Roman"/>
          <w:bCs/>
          <w:color w:val="auto"/>
          <w:sz w:val="32"/>
          <w:szCs w:val="32"/>
        </w:rPr>
        <w:t>的体系核查提供参考。</w:t>
      </w:r>
    </w:p>
    <w:p w:rsidR="00467CF1" w:rsidRDefault="00467CF1" w:rsidP="002A19EC">
      <w:pPr>
        <w:pStyle w:val="Default"/>
        <w:adjustRightInd/>
        <w:spacing w:line="530" w:lineRule="exact"/>
        <w:ind w:firstLineChars="200" w:firstLine="640"/>
        <w:jc w:val="both"/>
        <w:rPr>
          <w:rFonts w:ascii="Times New Roman" w:eastAsia="仿宋_GB2312" w:cs="Times New Roman"/>
          <w:bCs/>
          <w:color w:val="auto"/>
          <w:sz w:val="32"/>
          <w:szCs w:val="32"/>
        </w:rPr>
      </w:pPr>
      <w:r>
        <w:rPr>
          <w:rFonts w:ascii="Times New Roman" w:eastAsia="仿宋_GB2312" w:cs="Times New Roman"/>
          <w:bCs/>
          <w:color w:val="auto"/>
          <w:sz w:val="32"/>
          <w:szCs w:val="32"/>
        </w:rPr>
        <w:t>本指导原则是对医疗器械</w:t>
      </w:r>
      <w:r>
        <w:rPr>
          <w:rFonts w:ascii="Times New Roman" w:eastAsia="仿宋_GB2312" w:cs="Times New Roman" w:hint="eastAsia"/>
          <w:bCs/>
          <w:color w:val="auto"/>
          <w:sz w:val="32"/>
          <w:szCs w:val="32"/>
        </w:rPr>
        <w:t>网络安全</w:t>
      </w:r>
      <w:r>
        <w:rPr>
          <w:rFonts w:ascii="Times New Roman" w:eastAsia="仿宋_GB2312" w:cs="Times New Roman"/>
          <w:bCs/>
          <w:color w:val="auto"/>
          <w:sz w:val="32"/>
          <w:szCs w:val="32"/>
        </w:rPr>
        <w:t>的一般要求，</w:t>
      </w:r>
      <w:r>
        <w:rPr>
          <w:rFonts w:ascii="Times New Roman" w:eastAsia="仿宋_GB2312" w:cs="Times New Roman" w:hint="eastAsia"/>
          <w:bCs/>
          <w:color w:val="auto"/>
          <w:sz w:val="32"/>
          <w:szCs w:val="32"/>
        </w:rPr>
        <w:t>注册申请人需</w:t>
      </w:r>
      <w:r>
        <w:rPr>
          <w:rFonts w:ascii="Times New Roman" w:eastAsia="仿宋_GB2312" w:cs="Times New Roman"/>
          <w:bCs/>
          <w:color w:val="auto"/>
          <w:sz w:val="32"/>
          <w:szCs w:val="32"/>
        </w:rPr>
        <w:t>根据产品特性</w:t>
      </w:r>
      <w:r>
        <w:rPr>
          <w:rFonts w:ascii="Times New Roman" w:eastAsia="仿宋_GB2312" w:cs="Times New Roman" w:hint="eastAsia"/>
          <w:bCs/>
          <w:color w:val="auto"/>
          <w:sz w:val="32"/>
          <w:szCs w:val="32"/>
        </w:rPr>
        <w:t>和风险程度</w:t>
      </w:r>
      <w:r>
        <w:rPr>
          <w:rFonts w:ascii="Times New Roman" w:eastAsia="仿宋_GB2312" w:cs="Times New Roman"/>
          <w:bCs/>
          <w:color w:val="auto"/>
          <w:sz w:val="32"/>
          <w:szCs w:val="32"/>
        </w:rPr>
        <w:t>确定本指导原则具体内容的适用性，</w:t>
      </w:r>
      <w:r>
        <w:rPr>
          <w:rFonts w:ascii="Times New Roman" w:eastAsia="仿宋_GB2312" w:cs="Times New Roman" w:hint="eastAsia"/>
          <w:bCs/>
          <w:color w:val="auto"/>
          <w:sz w:val="32"/>
          <w:szCs w:val="32"/>
        </w:rPr>
        <w:t>若</w:t>
      </w:r>
      <w:r>
        <w:rPr>
          <w:rFonts w:ascii="Times New Roman" w:eastAsia="仿宋_GB2312" w:cs="Times New Roman"/>
          <w:bCs/>
          <w:color w:val="auto"/>
          <w:sz w:val="32"/>
          <w:szCs w:val="32"/>
        </w:rPr>
        <w:t>不适用详述理由。</w:t>
      </w:r>
      <w:r>
        <w:rPr>
          <w:rFonts w:ascii="Times New Roman" w:eastAsia="仿宋_GB2312" w:cs="Times New Roman" w:hint="eastAsia"/>
          <w:bCs/>
          <w:color w:val="auto"/>
          <w:sz w:val="32"/>
          <w:szCs w:val="32"/>
        </w:rPr>
        <w:t>注册申请人</w:t>
      </w:r>
      <w:r>
        <w:rPr>
          <w:rFonts w:ascii="Times New Roman" w:eastAsia="仿宋_GB2312" w:cs="Times New Roman"/>
          <w:bCs/>
          <w:color w:val="auto"/>
          <w:sz w:val="32"/>
          <w:szCs w:val="32"/>
        </w:rPr>
        <w:t>也可采用其他满足法规要求的替代方法，但</w:t>
      </w:r>
      <w:r>
        <w:rPr>
          <w:rFonts w:ascii="Times New Roman" w:eastAsia="仿宋_GB2312" w:cs="Times New Roman" w:hint="eastAsia"/>
          <w:bCs/>
          <w:color w:val="auto"/>
          <w:sz w:val="32"/>
          <w:szCs w:val="32"/>
        </w:rPr>
        <w:t>需</w:t>
      </w:r>
      <w:r>
        <w:rPr>
          <w:rFonts w:ascii="Times New Roman" w:eastAsia="仿宋_GB2312" w:cs="Times New Roman"/>
          <w:bCs/>
          <w:color w:val="auto"/>
          <w:sz w:val="32"/>
          <w:szCs w:val="32"/>
        </w:rPr>
        <w:t>提供详尽的研究资料。</w:t>
      </w:r>
    </w:p>
    <w:p w:rsidR="00467CF1" w:rsidRDefault="00467CF1" w:rsidP="002A19EC">
      <w:pPr>
        <w:overflowPunct w:val="0"/>
        <w:spacing w:line="530" w:lineRule="exact"/>
        <w:ind w:firstLineChars="200" w:firstLine="640"/>
        <w:rPr>
          <w:rFonts w:eastAsia="仿宋_GB2312"/>
          <w:bCs/>
          <w:szCs w:val="32"/>
        </w:rPr>
      </w:pPr>
      <w:r>
        <w:rPr>
          <w:rFonts w:eastAsia="仿宋_GB2312"/>
          <w:bCs/>
          <w:szCs w:val="32"/>
        </w:rPr>
        <w:t>本指导原则是在现行法规、</w:t>
      </w:r>
      <w:r>
        <w:rPr>
          <w:rFonts w:eastAsia="仿宋_GB2312" w:hint="eastAsia"/>
          <w:bCs/>
          <w:szCs w:val="32"/>
        </w:rPr>
        <w:t>强制性</w:t>
      </w:r>
      <w:r>
        <w:rPr>
          <w:rFonts w:eastAsia="仿宋_GB2312"/>
          <w:bCs/>
          <w:szCs w:val="32"/>
        </w:rPr>
        <w:t>标准体系以及当前科技能力、认知水平下制定的，随着法规、</w:t>
      </w:r>
      <w:r>
        <w:rPr>
          <w:rFonts w:eastAsia="仿宋_GB2312" w:hint="eastAsia"/>
          <w:bCs/>
          <w:szCs w:val="32"/>
        </w:rPr>
        <w:t>强制性</w:t>
      </w:r>
      <w:r>
        <w:rPr>
          <w:rFonts w:eastAsia="仿宋_GB2312"/>
          <w:bCs/>
          <w:szCs w:val="32"/>
        </w:rPr>
        <w:t>标准体系的不断完善以及科技能力、认知水平的不断发展，本指导原则相关内容也将适时调整。</w:t>
      </w:r>
    </w:p>
    <w:p w:rsidR="00467CF1" w:rsidRDefault="00467CF1" w:rsidP="002A19EC">
      <w:pPr>
        <w:spacing w:line="530" w:lineRule="exact"/>
        <w:ind w:firstLineChars="200" w:firstLine="640"/>
        <w:rPr>
          <w:rFonts w:eastAsia="仿宋_GB2312"/>
          <w:bCs/>
          <w:szCs w:val="32"/>
        </w:rPr>
      </w:pPr>
      <w:r>
        <w:rPr>
          <w:rFonts w:eastAsia="仿宋_GB2312"/>
          <w:bCs/>
          <w:szCs w:val="32"/>
        </w:rPr>
        <w:t>本指导原则作为</w:t>
      </w:r>
      <w:r>
        <w:rPr>
          <w:rFonts w:eastAsia="仿宋_GB2312" w:hint="eastAsia"/>
          <w:bCs/>
          <w:szCs w:val="32"/>
        </w:rPr>
        <w:t>注册申请人</w:t>
      </w:r>
      <w:r>
        <w:rPr>
          <w:rFonts w:eastAsia="仿宋_GB2312"/>
          <w:bCs/>
          <w:szCs w:val="32"/>
        </w:rPr>
        <w:t>、审评人员和检查人员的指导性文件，</w:t>
      </w:r>
      <w:r>
        <w:rPr>
          <w:rFonts w:eastAsia="仿宋_GB2312"/>
          <w:szCs w:val="32"/>
        </w:rPr>
        <w:t>不包括审评审批所涉及的行政事项，</w:t>
      </w:r>
      <w:r>
        <w:rPr>
          <w:rFonts w:eastAsia="仿宋_GB2312"/>
          <w:bCs/>
          <w:szCs w:val="32"/>
        </w:rPr>
        <w:t>亦</w:t>
      </w:r>
      <w:r>
        <w:rPr>
          <w:rFonts w:eastAsia="仿宋_GB2312"/>
          <w:szCs w:val="32"/>
        </w:rPr>
        <w:t>不作为法规强制执行，</w:t>
      </w:r>
      <w:r>
        <w:rPr>
          <w:rFonts w:eastAsia="仿宋_GB2312"/>
          <w:bCs/>
          <w:szCs w:val="32"/>
        </w:rPr>
        <w:t>应在符合法规要求的前提下使用本指导原则。</w:t>
      </w:r>
    </w:p>
    <w:p w:rsidR="00467CF1" w:rsidRDefault="00467CF1" w:rsidP="002A19EC">
      <w:pPr>
        <w:overflowPunct w:val="0"/>
        <w:spacing w:line="530" w:lineRule="exact"/>
        <w:ind w:firstLineChars="200" w:firstLine="640"/>
        <w:rPr>
          <w:rFonts w:eastAsia="仿宋_GB2312"/>
          <w:szCs w:val="32"/>
        </w:rPr>
      </w:pPr>
      <w:r>
        <w:rPr>
          <w:rFonts w:eastAsia="仿宋_GB2312" w:hint="eastAsia"/>
          <w:bCs/>
          <w:szCs w:val="32"/>
        </w:rPr>
        <w:t>本指导原则是数字医疗（</w:t>
      </w:r>
      <w:r>
        <w:rPr>
          <w:rFonts w:eastAsia="仿宋_GB2312" w:hint="eastAsia"/>
          <w:bCs/>
          <w:szCs w:val="32"/>
        </w:rPr>
        <w:t>Digital Health</w:t>
      </w:r>
      <w:r>
        <w:rPr>
          <w:rFonts w:eastAsia="仿宋_GB2312" w:hint="eastAsia"/>
          <w:bCs/>
          <w:szCs w:val="32"/>
        </w:rPr>
        <w:t>）指导原则体系的重要组成部分，亦是医疗器械软件指导原则的补充，采用和</w:t>
      </w:r>
      <w:r>
        <w:rPr>
          <w:rFonts w:eastAsia="仿宋_GB2312" w:hint="eastAsia"/>
          <w:szCs w:val="32"/>
        </w:rPr>
        <w:t>遵循医疗器械软件、独立软件生产质量现场检查等相关指导原则的</w:t>
      </w:r>
      <w:r>
        <w:rPr>
          <w:rFonts w:eastAsia="仿宋_GB2312" w:hint="eastAsia"/>
          <w:szCs w:val="32"/>
        </w:rPr>
        <w:lastRenderedPageBreak/>
        <w:t>概念和要求。</w:t>
      </w:r>
    </w:p>
    <w:p w:rsidR="00467CF1" w:rsidRDefault="00467CF1" w:rsidP="002A19EC">
      <w:pPr>
        <w:spacing w:line="530" w:lineRule="exact"/>
        <w:ind w:firstLineChars="200" w:firstLine="640"/>
        <w:rPr>
          <w:rFonts w:eastAsia="仿宋_GB2312"/>
          <w:bCs/>
          <w:szCs w:val="32"/>
        </w:rPr>
      </w:pPr>
      <w:r>
        <w:rPr>
          <w:rFonts w:eastAsia="仿宋_GB2312"/>
          <w:bCs/>
          <w:szCs w:val="32"/>
        </w:rPr>
        <w:t>本指导原则是医疗器械</w:t>
      </w:r>
      <w:r>
        <w:rPr>
          <w:rFonts w:eastAsia="仿宋_GB2312" w:hint="eastAsia"/>
          <w:bCs/>
          <w:szCs w:val="32"/>
        </w:rPr>
        <w:t>网络安全</w:t>
      </w:r>
      <w:r>
        <w:rPr>
          <w:rFonts w:eastAsia="仿宋_GB2312"/>
          <w:bCs/>
          <w:szCs w:val="32"/>
        </w:rPr>
        <w:t>的通用指导原则，其他涉及</w:t>
      </w:r>
      <w:r>
        <w:rPr>
          <w:rFonts w:eastAsia="仿宋_GB2312" w:hint="eastAsia"/>
          <w:bCs/>
          <w:szCs w:val="32"/>
        </w:rPr>
        <w:t>网络安全</w:t>
      </w:r>
      <w:r>
        <w:rPr>
          <w:rFonts w:eastAsia="仿宋_GB2312"/>
          <w:bCs/>
          <w:szCs w:val="32"/>
        </w:rPr>
        <w:t>的医疗器械</w:t>
      </w:r>
      <w:r>
        <w:rPr>
          <w:rFonts w:eastAsia="仿宋_GB2312" w:hint="eastAsia"/>
          <w:bCs/>
          <w:szCs w:val="32"/>
        </w:rPr>
        <w:t>产品</w:t>
      </w:r>
      <w:r>
        <w:rPr>
          <w:rFonts w:eastAsia="仿宋_GB2312"/>
          <w:bCs/>
          <w:szCs w:val="32"/>
        </w:rPr>
        <w:t>指导原则可在本指导原则基础上进行有针对性的调整、修改和完善。</w:t>
      </w:r>
    </w:p>
    <w:p w:rsidR="00467CF1" w:rsidRDefault="00467CF1" w:rsidP="002A19EC">
      <w:pPr>
        <w:spacing w:line="530" w:lineRule="exact"/>
        <w:ind w:firstLineChars="200" w:firstLine="640"/>
        <w:outlineLvl w:val="0"/>
        <w:rPr>
          <w:rFonts w:eastAsia="黑体"/>
          <w:bCs/>
          <w:szCs w:val="32"/>
        </w:rPr>
      </w:pPr>
      <w:bookmarkStart w:id="2" w:name="_Toc22418"/>
      <w:r>
        <w:rPr>
          <w:rFonts w:eastAsia="黑体"/>
          <w:bCs/>
          <w:szCs w:val="32"/>
        </w:rPr>
        <w:t>一、</w:t>
      </w:r>
      <w:r>
        <w:rPr>
          <w:rFonts w:eastAsia="黑体" w:hint="eastAsia"/>
          <w:bCs/>
          <w:szCs w:val="32"/>
        </w:rPr>
        <w:t>适用</w:t>
      </w:r>
      <w:r>
        <w:rPr>
          <w:rFonts w:eastAsia="黑体"/>
          <w:bCs/>
          <w:szCs w:val="32"/>
        </w:rPr>
        <w:t>范围</w:t>
      </w:r>
      <w:bookmarkEnd w:id="2"/>
    </w:p>
    <w:p w:rsidR="00467CF1" w:rsidRDefault="00467CF1" w:rsidP="002A19EC">
      <w:pPr>
        <w:spacing w:line="530" w:lineRule="exact"/>
        <w:ind w:firstLineChars="200" w:firstLine="640"/>
        <w:rPr>
          <w:rFonts w:eastAsia="仿宋_GB2312"/>
          <w:szCs w:val="32"/>
        </w:rPr>
      </w:pPr>
      <w:r>
        <w:rPr>
          <w:rFonts w:eastAsia="仿宋_GB2312"/>
          <w:bCs/>
          <w:szCs w:val="32"/>
        </w:rPr>
        <w:t>本指导原</w:t>
      </w:r>
      <w:r>
        <w:rPr>
          <w:rFonts w:eastAsia="仿宋_GB2312"/>
          <w:szCs w:val="32"/>
        </w:rPr>
        <w:t>则</w:t>
      </w:r>
      <w:r>
        <w:rPr>
          <w:rFonts w:eastAsia="仿宋_GB2312" w:hint="eastAsia"/>
          <w:szCs w:val="32"/>
        </w:rPr>
        <w:t>适用于医疗器械网络安全的注册申报，包括具备</w:t>
      </w:r>
      <w:r>
        <w:rPr>
          <w:rFonts w:eastAsia="仿宋_GB2312" w:hint="eastAsia"/>
          <w:bCs/>
          <w:szCs w:val="32"/>
        </w:rPr>
        <w:t>电子数据交换、远程访问与控制、用户访问三种功能当中一种及以上功能的第二、</w:t>
      </w:r>
      <w:r>
        <w:rPr>
          <w:rFonts w:eastAsia="仿宋_GB2312"/>
          <w:szCs w:val="32"/>
        </w:rPr>
        <w:t>三类独立软件和含有软件组件的医疗器械</w:t>
      </w:r>
      <w:r>
        <w:rPr>
          <w:rFonts w:eastAsia="仿宋_GB2312" w:hint="eastAsia"/>
          <w:szCs w:val="32"/>
        </w:rPr>
        <w:t>（包括体外诊断医疗器械）；适用于自研软件、现成软件</w:t>
      </w:r>
      <w:r>
        <w:rPr>
          <w:rFonts w:eastAsia="仿宋_GB2312"/>
          <w:szCs w:val="32"/>
        </w:rPr>
        <w:t>的注册申报</w:t>
      </w:r>
      <w:r>
        <w:rPr>
          <w:rFonts w:eastAsia="仿宋_GB2312" w:hint="eastAsia"/>
          <w:szCs w:val="32"/>
        </w:rPr>
        <w:t>。</w:t>
      </w:r>
    </w:p>
    <w:p w:rsidR="00467CF1" w:rsidRDefault="00467CF1" w:rsidP="002A19EC">
      <w:pPr>
        <w:spacing w:line="530" w:lineRule="exact"/>
        <w:ind w:firstLineChars="200" w:firstLine="640"/>
        <w:rPr>
          <w:rFonts w:eastAsia="仿宋_GB2312"/>
          <w:szCs w:val="32"/>
        </w:rPr>
      </w:pPr>
      <w:r>
        <w:rPr>
          <w:rFonts w:eastAsia="仿宋_GB2312" w:hint="eastAsia"/>
          <w:bCs/>
          <w:szCs w:val="32"/>
        </w:rPr>
        <w:t>其中，</w:t>
      </w:r>
      <w:r>
        <w:rPr>
          <w:rFonts w:eastAsia="仿宋_GB2312" w:hint="eastAsia"/>
          <w:szCs w:val="32"/>
        </w:rPr>
        <w:t>网络包括无线、有线网络，电子数据交换包括基于网络、存储媒介的单向、双向数据传输，远程访问与控制包括基于网络的实时、非实时的访问与控制，用户（如医务人员、患者、维护人员等）访问包括基于软件用户界面、电子接口的人机交互方式。</w:t>
      </w:r>
    </w:p>
    <w:p w:rsidR="00467CF1" w:rsidRDefault="00467CF1" w:rsidP="002A19EC">
      <w:pPr>
        <w:overflowPunct w:val="0"/>
        <w:spacing w:line="530" w:lineRule="exact"/>
        <w:ind w:firstLineChars="200" w:firstLine="640"/>
        <w:rPr>
          <w:rFonts w:eastAsia="仿宋_GB2312"/>
          <w:szCs w:val="32"/>
        </w:rPr>
      </w:pPr>
      <w:r>
        <w:rPr>
          <w:rFonts w:eastAsia="仿宋_GB2312" w:hint="eastAsia"/>
          <w:szCs w:val="32"/>
        </w:rPr>
        <w:t>本指导原则也可用作医疗器械软件、质量管理软件的体系核查参考。</w:t>
      </w:r>
    </w:p>
    <w:p w:rsidR="00467CF1" w:rsidRDefault="00467CF1" w:rsidP="002A19EC">
      <w:pPr>
        <w:spacing w:line="530" w:lineRule="exact"/>
        <w:ind w:firstLineChars="200" w:firstLine="640"/>
        <w:outlineLvl w:val="0"/>
        <w:rPr>
          <w:rFonts w:eastAsia="黑体"/>
          <w:szCs w:val="32"/>
        </w:rPr>
      </w:pPr>
      <w:bookmarkStart w:id="3" w:name="_Toc17647"/>
      <w:r>
        <w:rPr>
          <w:rFonts w:eastAsia="黑体"/>
          <w:szCs w:val="32"/>
        </w:rPr>
        <w:t>二、</w:t>
      </w:r>
      <w:r>
        <w:rPr>
          <w:rFonts w:eastAsia="黑体" w:hint="eastAsia"/>
          <w:szCs w:val="32"/>
        </w:rPr>
        <w:t>主要概念</w:t>
      </w:r>
      <w:bookmarkEnd w:id="3"/>
    </w:p>
    <w:p w:rsidR="00467CF1" w:rsidRDefault="00467CF1" w:rsidP="002A19EC">
      <w:pPr>
        <w:spacing w:line="530" w:lineRule="exact"/>
        <w:ind w:firstLineChars="200" w:firstLine="640"/>
        <w:outlineLvl w:val="1"/>
        <w:rPr>
          <w:rFonts w:eastAsia="楷体_GB2312"/>
          <w:szCs w:val="32"/>
        </w:rPr>
      </w:pPr>
      <w:bookmarkStart w:id="4" w:name="_Toc4574"/>
      <w:r>
        <w:rPr>
          <w:rFonts w:eastAsia="楷体_GB2312"/>
          <w:szCs w:val="32"/>
        </w:rPr>
        <w:t>（一）</w:t>
      </w:r>
      <w:r>
        <w:rPr>
          <w:rFonts w:eastAsia="楷体_GB2312" w:hint="eastAsia"/>
          <w:szCs w:val="32"/>
        </w:rPr>
        <w:t>医疗器械网络安全</w:t>
      </w:r>
      <w:bookmarkEnd w:id="4"/>
    </w:p>
    <w:p w:rsidR="00467CF1" w:rsidRDefault="00467CF1" w:rsidP="002A19EC">
      <w:pPr>
        <w:spacing w:line="530" w:lineRule="exact"/>
        <w:ind w:firstLineChars="200" w:firstLine="640"/>
        <w:rPr>
          <w:rFonts w:eastAsia="仿宋_GB2312"/>
          <w:bCs/>
          <w:szCs w:val="32"/>
        </w:rPr>
      </w:pPr>
      <w:r>
        <w:rPr>
          <w:rFonts w:eastAsia="仿宋_GB2312" w:hint="eastAsia"/>
          <w:bCs/>
          <w:szCs w:val="32"/>
        </w:rPr>
        <w:t>医疗器械网络安全是指保护医疗器械产品自身和相关数据不受未授权活动影响的状态，其</w:t>
      </w:r>
      <w:r>
        <w:rPr>
          <w:rFonts w:eastAsia="仿宋_GB2312"/>
          <w:bCs/>
          <w:szCs w:val="32"/>
        </w:rPr>
        <w:t>保密性</w:t>
      </w:r>
      <w:r>
        <w:rPr>
          <w:rFonts w:eastAsia="仿宋_GB2312" w:hint="eastAsia"/>
          <w:bCs/>
          <w:szCs w:val="32"/>
        </w:rPr>
        <w:t>（</w:t>
      </w:r>
      <w:r>
        <w:rPr>
          <w:rFonts w:eastAsia="仿宋_GB2312" w:hint="eastAsia"/>
          <w:bCs/>
          <w:szCs w:val="32"/>
        </w:rPr>
        <w:t>C</w:t>
      </w:r>
      <w:r>
        <w:rPr>
          <w:rFonts w:eastAsia="仿宋_GB2312"/>
          <w:bCs/>
          <w:szCs w:val="32"/>
        </w:rPr>
        <w:t>onfidentiality</w:t>
      </w:r>
      <w:r>
        <w:rPr>
          <w:rFonts w:eastAsia="仿宋_GB2312" w:hint="eastAsia"/>
          <w:bCs/>
          <w:szCs w:val="32"/>
        </w:rPr>
        <w:t>）</w:t>
      </w:r>
      <w:r>
        <w:rPr>
          <w:rFonts w:eastAsia="仿宋_GB2312"/>
          <w:bCs/>
          <w:szCs w:val="32"/>
        </w:rPr>
        <w:t>、完整性</w:t>
      </w:r>
      <w:r>
        <w:rPr>
          <w:rFonts w:eastAsia="仿宋_GB2312" w:hint="eastAsia"/>
          <w:bCs/>
          <w:szCs w:val="32"/>
        </w:rPr>
        <w:t>（</w:t>
      </w:r>
      <w:r>
        <w:rPr>
          <w:rFonts w:eastAsia="仿宋_GB2312" w:hint="eastAsia"/>
          <w:bCs/>
          <w:szCs w:val="32"/>
        </w:rPr>
        <w:t>I</w:t>
      </w:r>
      <w:r>
        <w:rPr>
          <w:rFonts w:eastAsia="仿宋_GB2312"/>
          <w:bCs/>
          <w:szCs w:val="32"/>
        </w:rPr>
        <w:t>ntegrity</w:t>
      </w:r>
      <w:r>
        <w:rPr>
          <w:rFonts w:eastAsia="仿宋_GB2312" w:hint="eastAsia"/>
          <w:bCs/>
          <w:szCs w:val="32"/>
        </w:rPr>
        <w:t>）、</w:t>
      </w:r>
      <w:r>
        <w:rPr>
          <w:rFonts w:eastAsia="仿宋_GB2312"/>
          <w:bCs/>
          <w:szCs w:val="32"/>
        </w:rPr>
        <w:t>可得性</w:t>
      </w:r>
      <w:r>
        <w:rPr>
          <w:rFonts w:eastAsia="仿宋_GB2312" w:hint="eastAsia"/>
          <w:bCs/>
          <w:szCs w:val="32"/>
        </w:rPr>
        <w:t>（</w:t>
      </w:r>
      <w:r>
        <w:rPr>
          <w:rFonts w:eastAsia="仿宋_GB2312" w:hint="eastAsia"/>
          <w:bCs/>
          <w:szCs w:val="32"/>
        </w:rPr>
        <w:t>A</w:t>
      </w:r>
      <w:r>
        <w:rPr>
          <w:rFonts w:eastAsia="仿宋_GB2312"/>
          <w:bCs/>
          <w:szCs w:val="32"/>
        </w:rPr>
        <w:t>vailability</w:t>
      </w:r>
      <w:r>
        <w:rPr>
          <w:rFonts w:eastAsia="仿宋_GB2312" w:hint="eastAsia"/>
          <w:bCs/>
          <w:szCs w:val="32"/>
        </w:rPr>
        <w:t>）</w:t>
      </w:r>
      <w:r>
        <w:rPr>
          <w:rStyle w:val="af1"/>
          <w:rFonts w:eastAsia="仿宋_GB2312"/>
          <w:bCs/>
          <w:szCs w:val="32"/>
        </w:rPr>
        <w:footnoteReference w:id="1"/>
      </w:r>
      <w:r>
        <w:rPr>
          <w:rFonts w:eastAsia="仿宋_GB2312" w:hint="eastAsia"/>
          <w:bCs/>
          <w:szCs w:val="32"/>
        </w:rPr>
        <w:t>相关风险在全生命周期</w:t>
      </w:r>
      <w:r>
        <w:rPr>
          <w:rFonts w:eastAsia="仿宋_GB2312" w:hint="eastAsia"/>
          <w:bCs/>
          <w:szCs w:val="32"/>
        </w:rPr>
        <w:lastRenderedPageBreak/>
        <w:t>均处于可接受水平</w:t>
      </w:r>
      <w:r>
        <w:rPr>
          <w:rStyle w:val="af1"/>
          <w:rFonts w:eastAsia="仿宋_GB2312" w:hint="eastAsia"/>
          <w:bCs/>
          <w:szCs w:val="32"/>
        </w:rPr>
        <w:footnoteReference w:id="2"/>
      </w:r>
      <w:r>
        <w:rPr>
          <w:rFonts w:eastAsia="仿宋_GB2312" w:hint="eastAsia"/>
          <w:bCs/>
          <w:szCs w:val="32"/>
        </w:rPr>
        <w:t>。</w:t>
      </w:r>
    </w:p>
    <w:p w:rsidR="00467CF1" w:rsidRDefault="00467CF1" w:rsidP="002A19EC">
      <w:pPr>
        <w:spacing w:line="530" w:lineRule="exact"/>
        <w:ind w:firstLineChars="200" w:firstLine="640"/>
        <w:rPr>
          <w:rFonts w:eastAsia="仿宋_GB2312"/>
          <w:bCs/>
          <w:szCs w:val="32"/>
        </w:rPr>
      </w:pPr>
      <w:r>
        <w:rPr>
          <w:rFonts w:eastAsia="仿宋_GB2312" w:hint="eastAsia"/>
          <w:bCs/>
          <w:szCs w:val="32"/>
        </w:rPr>
        <w:t>其中，</w:t>
      </w:r>
      <w:r>
        <w:rPr>
          <w:rFonts w:eastAsia="仿宋_GB2312"/>
          <w:bCs/>
          <w:szCs w:val="32"/>
        </w:rPr>
        <w:t>保密性</w:t>
      </w:r>
      <w:r>
        <w:rPr>
          <w:rFonts w:eastAsia="仿宋_GB2312" w:hint="eastAsia"/>
          <w:bCs/>
          <w:szCs w:val="32"/>
        </w:rPr>
        <w:t>是</w:t>
      </w:r>
      <w:r>
        <w:rPr>
          <w:rFonts w:eastAsia="仿宋_GB2312"/>
          <w:bCs/>
          <w:szCs w:val="32"/>
        </w:rPr>
        <w:t>指</w:t>
      </w:r>
      <w:r>
        <w:rPr>
          <w:rFonts w:eastAsia="仿宋_GB2312" w:hint="eastAsia"/>
          <w:bCs/>
          <w:szCs w:val="32"/>
        </w:rPr>
        <w:t>信息</w:t>
      </w:r>
      <w:r>
        <w:rPr>
          <w:rFonts w:eastAsia="仿宋_GB2312"/>
          <w:bCs/>
          <w:szCs w:val="32"/>
        </w:rPr>
        <w:t>不被未授权实体</w:t>
      </w:r>
      <w:r>
        <w:rPr>
          <w:rFonts w:eastAsia="仿宋_GB2312" w:hint="eastAsia"/>
          <w:bCs/>
          <w:szCs w:val="32"/>
        </w:rPr>
        <w:t>（含产品、服务、个人、组织）获得</w:t>
      </w:r>
      <w:r>
        <w:rPr>
          <w:rFonts w:eastAsia="仿宋_GB2312"/>
          <w:bCs/>
          <w:szCs w:val="32"/>
        </w:rPr>
        <w:t>或知悉的特性，即医疗器械</w:t>
      </w:r>
      <w:r>
        <w:rPr>
          <w:rFonts w:eastAsia="仿宋_GB2312" w:hint="eastAsia"/>
          <w:bCs/>
          <w:szCs w:val="32"/>
        </w:rPr>
        <w:t>产品自身和相关数据</w:t>
      </w:r>
      <w:r>
        <w:rPr>
          <w:rFonts w:eastAsia="仿宋_GB2312"/>
          <w:bCs/>
          <w:szCs w:val="32"/>
        </w:rPr>
        <w:t>仅可由授权用户在授权时间以授权方式进行访问</w:t>
      </w:r>
      <w:r>
        <w:rPr>
          <w:rFonts w:eastAsia="仿宋_GB2312" w:hint="eastAsia"/>
          <w:bCs/>
          <w:szCs w:val="32"/>
        </w:rPr>
        <w:t>和使用。</w:t>
      </w:r>
      <w:r>
        <w:rPr>
          <w:rFonts w:eastAsia="仿宋_GB2312"/>
          <w:bCs/>
          <w:szCs w:val="32"/>
        </w:rPr>
        <w:t>完整性</w:t>
      </w:r>
      <w:r>
        <w:rPr>
          <w:rFonts w:eastAsia="仿宋_GB2312" w:hint="eastAsia"/>
          <w:bCs/>
          <w:szCs w:val="32"/>
        </w:rPr>
        <w:t>是指信息的创建、传输、存储、显示未以非授权方式进行更改（含删除、添加）的特性，</w:t>
      </w:r>
      <w:r>
        <w:rPr>
          <w:rFonts w:eastAsia="仿宋_GB2312"/>
          <w:bCs/>
          <w:szCs w:val="32"/>
        </w:rPr>
        <w:t>即医疗器械相关数据是准确和完整的</w:t>
      </w:r>
      <w:r>
        <w:rPr>
          <w:rFonts w:eastAsia="仿宋_GB2312" w:hint="eastAsia"/>
          <w:bCs/>
          <w:szCs w:val="32"/>
        </w:rPr>
        <w:t>，且未</w:t>
      </w:r>
      <w:r>
        <w:rPr>
          <w:rFonts w:eastAsia="仿宋_GB2312"/>
          <w:bCs/>
          <w:szCs w:val="32"/>
        </w:rPr>
        <w:t>被</w:t>
      </w:r>
      <w:r>
        <w:rPr>
          <w:rFonts w:eastAsia="仿宋_GB2312" w:hint="eastAsia"/>
          <w:bCs/>
          <w:szCs w:val="32"/>
        </w:rPr>
        <w:t>篡改。</w:t>
      </w:r>
      <w:r>
        <w:rPr>
          <w:rFonts w:eastAsia="仿宋_GB2312"/>
          <w:bCs/>
          <w:szCs w:val="32"/>
        </w:rPr>
        <w:t>可得性</w:t>
      </w:r>
      <w:r>
        <w:rPr>
          <w:rFonts w:eastAsia="仿宋_GB2312" w:hint="eastAsia"/>
          <w:bCs/>
          <w:szCs w:val="32"/>
        </w:rPr>
        <w:t>是指信息可根据授权实体要求进行访问和使用的特性，</w:t>
      </w:r>
      <w:r>
        <w:rPr>
          <w:rFonts w:eastAsia="仿宋_GB2312"/>
          <w:bCs/>
          <w:szCs w:val="32"/>
        </w:rPr>
        <w:t>即医疗器械</w:t>
      </w:r>
      <w:r>
        <w:rPr>
          <w:rFonts w:eastAsia="仿宋_GB2312" w:hint="eastAsia"/>
          <w:bCs/>
          <w:szCs w:val="32"/>
        </w:rPr>
        <w:t>产品自身和</w:t>
      </w:r>
      <w:r>
        <w:rPr>
          <w:rFonts w:eastAsia="仿宋_GB2312"/>
          <w:bCs/>
          <w:szCs w:val="32"/>
        </w:rPr>
        <w:t>相关数据</w:t>
      </w:r>
      <w:r>
        <w:rPr>
          <w:rFonts w:eastAsia="仿宋_GB2312" w:hint="eastAsia"/>
          <w:bCs/>
          <w:szCs w:val="32"/>
        </w:rPr>
        <w:t>能</w:t>
      </w:r>
      <w:r>
        <w:rPr>
          <w:rFonts w:eastAsia="仿宋_GB2312"/>
          <w:bCs/>
          <w:szCs w:val="32"/>
        </w:rPr>
        <w:t>以预期方式适时进行访问和使用。</w:t>
      </w:r>
    </w:p>
    <w:p w:rsidR="00467CF1" w:rsidRDefault="00467CF1" w:rsidP="002A19EC">
      <w:pPr>
        <w:spacing w:line="530" w:lineRule="exact"/>
        <w:ind w:firstLineChars="200" w:firstLine="640"/>
        <w:rPr>
          <w:rFonts w:eastAsia="仿宋_GB2312"/>
          <w:bCs/>
          <w:szCs w:val="32"/>
        </w:rPr>
      </w:pPr>
      <w:r>
        <w:rPr>
          <w:rFonts w:eastAsia="仿宋_GB2312" w:hint="eastAsia"/>
          <w:bCs/>
          <w:szCs w:val="32"/>
        </w:rPr>
        <w:t>除保密性、完整性、可得性三个基本特性外，医疗器械网络安全还包括真实性（</w:t>
      </w:r>
      <w:r>
        <w:rPr>
          <w:rFonts w:eastAsia="仿宋_GB2312" w:hint="eastAsia"/>
          <w:bCs/>
          <w:szCs w:val="32"/>
        </w:rPr>
        <w:t>Authenticity</w:t>
      </w:r>
      <w:r>
        <w:rPr>
          <w:rFonts w:eastAsia="仿宋_GB2312" w:hint="eastAsia"/>
          <w:bCs/>
          <w:szCs w:val="32"/>
        </w:rPr>
        <w:t>）、抗抵赖性（</w:t>
      </w:r>
      <w:r>
        <w:rPr>
          <w:rFonts w:eastAsia="仿宋_GB2312" w:hint="eastAsia"/>
          <w:bCs/>
          <w:szCs w:val="32"/>
        </w:rPr>
        <w:t>Non-Repudiation</w:t>
      </w:r>
      <w:r>
        <w:rPr>
          <w:rFonts w:eastAsia="仿宋_GB2312" w:hint="eastAsia"/>
          <w:bCs/>
          <w:szCs w:val="32"/>
        </w:rPr>
        <w:t>）、可核查性（</w:t>
      </w:r>
      <w:bookmarkStart w:id="5" w:name="OLE_LINK2"/>
      <w:r>
        <w:rPr>
          <w:rFonts w:eastAsia="仿宋_GB2312" w:hint="eastAsia"/>
          <w:bCs/>
          <w:szCs w:val="32"/>
        </w:rPr>
        <w:t>Accountability</w:t>
      </w:r>
      <w:bookmarkEnd w:id="5"/>
      <w:r>
        <w:rPr>
          <w:rFonts w:eastAsia="仿宋_GB2312" w:hint="eastAsia"/>
          <w:bCs/>
          <w:szCs w:val="32"/>
        </w:rPr>
        <w:t>）、可靠性（</w:t>
      </w:r>
      <w:r>
        <w:rPr>
          <w:rFonts w:eastAsia="仿宋_GB2312" w:hint="eastAsia"/>
          <w:bCs/>
          <w:szCs w:val="32"/>
        </w:rPr>
        <w:t>Reliability</w:t>
      </w:r>
      <w:r>
        <w:rPr>
          <w:rFonts w:eastAsia="仿宋_GB2312" w:hint="eastAsia"/>
          <w:bCs/>
          <w:szCs w:val="32"/>
        </w:rPr>
        <w:t>）等特性。其中，真实性是指实体符合其所声称的特性，抗抵赖性是指实体可证明所声称事件或活动的发生及其发起实体的特性，可核查性是指实体的活动及结果可被追溯的特性，可靠性是指实体的活动及结果与预期保持一致的特性。</w:t>
      </w:r>
    </w:p>
    <w:p w:rsidR="00467CF1" w:rsidRDefault="00467CF1" w:rsidP="002A19EC">
      <w:pPr>
        <w:spacing w:line="530" w:lineRule="exact"/>
        <w:ind w:firstLineChars="200" w:firstLine="640"/>
        <w:rPr>
          <w:rFonts w:eastAsia="仿宋_GB2312"/>
          <w:szCs w:val="32"/>
        </w:rPr>
      </w:pPr>
      <w:r>
        <w:rPr>
          <w:rFonts w:eastAsia="仿宋_GB2312" w:hint="eastAsia"/>
          <w:bCs/>
          <w:szCs w:val="32"/>
        </w:rPr>
        <w:t>保密性、完整性、可得性等网络安全特性通常是相互制约的关系，在同等条件下，某一特性的能力提升可能会使得另一特性或多个特性的能力下降，如可得性的提升可能会降低保密性和完整性，因此需要基于产品特性进行平衡兼顾。注册申请人需结合医疗器械的预期用途、使用场景、核心功能进行综合考量，从而</w:t>
      </w:r>
      <w:r>
        <w:rPr>
          <w:rFonts w:eastAsia="仿宋_GB2312" w:hint="eastAsia"/>
          <w:szCs w:val="32"/>
        </w:rPr>
        <w:t>确定医疗器械网络安全特性的具体要求。</w:t>
      </w:r>
    </w:p>
    <w:p w:rsidR="00467CF1" w:rsidRDefault="00467CF1" w:rsidP="002A19EC">
      <w:pPr>
        <w:spacing w:line="530" w:lineRule="exact"/>
        <w:ind w:firstLineChars="200" w:firstLine="640"/>
        <w:rPr>
          <w:rFonts w:eastAsia="仿宋_GB2312"/>
          <w:szCs w:val="32"/>
        </w:rPr>
      </w:pPr>
      <w:r>
        <w:rPr>
          <w:rFonts w:eastAsia="仿宋_GB2312" w:hint="eastAsia"/>
          <w:szCs w:val="32"/>
        </w:rPr>
        <w:lastRenderedPageBreak/>
        <w:t>此外，</w:t>
      </w:r>
      <w:r>
        <w:rPr>
          <w:rFonts w:eastAsia="仿宋_GB2312" w:hint="eastAsia"/>
          <w:bCs/>
          <w:szCs w:val="32"/>
        </w:rPr>
        <w:t>尽管信息安全、网络安全、数据安全的定义和范围各有侧重，既有联系又有区别，不尽相同，但本指导原则从医疗器械安全有效性评价角度出发对三者不做严格区分，</w:t>
      </w:r>
      <w:r>
        <w:rPr>
          <w:rFonts w:eastAsia="仿宋_GB2312" w:hint="eastAsia"/>
          <w:szCs w:val="32"/>
        </w:rPr>
        <w:t>统一采用网络安全进行表述，</w:t>
      </w:r>
      <w:r>
        <w:rPr>
          <w:rFonts w:eastAsia="仿宋_GB2312" w:hint="eastAsia"/>
          <w:bCs/>
          <w:szCs w:val="32"/>
        </w:rPr>
        <w:t>即从网络安全角度综合考虑医疗</w:t>
      </w:r>
      <w:r>
        <w:rPr>
          <w:rFonts w:eastAsia="仿宋_GB2312" w:hint="eastAsia"/>
          <w:szCs w:val="32"/>
        </w:rPr>
        <w:t>器械的信息安全和数据安全。</w:t>
      </w:r>
    </w:p>
    <w:p w:rsidR="00467CF1" w:rsidRDefault="00467CF1" w:rsidP="002A19EC">
      <w:pPr>
        <w:spacing w:line="530" w:lineRule="exact"/>
        <w:ind w:firstLineChars="200" w:firstLine="640"/>
        <w:outlineLvl w:val="1"/>
        <w:rPr>
          <w:rFonts w:eastAsia="仿宋_GB2312"/>
          <w:bCs/>
          <w:szCs w:val="32"/>
        </w:rPr>
      </w:pPr>
      <w:bookmarkStart w:id="6" w:name="_Toc1008"/>
      <w:r>
        <w:rPr>
          <w:rFonts w:eastAsia="楷体_GB2312"/>
          <w:szCs w:val="32"/>
        </w:rPr>
        <w:t>（</w:t>
      </w:r>
      <w:r>
        <w:rPr>
          <w:rFonts w:eastAsia="楷体_GB2312" w:hint="eastAsia"/>
          <w:szCs w:val="32"/>
        </w:rPr>
        <w:t>二</w:t>
      </w:r>
      <w:r>
        <w:rPr>
          <w:rFonts w:eastAsia="楷体_GB2312"/>
          <w:szCs w:val="32"/>
        </w:rPr>
        <w:t>）</w:t>
      </w:r>
      <w:r>
        <w:rPr>
          <w:rFonts w:eastAsia="楷体_GB2312" w:hint="eastAsia"/>
          <w:szCs w:val="32"/>
        </w:rPr>
        <w:t>医疗器械相关数据</w:t>
      </w:r>
      <w:bookmarkEnd w:id="6"/>
    </w:p>
    <w:p w:rsidR="00467CF1" w:rsidRDefault="00467CF1" w:rsidP="002A19EC">
      <w:pPr>
        <w:spacing w:line="530" w:lineRule="exact"/>
        <w:ind w:firstLineChars="200" w:firstLine="640"/>
        <w:rPr>
          <w:rFonts w:eastAsia="仿宋_GB2312"/>
          <w:szCs w:val="32"/>
        </w:rPr>
      </w:pPr>
      <w:r>
        <w:rPr>
          <w:rFonts w:eastAsia="仿宋_GB2312" w:hint="eastAsia"/>
          <w:szCs w:val="32"/>
        </w:rPr>
        <w:t>医疗器械相关数据可分为医疗数据和设备数据。</w:t>
      </w:r>
    </w:p>
    <w:p w:rsidR="00467CF1" w:rsidRDefault="00467CF1" w:rsidP="002A19EC">
      <w:pPr>
        <w:numPr>
          <w:ilvl w:val="255"/>
          <w:numId w:val="0"/>
        </w:numPr>
        <w:spacing w:line="530" w:lineRule="exact"/>
        <w:ind w:firstLineChars="200" w:firstLine="640"/>
        <w:rPr>
          <w:rFonts w:eastAsia="仿宋_GB2312"/>
          <w:szCs w:val="32"/>
        </w:rPr>
      </w:pPr>
      <w:r>
        <w:rPr>
          <w:rFonts w:eastAsia="仿宋_GB2312" w:hint="eastAsia"/>
          <w:szCs w:val="32"/>
        </w:rPr>
        <w:t>医疗数据是指医疗器械所产生的、使用的与医疗活动相关的数据（含日志），从个人信息保护角度又可分为敏感医疗数据、非敏感医疗数据，其中</w:t>
      </w:r>
      <w:bookmarkStart w:id="7" w:name="OLE_LINK4"/>
      <w:r>
        <w:rPr>
          <w:rFonts w:eastAsia="仿宋_GB2312" w:hint="eastAsia"/>
          <w:szCs w:val="32"/>
        </w:rPr>
        <w:t>敏感医疗数据</w:t>
      </w:r>
      <w:bookmarkEnd w:id="7"/>
      <w:r>
        <w:rPr>
          <w:rFonts w:eastAsia="仿宋_GB2312" w:hint="eastAsia"/>
          <w:szCs w:val="32"/>
        </w:rPr>
        <w:t>是指含有个人信息的医疗数据</w:t>
      </w:r>
      <w:r>
        <w:rPr>
          <w:rStyle w:val="af1"/>
          <w:rFonts w:eastAsia="仿宋_GB2312" w:hint="eastAsia"/>
          <w:szCs w:val="32"/>
        </w:rPr>
        <w:footnoteReference w:id="3"/>
      </w:r>
      <w:r>
        <w:rPr>
          <w:rFonts w:eastAsia="仿宋_GB2312" w:hint="eastAsia"/>
          <w:szCs w:val="32"/>
        </w:rPr>
        <w:t>，反之即为非敏感医疗数据。个人信息是指以电子或者其他方式记录的能够单独或与其他信息结合识别自然人个人身份的各种信息，如自然人的姓名、出生日期、身份证件号码、个人生物识别信息（含容貌信息）、住址、电话号码等。</w:t>
      </w:r>
    </w:p>
    <w:p w:rsidR="00467CF1" w:rsidRDefault="00467CF1" w:rsidP="002A19EC">
      <w:pPr>
        <w:spacing w:line="530" w:lineRule="exact"/>
        <w:ind w:firstLineChars="200" w:firstLine="640"/>
        <w:rPr>
          <w:rFonts w:eastAsia="仿宋_GB2312"/>
          <w:szCs w:val="32"/>
        </w:rPr>
      </w:pPr>
      <w:r>
        <w:rPr>
          <w:rFonts w:eastAsia="仿宋_GB2312" w:hint="eastAsia"/>
          <w:szCs w:val="32"/>
        </w:rPr>
        <w:t>设备数据是指记录医疗器械运行状况的数据（含日志），用于监视、控制医疗器械运行或者医疗器械的维护与升级，不得含有个人信息。</w:t>
      </w:r>
    </w:p>
    <w:p w:rsidR="00467CF1" w:rsidRDefault="00467CF1" w:rsidP="002A19EC">
      <w:pPr>
        <w:spacing w:line="530" w:lineRule="exact"/>
        <w:ind w:firstLineChars="200" w:firstLine="640"/>
        <w:rPr>
          <w:rFonts w:eastAsia="仿宋_GB2312"/>
          <w:szCs w:val="32"/>
        </w:rPr>
      </w:pPr>
      <w:bookmarkStart w:id="8" w:name="OLE_LINK16"/>
      <w:r>
        <w:rPr>
          <w:rFonts w:eastAsia="仿宋_GB2312" w:hint="eastAsia"/>
          <w:szCs w:val="32"/>
        </w:rPr>
        <w:t>注册申请人需基于医疗器械相关数据的类型、功能、用途，结合网络安全特性考虑医疗器械网络安全要求。同时，保证敏感医疗数据所含个人信息免于泄露、滥用和篡改，以及医疗数据和设备数据的有效隔离（如访问权限控制等方法）。</w:t>
      </w:r>
    </w:p>
    <w:p w:rsidR="00467CF1" w:rsidRDefault="00467CF1" w:rsidP="002A19EC">
      <w:pPr>
        <w:spacing w:line="530" w:lineRule="exact"/>
        <w:ind w:firstLineChars="200" w:firstLine="640"/>
        <w:outlineLvl w:val="1"/>
        <w:rPr>
          <w:rFonts w:eastAsia="仿宋_GB2312"/>
          <w:bCs/>
          <w:szCs w:val="32"/>
        </w:rPr>
      </w:pPr>
      <w:bookmarkStart w:id="9" w:name="_Toc6984"/>
      <w:bookmarkEnd w:id="8"/>
      <w:r>
        <w:rPr>
          <w:rFonts w:eastAsia="楷体_GB2312"/>
          <w:szCs w:val="32"/>
        </w:rPr>
        <w:t>（</w:t>
      </w:r>
      <w:r>
        <w:rPr>
          <w:rFonts w:eastAsia="楷体_GB2312" w:hint="eastAsia"/>
          <w:szCs w:val="32"/>
        </w:rPr>
        <w:t>三</w:t>
      </w:r>
      <w:r>
        <w:rPr>
          <w:rFonts w:eastAsia="楷体_GB2312"/>
          <w:szCs w:val="32"/>
        </w:rPr>
        <w:t>）</w:t>
      </w:r>
      <w:r>
        <w:rPr>
          <w:rFonts w:eastAsia="楷体_GB2312" w:hint="eastAsia"/>
          <w:szCs w:val="32"/>
        </w:rPr>
        <w:t>医疗器械电子接口</w:t>
      </w:r>
      <w:bookmarkEnd w:id="9"/>
    </w:p>
    <w:p w:rsidR="00467CF1" w:rsidRDefault="00467CF1" w:rsidP="002A19EC">
      <w:pPr>
        <w:spacing w:line="530" w:lineRule="exact"/>
        <w:ind w:firstLineChars="200" w:firstLine="640"/>
        <w:rPr>
          <w:rFonts w:eastAsia="仿宋_GB2312"/>
          <w:szCs w:val="32"/>
        </w:rPr>
      </w:pPr>
      <w:r>
        <w:rPr>
          <w:rFonts w:eastAsia="仿宋_GB2312" w:hint="eastAsia"/>
          <w:szCs w:val="32"/>
        </w:rPr>
        <w:lastRenderedPageBreak/>
        <w:t>本指导原则所述医疗器械电子接口（含硬件接口、软件接口）包括网络接口、电子数据交换接口，若无明示均指外部接口，分体式医疗器械各独立部分的内部接口视为外部接口，如服务器与客户端、主机与从机的内部接口。</w:t>
      </w:r>
    </w:p>
    <w:p w:rsidR="00467CF1" w:rsidRDefault="00467CF1" w:rsidP="002A19EC">
      <w:pPr>
        <w:spacing w:line="530" w:lineRule="exact"/>
        <w:ind w:firstLineChars="200" w:firstLine="640"/>
        <w:rPr>
          <w:rFonts w:eastAsia="仿宋_GB2312"/>
          <w:szCs w:val="32"/>
        </w:rPr>
      </w:pPr>
      <w:r>
        <w:rPr>
          <w:rFonts w:eastAsia="仿宋_GB2312" w:hint="eastAsia"/>
          <w:szCs w:val="32"/>
        </w:rPr>
        <w:t>1.</w:t>
      </w:r>
      <w:r>
        <w:rPr>
          <w:rFonts w:eastAsia="仿宋_GB2312" w:hint="eastAsia"/>
          <w:szCs w:val="32"/>
        </w:rPr>
        <w:t>网络接口</w:t>
      </w:r>
    </w:p>
    <w:p w:rsidR="00467CF1" w:rsidRDefault="00467CF1" w:rsidP="002A19EC">
      <w:pPr>
        <w:spacing w:line="530" w:lineRule="exact"/>
        <w:ind w:firstLineChars="200" w:firstLine="640"/>
        <w:rPr>
          <w:rFonts w:eastAsia="仿宋_GB2312"/>
          <w:szCs w:val="32"/>
        </w:rPr>
      </w:pPr>
      <w:r>
        <w:rPr>
          <w:rFonts w:eastAsia="仿宋_GB2312" w:hint="eastAsia"/>
          <w:szCs w:val="32"/>
        </w:rPr>
        <w:t>网络接口是指基于网络的电子接口。医疗器械可通过网络接口（含转接接口）进行电子数据交换或远程访问与控制，此时需考虑网络的技术特征要求，包括但不限于网络形式（有线、无线）、网络类型（如广域网、局域网、个域网）、接口形式（如电口、光口）、数据接口（此时即数据协议，含标准协议、私有协议）、远程访问与控制方式（实时、非实时）、性能指标（如端口、传输速率、带宽）等。</w:t>
      </w:r>
    </w:p>
    <w:p w:rsidR="00467CF1" w:rsidRDefault="00467CF1" w:rsidP="002A19EC">
      <w:pPr>
        <w:spacing w:line="530" w:lineRule="exact"/>
        <w:ind w:firstLineChars="200" w:firstLine="640"/>
        <w:rPr>
          <w:rFonts w:eastAsia="仿宋_GB2312"/>
          <w:szCs w:val="32"/>
        </w:rPr>
      </w:pPr>
      <w:r>
        <w:rPr>
          <w:rFonts w:eastAsia="仿宋_GB2312" w:hint="eastAsia"/>
          <w:szCs w:val="32"/>
        </w:rPr>
        <w:t>无线网络包括</w:t>
      </w:r>
      <w:r>
        <w:rPr>
          <w:rFonts w:eastAsia="仿宋_GB2312" w:hint="eastAsia"/>
          <w:szCs w:val="32"/>
        </w:rPr>
        <w:t>Wi-Fi</w:t>
      </w:r>
      <w:r>
        <w:rPr>
          <w:rFonts w:eastAsia="仿宋_GB2312" w:hint="eastAsia"/>
          <w:szCs w:val="32"/>
        </w:rPr>
        <w:t>（</w:t>
      </w:r>
      <w:r>
        <w:rPr>
          <w:rFonts w:eastAsia="仿宋_GB2312" w:hint="eastAsia"/>
          <w:szCs w:val="32"/>
        </w:rPr>
        <w:t>IEEE 802.11</w:t>
      </w:r>
      <w:r>
        <w:rPr>
          <w:rFonts w:eastAsia="仿宋_GB2312" w:hint="eastAsia"/>
          <w:szCs w:val="32"/>
        </w:rPr>
        <w:t>）、蓝牙（</w:t>
      </w:r>
      <w:r>
        <w:rPr>
          <w:rFonts w:eastAsia="仿宋_GB2312" w:hint="eastAsia"/>
          <w:szCs w:val="32"/>
        </w:rPr>
        <w:t>IEEE 802.15</w:t>
      </w:r>
      <w:r>
        <w:rPr>
          <w:rFonts w:eastAsia="仿宋_GB2312" w:hint="eastAsia"/>
          <w:szCs w:val="32"/>
        </w:rPr>
        <w:t>）、射频、红外、</w:t>
      </w:r>
      <w:r>
        <w:rPr>
          <w:rFonts w:eastAsia="仿宋_GB2312" w:hint="eastAsia"/>
          <w:szCs w:val="32"/>
        </w:rPr>
        <w:t>4G/5G</w:t>
      </w:r>
      <w:r>
        <w:rPr>
          <w:rFonts w:eastAsia="仿宋_GB2312" w:hint="eastAsia"/>
          <w:szCs w:val="32"/>
        </w:rPr>
        <w:t>等形式，其中医用无线专用设备（即未采用通用无线通信技术的医疗器械）应符合中国无线电管理相关规定。标准协议即业内公认标准所规范的数据传输协议，如</w:t>
      </w:r>
      <w:r>
        <w:rPr>
          <w:rFonts w:eastAsia="仿宋_GB2312" w:hint="eastAsia"/>
          <w:szCs w:val="32"/>
        </w:rPr>
        <w:t>DICOM</w:t>
      </w:r>
      <w:r>
        <w:rPr>
          <w:rFonts w:eastAsia="仿宋_GB2312" w:hint="eastAsia"/>
          <w:szCs w:val="32"/>
        </w:rPr>
        <w:t>、</w:t>
      </w:r>
      <w:r>
        <w:rPr>
          <w:rFonts w:eastAsia="仿宋_GB2312" w:hint="eastAsia"/>
          <w:szCs w:val="32"/>
        </w:rPr>
        <w:t>HL7</w:t>
      </w:r>
      <w:r>
        <w:rPr>
          <w:rFonts w:eastAsia="仿宋_GB2312" w:hint="eastAsia"/>
          <w:szCs w:val="32"/>
        </w:rPr>
        <w:t>等，需考虑其定制化功能的兼容性问题；私有协议需考虑兼容性问题。远程访问与控制亦包括操作系统软件所提供的远程会话或远程桌面功能。</w:t>
      </w:r>
    </w:p>
    <w:p w:rsidR="00467CF1" w:rsidRDefault="00467CF1" w:rsidP="002A19EC">
      <w:pPr>
        <w:spacing w:line="530" w:lineRule="exact"/>
        <w:ind w:firstLineChars="200" w:firstLine="640"/>
        <w:rPr>
          <w:rFonts w:eastAsia="仿宋_GB2312"/>
          <w:szCs w:val="32"/>
        </w:rPr>
      </w:pPr>
      <w:r>
        <w:rPr>
          <w:rFonts w:eastAsia="仿宋_GB2312" w:hint="eastAsia"/>
          <w:szCs w:val="32"/>
        </w:rPr>
        <w:t>2.</w:t>
      </w:r>
      <w:r>
        <w:rPr>
          <w:rFonts w:eastAsia="仿宋_GB2312" w:hint="eastAsia"/>
          <w:szCs w:val="32"/>
        </w:rPr>
        <w:t>电子数据交换接口</w:t>
      </w:r>
    </w:p>
    <w:p w:rsidR="00467CF1" w:rsidRDefault="00467CF1" w:rsidP="002A19EC">
      <w:pPr>
        <w:spacing w:line="530" w:lineRule="exact"/>
        <w:ind w:firstLineChars="200" w:firstLine="640"/>
        <w:rPr>
          <w:rFonts w:eastAsia="仿宋_GB2312"/>
          <w:szCs w:val="32"/>
        </w:rPr>
      </w:pPr>
      <w:r>
        <w:rPr>
          <w:rFonts w:eastAsia="仿宋_GB2312" w:hint="eastAsia"/>
          <w:szCs w:val="32"/>
        </w:rPr>
        <w:t>电子数据交换接口是指基于非网络的电子接口。医疗器械可通过非网络接口的其他电子接口（如串口、并口、</w:t>
      </w:r>
      <w:r>
        <w:rPr>
          <w:rFonts w:eastAsia="仿宋_GB2312" w:hint="eastAsia"/>
          <w:szCs w:val="32"/>
        </w:rPr>
        <w:t>USB</w:t>
      </w:r>
      <w:r>
        <w:rPr>
          <w:rFonts w:eastAsia="仿宋_GB2312" w:hint="eastAsia"/>
          <w:szCs w:val="32"/>
        </w:rPr>
        <w:t>口、视频接口、音频接口，含调试接口、转接接口）或存储媒介（如</w:t>
      </w:r>
      <w:r>
        <w:rPr>
          <w:rFonts w:eastAsia="仿宋_GB2312" w:hint="eastAsia"/>
          <w:szCs w:val="32"/>
        </w:rPr>
        <w:lastRenderedPageBreak/>
        <w:t>光盘、移动硬盘、</w:t>
      </w:r>
      <w:r>
        <w:rPr>
          <w:rFonts w:eastAsia="仿宋_GB2312" w:hint="eastAsia"/>
          <w:szCs w:val="32"/>
        </w:rPr>
        <w:t>U</w:t>
      </w:r>
      <w:r>
        <w:rPr>
          <w:rFonts w:eastAsia="仿宋_GB2312" w:hint="eastAsia"/>
          <w:szCs w:val="32"/>
        </w:rPr>
        <w:t>盘）进行电子数据交换。此时需考虑其他电子接口或数据存储的技术特征要求。</w:t>
      </w:r>
    </w:p>
    <w:p w:rsidR="00467CF1" w:rsidRDefault="00467CF1" w:rsidP="002A19EC">
      <w:pPr>
        <w:spacing w:line="530" w:lineRule="exact"/>
        <w:ind w:firstLineChars="200" w:firstLine="640"/>
        <w:rPr>
          <w:rFonts w:eastAsia="仿宋_GB2312"/>
          <w:szCs w:val="32"/>
        </w:rPr>
      </w:pPr>
      <w:r>
        <w:rPr>
          <w:rFonts w:eastAsia="仿宋_GB2312" w:hint="eastAsia"/>
          <w:szCs w:val="32"/>
        </w:rPr>
        <w:t>其他电子接口可参照网络接口明确其技术特征要求。数据存储的技术特征要求包括但不限于存储媒介形式、数据接口（此时即文件存储格式，含标准格式、私有格式）、数据压缩方式（有损、无损）、性能指标（如传输速率、容量）等。标准格式即业内公认标准所规范的文件存储格式，如</w:t>
      </w:r>
      <w:r>
        <w:rPr>
          <w:rFonts w:eastAsia="仿宋_GB2312" w:hint="eastAsia"/>
          <w:szCs w:val="32"/>
        </w:rPr>
        <w:t>JPEG</w:t>
      </w:r>
      <w:r>
        <w:rPr>
          <w:rFonts w:eastAsia="仿宋_GB2312" w:hint="eastAsia"/>
          <w:szCs w:val="32"/>
        </w:rPr>
        <w:t>、</w:t>
      </w:r>
      <w:r>
        <w:rPr>
          <w:rFonts w:eastAsia="仿宋_GB2312" w:hint="eastAsia"/>
          <w:szCs w:val="32"/>
        </w:rPr>
        <w:t>PNG</w:t>
      </w:r>
      <w:r>
        <w:rPr>
          <w:rFonts w:eastAsia="仿宋_GB2312" w:hint="eastAsia"/>
          <w:szCs w:val="32"/>
        </w:rPr>
        <w:t>等，需考虑其文件格式完整性问题；私有格式需考虑兼容性问题。</w:t>
      </w:r>
    </w:p>
    <w:p w:rsidR="00467CF1" w:rsidRDefault="00467CF1" w:rsidP="002A19EC">
      <w:pPr>
        <w:spacing w:line="530" w:lineRule="exact"/>
        <w:ind w:firstLineChars="200" w:firstLine="640"/>
        <w:rPr>
          <w:rFonts w:eastAsia="楷体_GB2312"/>
          <w:szCs w:val="32"/>
        </w:rPr>
      </w:pPr>
      <w:r>
        <w:rPr>
          <w:rFonts w:eastAsia="仿宋_GB2312" w:hint="eastAsia"/>
          <w:szCs w:val="32"/>
        </w:rPr>
        <w:t>注册申请人需结合医疗器械电子接口的类型、方式、技术特征，基于网络安全特性考虑其网络安全的具体要求。</w:t>
      </w:r>
    </w:p>
    <w:p w:rsidR="00467CF1" w:rsidRDefault="00467CF1" w:rsidP="002A19EC">
      <w:pPr>
        <w:spacing w:line="530" w:lineRule="exact"/>
        <w:ind w:firstLineChars="200" w:firstLine="640"/>
        <w:outlineLvl w:val="1"/>
        <w:rPr>
          <w:rFonts w:eastAsia="楷体_GB2312"/>
          <w:szCs w:val="32"/>
        </w:rPr>
      </w:pPr>
      <w:bookmarkStart w:id="10" w:name="_Toc25604"/>
      <w:r>
        <w:rPr>
          <w:rFonts w:eastAsia="楷体_GB2312" w:hint="eastAsia"/>
          <w:szCs w:val="32"/>
        </w:rPr>
        <w:t>（四）医疗器械网络安全能力</w:t>
      </w:r>
      <w:bookmarkEnd w:id="10"/>
    </w:p>
    <w:p w:rsidR="00467CF1" w:rsidRDefault="00467CF1" w:rsidP="002A19EC">
      <w:pPr>
        <w:spacing w:line="530" w:lineRule="exact"/>
        <w:ind w:firstLineChars="221" w:firstLine="707"/>
        <w:rPr>
          <w:rFonts w:eastAsia="仿宋_GB2312"/>
          <w:szCs w:val="32"/>
        </w:rPr>
      </w:pPr>
      <w:r>
        <w:rPr>
          <w:rFonts w:eastAsia="仿宋_GB2312" w:hint="eastAsia"/>
          <w:szCs w:val="32"/>
        </w:rPr>
        <w:t>考虑到预期用途、使用场景的限制，医疗器械对于网络安全威胁应具备必要的识别、保护能力和适当的探测、响应、恢复能力。</w:t>
      </w:r>
    </w:p>
    <w:p w:rsidR="00467CF1" w:rsidRDefault="00467CF1" w:rsidP="002A19EC">
      <w:pPr>
        <w:spacing w:line="530" w:lineRule="exact"/>
        <w:ind w:firstLineChars="221" w:firstLine="707"/>
        <w:rPr>
          <w:rFonts w:eastAsia="仿宋_GB2312"/>
          <w:szCs w:val="32"/>
        </w:rPr>
      </w:pPr>
      <w:r>
        <w:rPr>
          <w:rFonts w:eastAsia="仿宋_GB2312" w:hint="eastAsia"/>
          <w:szCs w:val="32"/>
        </w:rPr>
        <w:t>本指导原则所述医疗器械网络安全能力包括：</w:t>
      </w:r>
    </w:p>
    <w:p w:rsidR="00467CF1" w:rsidRDefault="00467CF1" w:rsidP="002A19EC">
      <w:pPr>
        <w:spacing w:line="530" w:lineRule="exact"/>
        <w:ind w:firstLineChars="221" w:firstLine="707"/>
        <w:rPr>
          <w:rFonts w:eastAsia="仿宋_GB2312"/>
          <w:szCs w:val="32"/>
        </w:rPr>
      </w:pPr>
      <w:r>
        <w:rPr>
          <w:rFonts w:eastAsia="仿宋_GB2312" w:hint="eastAsia"/>
          <w:szCs w:val="32"/>
        </w:rPr>
        <w:t>1.</w:t>
      </w:r>
      <w:r>
        <w:rPr>
          <w:rFonts w:eastAsia="仿宋_GB2312" w:hint="eastAsia"/>
          <w:szCs w:val="32"/>
        </w:rPr>
        <w:t>自动注销（</w:t>
      </w:r>
      <w:r>
        <w:rPr>
          <w:rFonts w:eastAsia="仿宋_GB2312" w:hint="eastAsia"/>
          <w:szCs w:val="32"/>
        </w:rPr>
        <w:t>ALOF</w:t>
      </w:r>
      <w:r>
        <w:rPr>
          <w:rFonts w:eastAsia="仿宋_GB2312" w:hint="eastAsia"/>
          <w:szCs w:val="32"/>
        </w:rPr>
        <w:t>）：产品在无人值守期间阻止非授权用户访问和使用的能力。</w:t>
      </w:r>
    </w:p>
    <w:p w:rsidR="00467CF1" w:rsidRDefault="00467CF1" w:rsidP="002A19EC">
      <w:pPr>
        <w:spacing w:line="530" w:lineRule="exact"/>
        <w:ind w:firstLineChars="221" w:firstLine="707"/>
        <w:rPr>
          <w:rFonts w:eastAsia="仿宋_GB2312"/>
          <w:szCs w:val="32"/>
        </w:rPr>
      </w:pPr>
      <w:r>
        <w:rPr>
          <w:rFonts w:eastAsia="仿宋_GB2312" w:hint="eastAsia"/>
          <w:szCs w:val="32"/>
        </w:rPr>
        <w:t>2.</w:t>
      </w:r>
      <w:r>
        <w:rPr>
          <w:rFonts w:eastAsia="仿宋_GB2312" w:hint="eastAsia"/>
          <w:szCs w:val="32"/>
        </w:rPr>
        <w:t>审核（</w:t>
      </w:r>
      <w:r>
        <w:rPr>
          <w:rFonts w:eastAsia="仿宋_GB2312" w:hint="eastAsia"/>
          <w:szCs w:val="32"/>
        </w:rPr>
        <w:t>AUDT</w:t>
      </w:r>
      <w:r>
        <w:rPr>
          <w:rFonts w:eastAsia="仿宋_GB2312" w:hint="eastAsia"/>
          <w:szCs w:val="32"/>
        </w:rPr>
        <w:t>）：产品提供用户活动可被审核的能力。</w:t>
      </w:r>
    </w:p>
    <w:p w:rsidR="00467CF1" w:rsidRDefault="00467CF1" w:rsidP="002A19EC">
      <w:pPr>
        <w:spacing w:line="530" w:lineRule="exact"/>
        <w:ind w:firstLineChars="221" w:firstLine="707"/>
        <w:rPr>
          <w:rFonts w:eastAsia="仿宋_GB2312"/>
          <w:szCs w:val="32"/>
        </w:rPr>
      </w:pPr>
      <w:r>
        <w:rPr>
          <w:rFonts w:eastAsia="仿宋_GB2312" w:hint="eastAsia"/>
          <w:szCs w:val="32"/>
        </w:rPr>
        <w:t>3.</w:t>
      </w:r>
      <w:r>
        <w:rPr>
          <w:rFonts w:eastAsia="仿宋_GB2312" w:hint="eastAsia"/>
          <w:szCs w:val="32"/>
        </w:rPr>
        <w:t>授权（</w:t>
      </w:r>
      <w:r>
        <w:rPr>
          <w:rFonts w:eastAsia="仿宋_GB2312" w:hint="eastAsia"/>
          <w:szCs w:val="32"/>
        </w:rPr>
        <w:t>AUTH</w:t>
      </w:r>
      <w:r>
        <w:rPr>
          <w:rFonts w:eastAsia="仿宋_GB2312" w:hint="eastAsia"/>
          <w:szCs w:val="32"/>
        </w:rPr>
        <w:t>）：产品确定用户已获授权的能力。</w:t>
      </w:r>
    </w:p>
    <w:p w:rsidR="00467CF1" w:rsidRDefault="00467CF1" w:rsidP="002A19EC">
      <w:pPr>
        <w:spacing w:line="530" w:lineRule="exact"/>
        <w:ind w:firstLineChars="221" w:firstLine="707"/>
        <w:rPr>
          <w:rFonts w:eastAsia="仿宋_GB2312"/>
          <w:szCs w:val="32"/>
        </w:rPr>
      </w:pPr>
      <w:r>
        <w:rPr>
          <w:rFonts w:eastAsia="仿宋_GB2312" w:hint="eastAsia"/>
          <w:szCs w:val="32"/>
        </w:rPr>
        <w:t>4.</w:t>
      </w:r>
      <w:r>
        <w:rPr>
          <w:rFonts w:eastAsia="仿宋_GB2312" w:hint="eastAsia"/>
          <w:szCs w:val="32"/>
        </w:rPr>
        <w:t>节点鉴别（</w:t>
      </w:r>
      <w:r>
        <w:rPr>
          <w:rFonts w:eastAsia="仿宋_GB2312" w:hint="eastAsia"/>
          <w:szCs w:val="32"/>
        </w:rPr>
        <w:t>NAUT</w:t>
      </w:r>
      <w:r>
        <w:rPr>
          <w:rFonts w:eastAsia="仿宋_GB2312" w:hint="eastAsia"/>
          <w:szCs w:val="32"/>
        </w:rPr>
        <w:t>）：产品鉴别网络节点的能力。</w:t>
      </w:r>
    </w:p>
    <w:p w:rsidR="00467CF1" w:rsidRDefault="00467CF1" w:rsidP="002A19EC">
      <w:pPr>
        <w:spacing w:line="530" w:lineRule="exact"/>
        <w:ind w:firstLineChars="221" w:firstLine="707"/>
        <w:rPr>
          <w:rFonts w:eastAsia="仿宋_GB2312"/>
          <w:szCs w:val="32"/>
        </w:rPr>
      </w:pPr>
      <w:r>
        <w:rPr>
          <w:rFonts w:eastAsia="仿宋_GB2312" w:hint="eastAsia"/>
          <w:szCs w:val="32"/>
        </w:rPr>
        <w:t>5.</w:t>
      </w:r>
      <w:r>
        <w:rPr>
          <w:rFonts w:eastAsia="仿宋_GB2312" w:hint="eastAsia"/>
          <w:szCs w:val="32"/>
        </w:rPr>
        <w:t>人员鉴别（</w:t>
      </w:r>
      <w:r>
        <w:rPr>
          <w:rFonts w:eastAsia="仿宋_GB2312" w:hint="eastAsia"/>
          <w:szCs w:val="32"/>
        </w:rPr>
        <w:t>PAUT</w:t>
      </w:r>
      <w:r>
        <w:rPr>
          <w:rFonts w:eastAsia="仿宋_GB2312" w:hint="eastAsia"/>
          <w:szCs w:val="32"/>
        </w:rPr>
        <w:t>）：产品鉴别授权用户的能力。</w:t>
      </w:r>
    </w:p>
    <w:p w:rsidR="00467CF1" w:rsidRDefault="00467CF1" w:rsidP="002A19EC">
      <w:pPr>
        <w:spacing w:line="530" w:lineRule="exact"/>
        <w:ind w:firstLineChars="221" w:firstLine="707"/>
        <w:rPr>
          <w:rFonts w:eastAsia="仿宋_GB2312"/>
          <w:szCs w:val="32"/>
        </w:rPr>
      </w:pPr>
      <w:r>
        <w:rPr>
          <w:rFonts w:eastAsia="仿宋_GB2312" w:hint="eastAsia"/>
          <w:szCs w:val="32"/>
        </w:rPr>
        <w:t>6.</w:t>
      </w:r>
      <w:r>
        <w:rPr>
          <w:rFonts w:eastAsia="仿宋_GB2312" w:hint="eastAsia"/>
          <w:szCs w:val="32"/>
        </w:rPr>
        <w:t>连通性（</w:t>
      </w:r>
      <w:r>
        <w:rPr>
          <w:rFonts w:eastAsia="仿宋_GB2312" w:hint="eastAsia"/>
          <w:szCs w:val="32"/>
        </w:rPr>
        <w:t>CONN</w:t>
      </w:r>
      <w:r>
        <w:rPr>
          <w:rFonts w:eastAsia="仿宋_GB2312" w:hint="eastAsia"/>
          <w:szCs w:val="32"/>
        </w:rPr>
        <w:t>）：产品保证连通网络安全可控的能力。</w:t>
      </w:r>
    </w:p>
    <w:p w:rsidR="00467CF1" w:rsidRDefault="00467CF1" w:rsidP="002A19EC">
      <w:pPr>
        <w:spacing w:line="530" w:lineRule="exact"/>
        <w:ind w:firstLineChars="221" w:firstLine="707"/>
        <w:rPr>
          <w:rFonts w:eastAsia="仿宋_GB2312"/>
          <w:szCs w:val="32"/>
        </w:rPr>
      </w:pPr>
      <w:r>
        <w:rPr>
          <w:rFonts w:eastAsia="仿宋_GB2312" w:hint="eastAsia"/>
          <w:szCs w:val="32"/>
        </w:rPr>
        <w:t>7.</w:t>
      </w:r>
      <w:r>
        <w:rPr>
          <w:rFonts w:eastAsia="仿宋_GB2312" w:hint="eastAsia"/>
          <w:szCs w:val="32"/>
        </w:rPr>
        <w:t>物理防护（</w:t>
      </w:r>
      <w:r>
        <w:rPr>
          <w:rFonts w:eastAsia="仿宋_GB2312" w:hint="eastAsia"/>
          <w:szCs w:val="32"/>
        </w:rPr>
        <w:t>PLOK</w:t>
      </w:r>
      <w:r>
        <w:rPr>
          <w:rFonts w:eastAsia="仿宋_GB2312" w:hint="eastAsia"/>
          <w:szCs w:val="32"/>
        </w:rPr>
        <w:t>）：产品提供防止非授权用户访问和使</w:t>
      </w:r>
      <w:r>
        <w:rPr>
          <w:rFonts w:eastAsia="仿宋_GB2312" w:hint="eastAsia"/>
          <w:szCs w:val="32"/>
        </w:rPr>
        <w:lastRenderedPageBreak/>
        <w:t>用的物理防护措施的能力。</w:t>
      </w:r>
    </w:p>
    <w:p w:rsidR="00467CF1" w:rsidRDefault="00467CF1" w:rsidP="002A19EC">
      <w:pPr>
        <w:spacing w:line="530" w:lineRule="exact"/>
        <w:ind w:firstLineChars="221" w:firstLine="707"/>
        <w:rPr>
          <w:rFonts w:eastAsia="仿宋_GB2312"/>
          <w:szCs w:val="32"/>
        </w:rPr>
      </w:pPr>
      <w:r>
        <w:rPr>
          <w:rFonts w:eastAsia="仿宋_GB2312" w:hint="eastAsia"/>
          <w:szCs w:val="32"/>
        </w:rPr>
        <w:t>8.</w:t>
      </w:r>
      <w:r>
        <w:rPr>
          <w:rFonts w:eastAsia="仿宋_GB2312" w:hint="eastAsia"/>
          <w:szCs w:val="32"/>
        </w:rPr>
        <w:t>系统加固（</w:t>
      </w:r>
      <w:r>
        <w:rPr>
          <w:rFonts w:eastAsia="仿宋_GB2312" w:hint="eastAsia"/>
          <w:szCs w:val="32"/>
        </w:rPr>
        <w:t>SAHD</w:t>
      </w:r>
      <w:r>
        <w:rPr>
          <w:rFonts w:eastAsia="仿宋_GB2312" w:hint="eastAsia"/>
          <w:szCs w:val="32"/>
        </w:rPr>
        <w:t>）：产品通过固化措施对网络攻击和恶意软件的抵御能力。</w:t>
      </w:r>
    </w:p>
    <w:p w:rsidR="00467CF1" w:rsidRDefault="00467CF1" w:rsidP="002A19EC">
      <w:pPr>
        <w:spacing w:line="530" w:lineRule="exact"/>
        <w:ind w:firstLineChars="221" w:firstLine="707"/>
        <w:rPr>
          <w:rFonts w:eastAsia="仿宋_GB2312"/>
          <w:szCs w:val="32"/>
        </w:rPr>
      </w:pPr>
      <w:r>
        <w:rPr>
          <w:rFonts w:eastAsia="仿宋_GB2312" w:hint="eastAsia"/>
          <w:szCs w:val="32"/>
        </w:rPr>
        <w:t>9.</w:t>
      </w:r>
      <w:r>
        <w:rPr>
          <w:rFonts w:eastAsia="仿宋_GB2312" w:hint="eastAsia"/>
          <w:szCs w:val="32"/>
        </w:rPr>
        <w:t>数据去标识化与匿名化（</w:t>
      </w:r>
      <w:r>
        <w:rPr>
          <w:rFonts w:eastAsia="仿宋_GB2312" w:hint="eastAsia"/>
          <w:szCs w:val="32"/>
        </w:rPr>
        <w:t>DIDT</w:t>
      </w:r>
      <w:r>
        <w:rPr>
          <w:rFonts w:eastAsia="仿宋_GB2312" w:hint="eastAsia"/>
          <w:szCs w:val="32"/>
        </w:rPr>
        <w:t>）：产品直接去除、匿名化数据所含个人信息的能力。</w:t>
      </w:r>
    </w:p>
    <w:p w:rsidR="00467CF1" w:rsidRDefault="00467CF1" w:rsidP="002A19EC">
      <w:pPr>
        <w:spacing w:line="530" w:lineRule="exact"/>
        <w:ind w:firstLineChars="221" w:firstLine="707"/>
        <w:rPr>
          <w:rFonts w:eastAsia="仿宋_GB2312"/>
          <w:szCs w:val="32"/>
        </w:rPr>
      </w:pPr>
      <w:r>
        <w:rPr>
          <w:rFonts w:eastAsia="仿宋_GB2312" w:hint="eastAsia"/>
          <w:szCs w:val="32"/>
        </w:rPr>
        <w:t>10.</w:t>
      </w:r>
      <w:r>
        <w:rPr>
          <w:rFonts w:eastAsia="仿宋_GB2312" w:hint="eastAsia"/>
          <w:szCs w:val="32"/>
        </w:rPr>
        <w:t>数据完整性与真实性（</w:t>
      </w:r>
      <w:r>
        <w:rPr>
          <w:rFonts w:eastAsia="仿宋_GB2312" w:hint="eastAsia"/>
          <w:szCs w:val="32"/>
        </w:rPr>
        <w:t>IGAU</w:t>
      </w:r>
      <w:r>
        <w:rPr>
          <w:rFonts w:eastAsia="仿宋_GB2312" w:hint="eastAsia"/>
          <w:szCs w:val="32"/>
        </w:rPr>
        <w:t>）：产品确保数据未以非授权方式更改且来自创建者或提供者的能力。</w:t>
      </w:r>
    </w:p>
    <w:p w:rsidR="00467CF1" w:rsidRDefault="00467CF1" w:rsidP="002A19EC">
      <w:pPr>
        <w:spacing w:line="530" w:lineRule="exact"/>
        <w:ind w:firstLineChars="221" w:firstLine="707"/>
        <w:rPr>
          <w:rFonts w:eastAsia="仿宋_GB2312"/>
          <w:szCs w:val="32"/>
        </w:rPr>
      </w:pPr>
      <w:r>
        <w:rPr>
          <w:rFonts w:eastAsia="仿宋_GB2312" w:hint="eastAsia"/>
          <w:szCs w:val="32"/>
        </w:rPr>
        <w:t>11.</w:t>
      </w:r>
      <w:r>
        <w:rPr>
          <w:rFonts w:eastAsia="仿宋_GB2312" w:hint="eastAsia"/>
          <w:szCs w:val="32"/>
        </w:rPr>
        <w:t>数据备份与灾难恢复（</w:t>
      </w:r>
      <w:r>
        <w:rPr>
          <w:rFonts w:eastAsia="仿宋_GB2312" w:hint="eastAsia"/>
          <w:szCs w:val="32"/>
        </w:rPr>
        <w:t>DTBK</w:t>
      </w:r>
      <w:r>
        <w:rPr>
          <w:rFonts w:eastAsia="仿宋_GB2312" w:hint="eastAsia"/>
          <w:szCs w:val="32"/>
        </w:rPr>
        <w:t>）：产品的数据、硬件或软件受到损坏或破坏后恢复的能力。</w:t>
      </w:r>
    </w:p>
    <w:p w:rsidR="00467CF1" w:rsidRDefault="00467CF1" w:rsidP="002A19EC">
      <w:pPr>
        <w:spacing w:line="530" w:lineRule="exact"/>
        <w:ind w:firstLineChars="221" w:firstLine="707"/>
        <w:rPr>
          <w:rFonts w:eastAsia="仿宋_GB2312"/>
          <w:szCs w:val="32"/>
        </w:rPr>
      </w:pPr>
      <w:r>
        <w:rPr>
          <w:rFonts w:eastAsia="仿宋_GB2312" w:hint="eastAsia"/>
          <w:szCs w:val="32"/>
        </w:rPr>
        <w:t>12.</w:t>
      </w:r>
      <w:r>
        <w:rPr>
          <w:rFonts w:eastAsia="仿宋_GB2312" w:hint="eastAsia"/>
          <w:szCs w:val="32"/>
        </w:rPr>
        <w:t>数据存储保密性与完整性（</w:t>
      </w:r>
      <w:r>
        <w:rPr>
          <w:rFonts w:eastAsia="仿宋_GB2312" w:hint="eastAsia"/>
          <w:szCs w:val="32"/>
        </w:rPr>
        <w:t>STCF</w:t>
      </w:r>
      <w:r>
        <w:rPr>
          <w:rFonts w:eastAsia="仿宋_GB2312" w:hint="eastAsia"/>
          <w:szCs w:val="32"/>
        </w:rPr>
        <w:t>）：产品确保未授权访问不会损坏存储媒介所存数据保密性和完整性的能力。</w:t>
      </w:r>
    </w:p>
    <w:p w:rsidR="00467CF1" w:rsidRDefault="00467CF1" w:rsidP="002A19EC">
      <w:pPr>
        <w:spacing w:line="530" w:lineRule="exact"/>
        <w:ind w:firstLineChars="221" w:firstLine="707"/>
        <w:rPr>
          <w:rFonts w:eastAsia="仿宋_GB2312"/>
          <w:szCs w:val="32"/>
        </w:rPr>
      </w:pPr>
      <w:r>
        <w:rPr>
          <w:rFonts w:eastAsia="仿宋_GB2312" w:hint="eastAsia"/>
          <w:szCs w:val="32"/>
        </w:rPr>
        <w:t>13.</w:t>
      </w:r>
      <w:r>
        <w:rPr>
          <w:rFonts w:eastAsia="仿宋_GB2312" w:hint="eastAsia"/>
          <w:szCs w:val="32"/>
        </w:rPr>
        <w:t>数据传输保密性（</w:t>
      </w:r>
      <w:r>
        <w:rPr>
          <w:rFonts w:eastAsia="仿宋_GB2312" w:hint="eastAsia"/>
          <w:szCs w:val="32"/>
        </w:rPr>
        <w:t>TXCF</w:t>
      </w:r>
      <w:r>
        <w:rPr>
          <w:rFonts w:eastAsia="仿宋_GB2312" w:hint="eastAsia"/>
          <w:szCs w:val="32"/>
        </w:rPr>
        <w:t>）：产品确保数据传输保密性的能力。</w:t>
      </w:r>
    </w:p>
    <w:p w:rsidR="00467CF1" w:rsidRDefault="00467CF1" w:rsidP="002A19EC">
      <w:pPr>
        <w:spacing w:line="530" w:lineRule="exact"/>
        <w:ind w:firstLineChars="221" w:firstLine="707"/>
        <w:rPr>
          <w:rFonts w:eastAsia="仿宋_GB2312"/>
          <w:szCs w:val="32"/>
        </w:rPr>
      </w:pPr>
      <w:r>
        <w:rPr>
          <w:rFonts w:eastAsia="仿宋_GB2312" w:hint="eastAsia"/>
          <w:szCs w:val="32"/>
        </w:rPr>
        <w:t>14.</w:t>
      </w:r>
      <w:r>
        <w:rPr>
          <w:rFonts w:eastAsia="仿宋_GB2312" w:hint="eastAsia"/>
          <w:szCs w:val="32"/>
        </w:rPr>
        <w:t>数据传输完整性（</w:t>
      </w:r>
      <w:r>
        <w:rPr>
          <w:rFonts w:eastAsia="仿宋_GB2312" w:hint="eastAsia"/>
          <w:szCs w:val="32"/>
        </w:rPr>
        <w:t>TXIG</w:t>
      </w:r>
      <w:r>
        <w:rPr>
          <w:rFonts w:eastAsia="仿宋_GB2312" w:hint="eastAsia"/>
          <w:szCs w:val="32"/>
        </w:rPr>
        <w:t>）：产品确保数据传输完整性的能力。</w:t>
      </w:r>
    </w:p>
    <w:p w:rsidR="00467CF1" w:rsidRDefault="00467CF1" w:rsidP="002A19EC">
      <w:pPr>
        <w:spacing w:line="530" w:lineRule="exact"/>
        <w:ind w:firstLineChars="221" w:firstLine="707"/>
        <w:rPr>
          <w:rFonts w:eastAsia="仿宋_GB2312"/>
          <w:szCs w:val="32"/>
        </w:rPr>
      </w:pPr>
      <w:r>
        <w:rPr>
          <w:rFonts w:eastAsia="仿宋_GB2312" w:hint="eastAsia"/>
          <w:szCs w:val="32"/>
        </w:rPr>
        <w:t>15.</w:t>
      </w:r>
      <w:r>
        <w:rPr>
          <w:rFonts w:eastAsia="仿宋_GB2312" w:hint="eastAsia"/>
          <w:szCs w:val="32"/>
        </w:rPr>
        <w:t>网络安全补丁升级（</w:t>
      </w:r>
      <w:r>
        <w:rPr>
          <w:rFonts w:eastAsia="仿宋_GB2312" w:hint="eastAsia"/>
          <w:szCs w:val="32"/>
        </w:rPr>
        <w:t>CSUP</w:t>
      </w:r>
      <w:r>
        <w:rPr>
          <w:rFonts w:eastAsia="仿宋_GB2312" w:hint="eastAsia"/>
          <w:szCs w:val="32"/>
        </w:rPr>
        <w:t>）：授权用户安装</w:t>
      </w:r>
      <w:r>
        <w:rPr>
          <w:rFonts w:eastAsia="仿宋_GB2312" w:hint="eastAsia"/>
          <w:szCs w:val="32"/>
        </w:rPr>
        <w:t>/</w:t>
      </w:r>
      <w:r>
        <w:rPr>
          <w:rFonts w:eastAsia="仿宋_GB2312" w:hint="eastAsia"/>
          <w:szCs w:val="32"/>
        </w:rPr>
        <w:t>升级产品网络安全补丁的能力。</w:t>
      </w:r>
    </w:p>
    <w:p w:rsidR="00467CF1" w:rsidRDefault="00467CF1" w:rsidP="002A19EC">
      <w:pPr>
        <w:spacing w:line="530" w:lineRule="exact"/>
        <w:ind w:firstLineChars="221" w:firstLine="707"/>
        <w:rPr>
          <w:rFonts w:eastAsia="仿宋_GB2312"/>
          <w:szCs w:val="32"/>
        </w:rPr>
      </w:pPr>
      <w:r>
        <w:rPr>
          <w:rFonts w:eastAsia="仿宋_GB2312" w:hint="eastAsia"/>
          <w:szCs w:val="32"/>
        </w:rPr>
        <w:t>16.</w:t>
      </w:r>
      <w:r>
        <w:rPr>
          <w:rFonts w:eastAsia="仿宋_GB2312" w:hint="eastAsia"/>
          <w:szCs w:val="32"/>
        </w:rPr>
        <w:t>现成软件清单（</w:t>
      </w:r>
      <w:r>
        <w:rPr>
          <w:rFonts w:eastAsia="仿宋_GB2312"/>
          <w:szCs w:val="32"/>
        </w:rPr>
        <w:t>SB</w:t>
      </w:r>
      <w:r>
        <w:rPr>
          <w:rFonts w:eastAsia="仿宋_GB2312" w:hint="eastAsia"/>
          <w:szCs w:val="32"/>
        </w:rPr>
        <w:t>O</w:t>
      </w:r>
      <w:r>
        <w:rPr>
          <w:rFonts w:eastAsia="仿宋_GB2312"/>
          <w:szCs w:val="32"/>
        </w:rPr>
        <w:t>M</w:t>
      </w:r>
      <w:r>
        <w:rPr>
          <w:rFonts w:eastAsia="仿宋_GB2312" w:hint="eastAsia"/>
          <w:szCs w:val="32"/>
        </w:rPr>
        <w:t>）：产品为用户提供全部现成软件清单的能力。</w:t>
      </w:r>
    </w:p>
    <w:p w:rsidR="00467CF1" w:rsidRDefault="00467CF1" w:rsidP="002A19EC">
      <w:pPr>
        <w:spacing w:line="530" w:lineRule="exact"/>
        <w:ind w:firstLineChars="221" w:firstLine="707"/>
        <w:rPr>
          <w:rFonts w:eastAsia="仿宋_GB2312"/>
          <w:szCs w:val="32"/>
        </w:rPr>
      </w:pPr>
      <w:r>
        <w:rPr>
          <w:rFonts w:eastAsia="仿宋_GB2312" w:hint="eastAsia"/>
          <w:szCs w:val="32"/>
        </w:rPr>
        <w:t>17.</w:t>
      </w:r>
      <w:r>
        <w:rPr>
          <w:rFonts w:eastAsia="仿宋_GB2312" w:hint="eastAsia"/>
          <w:szCs w:val="32"/>
        </w:rPr>
        <w:t>现成软件维护（</w:t>
      </w:r>
      <w:r>
        <w:rPr>
          <w:rFonts w:eastAsia="仿宋_GB2312" w:hint="eastAsia"/>
          <w:szCs w:val="32"/>
        </w:rPr>
        <w:t>RDMP</w:t>
      </w:r>
      <w:r>
        <w:rPr>
          <w:rFonts w:eastAsia="仿宋_GB2312" w:hint="eastAsia"/>
          <w:szCs w:val="32"/>
        </w:rPr>
        <w:t>）：产品在全生命周期中对现成软件提供网络安全维护的能力。</w:t>
      </w:r>
    </w:p>
    <w:p w:rsidR="00467CF1" w:rsidRDefault="00467CF1" w:rsidP="002A19EC">
      <w:pPr>
        <w:spacing w:line="530" w:lineRule="exact"/>
        <w:ind w:firstLineChars="221" w:firstLine="707"/>
        <w:rPr>
          <w:rFonts w:eastAsia="仿宋_GB2312"/>
          <w:szCs w:val="32"/>
        </w:rPr>
      </w:pPr>
      <w:r>
        <w:rPr>
          <w:rFonts w:eastAsia="仿宋_GB2312" w:hint="eastAsia"/>
          <w:szCs w:val="32"/>
        </w:rPr>
        <w:t>18.</w:t>
      </w:r>
      <w:r>
        <w:rPr>
          <w:rFonts w:eastAsia="仿宋_GB2312" w:hint="eastAsia"/>
          <w:szCs w:val="32"/>
        </w:rPr>
        <w:t>网络安全使用指导（</w:t>
      </w:r>
      <w:r>
        <w:rPr>
          <w:rFonts w:eastAsia="仿宋_GB2312" w:hint="eastAsia"/>
          <w:szCs w:val="32"/>
        </w:rPr>
        <w:t>SGUD</w:t>
      </w:r>
      <w:r>
        <w:rPr>
          <w:rFonts w:eastAsia="仿宋_GB2312" w:hint="eastAsia"/>
          <w:szCs w:val="32"/>
        </w:rPr>
        <w:t>）：产品为用户提供网络安全使用指导的能力。</w:t>
      </w:r>
    </w:p>
    <w:p w:rsidR="00467CF1" w:rsidRDefault="00467CF1" w:rsidP="002A19EC">
      <w:pPr>
        <w:spacing w:line="530" w:lineRule="exact"/>
        <w:ind w:firstLineChars="221" w:firstLine="707"/>
        <w:rPr>
          <w:rFonts w:eastAsia="仿宋_GB2312"/>
          <w:szCs w:val="32"/>
        </w:rPr>
      </w:pPr>
      <w:r>
        <w:rPr>
          <w:rFonts w:eastAsia="仿宋_GB2312" w:hint="eastAsia"/>
          <w:szCs w:val="32"/>
        </w:rPr>
        <w:lastRenderedPageBreak/>
        <w:t>19.</w:t>
      </w:r>
      <w:r>
        <w:rPr>
          <w:rFonts w:eastAsia="仿宋_GB2312" w:hint="eastAsia"/>
          <w:szCs w:val="32"/>
        </w:rPr>
        <w:t>网络安全特征配置（</w:t>
      </w:r>
      <w:r>
        <w:rPr>
          <w:rFonts w:eastAsia="仿宋_GB2312" w:hint="eastAsia"/>
          <w:szCs w:val="32"/>
        </w:rPr>
        <w:t>CNFS</w:t>
      </w:r>
      <w:r>
        <w:rPr>
          <w:rFonts w:eastAsia="仿宋_GB2312" w:hint="eastAsia"/>
          <w:szCs w:val="32"/>
        </w:rPr>
        <w:t>）：产品根据用户需求配置网络安全特征的能力。</w:t>
      </w:r>
    </w:p>
    <w:p w:rsidR="00467CF1" w:rsidRDefault="00467CF1" w:rsidP="002A19EC">
      <w:pPr>
        <w:numPr>
          <w:ilvl w:val="255"/>
          <w:numId w:val="0"/>
        </w:numPr>
        <w:spacing w:line="530" w:lineRule="exact"/>
        <w:ind w:firstLineChars="221" w:firstLine="707"/>
        <w:rPr>
          <w:rFonts w:eastAsia="仿宋_GB2312"/>
          <w:szCs w:val="32"/>
        </w:rPr>
      </w:pPr>
      <w:r>
        <w:rPr>
          <w:rFonts w:eastAsia="仿宋_GB2312" w:hint="eastAsia"/>
          <w:szCs w:val="32"/>
        </w:rPr>
        <w:t>20.</w:t>
      </w:r>
      <w:r>
        <w:rPr>
          <w:rFonts w:eastAsia="仿宋_GB2312" w:hint="eastAsia"/>
          <w:szCs w:val="32"/>
        </w:rPr>
        <w:t>紧急访问（</w:t>
      </w:r>
      <w:r>
        <w:rPr>
          <w:rFonts w:eastAsia="仿宋_GB2312" w:hint="eastAsia"/>
          <w:szCs w:val="32"/>
        </w:rPr>
        <w:t>EMRG</w:t>
      </w:r>
      <w:r>
        <w:rPr>
          <w:rFonts w:eastAsia="仿宋_GB2312" w:hint="eastAsia"/>
          <w:szCs w:val="32"/>
        </w:rPr>
        <w:t>）：产品在预期紧急情况下允许用户访问和使用的能力。</w:t>
      </w:r>
    </w:p>
    <w:p w:rsidR="00467CF1" w:rsidRDefault="00467CF1" w:rsidP="002A19EC">
      <w:pPr>
        <w:spacing w:line="530" w:lineRule="exact"/>
        <w:ind w:firstLineChars="221" w:firstLine="707"/>
        <w:rPr>
          <w:rFonts w:eastAsia="仿宋_GB2312"/>
          <w:szCs w:val="32"/>
        </w:rPr>
      </w:pPr>
      <w:r>
        <w:rPr>
          <w:rFonts w:eastAsia="仿宋_GB2312" w:hint="eastAsia"/>
          <w:szCs w:val="32"/>
        </w:rPr>
        <w:t>21.</w:t>
      </w:r>
      <w:r>
        <w:rPr>
          <w:rFonts w:eastAsia="仿宋_GB2312" w:hint="eastAsia"/>
          <w:szCs w:val="32"/>
        </w:rPr>
        <w:t>远程访问与控制（</w:t>
      </w:r>
      <w:r>
        <w:rPr>
          <w:rFonts w:eastAsia="仿宋_GB2312" w:hint="eastAsia"/>
          <w:szCs w:val="32"/>
        </w:rPr>
        <w:t>RMOT</w:t>
      </w:r>
      <w:r>
        <w:rPr>
          <w:rFonts w:eastAsia="仿宋_GB2312" w:hint="eastAsia"/>
          <w:szCs w:val="32"/>
        </w:rPr>
        <w:t>）：产品确保用户远程访问与控制（含远程维护与升级）的网络安全的能力。</w:t>
      </w:r>
    </w:p>
    <w:p w:rsidR="00467CF1" w:rsidRDefault="00467CF1" w:rsidP="002A19EC">
      <w:pPr>
        <w:numPr>
          <w:ilvl w:val="255"/>
          <w:numId w:val="0"/>
        </w:numPr>
        <w:spacing w:line="530" w:lineRule="exact"/>
        <w:ind w:firstLineChars="221" w:firstLine="707"/>
        <w:rPr>
          <w:rFonts w:eastAsia="仿宋_GB2312"/>
          <w:szCs w:val="32"/>
        </w:rPr>
      </w:pPr>
      <w:r>
        <w:rPr>
          <w:rFonts w:eastAsia="仿宋_GB2312" w:hint="eastAsia"/>
          <w:szCs w:val="32"/>
        </w:rPr>
        <w:t>22.</w:t>
      </w:r>
      <w:r>
        <w:rPr>
          <w:rFonts w:eastAsia="仿宋_GB2312" w:hint="eastAsia"/>
          <w:szCs w:val="32"/>
        </w:rPr>
        <w:t>恶意软件探测与防护（</w:t>
      </w:r>
      <w:r>
        <w:rPr>
          <w:rFonts w:eastAsia="仿宋_GB2312" w:hint="eastAsia"/>
          <w:szCs w:val="32"/>
        </w:rPr>
        <w:t>MLDP</w:t>
      </w:r>
      <w:r>
        <w:rPr>
          <w:rFonts w:eastAsia="仿宋_GB2312" w:hint="eastAsia"/>
          <w:szCs w:val="32"/>
        </w:rPr>
        <w:t>）：产品有效探测、阻止恶意软件的能力。</w:t>
      </w:r>
    </w:p>
    <w:p w:rsidR="00467CF1" w:rsidRDefault="00467CF1" w:rsidP="002A19EC">
      <w:pPr>
        <w:spacing w:line="530" w:lineRule="exact"/>
        <w:ind w:firstLineChars="221" w:firstLine="707"/>
        <w:rPr>
          <w:rFonts w:eastAsia="仿宋_GB2312"/>
          <w:szCs w:val="32"/>
        </w:rPr>
      </w:pPr>
      <w:r>
        <w:rPr>
          <w:rFonts w:eastAsia="仿宋_GB2312" w:hint="eastAsia"/>
          <w:szCs w:val="32"/>
        </w:rPr>
        <w:t>注册申请人需根据医疗器械的产品特性分析上述网络安全能力的适用性。若适用，明确网络安全能力的实现方式，可通过产品自身功能实现，亦可通过必备软件、外部软件环境等外部措施实现。同时，根据产品风险水平明确网络安全能力的强弱程度，例如：用户访问控制可采用用户名和口令方式，其中口令强度可采用不同强度设置或采用动态口令，亦可采用生物识别技术，通常情况下医疗器械的风险水平越高则其用户访问控制要求越严格。反之，若不适用详述理由并予以记录。</w:t>
      </w:r>
    </w:p>
    <w:p w:rsidR="00467CF1" w:rsidRDefault="00467CF1" w:rsidP="002A19EC">
      <w:pPr>
        <w:spacing w:line="530" w:lineRule="exact"/>
        <w:ind w:firstLineChars="221" w:firstLine="707"/>
        <w:rPr>
          <w:rFonts w:eastAsia="仿宋_GB2312"/>
          <w:szCs w:val="32"/>
        </w:rPr>
      </w:pPr>
      <w:r>
        <w:rPr>
          <w:rFonts w:eastAsia="仿宋_GB2312" w:hint="eastAsia"/>
          <w:szCs w:val="32"/>
        </w:rPr>
        <w:t>值得注意的是，对于特定医疗器械产品，上述各项网络安全能力可能不足以保证其网络安全，需结合产品具体情况补充其他网络安全能力要求。</w:t>
      </w:r>
    </w:p>
    <w:p w:rsidR="00467CF1" w:rsidRDefault="00467CF1" w:rsidP="002A19EC">
      <w:pPr>
        <w:spacing w:line="530" w:lineRule="exact"/>
        <w:ind w:firstLineChars="200" w:firstLine="640"/>
        <w:outlineLvl w:val="1"/>
        <w:rPr>
          <w:rFonts w:eastAsia="楷体_GB2312"/>
          <w:szCs w:val="32"/>
        </w:rPr>
      </w:pPr>
      <w:bookmarkStart w:id="11" w:name="_Toc5944"/>
      <w:r>
        <w:rPr>
          <w:rFonts w:eastAsia="楷体_GB2312"/>
          <w:szCs w:val="32"/>
        </w:rPr>
        <w:t>（</w:t>
      </w:r>
      <w:r>
        <w:rPr>
          <w:rFonts w:eastAsia="楷体_GB2312" w:hint="eastAsia"/>
          <w:szCs w:val="32"/>
        </w:rPr>
        <w:t>五</w:t>
      </w:r>
      <w:r>
        <w:rPr>
          <w:rFonts w:eastAsia="楷体_GB2312"/>
          <w:szCs w:val="32"/>
        </w:rPr>
        <w:t>）</w:t>
      </w:r>
      <w:r>
        <w:rPr>
          <w:rFonts w:eastAsia="楷体_GB2312" w:hint="eastAsia"/>
          <w:szCs w:val="32"/>
        </w:rPr>
        <w:t>网络安全验证与确认</w:t>
      </w:r>
      <w:bookmarkEnd w:id="11"/>
    </w:p>
    <w:p w:rsidR="00467CF1" w:rsidRDefault="00467CF1" w:rsidP="002A19EC">
      <w:pPr>
        <w:tabs>
          <w:tab w:val="left" w:pos="1440"/>
        </w:tabs>
        <w:spacing w:line="530" w:lineRule="exact"/>
        <w:ind w:firstLineChars="200" w:firstLine="640"/>
        <w:rPr>
          <w:rFonts w:eastAsia="仿宋_GB2312"/>
          <w:szCs w:val="32"/>
        </w:rPr>
      </w:pPr>
      <w:r>
        <w:rPr>
          <w:rFonts w:eastAsia="仿宋_GB2312" w:hint="eastAsia"/>
          <w:szCs w:val="32"/>
        </w:rPr>
        <w:t>网络安全验证与确认作为软件验证与确认的重要组成部分，需在软件验证与确认的框架下，结合产品网络安全特性开展相关质控工作，如源代码安全审核、威胁建模、漏洞扫描、渗透</w:t>
      </w:r>
      <w:r>
        <w:rPr>
          <w:rFonts w:eastAsia="仿宋_GB2312" w:hint="eastAsia"/>
          <w:szCs w:val="32"/>
        </w:rPr>
        <w:lastRenderedPageBreak/>
        <w:t>测试、模糊测试等。软件验证与确认相关要求详见医疗器械软件指导原则第二章。</w:t>
      </w:r>
    </w:p>
    <w:p w:rsidR="00467CF1" w:rsidRDefault="00467CF1" w:rsidP="002A19EC">
      <w:pPr>
        <w:tabs>
          <w:tab w:val="left" w:pos="1440"/>
        </w:tabs>
        <w:spacing w:line="530" w:lineRule="exact"/>
        <w:ind w:firstLineChars="200" w:firstLine="640"/>
        <w:rPr>
          <w:rFonts w:eastAsia="仿宋_GB2312"/>
          <w:szCs w:val="32"/>
        </w:rPr>
      </w:pPr>
      <w:r>
        <w:rPr>
          <w:rFonts w:eastAsia="仿宋_GB2312" w:hint="eastAsia"/>
          <w:szCs w:val="32"/>
        </w:rPr>
        <w:t>注册申请人需针对不同类型网络威胁，采用相应技术手段来保证医疗器械的网络安全。例如：针对读取攻击、操作攻击、欺骗攻击、泛洪攻击、重定向、勒索攻击等网络威胁，可采用用户访问控制、端口与服务关闭、加密、数字签名、标准协议、校验、防火墙、入侵检测、恶意代码防护、防护规则配置等方法与技术来保证产品的网络安全。</w:t>
      </w:r>
    </w:p>
    <w:p w:rsidR="00467CF1" w:rsidRDefault="00467CF1" w:rsidP="002A19EC">
      <w:pPr>
        <w:spacing w:line="530" w:lineRule="exact"/>
        <w:ind w:firstLineChars="200" w:firstLine="640"/>
        <w:outlineLvl w:val="1"/>
        <w:rPr>
          <w:rFonts w:eastAsia="楷体_GB2312"/>
          <w:szCs w:val="32"/>
        </w:rPr>
      </w:pPr>
      <w:bookmarkStart w:id="12" w:name="_Toc26707"/>
      <w:r>
        <w:rPr>
          <w:rFonts w:eastAsia="楷体_GB2312"/>
          <w:szCs w:val="32"/>
        </w:rPr>
        <w:t>（</w:t>
      </w:r>
      <w:r>
        <w:rPr>
          <w:rFonts w:eastAsia="楷体_GB2312" w:hint="eastAsia"/>
          <w:szCs w:val="32"/>
        </w:rPr>
        <w:t>六</w:t>
      </w:r>
      <w:r>
        <w:rPr>
          <w:rFonts w:eastAsia="楷体_GB2312"/>
          <w:szCs w:val="32"/>
        </w:rPr>
        <w:t>）</w:t>
      </w:r>
      <w:r>
        <w:rPr>
          <w:rFonts w:eastAsia="楷体_GB2312" w:hint="eastAsia"/>
          <w:szCs w:val="32"/>
        </w:rPr>
        <w:t>网络安全</w:t>
      </w:r>
      <w:r>
        <w:rPr>
          <w:rFonts w:eastAsia="楷体_GB2312"/>
          <w:szCs w:val="32"/>
        </w:rPr>
        <w:t>可追溯性分析</w:t>
      </w:r>
      <w:bookmarkEnd w:id="12"/>
    </w:p>
    <w:p w:rsidR="00467CF1" w:rsidRDefault="00467CF1" w:rsidP="002A19EC">
      <w:pPr>
        <w:tabs>
          <w:tab w:val="left" w:pos="1440"/>
        </w:tabs>
        <w:spacing w:line="530" w:lineRule="exact"/>
        <w:ind w:firstLineChars="200" w:firstLine="640"/>
        <w:rPr>
          <w:rFonts w:eastAsia="仿宋_GB2312"/>
          <w:szCs w:val="32"/>
        </w:rPr>
      </w:pPr>
      <w:r>
        <w:rPr>
          <w:rFonts w:eastAsia="仿宋_GB2312" w:hint="eastAsia"/>
          <w:szCs w:val="32"/>
        </w:rPr>
        <w:t>网络安全</w:t>
      </w:r>
      <w:r>
        <w:rPr>
          <w:rFonts w:eastAsia="仿宋_GB2312"/>
          <w:szCs w:val="32"/>
        </w:rPr>
        <w:t>可追溯性分析作为</w:t>
      </w:r>
      <w:r>
        <w:rPr>
          <w:rFonts w:eastAsia="仿宋_GB2312" w:hint="eastAsia"/>
          <w:szCs w:val="32"/>
        </w:rPr>
        <w:t>网络安全</w:t>
      </w:r>
      <w:r>
        <w:rPr>
          <w:rFonts w:eastAsia="仿宋_GB2312"/>
          <w:szCs w:val="32"/>
        </w:rPr>
        <w:t>验证</w:t>
      </w:r>
      <w:r>
        <w:rPr>
          <w:rFonts w:eastAsia="仿宋_GB2312" w:hint="eastAsia"/>
          <w:szCs w:val="32"/>
        </w:rPr>
        <w:t>与</w:t>
      </w:r>
      <w:r>
        <w:rPr>
          <w:rFonts w:eastAsia="仿宋_GB2312"/>
          <w:szCs w:val="32"/>
        </w:rPr>
        <w:t>确认的重要活动之一，</w:t>
      </w:r>
      <w:r>
        <w:rPr>
          <w:rFonts w:eastAsia="仿宋_GB2312" w:hint="eastAsia"/>
          <w:szCs w:val="32"/>
        </w:rPr>
        <w:t>是</w:t>
      </w:r>
      <w:r>
        <w:rPr>
          <w:rFonts w:eastAsia="仿宋_GB2312"/>
          <w:szCs w:val="32"/>
        </w:rPr>
        <w:t>指追踪</w:t>
      </w:r>
      <w:r>
        <w:rPr>
          <w:rFonts w:eastAsia="仿宋_GB2312" w:hint="eastAsia"/>
          <w:szCs w:val="32"/>
        </w:rPr>
        <w:t>网络安全</w:t>
      </w:r>
      <w:r>
        <w:rPr>
          <w:rFonts w:eastAsia="仿宋_GB2312"/>
          <w:szCs w:val="32"/>
        </w:rPr>
        <w:t>需求、</w:t>
      </w:r>
      <w:r>
        <w:rPr>
          <w:rFonts w:eastAsia="仿宋_GB2312" w:hint="eastAsia"/>
          <w:szCs w:val="32"/>
        </w:rPr>
        <w:t>网络安全</w:t>
      </w:r>
      <w:r>
        <w:rPr>
          <w:rFonts w:eastAsia="仿宋_GB2312"/>
          <w:szCs w:val="32"/>
        </w:rPr>
        <w:t>设计、源代码、</w:t>
      </w:r>
      <w:r>
        <w:rPr>
          <w:rFonts w:eastAsia="仿宋_GB2312" w:hint="eastAsia"/>
          <w:szCs w:val="32"/>
        </w:rPr>
        <w:t>网络安全</w:t>
      </w:r>
      <w:r>
        <w:rPr>
          <w:rFonts w:eastAsia="仿宋_GB2312"/>
          <w:szCs w:val="32"/>
        </w:rPr>
        <w:t>测试、</w:t>
      </w:r>
      <w:r>
        <w:rPr>
          <w:rFonts w:eastAsia="仿宋_GB2312" w:hint="eastAsia"/>
          <w:szCs w:val="32"/>
        </w:rPr>
        <w:t>网络安全</w:t>
      </w:r>
      <w:r>
        <w:rPr>
          <w:rFonts w:eastAsia="仿宋_GB2312"/>
          <w:szCs w:val="32"/>
        </w:rPr>
        <w:t>风险管理之间的关系，分析已识别关系的正确性、一致性、完整性</w:t>
      </w:r>
      <w:r>
        <w:rPr>
          <w:rFonts w:eastAsia="仿宋_GB2312" w:hint="eastAsia"/>
          <w:szCs w:val="32"/>
        </w:rPr>
        <w:t>、</w:t>
      </w:r>
      <w:r>
        <w:rPr>
          <w:rFonts w:eastAsia="仿宋_GB2312"/>
          <w:szCs w:val="32"/>
        </w:rPr>
        <w:t>准确性。</w:t>
      </w:r>
    </w:p>
    <w:p w:rsidR="00467CF1" w:rsidRDefault="00467CF1" w:rsidP="002A19EC">
      <w:pPr>
        <w:tabs>
          <w:tab w:val="left" w:pos="1440"/>
        </w:tabs>
        <w:spacing w:line="530" w:lineRule="exact"/>
        <w:ind w:firstLineChars="200" w:firstLine="640"/>
        <w:rPr>
          <w:rFonts w:eastAsia="仿宋_GB2312"/>
          <w:szCs w:val="32"/>
        </w:rPr>
      </w:pPr>
      <w:r>
        <w:rPr>
          <w:rFonts w:eastAsia="仿宋_GB2312" w:hint="eastAsia"/>
          <w:szCs w:val="32"/>
        </w:rPr>
        <w:t>医疗器械网络安全生存周期过程均应开展网络安全可追溯性分析活动，具体要求可参照软件可追溯性分析活动要求，详见医疗器械软件指导原则第二章。</w:t>
      </w:r>
    </w:p>
    <w:p w:rsidR="00467CF1" w:rsidRDefault="00467CF1" w:rsidP="002A19EC">
      <w:pPr>
        <w:spacing w:line="530" w:lineRule="exact"/>
        <w:ind w:firstLineChars="200" w:firstLine="640"/>
        <w:outlineLvl w:val="1"/>
        <w:rPr>
          <w:rFonts w:eastAsia="楷体_GB2312"/>
          <w:szCs w:val="32"/>
        </w:rPr>
      </w:pPr>
      <w:bookmarkStart w:id="13" w:name="_Toc15370"/>
      <w:r>
        <w:rPr>
          <w:rFonts w:eastAsia="楷体_GB2312" w:hint="eastAsia"/>
          <w:szCs w:val="32"/>
        </w:rPr>
        <w:t>（七）网络安全事件应急响应</w:t>
      </w:r>
      <w:bookmarkEnd w:id="13"/>
    </w:p>
    <w:p w:rsidR="00467CF1" w:rsidRDefault="00467CF1" w:rsidP="002A19EC">
      <w:pPr>
        <w:spacing w:line="530" w:lineRule="exact"/>
        <w:ind w:firstLineChars="200" w:firstLine="640"/>
        <w:rPr>
          <w:rFonts w:eastAsia="仿宋_GB2312"/>
          <w:szCs w:val="32"/>
        </w:rPr>
      </w:pPr>
      <w:r>
        <w:rPr>
          <w:rFonts w:eastAsia="仿宋_GB2312" w:hint="eastAsia"/>
          <w:szCs w:val="32"/>
        </w:rPr>
        <w:t>医疗器械设计开发只能针对已知网络安全漏洞采取相应风险控制措施，上市后仍会面临潜在未知的网络安全漏洞引发的网络安全事件的威胁，可能造成医疗器械无法访问和使用、医疗数据发生泄露或遭到篡改，进而可能导致患者受到伤害或死亡以及隐私被侵犯。同时，医疗器械网络安全事件具有影响因素多、涉及面广、扩散性强和突发性高等特点，对于医疗器械</w:t>
      </w:r>
      <w:r>
        <w:rPr>
          <w:rFonts w:eastAsia="仿宋_GB2312" w:hint="eastAsia"/>
          <w:szCs w:val="32"/>
        </w:rPr>
        <w:lastRenderedPageBreak/>
        <w:t>上市后监测要求相对较高。因此，注册申请人需基于相关标准和技术报告建立网络安全事件应急响应机制，保证医疗器械的安全有效性并保护患者隐私。</w:t>
      </w:r>
    </w:p>
    <w:p w:rsidR="00467CF1" w:rsidRDefault="00467CF1" w:rsidP="002A19EC">
      <w:pPr>
        <w:spacing w:line="530" w:lineRule="exact"/>
        <w:ind w:firstLineChars="221" w:firstLine="707"/>
        <w:rPr>
          <w:rFonts w:eastAsia="仿宋_GB2312"/>
          <w:szCs w:val="32"/>
        </w:rPr>
      </w:pPr>
      <w:r>
        <w:rPr>
          <w:rFonts w:eastAsia="仿宋_GB2312" w:hint="eastAsia"/>
          <w:szCs w:val="32"/>
        </w:rPr>
        <w:t>应制定网络安全事件应急响应预案，涵盖现成软件要求，明确计划与准备、探测与报告、评估与决策、应急响应实施、总结与改进等阶段的任务和要求。建立网络安全事件应急响应团队，根据工作职能形成管理、规划、监测、响应、实施、分析等工作小组，必要时可邀请外部网络安全专家成立专家小组。</w:t>
      </w:r>
    </w:p>
    <w:p w:rsidR="00467CF1" w:rsidRDefault="00467CF1" w:rsidP="002A19EC">
      <w:pPr>
        <w:spacing w:line="530" w:lineRule="exact"/>
        <w:ind w:firstLineChars="221" w:firstLine="707"/>
        <w:rPr>
          <w:rFonts w:eastAsia="仿宋_GB2312"/>
          <w:szCs w:val="32"/>
        </w:rPr>
      </w:pPr>
      <w:r>
        <w:rPr>
          <w:rFonts w:eastAsia="仿宋_GB2312" w:hint="eastAsia"/>
          <w:szCs w:val="32"/>
        </w:rPr>
        <w:t>根据网络安全事件的严重程度、紧迫程度、广泛程度等因素进行分类分级管理，结合产品风险级别，按照风险管理要求开展应急响应措施的验证工作并予以记录，在事件发生期间及时告知用户应对措施。若适用，按照医疗器械不良事件、召回相关法规要求处理；必要时，向国家网络安全主管部门报告。</w:t>
      </w:r>
    </w:p>
    <w:p w:rsidR="00467CF1" w:rsidRDefault="00467CF1" w:rsidP="002A19EC">
      <w:pPr>
        <w:spacing w:line="530" w:lineRule="exact"/>
        <w:ind w:firstLineChars="200" w:firstLine="640"/>
        <w:outlineLvl w:val="1"/>
        <w:rPr>
          <w:rFonts w:eastAsia="楷体_GB2312"/>
          <w:szCs w:val="32"/>
        </w:rPr>
      </w:pPr>
      <w:bookmarkStart w:id="14" w:name="_Toc5694"/>
      <w:r>
        <w:rPr>
          <w:rFonts w:eastAsia="楷体_GB2312" w:hint="eastAsia"/>
          <w:szCs w:val="32"/>
        </w:rPr>
        <w:t>（八）医疗器械网络安全更新</w:t>
      </w:r>
      <w:bookmarkEnd w:id="14"/>
    </w:p>
    <w:p w:rsidR="00467CF1" w:rsidRDefault="00467CF1" w:rsidP="002A19EC">
      <w:pPr>
        <w:spacing w:line="530" w:lineRule="exact"/>
        <w:ind w:firstLineChars="200" w:firstLine="640"/>
        <w:rPr>
          <w:rFonts w:eastAsia="仿宋_GB2312"/>
          <w:szCs w:val="32"/>
        </w:rPr>
      </w:pPr>
      <w:r>
        <w:rPr>
          <w:rFonts w:eastAsia="仿宋_GB2312" w:hint="eastAsia"/>
          <w:szCs w:val="32"/>
        </w:rPr>
        <w:t>1.</w:t>
      </w:r>
      <w:r>
        <w:rPr>
          <w:rFonts w:eastAsia="仿宋_GB2312" w:hint="eastAsia"/>
          <w:szCs w:val="32"/>
        </w:rPr>
        <w:t>网络安全更新</w:t>
      </w:r>
    </w:p>
    <w:p w:rsidR="00467CF1" w:rsidRDefault="00467CF1" w:rsidP="002A19EC">
      <w:pPr>
        <w:spacing w:line="530" w:lineRule="exact"/>
        <w:ind w:firstLineChars="200" w:firstLine="640"/>
        <w:rPr>
          <w:rFonts w:eastAsia="仿宋_GB2312"/>
          <w:szCs w:val="32"/>
        </w:rPr>
      </w:pPr>
      <w:r>
        <w:rPr>
          <w:rFonts w:eastAsia="仿宋_GB2312" w:hint="eastAsia"/>
          <w:szCs w:val="32"/>
        </w:rPr>
        <w:t>医疗器械网络安全更新从内容上可分为功能更新、补丁更新，类似于增强类软件更新、纠正类软件更新。根据其对医疗器械安全性和有效性的影响程度分为以下两类：</w:t>
      </w:r>
    </w:p>
    <w:p w:rsidR="00467CF1" w:rsidRDefault="00467CF1" w:rsidP="002A19EC">
      <w:pPr>
        <w:spacing w:line="530" w:lineRule="exact"/>
        <w:ind w:firstLineChars="200" w:firstLine="640"/>
        <w:rPr>
          <w:rFonts w:eastAsia="仿宋_GB2312"/>
          <w:szCs w:val="32"/>
        </w:rPr>
      </w:pPr>
      <w:r>
        <w:rPr>
          <w:rFonts w:eastAsia="仿宋_GB2312" w:hint="eastAsia"/>
          <w:szCs w:val="32"/>
        </w:rPr>
        <w:t>（</w:t>
      </w:r>
      <w:r>
        <w:rPr>
          <w:rFonts w:eastAsia="仿宋_GB2312" w:hint="eastAsia"/>
          <w:szCs w:val="32"/>
        </w:rPr>
        <w:t>1</w:t>
      </w:r>
      <w:r>
        <w:rPr>
          <w:rFonts w:eastAsia="仿宋_GB2312" w:hint="eastAsia"/>
          <w:szCs w:val="32"/>
        </w:rPr>
        <w:t>）重大网络安全更新：影响到医疗器械的安全性或有效性的网络安全更新，即重大网络安全功能更新，应申请变更注册。</w:t>
      </w:r>
    </w:p>
    <w:p w:rsidR="00467CF1" w:rsidRDefault="00467CF1" w:rsidP="002A19EC">
      <w:pPr>
        <w:tabs>
          <w:tab w:val="left" w:pos="1440"/>
        </w:tabs>
        <w:spacing w:line="530" w:lineRule="exact"/>
        <w:ind w:firstLineChars="200" w:firstLine="640"/>
        <w:rPr>
          <w:rFonts w:eastAsia="仿宋_GB2312"/>
          <w:szCs w:val="32"/>
        </w:rPr>
      </w:pPr>
      <w:r>
        <w:rPr>
          <w:rFonts w:eastAsia="仿宋_GB2312" w:hint="eastAsia"/>
          <w:szCs w:val="32"/>
        </w:rPr>
        <w:t>（</w:t>
      </w:r>
      <w:r>
        <w:rPr>
          <w:rFonts w:eastAsia="仿宋_GB2312" w:hint="eastAsia"/>
          <w:szCs w:val="32"/>
        </w:rPr>
        <w:t>2</w:t>
      </w:r>
      <w:r>
        <w:rPr>
          <w:rFonts w:eastAsia="仿宋_GB2312" w:hint="eastAsia"/>
          <w:szCs w:val="32"/>
        </w:rPr>
        <w:t>）轻微网络安全更新：不影响医疗器械的安全性与有效性的网络安全更新，包括轻微网络安全功能更新、网络安全补</w:t>
      </w:r>
      <w:r>
        <w:rPr>
          <w:rFonts w:eastAsia="仿宋_GB2312" w:hint="eastAsia"/>
          <w:szCs w:val="32"/>
        </w:rPr>
        <w:lastRenderedPageBreak/>
        <w:t>丁更新。轻微网络安全更新</w:t>
      </w:r>
      <w:r>
        <w:rPr>
          <w:rFonts w:eastAsia="仿宋_GB2312"/>
          <w:szCs w:val="32"/>
        </w:rPr>
        <w:t>通过质量管理体系进行控制，无需申请</w:t>
      </w:r>
      <w:r>
        <w:rPr>
          <w:rFonts w:eastAsia="仿宋_GB2312" w:hint="eastAsia"/>
          <w:szCs w:val="32"/>
        </w:rPr>
        <w:t>变更注册，待下次变更注册时提交相应注册申报资料。</w:t>
      </w:r>
    </w:p>
    <w:p w:rsidR="00467CF1" w:rsidRDefault="00467CF1" w:rsidP="002A19EC">
      <w:pPr>
        <w:spacing w:line="530" w:lineRule="exact"/>
        <w:ind w:firstLineChars="200" w:firstLine="640"/>
        <w:rPr>
          <w:rFonts w:eastAsia="仿宋_GB2312"/>
          <w:szCs w:val="32"/>
        </w:rPr>
      </w:pPr>
      <w:r>
        <w:rPr>
          <w:rFonts w:eastAsia="仿宋_GB2312" w:hint="eastAsia"/>
          <w:szCs w:val="32"/>
        </w:rPr>
        <w:t>此外，涉及召回的网络安全更新，无论功能更新还是补丁更新</w:t>
      </w:r>
      <w:r>
        <w:rPr>
          <w:rFonts w:eastAsia="仿宋_GB2312"/>
          <w:szCs w:val="32"/>
        </w:rPr>
        <w:t>均属于重大</w:t>
      </w:r>
      <w:r>
        <w:rPr>
          <w:rFonts w:eastAsia="仿宋_GB2312" w:hint="eastAsia"/>
          <w:szCs w:val="32"/>
        </w:rPr>
        <w:t>网络安全</w:t>
      </w:r>
      <w:r>
        <w:rPr>
          <w:rFonts w:eastAsia="仿宋_GB2312"/>
          <w:szCs w:val="32"/>
        </w:rPr>
        <w:t>更新，按照医疗器械召回相关法规要求处理</w:t>
      </w:r>
      <w:r>
        <w:rPr>
          <w:rFonts w:eastAsia="仿宋_GB2312" w:hint="eastAsia"/>
          <w:szCs w:val="32"/>
        </w:rPr>
        <w:t>，不属于本指导原则讨论范畴</w:t>
      </w:r>
      <w:r>
        <w:rPr>
          <w:rFonts w:eastAsia="仿宋_GB2312"/>
          <w:szCs w:val="32"/>
        </w:rPr>
        <w:t>。</w:t>
      </w:r>
    </w:p>
    <w:p w:rsidR="00467CF1" w:rsidRDefault="00467CF1" w:rsidP="002A19EC">
      <w:pPr>
        <w:tabs>
          <w:tab w:val="left" w:pos="1440"/>
        </w:tabs>
        <w:spacing w:line="530" w:lineRule="exact"/>
        <w:ind w:firstLineChars="200" w:firstLine="640"/>
        <w:rPr>
          <w:rFonts w:eastAsia="仿宋_GB2312"/>
          <w:szCs w:val="32"/>
        </w:rPr>
      </w:pPr>
      <w:r>
        <w:rPr>
          <w:rFonts w:eastAsia="仿宋_GB2312" w:hint="eastAsia"/>
          <w:szCs w:val="32"/>
        </w:rPr>
        <w:t>网络安全</w:t>
      </w:r>
      <w:r>
        <w:rPr>
          <w:rFonts w:eastAsia="仿宋_GB2312"/>
          <w:szCs w:val="32"/>
        </w:rPr>
        <w:t>更新</w:t>
      </w:r>
      <w:r>
        <w:rPr>
          <w:rFonts w:eastAsia="仿宋_GB2312" w:hint="eastAsia"/>
          <w:szCs w:val="32"/>
        </w:rPr>
        <w:t>同样</w:t>
      </w:r>
      <w:r>
        <w:rPr>
          <w:rFonts w:eastAsia="仿宋_GB2312"/>
          <w:szCs w:val="32"/>
        </w:rPr>
        <w:t>遵循风险从高原则，即同时发生重大</w:t>
      </w:r>
      <w:r>
        <w:rPr>
          <w:rFonts w:eastAsia="仿宋_GB2312" w:hint="eastAsia"/>
          <w:szCs w:val="32"/>
        </w:rPr>
        <w:t>和</w:t>
      </w:r>
      <w:r>
        <w:rPr>
          <w:rFonts w:eastAsia="仿宋_GB2312"/>
          <w:szCs w:val="32"/>
        </w:rPr>
        <w:t>轻微</w:t>
      </w:r>
      <w:r>
        <w:rPr>
          <w:rFonts w:eastAsia="仿宋_GB2312" w:hint="eastAsia"/>
          <w:szCs w:val="32"/>
        </w:rPr>
        <w:t>网络安全</w:t>
      </w:r>
      <w:r>
        <w:rPr>
          <w:rFonts w:eastAsia="仿宋_GB2312"/>
          <w:szCs w:val="32"/>
        </w:rPr>
        <w:t>更新按重大</w:t>
      </w:r>
      <w:r>
        <w:rPr>
          <w:rFonts w:eastAsia="仿宋_GB2312" w:hint="eastAsia"/>
          <w:szCs w:val="32"/>
        </w:rPr>
        <w:t>网络安全</w:t>
      </w:r>
      <w:r>
        <w:rPr>
          <w:rFonts w:eastAsia="仿宋_GB2312"/>
          <w:szCs w:val="32"/>
        </w:rPr>
        <w:t>更新处理</w:t>
      </w:r>
      <w:r>
        <w:rPr>
          <w:rFonts w:eastAsia="仿宋_GB2312" w:hint="eastAsia"/>
          <w:szCs w:val="32"/>
        </w:rPr>
        <w:t>。同时，软件版本命名规则应涵盖网络安全更新情况，区分重大和轻微网络安全更新。</w:t>
      </w:r>
    </w:p>
    <w:p w:rsidR="00467CF1" w:rsidRDefault="00467CF1" w:rsidP="002A19EC">
      <w:pPr>
        <w:tabs>
          <w:tab w:val="left" w:pos="1440"/>
        </w:tabs>
        <w:spacing w:line="530" w:lineRule="exact"/>
        <w:ind w:firstLineChars="200" w:firstLine="640"/>
        <w:rPr>
          <w:rFonts w:eastAsia="仿宋_GB2312"/>
          <w:szCs w:val="32"/>
        </w:rPr>
      </w:pPr>
      <w:r>
        <w:rPr>
          <w:rFonts w:eastAsia="仿宋_GB2312" w:hint="eastAsia"/>
          <w:szCs w:val="32"/>
        </w:rPr>
        <w:t>2.</w:t>
      </w:r>
      <w:r>
        <w:rPr>
          <w:rFonts w:eastAsia="仿宋_GB2312" w:hint="eastAsia"/>
          <w:szCs w:val="32"/>
        </w:rPr>
        <w:t>重大网络安全更新判定原则</w:t>
      </w:r>
    </w:p>
    <w:p w:rsidR="00467CF1" w:rsidRDefault="00467CF1" w:rsidP="002A19EC">
      <w:pPr>
        <w:tabs>
          <w:tab w:val="left" w:pos="1440"/>
        </w:tabs>
        <w:spacing w:line="530" w:lineRule="exact"/>
        <w:ind w:firstLineChars="200" w:firstLine="640"/>
        <w:rPr>
          <w:rFonts w:eastAsia="仿宋_GB2312"/>
          <w:szCs w:val="32"/>
        </w:rPr>
      </w:pPr>
      <w:r>
        <w:rPr>
          <w:rFonts w:eastAsia="仿宋_GB2312" w:hint="eastAsia"/>
          <w:szCs w:val="32"/>
        </w:rPr>
        <w:t>网络安全功能</w:t>
      </w:r>
      <w:r>
        <w:rPr>
          <w:rFonts w:eastAsia="仿宋_GB2312"/>
          <w:szCs w:val="32"/>
        </w:rPr>
        <w:t>更新若影响到医疗器械的预期用途、使用场景或核心功能原则上</w:t>
      </w:r>
      <w:r>
        <w:rPr>
          <w:rFonts w:eastAsia="仿宋_GB2312" w:hint="eastAsia"/>
          <w:szCs w:val="32"/>
        </w:rPr>
        <w:t>均</w:t>
      </w:r>
      <w:r>
        <w:rPr>
          <w:rFonts w:eastAsia="仿宋_GB2312"/>
          <w:szCs w:val="32"/>
        </w:rPr>
        <w:t>属于重大</w:t>
      </w:r>
      <w:r>
        <w:rPr>
          <w:rFonts w:eastAsia="仿宋_GB2312" w:hint="eastAsia"/>
          <w:szCs w:val="32"/>
        </w:rPr>
        <w:t>网络安全</w:t>
      </w:r>
      <w:r>
        <w:rPr>
          <w:rFonts w:eastAsia="仿宋_GB2312"/>
          <w:szCs w:val="32"/>
        </w:rPr>
        <w:t>更新</w:t>
      </w:r>
      <w:r>
        <w:rPr>
          <w:rFonts w:eastAsia="仿宋_GB2312" w:hint="eastAsia"/>
          <w:szCs w:val="32"/>
        </w:rPr>
        <w:t>，包括但不限于：产品预期运行的网络环境发生改变，如由封闭网络环境变为开放网络环境、局域网变为广域网、有线网络变为无线网络；产品预期使用的电子接口发生改变，如接口形式由</w:t>
      </w:r>
      <w:r>
        <w:rPr>
          <w:rFonts w:eastAsia="仿宋_GB2312"/>
          <w:szCs w:val="32"/>
        </w:rPr>
        <w:t>网口变为</w:t>
      </w:r>
      <w:r>
        <w:rPr>
          <w:rFonts w:eastAsia="仿宋_GB2312" w:hint="eastAsia"/>
          <w:szCs w:val="32"/>
        </w:rPr>
        <w:t>USB</w:t>
      </w:r>
      <w:r>
        <w:rPr>
          <w:rFonts w:eastAsia="仿宋_GB2312"/>
          <w:szCs w:val="32"/>
        </w:rPr>
        <w:t>口、接</w:t>
      </w:r>
      <w:r>
        <w:rPr>
          <w:rFonts w:eastAsia="仿宋_GB2312" w:hint="eastAsia"/>
          <w:szCs w:val="32"/>
        </w:rPr>
        <w:t>口类型由少变多、接口功能由电子数据交换扩至远程控制；产品网络安全能力发生实质性改变，如自动注销能力由操作系统自带功能实现改为产品自身功能实现、物理防护能力由有变无等。</w:t>
      </w:r>
    </w:p>
    <w:p w:rsidR="00467CF1" w:rsidRDefault="00467CF1" w:rsidP="002A19EC">
      <w:pPr>
        <w:spacing w:line="530" w:lineRule="exact"/>
        <w:ind w:firstLineChars="200" w:firstLine="640"/>
        <w:rPr>
          <w:rFonts w:eastAsia="仿宋_GB2312"/>
          <w:szCs w:val="32"/>
        </w:rPr>
      </w:pPr>
      <w:r>
        <w:rPr>
          <w:rFonts w:eastAsia="仿宋_GB2312"/>
          <w:szCs w:val="32"/>
        </w:rPr>
        <w:t>除非影响到医疗器械的安全性或有效性</w:t>
      </w:r>
      <w:r>
        <w:rPr>
          <w:rFonts w:eastAsia="仿宋_GB2312" w:hint="eastAsia"/>
          <w:szCs w:val="32"/>
        </w:rPr>
        <w:t>，以下网络安全功能更新和网络安全补丁更新通常</w:t>
      </w:r>
      <w:r>
        <w:rPr>
          <w:rFonts w:eastAsia="仿宋_GB2312"/>
          <w:szCs w:val="32"/>
        </w:rPr>
        <w:t>视为</w:t>
      </w:r>
      <w:r>
        <w:rPr>
          <w:rFonts w:eastAsia="仿宋_GB2312" w:hint="eastAsia"/>
          <w:szCs w:val="32"/>
        </w:rPr>
        <w:t>轻微网络安全</w:t>
      </w:r>
      <w:r>
        <w:rPr>
          <w:rFonts w:eastAsia="仿宋_GB2312"/>
          <w:szCs w:val="32"/>
        </w:rPr>
        <w:t>更新</w:t>
      </w:r>
      <w:r>
        <w:rPr>
          <w:rFonts w:eastAsia="仿宋_GB2312" w:hint="eastAsia"/>
          <w:szCs w:val="32"/>
        </w:rPr>
        <w:t>：产品预期运行的网络环境数据传输效率单纯提高，预期使用的电子接口原有功能单纯优化、传输效率单纯提高，产品网络安全能</w:t>
      </w:r>
      <w:r>
        <w:rPr>
          <w:rFonts w:eastAsia="仿宋_GB2312" w:hint="eastAsia"/>
          <w:szCs w:val="32"/>
        </w:rPr>
        <w:lastRenderedPageBreak/>
        <w:t>力发生非实质性改变；医疗器械软件、必备软件、外部软件环境</w:t>
      </w:r>
      <w:r>
        <w:rPr>
          <w:rFonts w:eastAsia="仿宋_GB2312"/>
          <w:szCs w:val="32"/>
        </w:rPr>
        <w:t>的</w:t>
      </w:r>
      <w:r>
        <w:rPr>
          <w:rFonts w:eastAsia="仿宋_GB2312" w:hint="eastAsia"/>
          <w:szCs w:val="32"/>
        </w:rPr>
        <w:t>网络安全补丁更新</w:t>
      </w:r>
      <w:bookmarkStart w:id="15" w:name="基本原理"/>
      <w:bookmarkStart w:id="16" w:name="软件描述文档"/>
      <w:r>
        <w:rPr>
          <w:rFonts w:eastAsia="仿宋_GB2312" w:hint="eastAsia"/>
          <w:szCs w:val="32"/>
        </w:rPr>
        <w:t>。其中，必备软件是指</w:t>
      </w:r>
      <w:r>
        <w:rPr>
          <w:rFonts w:eastAsia="仿宋_GB2312"/>
          <w:szCs w:val="32"/>
        </w:rPr>
        <w:t>医疗器械软件正常运行所必需的其他医疗器械软件</w:t>
      </w:r>
      <w:r>
        <w:rPr>
          <w:rFonts w:eastAsia="仿宋_GB2312" w:hint="eastAsia"/>
          <w:szCs w:val="32"/>
        </w:rPr>
        <w:t>及</w:t>
      </w:r>
      <w:r>
        <w:rPr>
          <w:rFonts w:eastAsia="仿宋_GB2312"/>
          <w:szCs w:val="32"/>
        </w:rPr>
        <w:t>医用中间件</w:t>
      </w:r>
      <w:r>
        <w:rPr>
          <w:rFonts w:eastAsia="仿宋_GB2312" w:hint="eastAsia"/>
          <w:szCs w:val="32"/>
        </w:rPr>
        <w:t>，外部软件环境是指医疗器械软件</w:t>
      </w:r>
      <w:r>
        <w:rPr>
          <w:rFonts w:eastAsia="仿宋_GB2312"/>
          <w:szCs w:val="32"/>
        </w:rPr>
        <w:t>正常运行所必需的系统软件、通用应用软件、通用中间件、支持软件</w:t>
      </w:r>
      <w:r>
        <w:rPr>
          <w:rFonts w:eastAsia="仿宋_GB2312" w:hint="eastAsia"/>
          <w:szCs w:val="32"/>
        </w:rPr>
        <w:t>，详见医疗器械软件指导原则。</w:t>
      </w:r>
    </w:p>
    <w:p w:rsidR="00467CF1" w:rsidRDefault="00467CF1" w:rsidP="002A19EC">
      <w:pPr>
        <w:spacing w:line="530" w:lineRule="exact"/>
        <w:ind w:firstLineChars="200" w:firstLine="640"/>
        <w:outlineLvl w:val="0"/>
        <w:rPr>
          <w:rFonts w:eastAsia="黑体"/>
          <w:szCs w:val="32"/>
        </w:rPr>
      </w:pPr>
      <w:bookmarkStart w:id="17" w:name="_Toc18504"/>
      <w:r>
        <w:rPr>
          <w:rFonts w:eastAsia="黑体" w:hint="eastAsia"/>
          <w:szCs w:val="32"/>
        </w:rPr>
        <w:t>三</w:t>
      </w:r>
      <w:r>
        <w:rPr>
          <w:rFonts w:eastAsia="黑体"/>
          <w:szCs w:val="32"/>
        </w:rPr>
        <w:t>、基本原则</w:t>
      </w:r>
      <w:bookmarkEnd w:id="15"/>
      <w:bookmarkEnd w:id="17"/>
    </w:p>
    <w:p w:rsidR="00467CF1" w:rsidRDefault="00467CF1" w:rsidP="002A19EC">
      <w:pPr>
        <w:spacing w:line="530" w:lineRule="exact"/>
        <w:ind w:firstLineChars="200" w:firstLine="640"/>
        <w:outlineLvl w:val="1"/>
        <w:rPr>
          <w:rFonts w:eastAsia="楷体_GB2312"/>
          <w:szCs w:val="32"/>
        </w:rPr>
      </w:pPr>
      <w:bookmarkStart w:id="18" w:name="_Toc28197"/>
      <w:bookmarkStart w:id="19" w:name="OLE_LINK3"/>
      <w:r>
        <w:rPr>
          <w:rFonts w:eastAsia="楷体_GB2312"/>
          <w:szCs w:val="32"/>
        </w:rPr>
        <w:t>（一）</w:t>
      </w:r>
      <w:r>
        <w:rPr>
          <w:rFonts w:eastAsia="楷体_GB2312" w:hint="eastAsia"/>
          <w:szCs w:val="32"/>
        </w:rPr>
        <w:t>网络安全定位</w:t>
      </w:r>
      <w:bookmarkEnd w:id="18"/>
    </w:p>
    <w:p w:rsidR="00467CF1" w:rsidRDefault="00467CF1" w:rsidP="002A19EC">
      <w:pPr>
        <w:pStyle w:val="Default"/>
        <w:adjustRightInd/>
        <w:spacing w:line="530" w:lineRule="exact"/>
        <w:ind w:firstLineChars="200" w:firstLine="640"/>
        <w:jc w:val="both"/>
        <w:rPr>
          <w:rFonts w:ascii="Times New Roman" w:eastAsia="仿宋_GB2312" w:cs="Times New Roman"/>
          <w:bCs/>
          <w:color w:val="auto"/>
          <w:sz w:val="32"/>
          <w:szCs w:val="32"/>
        </w:rPr>
      </w:pPr>
      <w:r>
        <w:rPr>
          <w:rFonts w:ascii="Times New Roman" w:eastAsia="仿宋_GB2312" w:cs="Times New Roman" w:hint="eastAsia"/>
          <w:bCs/>
          <w:color w:val="auto"/>
          <w:sz w:val="32"/>
          <w:szCs w:val="32"/>
        </w:rPr>
        <w:t>随着网络技术的发展，越来越多的医疗器械具备网络连接功能以进行电子数据交换或远程访问与控制，在提高医疗服务质量与效率的同时也面临着网络攻击的威胁。医疗器械网络安全出现问题不仅可能会侵犯患者隐私，而且可能会产生医疗器械非预期运行的风险，导致患者或用户受到伤害或死亡。因此，医疗器械网络安全是医疗器械安全性和有效性的重要组成部分之一。</w:t>
      </w:r>
    </w:p>
    <w:p w:rsidR="00467CF1" w:rsidRDefault="00467CF1" w:rsidP="002A19EC">
      <w:pPr>
        <w:spacing w:line="530" w:lineRule="exact"/>
        <w:ind w:firstLineChars="200" w:firstLine="640"/>
        <w:rPr>
          <w:rFonts w:eastAsia="仿宋_GB2312"/>
          <w:szCs w:val="32"/>
        </w:rPr>
      </w:pPr>
      <w:r>
        <w:rPr>
          <w:rFonts w:eastAsia="仿宋_GB2312" w:hint="eastAsia"/>
          <w:szCs w:val="32"/>
        </w:rPr>
        <w:t>信息共享是保障医疗器械网络安全的基本原则</w:t>
      </w:r>
      <w:r>
        <w:rPr>
          <w:rStyle w:val="af1"/>
          <w:rFonts w:eastAsia="仿宋_GB2312" w:hint="eastAsia"/>
          <w:szCs w:val="32"/>
        </w:rPr>
        <w:footnoteReference w:id="4"/>
      </w:r>
      <w:r>
        <w:rPr>
          <w:rFonts w:eastAsia="仿宋_GB2312" w:hint="eastAsia"/>
          <w:szCs w:val="32"/>
        </w:rPr>
        <w:t>。及时获得网络安全漏洞、事件等相关信息有助于识别、评估和应对网络安全风险，保证医疗器械的安全有效性以及医疗活动的业务持续性，因此，鼓励所有利益相关方在医疗器械全生命周期中主动积极共享网络安全相关信息。注册申请人需充分利用网络安全漏洞披露机制加强医疗器械网络安全的设计开发和上市后监测，如基于国家互联网应急中心（</w:t>
      </w:r>
      <w:r>
        <w:rPr>
          <w:rFonts w:eastAsia="仿宋_GB2312" w:hint="eastAsia"/>
          <w:szCs w:val="32"/>
        </w:rPr>
        <w:t>CNCERT/CC</w:t>
      </w:r>
      <w:r>
        <w:rPr>
          <w:rFonts w:eastAsia="仿宋_GB2312" w:hint="eastAsia"/>
          <w:szCs w:val="32"/>
        </w:rPr>
        <w:t>，</w:t>
      </w:r>
      <w:r>
        <w:rPr>
          <w:rFonts w:eastAsia="仿宋_GB2312" w:hint="eastAsia"/>
          <w:szCs w:val="32"/>
        </w:rPr>
        <w:t>www.cert.org.cn</w:t>
      </w:r>
      <w:r>
        <w:rPr>
          <w:rFonts w:eastAsia="仿宋_GB2312" w:hint="eastAsia"/>
          <w:szCs w:val="32"/>
        </w:rPr>
        <w:t>）的国家信息安全漏洞共享平台（</w:t>
      </w:r>
      <w:r>
        <w:rPr>
          <w:rFonts w:eastAsia="仿宋_GB2312" w:hint="eastAsia"/>
          <w:szCs w:val="32"/>
        </w:rPr>
        <w:t>CNVD</w:t>
      </w:r>
      <w:r>
        <w:rPr>
          <w:rFonts w:eastAsia="仿宋_GB2312" w:hint="eastAsia"/>
          <w:szCs w:val="32"/>
        </w:rPr>
        <w:t>，</w:t>
      </w:r>
      <w:r>
        <w:rPr>
          <w:rFonts w:eastAsia="仿宋_GB2312" w:hint="eastAsia"/>
          <w:szCs w:val="32"/>
        </w:rPr>
        <w:t>www.cnvd.org.cn</w:t>
      </w:r>
      <w:r>
        <w:rPr>
          <w:rFonts w:eastAsia="仿宋_GB2312" w:hint="eastAsia"/>
          <w:szCs w:val="32"/>
        </w:rPr>
        <w:t>），或</w:t>
      </w:r>
      <w:r>
        <w:rPr>
          <w:rFonts w:eastAsia="仿宋_GB2312" w:hint="eastAsia"/>
          <w:szCs w:val="32"/>
        </w:rPr>
        <w:lastRenderedPageBreak/>
        <w:t>其互认的国际信息安全漏洞库所披露的漏洞信息，定期开展网络安全风险管理工作。</w:t>
      </w:r>
    </w:p>
    <w:p w:rsidR="00467CF1" w:rsidRDefault="00467CF1" w:rsidP="002A19EC">
      <w:pPr>
        <w:spacing w:line="530" w:lineRule="exact"/>
        <w:ind w:firstLineChars="200" w:firstLine="640"/>
        <w:rPr>
          <w:rFonts w:eastAsia="仿宋_GB2312"/>
          <w:szCs w:val="32"/>
        </w:rPr>
      </w:pPr>
      <w:r>
        <w:rPr>
          <w:rFonts w:eastAsia="仿宋_GB2312" w:hint="eastAsia"/>
          <w:szCs w:val="32"/>
        </w:rPr>
        <w:t>医疗器械网络安全需要注册申请人、用户、信息技术服务商等利益相关者的共同努力和通力合作方能得以保障。虽然医疗器械在使用过程中常与非预期的设备或系统相连，使得注册申请人在保证医疗器械网络安全方面存在诸多困难，但这不意味注册申请人可以免除医疗器械网络安全相关责任。注册申请人需保证医疗器械产品自身的网络安全，明确预期的网络环境和电子接口要求，持续监测、评估、应对、分享网络安全相关风险，与其他利益相关者密切合作，从而保证医疗器械的安全有效性。</w:t>
      </w:r>
    </w:p>
    <w:p w:rsidR="00467CF1" w:rsidRDefault="00467CF1" w:rsidP="002A19EC">
      <w:pPr>
        <w:spacing w:line="530" w:lineRule="exact"/>
        <w:ind w:firstLineChars="200" w:firstLine="640"/>
        <w:rPr>
          <w:rFonts w:eastAsia="仿宋_GB2312"/>
          <w:szCs w:val="32"/>
        </w:rPr>
      </w:pPr>
      <w:r>
        <w:rPr>
          <w:rFonts w:eastAsia="仿宋_GB2312" w:hint="eastAsia"/>
          <w:szCs w:val="32"/>
        </w:rPr>
        <w:t>医疗器械网络安全也是网络安全国家战略的重要组成部分，因此医疗器械网络安全亦应符合网络安全相关法律法规和部门规章的要求，如网络安全法、数据安全法、个人信息保护法以及数据出境、重要数据识别等要求。注册申请人应持续跟踪相关法律法规和部门规章的制修订情况，并满足相应适用要求。</w:t>
      </w:r>
    </w:p>
    <w:p w:rsidR="00467CF1" w:rsidRDefault="00467CF1" w:rsidP="002A19EC">
      <w:pPr>
        <w:overflowPunct w:val="0"/>
        <w:spacing w:line="530" w:lineRule="exact"/>
        <w:ind w:firstLineChars="200" w:firstLine="640"/>
        <w:rPr>
          <w:rFonts w:eastAsia="仿宋_GB2312"/>
          <w:szCs w:val="32"/>
        </w:rPr>
      </w:pPr>
      <w:r>
        <w:rPr>
          <w:rFonts w:eastAsia="仿宋_GB2312" w:hint="eastAsia"/>
          <w:szCs w:val="32"/>
        </w:rPr>
        <w:t>网络安全新技术（如人工智能技术）研究处于快速发展阶段，医疗器械若采用网络安全新技术来保证网络安全，亦需基于新技术特性，并结合风险管理开展相应验证与确认工作。</w:t>
      </w:r>
    </w:p>
    <w:p w:rsidR="00467CF1" w:rsidRDefault="00467CF1" w:rsidP="002A19EC">
      <w:pPr>
        <w:spacing w:line="530" w:lineRule="exact"/>
        <w:ind w:firstLineChars="200" w:firstLine="640"/>
        <w:outlineLvl w:val="1"/>
        <w:rPr>
          <w:rFonts w:eastAsia="楷体_GB2312"/>
          <w:szCs w:val="32"/>
        </w:rPr>
      </w:pPr>
      <w:bookmarkStart w:id="20" w:name="_Toc3787"/>
      <w:r>
        <w:rPr>
          <w:rFonts w:eastAsia="楷体_GB2312"/>
          <w:szCs w:val="32"/>
        </w:rPr>
        <w:t>（二）风险导向</w:t>
      </w:r>
      <w:bookmarkEnd w:id="20"/>
    </w:p>
    <w:p w:rsidR="00467CF1" w:rsidRDefault="00467CF1" w:rsidP="002A19EC">
      <w:pPr>
        <w:spacing w:line="530" w:lineRule="exact"/>
        <w:ind w:firstLineChars="200" w:firstLine="640"/>
        <w:rPr>
          <w:rFonts w:eastAsia="仿宋_GB2312"/>
          <w:szCs w:val="32"/>
        </w:rPr>
      </w:pPr>
      <w:r>
        <w:rPr>
          <w:rFonts w:eastAsia="仿宋_GB2312" w:hint="eastAsia"/>
          <w:szCs w:val="32"/>
        </w:rPr>
        <w:t>综合考虑行业发展水平和风险分级管理导向，医疗器械网络安全的风险级别不同，其生命周期质控要求和注册申报资料要求亦不同。</w:t>
      </w:r>
    </w:p>
    <w:p w:rsidR="00467CF1" w:rsidRDefault="00467CF1" w:rsidP="002A19EC">
      <w:pPr>
        <w:spacing w:line="530" w:lineRule="exact"/>
        <w:ind w:firstLineChars="200" w:firstLine="640"/>
        <w:rPr>
          <w:rFonts w:eastAsia="仿宋_GB2312"/>
          <w:szCs w:val="32"/>
        </w:rPr>
      </w:pPr>
      <w:r>
        <w:rPr>
          <w:rFonts w:eastAsia="仿宋_GB2312" w:hint="eastAsia"/>
          <w:szCs w:val="32"/>
        </w:rPr>
        <w:lastRenderedPageBreak/>
        <w:t>虽然网络安全风险与软件风险存在差异，但是网络安全风险作为软件风险的重要组成部分，其风险级别亦可参照软件采用安全性级别进行表述</w:t>
      </w:r>
      <w:r>
        <w:rPr>
          <w:rStyle w:val="af1"/>
          <w:rFonts w:eastAsia="仿宋_GB2312" w:hint="eastAsia"/>
          <w:szCs w:val="32"/>
        </w:rPr>
        <w:footnoteReference w:id="5"/>
      </w:r>
      <w:r>
        <w:rPr>
          <w:rFonts w:eastAsia="仿宋_GB2312" w:hint="eastAsia"/>
          <w:szCs w:val="32"/>
        </w:rPr>
        <w:t>。在通常情形下，医疗器械网络安全的安全性级别与所属医疗器械软件的安全性级别相同；在特殊情形下，网络安全的安全性级别可低于软件的安全性级别，此时需详述理由并按网络安全的安全性级别提交相应注册申报资料。</w:t>
      </w:r>
    </w:p>
    <w:p w:rsidR="00467CF1" w:rsidRDefault="00467CF1" w:rsidP="002A19EC">
      <w:pPr>
        <w:pStyle w:val="Default"/>
        <w:adjustRightInd/>
        <w:spacing w:line="530" w:lineRule="exact"/>
        <w:ind w:firstLineChars="200" w:firstLine="640"/>
        <w:jc w:val="both"/>
        <w:rPr>
          <w:rFonts w:ascii="Times New Roman" w:eastAsia="仿宋_GB2312" w:cs="Times New Roman"/>
          <w:bCs/>
          <w:color w:val="auto"/>
          <w:sz w:val="32"/>
          <w:szCs w:val="32"/>
        </w:rPr>
      </w:pPr>
      <w:r>
        <w:rPr>
          <w:rFonts w:ascii="Times New Roman" w:eastAsia="仿宋_GB2312" w:cs="Times New Roman" w:hint="eastAsia"/>
          <w:bCs/>
          <w:color w:val="auto"/>
          <w:sz w:val="32"/>
          <w:szCs w:val="32"/>
        </w:rPr>
        <w:t>医疗器械网络安全风险同样结合医疗器械</w:t>
      </w:r>
      <w:r>
        <w:rPr>
          <w:rFonts w:ascii="Times New Roman" w:eastAsia="仿宋_GB2312" w:cs="Times New Roman"/>
          <w:bCs/>
          <w:color w:val="auto"/>
          <w:sz w:val="32"/>
          <w:szCs w:val="32"/>
        </w:rPr>
        <w:t>的预期用途、使用</w:t>
      </w:r>
      <w:r>
        <w:rPr>
          <w:rFonts w:ascii="Times New Roman" w:eastAsia="仿宋_GB2312" w:cs="Times New Roman" w:hint="eastAsia"/>
          <w:bCs/>
          <w:color w:val="auto"/>
          <w:sz w:val="32"/>
          <w:szCs w:val="32"/>
        </w:rPr>
        <w:t>场景、</w:t>
      </w:r>
      <w:r>
        <w:rPr>
          <w:rFonts w:ascii="Times New Roman" w:eastAsia="仿宋_GB2312" w:cs="Times New Roman"/>
          <w:bCs/>
          <w:color w:val="auto"/>
          <w:sz w:val="32"/>
          <w:szCs w:val="32"/>
        </w:rPr>
        <w:t>核心功能</w:t>
      </w:r>
      <w:r>
        <w:rPr>
          <w:rFonts w:ascii="Times New Roman" w:eastAsia="仿宋_GB2312" w:cs="Times New Roman" w:hint="eastAsia"/>
          <w:bCs/>
          <w:color w:val="auto"/>
          <w:sz w:val="32"/>
          <w:szCs w:val="32"/>
        </w:rPr>
        <w:t>进行综合判定，特别是使用场景。不同使用场景的网络环境不同，甚至存在巨大差异，对于医疗器械网络安全的影响亦不同，如</w:t>
      </w:r>
      <w:r>
        <w:rPr>
          <w:rFonts w:eastAsia="仿宋_GB2312"/>
          <w:sz w:val="32"/>
          <w:szCs w:val="32"/>
        </w:rPr>
        <w:t>门诊、手术、住院、急救</w:t>
      </w:r>
      <w:r>
        <w:rPr>
          <w:rFonts w:ascii="Times New Roman" w:eastAsia="仿宋_GB2312" w:cs="Times New Roman" w:hint="eastAsia"/>
          <w:bCs/>
          <w:color w:val="auto"/>
          <w:sz w:val="32"/>
          <w:szCs w:val="32"/>
        </w:rPr>
        <w:t>、家庭、转运、</w:t>
      </w:r>
      <w:r>
        <w:rPr>
          <w:rFonts w:eastAsia="仿宋_GB2312"/>
          <w:sz w:val="32"/>
          <w:szCs w:val="32"/>
        </w:rPr>
        <w:t>公共场所</w:t>
      </w:r>
      <w:r>
        <w:rPr>
          <w:rFonts w:ascii="Times New Roman" w:eastAsia="仿宋_GB2312" w:cs="Times New Roman" w:hint="eastAsia"/>
          <w:bCs/>
          <w:color w:val="auto"/>
          <w:sz w:val="32"/>
          <w:szCs w:val="32"/>
        </w:rPr>
        <w:t>等使用场景的网络环境均有所不同，因此对于适用于多个使用场景的医疗器械，注册申请人需保证医疗器械在每个使用场景的网络安全。</w:t>
      </w:r>
    </w:p>
    <w:p w:rsidR="00467CF1" w:rsidRDefault="00467CF1" w:rsidP="002A19EC">
      <w:pPr>
        <w:pStyle w:val="Default"/>
        <w:adjustRightInd/>
        <w:spacing w:line="530" w:lineRule="exact"/>
        <w:ind w:firstLineChars="200" w:firstLine="640"/>
        <w:jc w:val="both"/>
        <w:rPr>
          <w:rFonts w:ascii="Times New Roman" w:eastAsia="仿宋_GB2312" w:cs="Times New Roman"/>
          <w:bCs/>
          <w:color w:val="auto"/>
          <w:sz w:val="32"/>
          <w:szCs w:val="32"/>
        </w:rPr>
      </w:pPr>
      <w:r>
        <w:rPr>
          <w:rFonts w:ascii="Times New Roman" w:eastAsia="仿宋_GB2312" w:cs="Times New Roman" w:hint="eastAsia"/>
          <w:bCs/>
          <w:color w:val="auto"/>
          <w:sz w:val="32"/>
          <w:szCs w:val="32"/>
        </w:rPr>
        <w:t>医疗器械网络安全风险管理活动通常包括：识别资产（</w:t>
      </w:r>
      <w:r>
        <w:rPr>
          <w:rFonts w:ascii="Times New Roman" w:eastAsia="仿宋_GB2312" w:cs="Times New Roman" w:hint="eastAsia"/>
          <w:bCs/>
          <w:color w:val="auto"/>
          <w:sz w:val="32"/>
          <w:szCs w:val="32"/>
        </w:rPr>
        <w:t>Asset</w:t>
      </w:r>
      <w:r>
        <w:rPr>
          <w:rFonts w:ascii="Times New Roman" w:eastAsia="仿宋_GB2312" w:cs="Times New Roman" w:hint="eastAsia"/>
          <w:bCs/>
          <w:color w:val="auto"/>
          <w:sz w:val="32"/>
          <w:szCs w:val="32"/>
        </w:rPr>
        <w:t>，对个人或组织有价值的物理和数字实体）、威胁（</w:t>
      </w:r>
      <w:r>
        <w:rPr>
          <w:rFonts w:ascii="Times New Roman" w:eastAsia="仿宋_GB2312" w:cs="Times New Roman" w:hint="eastAsia"/>
          <w:bCs/>
          <w:color w:val="auto"/>
          <w:sz w:val="32"/>
          <w:szCs w:val="32"/>
        </w:rPr>
        <w:t>T</w:t>
      </w:r>
      <w:r>
        <w:rPr>
          <w:rFonts w:ascii="Times New Roman" w:eastAsia="仿宋_GB2312" w:cs="Times New Roman"/>
          <w:bCs/>
          <w:color w:val="auto"/>
          <w:sz w:val="32"/>
          <w:szCs w:val="32"/>
        </w:rPr>
        <w:t>hreat</w:t>
      </w:r>
      <w:r>
        <w:rPr>
          <w:rFonts w:ascii="Times New Roman" w:eastAsia="仿宋_GB2312" w:cs="Times New Roman" w:hint="eastAsia"/>
          <w:bCs/>
          <w:color w:val="auto"/>
          <w:sz w:val="32"/>
          <w:szCs w:val="32"/>
        </w:rPr>
        <w:t>，可能导致对个人或组织产生损害的非预期事件发生的潜在原因）和脆弱性（</w:t>
      </w:r>
      <w:r>
        <w:rPr>
          <w:rFonts w:ascii="Times New Roman" w:eastAsia="仿宋_GB2312" w:cs="Times New Roman" w:hint="eastAsia"/>
          <w:bCs/>
          <w:color w:val="auto"/>
          <w:sz w:val="32"/>
          <w:szCs w:val="32"/>
        </w:rPr>
        <w:t>V</w:t>
      </w:r>
      <w:r>
        <w:rPr>
          <w:rFonts w:ascii="Times New Roman" w:eastAsia="仿宋_GB2312" w:cs="Times New Roman"/>
          <w:bCs/>
          <w:color w:val="auto"/>
          <w:sz w:val="32"/>
          <w:szCs w:val="32"/>
        </w:rPr>
        <w:t>ulnerability</w:t>
      </w:r>
      <w:r>
        <w:rPr>
          <w:rFonts w:ascii="Times New Roman" w:eastAsia="仿宋_GB2312" w:cs="Times New Roman" w:hint="eastAsia"/>
          <w:bCs/>
          <w:color w:val="auto"/>
          <w:sz w:val="32"/>
          <w:szCs w:val="32"/>
        </w:rPr>
        <w:t>，可能会被威胁所利用的资产或风险控制措施的弱点），评估威胁和脆弱性对于医疗器械和患者的影响以及被利用的可能性，确定风险水平并采取充分、有效、适宜的风险控制措施，基于风险接受准则评估网络安全综合剩余风险，保证网络安全综合剩余风险均处于可接受水平。</w:t>
      </w:r>
    </w:p>
    <w:p w:rsidR="00467CF1" w:rsidRDefault="00467CF1" w:rsidP="002A19EC">
      <w:pPr>
        <w:pStyle w:val="Default"/>
        <w:adjustRightInd/>
        <w:spacing w:line="530" w:lineRule="exact"/>
        <w:ind w:firstLineChars="200" w:firstLine="640"/>
        <w:jc w:val="both"/>
        <w:rPr>
          <w:rFonts w:ascii="Times New Roman" w:eastAsia="仿宋_GB2312" w:cs="Times New Roman"/>
          <w:bCs/>
          <w:color w:val="auto"/>
          <w:sz w:val="32"/>
          <w:szCs w:val="32"/>
        </w:rPr>
      </w:pPr>
      <w:r>
        <w:rPr>
          <w:rFonts w:ascii="Times New Roman" w:eastAsia="仿宋_GB2312" w:cs="Times New Roman" w:hint="eastAsia"/>
          <w:bCs/>
          <w:color w:val="auto"/>
          <w:sz w:val="32"/>
          <w:szCs w:val="32"/>
        </w:rPr>
        <w:t>注册申请人可结合医疗器械风险管理和网络安全风险管理</w:t>
      </w:r>
      <w:r>
        <w:rPr>
          <w:rFonts w:ascii="Times New Roman" w:eastAsia="仿宋_GB2312" w:cs="Times New Roman" w:hint="eastAsia"/>
          <w:bCs/>
          <w:color w:val="auto"/>
          <w:sz w:val="32"/>
          <w:szCs w:val="32"/>
        </w:rPr>
        <w:lastRenderedPageBreak/>
        <w:t>相关标准和技术报告的要求，开展医疗器械网络安全风险管理工作。值得注意的是，医疗器械风险管理与网络安全风险管理在传统上存在一定差异，注册申请人若无法对二者进行有效整合，则需分别独立开展相应风险管理活动并予以记录，同时考虑不同类型风险控制措施的相互影响问题。</w:t>
      </w:r>
    </w:p>
    <w:p w:rsidR="00467CF1" w:rsidRDefault="00467CF1" w:rsidP="002A19EC">
      <w:pPr>
        <w:spacing w:line="530" w:lineRule="exact"/>
        <w:ind w:firstLineChars="200" w:firstLine="640"/>
        <w:outlineLvl w:val="1"/>
        <w:rPr>
          <w:rFonts w:eastAsia="楷体_GB2312"/>
          <w:szCs w:val="32"/>
        </w:rPr>
      </w:pPr>
      <w:bookmarkStart w:id="21" w:name="_Toc25491"/>
      <w:r>
        <w:rPr>
          <w:rFonts w:eastAsia="楷体_GB2312"/>
          <w:szCs w:val="32"/>
        </w:rPr>
        <w:t>（三）全生命周期</w:t>
      </w:r>
      <w:r>
        <w:rPr>
          <w:rFonts w:eastAsia="楷体_GB2312" w:hint="eastAsia"/>
          <w:szCs w:val="32"/>
        </w:rPr>
        <w:t>质控</w:t>
      </w:r>
      <w:bookmarkEnd w:id="21"/>
    </w:p>
    <w:p w:rsidR="00467CF1" w:rsidRDefault="00467CF1" w:rsidP="002A19EC">
      <w:pPr>
        <w:spacing w:line="530" w:lineRule="exact"/>
        <w:ind w:firstLineChars="200" w:firstLine="640"/>
        <w:rPr>
          <w:rFonts w:eastAsia="仿宋_GB2312"/>
          <w:szCs w:val="32"/>
        </w:rPr>
      </w:pPr>
      <w:bookmarkStart w:id="22" w:name="OLE_LINK13"/>
      <w:r>
        <w:rPr>
          <w:rFonts w:eastAsia="仿宋_GB2312" w:hint="eastAsia"/>
          <w:szCs w:val="32"/>
        </w:rPr>
        <w:t>与医疗器械软件类似，注册申请人</w:t>
      </w:r>
      <w:r>
        <w:rPr>
          <w:rFonts w:eastAsia="仿宋_GB2312"/>
          <w:szCs w:val="32"/>
        </w:rPr>
        <w:t>应在医疗器械全生命周期</w:t>
      </w:r>
      <w:r>
        <w:rPr>
          <w:rFonts w:eastAsia="仿宋_GB2312" w:hint="eastAsia"/>
          <w:szCs w:val="32"/>
        </w:rPr>
        <w:t>中持续关注网络安全问题</w:t>
      </w:r>
      <w:r>
        <w:rPr>
          <w:rFonts w:eastAsia="仿宋_GB2312"/>
          <w:szCs w:val="32"/>
        </w:rPr>
        <w:t>，</w:t>
      </w:r>
      <w:r>
        <w:rPr>
          <w:rFonts w:eastAsia="仿宋_GB2312" w:hint="eastAsia"/>
          <w:szCs w:val="32"/>
        </w:rPr>
        <w:t>包括上市前、上市后等阶段</w:t>
      </w:r>
      <w:r>
        <w:rPr>
          <w:rFonts w:eastAsia="仿宋_GB2312"/>
          <w:szCs w:val="32"/>
        </w:rPr>
        <w:t>。</w:t>
      </w:r>
    </w:p>
    <w:p w:rsidR="00467CF1" w:rsidRDefault="00467CF1" w:rsidP="002A19EC">
      <w:pPr>
        <w:spacing w:line="530" w:lineRule="exact"/>
        <w:ind w:firstLineChars="200" w:firstLine="640"/>
        <w:rPr>
          <w:rFonts w:eastAsia="仿宋_GB2312"/>
          <w:szCs w:val="32"/>
        </w:rPr>
      </w:pPr>
      <w:r>
        <w:rPr>
          <w:rFonts w:eastAsia="仿宋_GB2312" w:hint="eastAsia"/>
          <w:szCs w:val="32"/>
        </w:rPr>
        <w:t>医疗器械上市前结合质量管理体系要求和医疗器械产品特性开展网络安全质控工作，保证医疗器械的安全有效性；上市后根据网络安全更新情况开展</w:t>
      </w:r>
      <w:r>
        <w:rPr>
          <w:rFonts w:eastAsia="仿宋_GB2312" w:hint="eastAsia"/>
          <w:bCs/>
          <w:szCs w:val="32"/>
        </w:rPr>
        <w:t>更新请求评估、验证与确认、风险管理、用户告知等活动，持续</w:t>
      </w:r>
      <w:r>
        <w:rPr>
          <w:rFonts w:eastAsia="仿宋_GB2312" w:hint="eastAsia"/>
          <w:szCs w:val="32"/>
        </w:rPr>
        <w:t>保证医疗器械的安全有效性</w:t>
      </w:r>
      <w:r>
        <w:rPr>
          <w:rFonts w:eastAsia="仿宋_GB2312" w:hint="eastAsia"/>
          <w:bCs/>
          <w:szCs w:val="32"/>
        </w:rPr>
        <w:t>。同时，</w:t>
      </w:r>
      <w:r>
        <w:rPr>
          <w:rFonts w:eastAsia="仿宋_GB2312" w:hint="eastAsia"/>
          <w:szCs w:val="32"/>
        </w:rPr>
        <w:t>建立网络安全事件应急响应过程，定期开展医疗器械网络安全漏洞风险评估工作，根据网络安全漏洞披露相关要求，及时将必要的网络安全相关信息以及应对措施告知用户。此外，可采用信息安全领域的良好工程实践</w:t>
      </w:r>
      <w:r>
        <w:rPr>
          <w:rStyle w:val="af1"/>
          <w:rFonts w:eastAsia="仿宋_GB2312" w:hint="eastAsia"/>
          <w:szCs w:val="32"/>
        </w:rPr>
        <w:footnoteReference w:id="6"/>
      </w:r>
      <w:r>
        <w:rPr>
          <w:rFonts w:eastAsia="仿宋_GB2312" w:hint="eastAsia"/>
          <w:szCs w:val="32"/>
        </w:rPr>
        <w:t>来完善医疗器械网络安全质控工作，以保证医疗器械的安全有效性。</w:t>
      </w:r>
    </w:p>
    <w:p w:rsidR="00467CF1" w:rsidRDefault="00467CF1" w:rsidP="002A19EC">
      <w:pPr>
        <w:spacing w:line="530" w:lineRule="exact"/>
        <w:ind w:firstLineChars="200" w:firstLine="640"/>
        <w:outlineLvl w:val="0"/>
        <w:rPr>
          <w:rFonts w:eastAsia="黑体"/>
          <w:szCs w:val="32"/>
        </w:rPr>
      </w:pPr>
      <w:bookmarkStart w:id="23" w:name="_Toc14526"/>
      <w:r>
        <w:rPr>
          <w:rFonts w:eastAsia="黑体" w:hint="eastAsia"/>
          <w:szCs w:val="32"/>
        </w:rPr>
        <w:t>四、医疗器械网络安全生存周期过程</w:t>
      </w:r>
      <w:bookmarkEnd w:id="23"/>
    </w:p>
    <w:p w:rsidR="00467CF1" w:rsidRDefault="00467CF1" w:rsidP="002A19EC">
      <w:pPr>
        <w:spacing w:line="530" w:lineRule="exact"/>
        <w:ind w:firstLineChars="200" w:firstLine="640"/>
        <w:rPr>
          <w:rFonts w:eastAsia="仿宋_GB2312"/>
          <w:szCs w:val="32"/>
        </w:rPr>
      </w:pPr>
      <w:r>
        <w:rPr>
          <w:rFonts w:eastAsia="仿宋_GB2312" w:hint="eastAsia"/>
          <w:szCs w:val="32"/>
        </w:rPr>
        <w:t>考虑到行业实际情况，本指导原则不要求注册申请人单独建立医疗器械网络安全生存周期（又称生命周期）过程，而是将其作为医疗器械软件生存周期过程的重要组成部分予以整体考虑，待时机成熟时予以考量。</w:t>
      </w:r>
    </w:p>
    <w:p w:rsidR="00467CF1" w:rsidRDefault="00467CF1" w:rsidP="002A19EC">
      <w:pPr>
        <w:spacing w:line="530" w:lineRule="exact"/>
        <w:ind w:firstLineChars="200" w:firstLine="640"/>
        <w:rPr>
          <w:rFonts w:eastAsia="仿宋_GB2312"/>
          <w:szCs w:val="32"/>
        </w:rPr>
      </w:pPr>
      <w:r>
        <w:rPr>
          <w:rFonts w:eastAsia="仿宋_GB2312" w:hint="eastAsia"/>
          <w:szCs w:val="32"/>
        </w:rPr>
        <w:lastRenderedPageBreak/>
        <w:t>注册申请人需在医疗器械软件生存周期过程考虑医疗器械网络安全的质控要求，并可基于医疗器械网络安全能力建设要求予以实施，具体要求详见医疗器械软件指导原则第六章以及独立软件生产质量管理规范及其现场检查指导原则。</w:t>
      </w:r>
    </w:p>
    <w:p w:rsidR="00467CF1" w:rsidRDefault="00467CF1" w:rsidP="002A19EC">
      <w:pPr>
        <w:spacing w:line="530" w:lineRule="exact"/>
        <w:ind w:firstLineChars="200" w:firstLine="640"/>
        <w:rPr>
          <w:rFonts w:eastAsia="仿宋_GB2312"/>
          <w:szCs w:val="32"/>
        </w:rPr>
      </w:pPr>
      <w:r>
        <w:rPr>
          <w:rFonts w:eastAsia="仿宋_GB2312" w:hint="eastAsia"/>
          <w:szCs w:val="32"/>
        </w:rPr>
        <w:t>同时，注册申请人可参考信息安全领域相关标准和技术报告，完善医疗器械网络安全生存周期过程的质控要求，本指导原则不再赘述。</w:t>
      </w:r>
    </w:p>
    <w:p w:rsidR="00467CF1" w:rsidRDefault="00467CF1" w:rsidP="002A19EC">
      <w:pPr>
        <w:spacing w:line="530" w:lineRule="exact"/>
        <w:ind w:firstLineChars="200" w:firstLine="640"/>
        <w:outlineLvl w:val="0"/>
        <w:rPr>
          <w:rFonts w:eastAsia="黑体"/>
          <w:szCs w:val="32"/>
        </w:rPr>
      </w:pPr>
      <w:bookmarkStart w:id="24" w:name="_Toc6057"/>
      <w:bookmarkEnd w:id="19"/>
      <w:bookmarkEnd w:id="22"/>
      <w:r>
        <w:rPr>
          <w:rFonts w:eastAsia="黑体" w:hint="eastAsia"/>
          <w:szCs w:val="32"/>
        </w:rPr>
        <w:t>五</w:t>
      </w:r>
      <w:r>
        <w:rPr>
          <w:rFonts w:eastAsia="黑体"/>
          <w:szCs w:val="32"/>
        </w:rPr>
        <w:t>、</w:t>
      </w:r>
      <w:r>
        <w:rPr>
          <w:rFonts w:eastAsia="黑体" w:hint="eastAsia"/>
          <w:szCs w:val="32"/>
        </w:rPr>
        <w:t>技术考量</w:t>
      </w:r>
      <w:bookmarkEnd w:id="24"/>
    </w:p>
    <w:p w:rsidR="00467CF1" w:rsidRDefault="00467CF1" w:rsidP="002A19EC">
      <w:pPr>
        <w:spacing w:line="530" w:lineRule="exact"/>
        <w:ind w:firstLineChars="200" w:firstLine="640"/>
        <w:outlineLvl w:val="1"/>
        <w:rPr>
          <w:rFonts w:eastAsia="楷体_GB2312"/>
          <w:szCs w:val="32"/>
        </w:rPr>
      </w:pPr>
      <w:bookmarkStart w:id="25" w:name="_Toc5332"/>
      <w:r>
        <w:rPr>
          <w:rFonts w:eastAsia="楷体_GB2312"/>
          <w:szCs w:val="32"/>
        </w:rPr>
        <w:t>（一）</w:t>
      </w:r>
      <w:r>
        <w:rPr>
          <w:rFonts w:eastAsia="楷体_GB2312" w:hint="eastAsia"/>
          <w:szCs w:val="32"/>
        </w:rPr>
        <w:t>现成软件</w:t>
      </w:r>
      <w:bookmarkEnd w:id="25"/>
    </w:p>
    <w:p w:rsidR="00467CF1" w:rsidRDefault="00467CF1" w:rsidP="002A19EC">
      <w:pPr>
        <w:spacing w:line="530" w:lineRule="exact"/>
        <w:ind w:firstLineChars="200" w:firstLine="640"/>
        <w:rPr>
          <w:rFonts w:eastAsia="仿宋_GB2312"/>
          <w:szCs w:val="32"/>
        </w:rPr>
      </w:pPr>
      <w:r>
        <w:rPr>
          <w:rFonts w:eastAsia="仿宋_GB2312" w:hint="eastAsia"/>
          <w:szCs w:val="32"/>
        </w:rPr>
        <w:t>现成软件同样存在网络安全问题，注册申请人应根据质量管理体系要求建立现成软件网络安全更新过程，结合风险管理要求，及时将必要的现成软件网络安全信息及应对措施告知用户。</w:t>
      </w:r>
    </w:p>
    <w:p w:rsidR="00467CF1" w:rsidRDefault="00467CF1" w:rsidP="002A19EC">
      <w:pPr>
        <w:spacing w:line="530" w:lineRule="exact"/>
        <w:ind w:firstLineChars="200" w:firstLine="640"/>
        <w:rPr>
          <w:rFonts w:eastAsia="仿宋_GB2312"/>
          <w:szCs w:val="32"/>
        </w:rPr>
      </w:pPr>
      <w:r>
        <w:rPr>
          <w:rFonts w:eastAsia="仿宋_GB2312" w:hint="eastAsia"/>
          <w:szCs w:val="32"/>
        </w:rPr>
        <w:t>同时，根据现成软件与医疗器械软件的关系类型开展相应网络安全质控工作。对于现成软件组件（即</w:t>
      </w:r>
      <w:r>
        <w:rPr>
          <w:rFonts w:eastAsia="仿宋_GB2312"/>
          <w:szCs w:val="32"/>
        </w:rPr>
        <w:t>作为医疗器械软件组成部分</w:t>
      </w:r>
      <w:r>
        <w:rPr>
          <w:rFonts w:eastAsia="仿宋_GB2312" w:hint="eastAsia"/>
          <w:szCs w:val="32"/>
        </w:rPr>
        <w:t>的现成软件），重点关注其网络安全问题对医疗器械使用效果的影响，网络安全的安全性级别判定亦需将其纳入考量。对于外部软件环境（即作为医疗器械软件</w:t>
      </w:r>
      <w:r>
        <w:rPr>
          <w:rFonts w:eastAsia="仿宋_GB2312"/>
          <w:szCs w:val="32"/>
        </w:rPr>
        <w:t>运行环境组成部分</w:t>
      </w:r>
      <w:r>
        <w:rPr>
          <w:rFonts w:eastAsia="仿宋_GB2312" w:hint="eastAsia"/>
          <w:szCs w:val="32"/>
        </w:rPr>
        <w:t>的现成软件），重点关注其网络安全补丁对医疗器械安全有效性的影响，网络安全的安全性级别判定通常无需将其纳入考量；需要说明的是，网络安全补丁对于医疗器械而言属于设计变更，需对医疗器械进行验证、确认。</w:t>
      </w:r>
    </w:p>
    <w:p w:rsidR="00467CF1" w:rsidRDefault="00467CF1" w:rsidP="002A19EC">
      <w:pPr>
        <w:spacing w:line="530" w:lineRule="exact"/>
        <w:ind w:firstLineChars="200" w:firstLine="640"/>
        <w:outlineLvl w:val="1"/>
        <w:rPr>
          <w:rFonts w:eastAsia="楷体_GB2312"/>
          <w:szCs w:val="32"/>
        </w:rPr>
      </w:pPr>
      <w:bookmarkStart w:id="26" w:name="_Toc28668"/>
      <w:r>
        <w:rPr>
          <w:rFonts w:eastAsia="楷体_GB2312" w:hint="eastAsia"/>
          <w:szCs w:val="32"/>
        </w:rPr>
        <w:t>（二）医疗数据出境</w:t>
      </w:r>
      <w:bookmarkEnd w:id="26"/>
    </w:p>
    <w:p w:rsidR="00467CF1" w:rsidRDefault="00467CF1" w:rsidP="002A19EC">
      <w:pPr>
        <w:spacing w:line="530" w:lineRule="exact"/>
        <w:ind w:firstLineChars="200" w:firstLine="640"/>
        <w:rPr>
          <w:rFonts w:eastAsia="仿宋_GB2312"/>
          <w:szCs w:val="32"/>
        </w:rPr>
      </w:pPr>
      <w:r>
        <w:rPr>
          <w:rFonts w:eastAsia="仿宋_GB2312" w:hint="eastAsia"/>
          <w:szCs w:val="32"/>
        </w:rPr>
        <w:lastRenderedPageBreak/>
        <w:t>根据《中华人民共和国网络安全法》《中华人民共和国数据安全法》《</w:t>
      </w:r>
      <w:r>
        <w:rPr>
          <w:rFonts w:eastAsia="仿宋_GB2312" w:hint="eastAsia"/>
          <w:kern w:val="0"/>
          <w:szCs w:val="32"/>
        </w:rPr>
        <w:t>中华人民共和国个人信息保护法</w:t>
      </w:r>
      <w:r>
        <w:rPr>
          <w:rFonts w:eastAsia="仿宋_GB2312" w:hint="eastAsia"/>
          <w:szCs w:val="32"/>
        </w:rPr>
        <w:t>》《中华人民共和国人类遗传资源管理条例》等法律法规相关规定，在中国境内收集和产生的重要数据、个人信息和人类遗传资源信息原则上应在中国境内存储，因业务需要确需向境外提供的，应按照国家网信部门会同国务院有关部门制定的办法进行安全评估。</w:t>
      </w:r>
    </w:p>
    <w:p w:rsidR="00467CF1" w:rsidRDefault="00467CF1" w:rsidP="002A19EC">
      <w:pPr>
        <w:spacing w:line="530" w:lineRule="exact"/>
        <w:ind w:firstLineChars="200" w:firstLine="640"/>
        <w:rPr>
          <w:rFonts w:eastAsia="仿宋_GB2312"/>
          <w:szCs w:val="32"/>
        </w:rPr>
      </w:pPr>
      <w:r>
        <w:rPr>
          <w:rFonts w:eastAsia="仿宋_GB2312" w:hint="eastAsia"/>
          <w:szCs w:val="32"/>
        </w:rPr>
        <w:t>《国家健康医疗大数据标准、安全和服务管理办法（试行）》明确：健康医疗大数据应存储在境内安全可信的服务器上，因业务需要确需向境外提供的，应按照相关法律法规及有关要求进行安全评估审核。</w:t>
      </w:r>
    </w:p>
    <w:p w:rsidR="00467CF1" w:rsidRDefault="00467CF1" w:rsidP="002A19EC">
      <w:pPr>
        <w:spacing w:line="530" w:lineRule="exact"/>
        <w:ind w:firstLineChars="200" w:firstLine="640"/>
        <w:rPr>
          <w:rFonts w:eastAsia="仿宋_GB2312"/>
          <w:szCs w:val="32"/>
        </w:rPr>
      </w:pPr>
      <w:r>
        <w:rPr>
          <w:rFonts w:eastAsia="仿宋_GB2312" w:hint="eastAsia"/>
          <w:szCs w:val="32"/>
        </w:rPr>
        <w:t>医疗数据通常属于重要数据</w:t>
      </w:r>
      <w:r>
        <w:rPr>
          <w:rStyle w:val="af1"/>
          <w:rFonts w:eastAsia="仿宋_GB2312" w:hint="eastAsia"/>
          <w:szCs w:val="32"/>
        </w:rPr>
        <w:footnoteReference w:id="7"/>
      </w:r>
      <w:r>
        <w:rPr>
          <w:rFonts w:eastAsia="仿宋_GB2312" w:hint="eastAsia"/>
          <w:szCs w:val="32"/>
        </w:rPr>
        <w:t>，特别是敏感医疗数据含有个人信息，因此医疗数据出境应符合重要数据、个人信息、人类遗传资源信息出境安全评估相关规定。</w:t>
      </w:r>
    </w:p>
    <w:p w:rsidR="00467CF1" w:rsidRDefault="00467CF1" w:rsidP="002A19EC">
      <w:pPr>
        <w:spacing w:line="530" w:lineRule="exact"/>
        <w:ind w:firstLineChars="200" w:firstLine="640"/>
        <w:outlineLvl w:val="1"/>
        <w:rPr>
          <w:rFonts w:eastAsia="楷体_GB2312"/>
          <w:szCs w:val="32"/>
        </w:rPr>
      </w:pPr>
      <w:bookmarkStart w:id="27" w:name="_Toc17725"/>
      <w:r>
        <w:rPr>
          <w:rFonts w:eastAsia="楷体_GB2312" w:hint="eastAsia"/>
          <w:szCs w:val="32"/>
        </w:rPr>
        <w:t>（三）远程维护与升级</w:t>
      </w:r>
      <w:bookmarkEnd w:id="27"/>
    </w:p>
    <w:p w:rsidR="00467CF1" w:rsidRDefault="00467CF1" w:rsidP="002A19EC">
      <w:pPr>
        <w:spacing w:line="530" w:lineRule="exact"/>
        <w:ind w:firstLineChars="200" w:firstLine="640"/>
        <w:rPr>
          <w:rFonts w:eastAsia="仿宋_GB2312"/>
          <w:szCs w:val="32"/>
        </w:rPr>
      </w:pPr>
      <w:r>
        <w:rPr>
          <w:rFonts w:eastAsia="仿宋_GB2312" w:hint="eastAsia"/>
          <w:szCs w:val="32"/>
        </w:rPr>
        <w:t>远程维护与升级虽为非医疗器械功能，但会影响医疗器械的安全有效性，故亦需纳入考量。</w:t>
      </w:r>
    </w:p>
    <w:p w:rsidR="00467CF1" w:rsidRDefault="00467CF1" w:rsidP="002A19EC">
      <w:pPr>
        <w:spacing w:line="530" w:lineRule="exact"/>
        <w:ind w:firstLineChars="200" w:firstLine="640"/>
        <w:rPr>
          <w:rFonts w:eastAsia="仿宋_GB2312"/>
          <w:szCs w:val="32"/>
        </w:rPr>
      </w:pPr>
      <w:r>
        <w:rPr>
          <w:rFonts w:eastAsia="仿宋_GB2312" w:hint="eastAsia"/>
          <w:szCs w:val="32"/>
        </w:rPr>
        <w:t>具有远程维护与升级功能的医疗器械可访问和使用设备数据，本身虽不涉及医疗数据，但若未能实现设备数据和医疗数据的有效隔离，则存在医疗数据未授权访问和使用以及被篡改的可能性。远程维护与升级所用电子接口也面临网络攻击的威胁，可能会影响医疗器械正常运行，导致患者受到伤害或死亡以及隐私被侵犯。医疗器械在远程维护与升级过程中若无人值</w:t>
      </w:r>
      <w:r>
        <w:rPr>
          <w:rFonts w:eastAsia="仿宋_GB2312" w:hint="eastAsia"/>
          <w:szCs w:val="32"/>
        </w:rPr>
        <w:lastRenderedPageBreak/>
        <w:t>守，则可能存在医疗器械非授权访问和使用的风险。家用医疗器械的远程维护与升级需考虑其对产品正常使用的影响及其风险。</w:t>
      </w:r>
    </w:p>
    <w:p w:rsidR="00467CF1" w:rsidRDefault="00467CF1" w:rsidP="002A19EC">
      <w:pPr>
        <w:spacing w:line="530" w:lineRule="exact"/>
        <w:ind w:firstLineChars="200" w:firstLine="640"/>
        <w:rPr>
          <w:rFonts w:eastAsia="仿宋_GB2312"/>
          <w:szCs w:val="32"/>
        </w:rPr>
      </w:pPr>
      <w:r>
        <w:rPr>
          <w:rFonts w:eastAsia="仿宋_GB2312" w:hint="eastAsia"/>
          <w:szCs w:val="32"/>
        </w:rPr>
        <w:t>因此，注册申请人需明确远程维护与升级的实现方法、所用电子接口情况、设备数据所含内容、设备数据与医疗数据的隔离方法、网络安全保证措施等技术特征，并提供相应研究资料和风险管理资料。</w:t>
      </w:r>
    </w:p>
    <w:p w:rsidR="00467CF1" w:rsidRDefault="00467CF1" w:rsidP="002A19EC">
      <w:pPr>
        <w:spacing w:line="530" w:lineRule="exact"/>
        <w:ind w:firstLineChars="200" w:firstLine="640"/>
        <w:rPr>
          <w:rFonts w:eastAsia="仿宋_GB2312"/>
          <w:szCs w:val="32"/>
        </w:rPr>
      </w:pPr>
      <w:r>
        <w:rPr>
          <w:rFonts w:eastAsia="仿宋_GB2312" w:hint="eastAsia"/>
          <w:szCs w:val="32"/>
        </w:rPr>
        <w:t>此外，境外远程维护与升级若可访问医疗数据，亦应符合医疗数据出境要求。</w:t>
      </w:r>
    </w:p>
    <w:p w:rsidR="00467CF1" w:rsidRDefault="00467CF1" w:rsidP="002A19EC">
      <w:pPr>
        <w:spacing w:line="530" w:lineRule="exact"/>
        <w:ind w:firstLineChars="200" w:firstLine="640"/>
        <w:outlineLvl w:val="1"/>
        <w:rPr>
          <w:rFonts w:eastAsia="楷体_GB2312"/>
          <w:szCs w:val="32"/>
        </w:rPr>
      </w:pPr>
      <w:bookmarkStart w:id="28" w:name="_Toc13631"/>
      <w:r>
        <w:rPr>
          <w:rFonts w:eastAsia="楷体_GB2312" w:hint="eastAsia"/>
          <w:szCs w:val="32"/>
        </w:rPr>
        <w:t>（四）遗留设备</w:t>
      </w:r>
      <w:r>
        <w:rPr>
          <w:rStyle w:val="af1"/>
          <w:rFonts w:eastAsia="楷体_GB2312" w:hint="eastAsia"/>
          <w:szCs w:val="32"/>
        </w:rPr>
        <w:footnoteReference w:id="8"/>
      </w:r>
      <w:bookmarkEnd w:id="28"/>
    </w:p>
    <w:p w:rsidR="00467CF1" w:rsidRDefault="00467CF1" w:rsidP="002A19EC">
      <w:pPr>
        <w:spacing w:line="530" w:lineRule="exact"/>
        <w:ind w:firstLineChars="200" w:firstLine="640"/>
        <w:rPr>
          <w:rFonts w:eastAsia="仿宋_GB2312"/>
          <w:szCs w:val="32"/>
        </w:rPr>
      </w:pPr>
      <w:r>
        <w:rPr>
          <w:rFonts w:eastAsia="仿宋_GB2312" w:hint="eastAsia"/>
          <w:szCs w:val="32"/>
        </w:rPr>
        <w:t>本指导原则所述遗留设备是指不能通过补丁更新、补偿控制等</w:t>
      </w:r>
      <w:bookmarkStart w:id="29" w:name="OLE_LINK5"/>
      <w:r>
        <w:rPr>
          <w:rFonts w:eastAsia="仿宋_GB2312" w:hint="eastAsia"/>
          <w:szCs w:val="32"/>
        </w:rPr>
        <w:t>合理风险控制措施抵御当前网络安全威胁</w:t>
      </w:r>
      <w:bookmarkEnd w:id="29"/>
      <w:r>
        <w:rPr>
          <w:rFonts w:eastAsia="仿宋_GB2312" w:hint="eastAsia"/>
          <w:szCs w:val="32"/>
        </w:rPr>
        <w:t>的医疗器械。遗留设备可能无法应对当前网络安全威胁，导致产品综合剩余风险无法降至可接受水平，降低医疗器械的安全有效性。</w:t>
      </w:r>
    </w:p>
    <w:p w:rsidR="00467CF1" w:rsidRDefault="00467CF1" w:rsidP="002A19EC">
      <w:pPr>
        <w:spacing w:line="530" w:lineRule="exact"/>
        <w:ind w:firstLineChars="200" w:firstLine="640"/>
        <w:rPr>
          <w:rFonts w:eastAsia="仿宋_GB2312"/>
          <w:szCs w:val="32"/>
        </w:rPr>
      </w:pPr>
      <w:r>
        <w:rPr>
          <w:rFonts w:eastAsia="仿宋_GB2312" w:hint="eastAsia"/>
          <w:szCs w:val="32"/>
        </w:rPr>
        <w:t>医疗器械实际使用情况极为复杂，使得遗留设备的判定较为困难。通常情况下可结合医疗器械的停售（</w:t>
      </w:r>
      <w:r>
        <w:rPr>
          <w:rFonts w:eastAsia="仿宋_GB2312" w:hint="eastAsia"/>
          <w:szCs w:val="32"/>
        </w:rPr>
        <w:t>EOL</w:t>
      </w:r>
      <w:r>
        <w:rPr>
          <w:rFonts w:eastAsia="仿宋_GB2312" w:hint="eastAsia"/>
          <w:szCs w:val="32"/>
        </w:rPr>
        <w:t>）、停止售后服务（</w:t>
      </w:r>
      <w:r>
        <w:rPr>
          <w:rFonts w:eastAsia="仿宋_GB2312" w:hint="eastAsia"/>
          <w:szCs w:val="32"/>
        </w:rPr>
        <w:t>EOS</w:t>
      </w:r>
      <w:r>
        <w:rPr>
          <w:rFonts w:eastAsia="仿宋_GB2312" w:hint="eastAsia"/>
          <w:szCs w:val="32"/>
        </w:rPr>
        <w:t>）两个时间点判定其是否属于遗留设备：在售（以注册证时效为准）的医疗器械均非遗留设备；停售但未停止售后服务的医疗器械，若无法通过合理风险控制措施抵御当前网络安全威胁则为遗留设备，反之不属于遗留设备；停止售后服务的医疗器械均为遗留设备。</w:t>
      </w:r>
    </w:p>
    <w:p w:rsidR="00467CF1" w:rsidRDefault="00467CF1" w:rsidP="002A19EC">
      <w:pPr>
        <w:spacing w:line="530" w:lineRule="exact"/>
        <w:ind w:firstLineChars="200" w:firstLine="640"/>
        <w:rPr>
          <w:rFonts w:eastAsia="仿宋_GB2312"/>
          <w:szCs w:val="32"/>
        </w:rPr>
      </w:pPr>
      <w:r>
        <w:rPr>
          <w:rFonts w:eastAsia="仿宋_GB2312" w:hint="eastAsia"/>
          <w:szCs w:val="32"/>
        </w:rPr>
        <w:t>对于遗留设备，注册人应按照质量管理体系</w:t>
      </w:r>
      <w:r>
        <w:rPr>
          <w:rFonts w:eastAsia="仿宋_GB2312" w:hint="eastAsia"/>
          <w:color w:val="000000"/>
          <w:szCs w:val="32"/>
        </w:rPr>
        <w:t>要求开展相应</w:t>
      </w:r>
      <w:r>
        <w:rPr>
          <w:rFonts w:eastAsia="仿宋_GB2312" w:hint="eastAsia"/>
          <w:color w:val="000000"/>
          <w:szCs w:val="32"/>
        </w:rPr>
        <w:lastRenderedPageBreak/>
        <w:t>质控工作，以保证产品网络安全，详见</w:t>
      </w:r>
      <w:r>
        <w:rPr>
          <w:rFonts w:eastAsia="仿宋_GB2312" w:hint="eastAsia"/>
          <w:szCs w:val="32"/>
        </w:rPr>
        <w:t>独立软件生产质量管理规范及其现场检查指导原则。</w:t>
      </w:r>
    </w:p>
    <w:p w:rsidR="00467CF1" w:rsidRDefault="00467CF1" w:rsidP="002A19EC">
      <w:pPr>
        <w:spacing w:line="530" w:lineRule="exact"/>
        <w:ind w:firstLineChars="200" w:firstLine="640"/>
        <w:rPr>
          <w:rFonts w:eastAsia="仿宋_GB2312"/>
          <w:szCs w:val="32"/>
        </w:rPr>
      </w:pPr>
      <w:r>
        <w:rPr>
          <w:rFonts w:eastAsia="仿宋_GB2312" w:hint="eastAsia"/>
          <w:szCs w:val="32"/>
        </w:rPr>
        <w:t>对于注册证失效但尚未停止售后服务、注册证有效但已停售的医疗器械，</w:t>
      </w:r>
      <w:bookmarkStart w:id="30" w:name="OLE_LINK9"/>
      <w:r>
        <w:rPr>
          <w:rFonts w:eastAsia="仿宋_GB2312" w:hint="eastAsia"/>
          <w:szCs w:val="32"/>
        </w:rPr>
        <w:t>注册人应根据质量管理体系要求</w:t>
      </w:r>
      <w:bookmarkEnd w:id="30"/>
      <w:r>
        <w:rPr>
          <w:rFonts w:eastAsia="仿宋_GB2312" w:hint="eastAsia"/>
          <w:szCs w:val="32"/>
        </w:rPr>
        <w:t>向现有用户提供必要的网络安全相关信息以及应对措施，以保证医疗器械的网络安全。若无法保证医疗器械的网络安全，按遗留设备处理。</w:t>
      </w:r>
    </w:p>
    <w:p w:rsidR="00467CF1" w:rsidRDefault="00467CF1" w:rsidP="002A19EC">
      <w:pPr>
        <w:spacing w:line="530" w:lineRule="exact"/>
        <w:ind w:firstLineChars="200" w:firstLine="640"/>
        <w:rPr>
          <w:rFonts w:eastAsia="仿宋_GB2312"/>
          <w:szCs w:val="32"/>
        </w:rPr>
      </w:pPr>
      <w:r>
        <w:rPr>
          <w:rFonts w:eastAsia="仿宋_GB2312" w:hint="eastAsia"/>
          <w:szCs w:val="32"/>
        </w:rPr>
        <w:t>对于注册证有效且在售的医疗器械，若无法通过合理风险控制措施抵御当前网络安全威胁，则注册人应根据质量管理体系要求制定相应风险控制措施，并申请变更注册。</w:t>
      </w:r>
    </w:p>
    <w:p w:rsidR="00467CF1" w:rsidRDefault="00467CF1" w:rsidP="002A19EC">
      <w:pPr>
        <w:spacing w:line="530" w:lineRule="exact"/>
        <w:ind w:firstLineChars="200" w:firstLine="640"/>
        <w:outlineLvl w:val="0"/>
        <w:rPr>
          <w:rFonts w:eastAsia="黑体"/>
          <w:szCs w:val="32"/>
        </w:rPr>
      </w:pPr>
      <w:bookmarkStart w:id="31" w:name="_Toc27156"/>
      <w:r>
        <w:rPr>
          <w:rFonts w:eastAsia="黑体" w:hint="eastAsia"/>
          <w:szCs w:val="32"/>
        </w:rPr>
        <w:t>六</w:t>
      </w:r>
      <w:r>
        <w:rPr>
          <w:rFonts w:eastAsia="黑体"/>
          <w:szCs w:val="32"/>
        </w:rPr>
        <w:t>、</w:t>
      </w:r>
      <w:r>
        <w:rPr>
          <w:rFonts w:eastAsia="黑体" w:hint="eastAsia"/>
          <w:szCs w:val="32"/>
        </w:rPr>
        <w:t>医疗器械网络安全</w:t>
      </w:r>
      <w:bookmarkEnd w:id="16"/>
      <w:r>
        <w:rPr>
          <w:rFonts w:eastAsia="黑体" w:hint="eastAsia"/>
          <w:szCs w:val="32"/>
        </w:rPr>
        <w:t>研究资料</w:t>
      </w:r>
      <w:bookmarkEnd w:id="31"/>
    </w:p>
    <w:p w:rsidR="001D20E9" w:rsidRDefault="002A19EC" w:rsidP="002A19EC">
      <w:pPr>
        <w:spacing w:line="530" w:lineRule="exact"/>
        <w:ind w:firstLineChars="200" w:firstLine="640"/>
        <w:rPr>
          <w:rFonts w:eastAsia="仿宋_GB2312"/>
          <w:szCs w:val="32"/>
        </w:rPr>
      </w:pPr>
      <w:r>
        <w:rPr>
          <w:rFonts w:eastAsia="仿宋_GB2312" w:hint="eastAsia"/>
          <w:noProof/>
          <w:szCs w:val="32"/>
        </w:rPr>
        <w:drawing>
          <wp:anchor distT="0" distB="0" distL="114300" distR="114300" simplePos="0" relativeHeight="251667456" behindDoc="0" locked="0" layoutInCell="1" allowOverlap="1">
            <wp:simplePos x="0" y="0"/>
            <wp:positionH relativeFrom="column">
              <wp:posOffset>640715</wp:posOffset>
            </wp:positionH>
            <wp:positionV relativeFrom="paragraph">
              <wp:posOffset>900430</wp:posOffset>
            </wp:positionV>
            <wp:extent cx="4500880" cy="2725420"/>
            <wp:effectExtent l="19050" t="0" r="0" b="0"/>
            <wp:wrapTopAndBottom/>
            <wp:docPr id="2" name="C9F754DE-2CAD-44b6-B708-469DEB6407EB-1" descr="wps"/>
            <wp:cNvGraphicFramePr/>
            <a:graphic xmlns:a="http://schemas.openxmlformats.org/drawingml/2006/main">
              <a:graphicData uri="http://schemas.openxmlformats.org/drawingml/2006/picture">
                <pic:pic xmlns:pic="http://schemas.openxmlformats.org/drawingml/2006/picture">
                  <pic:nvPicPr>
                    <pic:cNvPr id="2" name="C9F754DE-2CAD-44b6-B708-469DEB6407EB-1" descr="wps"/>
                    <pic:cNvPicPr/>
                  </pic:nvPicPr>
                  <pic:blipFill>
                    <a:blip r:embed="rId9"/>
                    <a:stretch>
                      <a:fillRect/>
                    </a:stretch>
                  </pic:blipFill>
                  <pic:spPr>
                    <a:xfrm>
                      <a:off x="0" y="0"/>
                      <a:ext cx="4500880" cy="2725420"/>
                    </a:xfrm>
                    <a:prstGeom prst="rect">
                      <a:avLst/>
                    </a:prstGeom>
                  </pic:spPr>
                </pic:pic>
              </a:graphicData>
            </a:graphic>
          </wp:anchor>
        </w:drawing>
      </w:r>
      <w:r w:rsidR="00467CF1">
        <w:rPr>
          <w:rFonts w:eastAsia="仿宋_GB2312" w:hint="eastAsia"/>
          <w:szCs w:val="32"/>
        </w:rPr>
        <w:t>医疗器械网络安全研究资料框架详见图</w:t>
      </w:r>
      <w:r w:rsidR="00467CF1">
        <w:rPr>
          <w:rFonts w:eastAsia="仿宋_GB2312" w:hint="eastAsia"/>
          <w:szCs w:val="32"/>
        </w:rPr>
        <w:t>1</w:t>
      </w:r>
      <w:r w:rsidR="00467CF1">
        <w:rPr>
          <w:rFonts w:eastAsia="仿宋_GB2312" w:hint="eastAsia"/>
          <w:szCs w:val="32"/>
        </w:rPr>
        <w:t>，包括自研软件和现成软件（含现成软件组件、外部软件环境），具体要求如下。</w:t>
      </w:r>
    </w:p>
    <w:p w:rsidR="001D20E9" w:rsidRPr="002A19EC" w:rsidRDefault="00467CF1" w:rsidP="002A19EC">
      <w:pPr>
        <w:spacing w:line="530" w:lineRule="exact"/>
        <w:ind w:firstLineChars="200" w:firstLine="560"/>
        <w:jc w:val="center"/>
        <w:rPr>
          <w:rFonts w:ascii="黑体" w:eastAsia="黑体" w:hAnsi="黑体" w:cs="仿宋_GB2312"/>
          <w:sz w:val="28"/>
          <w:szCs w:val="28"/>
        </w:rPr>
      </w:pPr>
      <w:r w:rsidRPr="001D20E9">
        <w:rPr>
          <w:rFonts w:ascii="黑体" w:eastAsia="黑体" w:hAnsi="黑体" w:cs="仿宋_GB2312" w:hint="eastAsia"/>
          <w:sz w:val="28"/>
          <w:szCs w:val="28"/>
        </w:rPr>
        <w:t>图</w:t>
      </w:r>
      <w:r w:rsidR="001D20E9" w:rsidRPr="001D20E9">
        <w:rPr>
          <w:rFonts w:ascii="黑体" w:eastAsia="黑体" w:hAnsi="黑体" w:cs="仿宋_GB2312" w:hint="eastAsia"/>
          <w:sz w:val="28"/>
          <w:szCs w:val="28"/>
        </w:rPr>
        <w:t xml:space="preserve">1 </w:t>
      </w:r>
      <w:r w:rsidRPr="001D20E9">
        <w:rPr>
          <w:rFonts w:ascii="黑体" w:eastAsia="黑体" w:hAnsi="黑体" w:cs="仿宋_GB2312" w:hint="eastAsia"/>
          <w:sz w:val="28"/>
          <w:szCs w:val="28"/>
        </w:rPr>
        <w:t>医疗器械网络安全研究资料框架</w:t>
      </w:r>
    </w:p>
    <w:p w:rsidR="00467CF1" w:rsidRDefault="00467CF1" w:rsidP="002A19EC">
      <w:pPr>
        <w:spacing w:line="530" w:lineRule="exact"/>
        <w:ind w:firstLineChars="200" w:firstLine="640"/>
        <w:outlineLvl w:val="1"/>
        <w:rPr>
          <w:rFonts w:eastAsia="楷体_GB2312"/>
          <w:szCs w:val="32"/>
        </w:rPr>
      </w:pPr>
      <w:bookmarkStart w:id="32" w:name="_Toc120"/>
      <w:r>
        <w:rPr>
          <w:rFonts w:eastAsia="楷体_GB2312" w:hint="eastAsia"/>
          <w:szCs w:val="32"/>
        </w:rPr>
        <w:t>（一）自研软件网络安全研究报告</w:t>
      </w:r>
      <w:bookmarkEnd w:id="32"/>
    </w:p>
    <w:p w:rsidR="00467CF1" w:rsidRDefault="00467CF1" w:rsidP="002A19EC">
      <w:pPr>
        <w:spacing w:line="530" w:lineRule="exact"/>
        <w:ind w:firstLineChars="200" w:firstLine="640"/>
        <w:rPr>
          <w:rFonts w:eastAsia="仿宋_GB2312"/>
          <w:szCs w:val="32"/>
        </w:rPr>
      </w:pPr>
      <w:r>
        <w:rPr>
          <w:rFonts w:eastAsia="仿宋_GB2312" w:hint="eastAsia"/>
          <w:szCs w:val="32"/>
        </w:rPr>
        <w:t>自研软件网络安全</w:t>
      </w:r>
      <w:r>
        <w:rPr>
          <w:rFonts w:eastAsia="仿宋_GB2312"/>
          <w:szCs w:val="32"/>
        </w:rPr>
        <w:t>研究报告适用于自研</w:t>
      </w:r>
      <w:r>
        <w:rPr>
          <w:rFonts w:eastAsia="仿宋_GB2312"/>
          <w:kern w:val="0"/>
          <w:szCs w:val="32"/>
        </w:rPr>
        <w:t>软件的初次发布和</w:t>
      </w:r>
      <w:r>
        <w:rPr>
          <w:rFonts w:eastAsia="仿宋_GB2312"/>
          <w:kern w:val="0"/>
          <w:szCs w:val="32"/>
        </w:rPr>
        <w:lastRenderedPageBreak/>
        <w:t>再次发布，内容</w:t>
      </w:r>
      <w:r>
        <w:rPr>
          <w:rFonts w:eastAsia="仿宋_GB2312" w:hint="eastAsia"/>
          <w:kern w:val="0"/>
          <w:szCs w:val="32"/>
        </w:rPr>
        <w:t>框架详见表</w:t>
      </w:r>
      <w:r>
        <w:rPr>
          <w:rFonts w:eastAsia="仿宋_GB2312" w:hint="eastAsia"/>
          <w:kern w:val="0"/>
          <w:szCs w:val="32"/>
        </w:rPr>
        <w:t>1</w:t>
      </w:r>
      <w:r>
        <w:rPr>
          <w:rFonts w:eastAsia="仿宋_GB2312" w:hint="eastAsia"/>
          <w:kern w:val="0"/>
          <w:szCs w:val="32"/>
        </w:rPr>
        <w:t>，</w:t>
      </w:r>
      <w:r>
        <w:rPr>
          <w:rFonts w:eastAsia="仿宋_GB2312"/>
          <w:kern w:val="0"/>
          <w:szCs w:val="32"/>
        </w:rPr>
        <w:t>包括</w:t>
      </w:r>
      <w:r>
        <w:rPr>
          <w:rFonts w:eastAsia="仿宋_GB2312"/>
          <w:szCs w:val="32"/>
        </w:rPr>
        <w:t>基本信息、实现过程、</w:t>
      </w:r>
      <w:r>
        <w:rPr>
          <w:rFonts w:eastAsia="仿宋_GB2312" w:hint="eastAsia"/>
          <w:szCs w:val="32"/>
        </w:rPr>
        <w:t>漏洞评估</w:t>
      </w:r>
      <w:r>
        <w:rPr>
          <w:rFonts w:eastAsia="仿宋_GB2312"/>
          <w:szCs w:val="32"/>
        </w:rPr>
        <w:t>、结论，详尽程度取决于软件安全性级别</w:t>
      </w:r>
      <w:r>
        <w:rPr>
          <w:rFonts w:eastAsia="仿宋_GB2312" w:hint="eastAsia"/>
          <w:szCs w:val="32"/>
        </w:rPr>
        <w:t>，不适用内容详述理由</w:t>
      </w:r>
      <w:r>
        <w:rPr>
          <w:rFonts w:eastAsia="仿宋_GB2312"/>
          <w:szCs w:val="32"/>
        </w:rPr>
        <w:t>。</w:t>
      </w:r>
    </w:p>
    <w:p w:rsidR="00467CF1" w:rsidRDefault="002A19EC" w:rsidP="002A19EC">
      <w:pPr>
        <w:spacing w:line="530" w:lineRule="exact"/>
        <w:ind w:firstLineChars="200" w:firstLine="640"/>
        <w:rPr>
          <w:rFonts w:eastAsia="仿宋_GB2312"/>
          <w:szCs w:val="32"/>
        </w:rPr>
      </w:pPr>
      <w:r>
        <w:rPr>
          <w:rFonts w:eastAsia="仿宋_GB2312"/>
          <w:szCs w:val="32"/>
        </w:rPr>
        <w:t>1.</w:t>
      </w:r>
      <w:r w:rsidR="00467CF1">
        <w:rPr>
          <w:rFonts w:eastAsia="仿宋_GB2312"/>
          <w:szCs w:val="32"/>
        </w:rPr>
        <w:t>基本信息</w:t>
      </w:r>
    </w:p>
    <w:p w:rsidR="00467CF1" w:rsidRDefault="00467CF1" w:rsidP="002A19EC">
      <w:pPr>
        <w:spacing w:line="530" w:lineRule="exact"/>
        <w:ind w:firstLineChars="200" w:firstLine="640"/>
        <w:rPr>
          <w:rFonts w:eastAsia="仿宋_GB2312"/>
          <w:szCs w:val="32"/>
        </w:rPr>
      </w:pPr>
      <w:r>
        <w:rPr>
          <w:rFonts w:eastAsia="仿宋_GB2312"/>
          <w:szCs w:val="32"/>
        </w:rPr>
        <w:t>（</w:t>
      </w:r>
      <w:r>
        <w:rPr>
          <w:rFonts w:eastAsia="仿宋_GB2312"/>
          <w:szCs w:val="32"/>
        </w:rPr>
        <w:t>1</w:t>
      </w:r>
      <w:r>
        <w:rPr>
          <w:rFonts w:eastAsia="仿宋_GB2312"/>
          <w:szCs w:val="32"/>
        </w:rPr>
        <w:t>）软件</w:t>
      </w:r>
      <w:r>
        <w:rPr>
          <w:rFonts w:eastAsia="仿宋_GB2312" w:hint="eastAsia"/>
          <w:szCs w:val="32"/>
        </w:rPr>
        <w:t>信息</w:t>
      </w:r>
    </w:p>
    <w:p w:rsidR="00467CF1" w:rsidRDefault="00467CF1" w:rsidP="002A19EC">
      <w:pPr>
        <w:spacing w:line="530" w:lineRule="exact"/>
        <w:ind w:firstLineChars="200" w:firstLine="640"/>
        <w:rPr>
          <w:rFonts w:eastAsia="仿宋_GB2312"/>
          <w:szCs w:val="32"/>
        </w:rPr>
      </w:pPr>
      <w:r>
        <w:rPr>
          <w:rFonts w:eastAsia="仿宋_GB2312"/>
          <w:szCs w:val="32"/>
        </w:rPr>
        <w:t>明确</w:t>
      </w:r>
      <w:r>
        <w:rPr>
          <w:rFonts w:eastAsia="仿宋_GB2312" w:hint="eastAsia"/>
          <w:szCs w:val="32"/>
        </w:rPr>
        <w:t>申报医疗器械</w:t>
      </w:r>
      <w:r>
        <w:rPr>
          <w:rFonts w:eastAsia="仿宋_GB2312"/>
          <w:szCs w:val="32"/>
        </w:rPr>
        <w:t>软件的名称、型号规格、发布版本</w:t>
      </w:r>
      <w:r>
        <w:rPr>
          <w:rFonts w:eastAsia="仿宋_GB2312" w:hint="eastAsia"/>
          <w:szCs w:val="32"/>
        </w:rPr>
        <w:t>以及软件安全性级别</w:t>
      </w:r>
      <w:r>
        <w:rPr>
          <w:rFonts w:eastAsia="仿宋_GB2312"/>
          <w:szCs w:val="32"/>
        </w:rPr>
        <w:t>。</w:t>
      </w:r>
    </w:p>
    <w:p w:rsidR="00467CF1" w:rsidRDefault="00467CF1" w:rsidP="002A19EC">
      <w:pPr>
        <w:spacing w:line="530" w:lineRule="exact"/>
        <w:ind w:firstLineChars="200" w:firstLine="640"/>
        <w:rPr>
          <w:rFonts w:eastAsia="仿宋_GB2312"/>
          <w:szCs w:val="32"/>
        </w:rPr>
      </w:pPr>
      <w:r>
        <w:rPr>
          <w:rFonts w:eastAsia="仿宋_GB2312" w:hint="eastAsia"/>
          <w:szCs w:val="32"/>
        </w:rPr>
        <w:t>若网络安全的安全性级别低于软件的安全性级别，详述理由并按网络安全的安全性级别提交相应注册申报资料。</w:t>
      </w:r>
    </w:p>
    <w:p w:rsidR="00467CF1" w:rsidRDefault="00467CF1" w:rsidP="002A19EC">
      <w:pPr>
        <w:spacing w:line="530" w:lineRule="exact"/>
        <w:ind w:firstLineChars="200" w:firstLine="640"/>
        <w:rPr>
          <w:rFonts w:eastAsia="仿宋_GB2312"/>
          <w:szCs w:val="32"/>
        </w:rPr>
      </w:pPr>
      <w:r>
        <w:rPr>
          <w:rFonts w:eastAsia="仿宋_GB2312"/>
          <w:szCs w:val="32"/>
        </w:rPr>
        <w:t>（</w:t>
      </w:r>
      <w:r>
        <w:rPr>
          <w:rFonts w:eastAsia="仿宋_GB2312" w:hint="eastAsia"/>
          <w:szCs w:val="32"/>
        </w:rPr>
        <w:t>2</w:t>
      </w:r>
      <w:r>
        <w:rPr>
          <w:rFonts w:eastAsia="仿宋_GB2312"/>
          <w:szCs w:val="32"/>
        </w:rPr>
        <w:t>）</w:t>
      </w:r>
      <w:r>
        <w:rPr>
          <w:rFonts w:eastAsia="仿宋_GB2312" w:hint="eastAsia"/>
          <w:szCs w:val="32"/>
        </w:rPr>
        <w:t>数据架构</w:t>
      </w:r>
    </w:p>
    <w:p w:rsidR="00467CF1" w:rsidRDefault="00467CF1" w:rsidP="002A19EC">
      <w:pPr>
        <w:spacing w:line="530" w:lineRule="exact"/>
        <w:ind w:firstLineChars="200" w:firstLine="640"/>
        <w:rPr>
          <w:rFonts w:eastAsia="仿宋_GB2312"/>
          <w:szCs w:val="32"/>
        </w:rPr>
      </w:pPr>
      <w:r>
        <w:rPr>
          <w:rFonts w:eastAsia="仿宋_GB2312" w:hint="eastAsia"/>
          <w:szCs w:val="32"/>
        </w:rPr>
        <w:t>提供申报医疗器械在每个使用场景（含远程维护与升级，下同）下的网络环境和数据流图，并依据图示描述医疗器械相关数据和电子接口的基本情况。</w:t>
      </w:r>
    </w:p>
    <w:p w:rsidR="00467CF1" w:rsidRDefault="00467CF1" w:rsidP="002A19EC">
      <w:pPr>
        <w:spacing w:line="530" w:lineRule="exact"/>
        <w:ind w:firstLineChars="200" w:firstLine="640"/>
        <w:rPr>
          <w:rFonts w:eastAsia="仿宋_GB2312"/>
          <w:szCs w:val="32"/>
        </w:rPr>
      </w:pPr>
      <w:r>
        <w:rPr>
          <w:rFonts w:eastAsia="仿宋_GB2312" w:hint="eastAsia"/>
          <w:szCs w:val="32"/>
        </w:rPr>
        <w:t>数据情况明确医疗器械相关数据的类型（敏感医疗数据、非敏感医疗数据、设备数据），并依据数据类型明确每类数据的具体内容（如个人信息、医疗活动信息、设备运行信息）、功能（如单向、双向电子数据交换，实时、非实时远程访问与控制）、用途（如医疗活动、设备维护）等。</w:t>
      </w:r>
    </w:p>
    <w:p w:rsidR="00467CF1" w:rsidRDefault="00467CF1" w:rsidP="002A19EC">
      <w:pPr>
        <w:spacing w:line="530" w:lineRule="exact"/>
        <w:ind w:firstLineChars="200" w:firstLine="640"/>
        <w:rPr>
          <w:rFonts w:eastAsia="仿宋_GB2312"/>
          <w:szCs w:val="32"/>
        </w:rPr>
      </w:pPr>
      <w:r>
        <w:rPr>
          <w:rFonts w:eastAsia="仿宋_GB2312" w:hint="eastAsia"/>
          <w:szCs w:val="32"/>
        </w:rPr>
        <w:t>电子接口情况逐项说明每个网络接口、电子数据交换接口的预期用户、使用场景、预期用途、数据类型、技术特征、使用限制，其中技术特征要求详见第二章。</w:t>
      </w:r>
    </w:p>
    <w:p w:rsidR="00467CF1" w:rsidRDefault="00467CF1" w:rsidP="002A19EC">
      <w:pPr>
        <w:spacing w:line="530" w:lineRule="exact"/>
        <w:ind w:firstLineChars="200" w:firstLine="640"/>
        <w:rPr>
          <w:rFonts w:eastAsia="仿宋_GB2312"/>
          <w:szCs w:val="32"/>
        </w:rPr>
      </w:pPr>
      <w:r>
        <w:rPr>
          <w:rFonts w:eastAsia="仿宋_GB2312" w:hint="eastAsia"/>
          <w:szCs w:val="32"/>
        </w:rPr>
        <w:t>（</w:t>
      </w:r>
      <w:r>
        <w:rPr>
          <w:rFonts w:eastAsia="仿宋_GB2312" w:hint="eastAsia"/>
          <w:szCs w:val="32"/>
        </w:rPr>
        <w:t>3</w:t>
      </w:r>
      <w:r>
        <w:rPr>
          <w:rFonts w:eastAsia="仿宋_GB2312" w:hint="eastAsia"/>
          <w:szCs w:val="32"/>
        </w:rPr>
        <w:t>）网络安全能力</w:t>
      </w:r>
    </w:p>
    <w:p w:rsidR="00467CF1" w:rsidRDefault="00467CF1" w:rsidP="002A19EC">
      <w:pPr>
        <w:spacing w:line="530" w:lineRule="exact"/>
        <w:ind w:firstLineChars="200" w:firstLine="640"/>
        <w:rPr>
          <w:rFonts w:eastAsia="仿宋_GB2312"/>
          <w:szCs w:val="32"/>
        </w:rPr>
      </w:pPr>
      <w:r>
        <w:rPr>
          <w:rFonts w:eastAsia="仿宋_GB2312" w:hint="eastAsia"/>
          <w:szCs w:val="32"/>
        </w:rPr>
        <w:t>基于第二章所述各项网络安全能力，逐项分析申报医疗器</w:t>
      </w:r>
      <w:r>
        <w:rPr>
          <w:rFonts w:eastAsia="仿宋_GB2312" w:hint="eastAsia"/>
          <w:szCs w:val="32"/>
        </w:rPr>
        <w:lastRenderedPageBreak/>
        <w:t>械对于该项网络安全能力的适用性，详述适用网络安全能力的实现方法以及不适用理由。若适用，提供其他网络安全能力的适用情况说明。</w:t>
      </w:r>
    </w:p>
    <w:p w:rsidR="00467CF1" w:rsidRDefault="00467CF1" w:rsidP="002A19EC">
      <w:pPr>
        <w:spacing w:line="530" w:lineRule="exact"/>
        <w:ind w:firstLineChars="200" w:firstLine="640"/>
        <w:rPr>
          <w:rFonts w:eastAsia="仿宋_GB2312"/>
          <w:szCs w:val="32"/>
        </w:rPr>
      </w:pPr>
      <w:r>
        <w:rPr>
          <w:rFonts w:eastAsia="仿宋_GB2312"/>
          <w:szCs w:val="32"/>
        </w:rPr>
        <w:t>（</w:t>
      </w:r>
      <w:r>
        <w:rPr>
          <w:rFonts w:eastAsia="仿宋_GB2312" w:hint="eastAsia"/>
          <w:szCs w:val="32"/>
        </w:rPr>
        <w:t>4</w:t>
      </w:r>
      <w:r>
        <w:rPr>
          <w:rFonts w:eastAsia="仿宋_GB2312"/>
          <w:szCs w:val="32"/>
        </w:rPr>
        <w:t>）</w:t>
      </w:r>
      <w:r>
        <w:rPr>
          <w:rFonts w:eastAsia="仿宋_GB2312" w:hint="eastAsia"/>
          <w:szCs w:val="32"/>
        </w:rPr>
        <w:t>网络安全补丁</w:t>
      </w:r>
    </w:p>
    <w:p w:rsidR="00467CF1" w:rsidRDefault="00467CF1" w:rsidP="002A19EC">
      <w:pPr>
        <w:spacing w:line="530" w:lineRule="exact"/>
        <w:ind w:firstLineChars="200" w:firstLine="640"/>
        <w:rPr>
          <w:rFonts w:eastAsia="仿宋_GB2312"/>
          <w:szCs w:val="32"/>
        </w:rPr>
      </w:pPr>
      <w:r>
        <w:rPr>
          <w:rFonts w:eastAsia="仿宋_GB2312" w:hint="eastAsia"/>
          <w:szCs w:val="32"/>
        </w:rPr>
        <w:t>提供申报医疗器械（含必备软件、外部软件环境）的网络安全补丁列表，明确网络安全补丁的名称、完整版本、发布日期。可另附文件。</w:t>
      </w:r>
    </w:p>
    <w:p w:rsidR="00467CF1" w:rsidRDefault="00467CF1" w:rsidP="002A19EC">
      <w:pPr>
        <w:spacing w:line="530" w:lineRule="exact"/>
        <w:ind w:firstLineChars="200" w:firstLine="640"/>
        <w:rPr>
          <w:rFonts w:eastAsia="仿宋_GB2312"/>
          <w:szCs w:val="32"/>
        </w:rPr>
      </w:pPr>
      <w:r>
        <w:rPr>
          <w:rFonts w:eastAsia="仿宋_GB2312" w:hint="eastAsia"/>
          <w:szCs w:val="32"/>
        </w:rPr>
        <w:t>（</w:t>
      </w:r>
      <w:r>
        <w:rPr>
          <w:rFonts w:eastAsia="仿宋_GB2312" w:hint="eastAsia"/>
          <w:szCs w:val="32"/>
        </w:rPr>
        <w:t>5</w:t>
      </w:r>
      <w:r>
        <w:rPr>
          <w:rFonts w:eastAsia="仿宋_GB2312" w:hint="eastAsia"/>
          <w:szCs w:val="32"/>
        </w:rPr>
        <w:t>）安全软件</w:t>
      </w:r>
    </w:p>
    <w:p w:rsidR="00467CF1" w:rsidRDefault="00467CF1" w:rsidP="002A19EC">
      <w:pPr>
        <w:spacing w:line="530" w:lineRule="exact"/>
        <w:ind w:firstLineChars="200" w:firstLine="640"/>
        <w:rPr>
          <w:rFonts w:eastAsia="仿宋_GB2312"/>
          <w:szCs w:val="32"/>
        </w:rPr>
      </w:pPr>
      <w:r>
        <w:rPr>
          <w:rFonts w:eastAsia="仿宋_GB2312" w:hint="eastAsia"/>
          <w:szCs w:val="32"/>
        </w:rPr>
        <w:t>描述申报医疗器械兼容或所用的安全软件（如杀</w:t>
      </w:r>
      <w:r>
        <w:rPr>
          <w:rFonts w:eastAsia="仿宋_GB2312" w:hint="eastAsia"/>
          <w:szCs w:val="32"/>
          <w:lang w:val="en-AU"/>
        </w:rPr>
        <w:t>毒软件、</w:t>
      </w:r>
      <w:r>
        <w:rPr>
          <w:rFonts w:eastAsia="仿宋_GB2312" w:hint="eastAsia"/>
          <w:szCs w:val="32"/>
        </w:rPr>
        <w:t>防火墙等）的名称、型号规格、完整版本、供应商、运行环境、防护规则配置要求。</w:t>
      </w:r>
    </w:p>
    <w:p w:rsidR="00467CF1" w:rsidRDefault="002A19EC" w:rsidP="002A19EC">
      <w:pPr>
        <w:spacing w:line="530" w:lineRule="exact"/>
        <w:ind w:firstLineChars="200" w:firstLine="640"/>
        <w:rPr>
          <w:rFonts w:eastAsia="仿宋_GB2312"/>
          <w:szCs w:val="32"/>
        </w:rPr>
      </w:pPr>
      <w:r>
        <w:rPr>
          <w:rFonts w:eastAsia="仿宋_GB2312"/>
          <w:szCs w:val="32"/>
        </w:rPr>
        <w:t>2.</w:t>
      </w:r>
      <w:r w:rsidR="00467CF1">
        <w:rPr>
          <w:rFonts w:eastAsia="仿宋_GB2312"/>
          <w:szCs w:val="32"/>
        </w:rPr>
        <w:t>实现过程</w:t>
      </w:r>
    </w:p>
    <w:p w:rsidR="00467CF1" w:rsidRDefault="00467CF1" w:rsidP="002A19EC">
      <w:pPr>
        <w:spacing w:line="530" w:lineRule="exact"/>
        <w:ind w:firstLineChars="200" w:firstLine="640"/>
        <w:rPr>
          <w:rFonts w:eastAsia="仿宋_GB2312"/>
          <w:szCs w:val="32"/>
        </w:rPr>
      </w:pPr>
      <w:r>
        <w:rPr>
          <w:rFonts w:eastAsia="仿宋_GB2312"/>
          <w:szCs w:val="32"/>
        </w:rPr>
        <w:t>（</w:t>
      </w:r>
      <w:r>
        <w:rPr>
          <w:rFonts w:eastAsia="仿宋_GB2312" w:hint="eastAsia"/>
          <w:szCs w:val="32"/>
        </w:rPr>
        <w:t>1</w:t>
      </w:r>
      <w:r>
        <w:rPr>
          <w:rFonts w:eastAsia="仿宋_GB2312"/>
          <w:szCs w:val="32"/>
        </w:rPr>
        <w:t>）风险管理</w:t>
      </w:r>
    </w:p>
    <w:p w:rsidR="00467CF1" w:rsidRDefault="00467CF1" w:rsidP="002A19EC">
      <w:pPr>
        <w:spacing w:line="530" w:lineRule="exact"/>
        <w:ind w:firstLineChars="200" w:firstLine="640"/>
        <w:rPr>
          <w:rFonts w:eastAsia="仿宋_GB2312"/>
          <w:szCs w:val="32"/>
        </w:rPr>
      </w:pPr>
      <w:r>
        <w:rPr>
          <w:rFonts w:eastAsia="仿宋_GB2312"/>
          <w:szCs w:val="32"/>
        </w:rPr>
        <w:t>提供</w:t>
      </w:r>
      <w:r>
        <w:rPr>
          <w:rFonts w:eastAsia="仿宋_GB2312" w:hint="eastAsia"/>
          <w:szCs w:val="32"/>
        </w:rPr>
        <w:t>申报医疗器械网络安全的</w:t>
      </w:r>
      <w:r>
        <w:rPr>
          <w:rFonts w:eastAsia="仿宋_GB2312"/>
          <w:szCs w:val="32"/>
        </w:rPr>
        <w:t>风险分析报告、风险管理报告，另附</w:t>
      </w:r>
      <w:r>
        <w:rPr>
          <w:rFonts w:eastAsia="仿宋_GB2312" w:hint="eastAsia"/>
          <w:szCs w:val="32"/>
        </w:rPr>
        <w:t>网络安全开发所形成的原始文件</w:t>
      </w:r>
      <w:r>
        <w:rPr>
          <w:rFonts w:eastAsia="仿宋_GB2312"/>
          <w:szCs w:val="32"/>
        </w:rPr>
        <w:t>。</w:t>
      </w:r>
      <w:r>
        <w:rPr>
          <w:rFonts w:eastAsia="仿宋_GB2312" w:hint="eastAsia"/>
          <w:szCs w:val="32"/>
        </w:rPr>
        <w:t>亦可</w:t>
      </w:r>
      <w:r>
        <w:rPr>
          <w:rFonts w:eastAsia="仿宋_GB2312"/>
          <w:szCs w:val="32"/>
        </w:rPr>
        <w:t>提供医疗器械</w:t>
      </w:r>
      <w:r>
        <w:rPr>
          <w:rFonts w:eastAsia="仿宋_GB2312" w:hint="eastAsia"/>
          <w:szCs w:val="32"/>
        </w:rPr>
        <w:t>软件</w:t>
      </w:r>
      <w:r>
        <w:rPr>
          <w:rFonts w:eastAsia="仿宋_GB2312"/>
          <w:szCs w:val="32"/>
        </w:rPr>
        <w:t>的风险管理文档</w:t>
      </w:r>
      <w:r>
        <w:rPr>
          <w:rFonts w:eastAsia="仿宋_GB2312" w:hint="eastAsia"/>
          <w:szCs w:val="32"/>
        </w:rPr>
        <w:t>，但需注明网络安全情况</w:t>
      </w:r>
      <w:r>
        <w:rPr>
          <w:rFonts w:eastAsia="仿宋_GB2312"/>
          <w:szCs w:val="32"/>
        </w:rPr>
        <w:t>。</w:t>
      </w:r>
    </w:p>
    <w:p w:rsidR="00467CF1" w:rsidRDefault="00467CF1" w:rsidP="002A19EC">
      <w:pPr>
        <w:spacing w:line="530" w:lineRule="exact"/>
        <w:ind w:firstLineChars="200" w:firstLine="640"/>
        <w:rPr>
          <w:rFonts w:eastAsia="仿宋_GB2312"/>
          <w:szCs w:val="32"/>
        </w:rPr>
      </w:pPr>
      <w:r>
        <w:rPr>
          <w:rFonts w:eastAsia="仿宋_GB2312"/>
          <w:szCs w:val="32"/>
        </w:rPr>
        <w:t>（</w:t>
      </w:r>
      <w:r>
        <w:rPr>
          <w:rFonts w:eastAsia="仿宋_GB2312" w:hint="eastAsia"/>
          <w:szCs w:val="32"/>
        </w:rPr>
        <w:t>2</w:t>
      </w:r>
      <w:r>
        <w:rPr>
          <w:rFonts w:eastAsia="仿宋_GB2312"/>
          <w:szCs w:val="32"/>
        </w:rPr>
        <w:t>）需求规范</w:t>
      </w:r>
    </w:p>
    <w:p w:rsidR="00467CF1" w:rsidRDefault="00467CF1" w:rsidP="002A19EC">
      <w:pPr>
        <w:spacing w:line="530" w:lineRule="exact"/>
        <w:ind w:firstLineChars="200" w:firstLine="640"/>
        <w:rPr>
          <w:rFonts w:eastAsia="仿宋_GB2312"/>
          <w:szCs w:val="32"/>
        </w:rPr>
      </w:pPr>
      <w:r>
        <w:rPr>
          <w:rFonts w:eastAsia="仿宋_GB2312"/>
          <w:szCs w:val="32"/>
        </w:rPr>
        <w:t>提供</w:t>
      </w:r>
      <w:r>
        <w:rPr>
          <w:rFonts w:eastAsia="仿宋_GB2312" w:hint="eastAsia"/>
          <w:szCs w:val="32"/>
        </w:rPr>
        <w:t>申报医疗器械的网络安全</w:t>
      </w:r>
      <w:r>
        <w:rPr>
          <w:rFonts w:eastAsia="仿宋_GB2312"/>
          <w:szCs w:val="32"/>
        </w:rPr>
        <w:t>需求规范文档，另附</w:t>
      </w:r>
      <w:r>
        <w:rPr>
          <w:rFonts w:eastAsia="仿宋_GB2312" w:hint="eastAsia"/>
          <w:szCs w:val="32"/>
        </w:rPr>
        <w:t>网络安全开发所形成的原始文件</w:t>
      </w:r>
      <w:r>
        <w:rPr>
          <w:rFonts w:eastAsia="仿宋_GB2312"/>
          <w:szCs w:val="32"/>
        </w:rPr>
        <w:t>。</w:t>
      </w:r>
      <w:r>
        <w:rPr>
          <w:rFonts w:eastAsia="仿宋_GB2312" w:hint="eastAsia"/>
          <w:szCs w:val="32"/>
        </w:rPr>
        <w:t>亦可</w:t>
      </w:r>
      <w:r>
        <w:rPr>
          <w:rFonts w:eastAsia="仿宋_GB2312"/>
          <w:szCs w:val="32"/>
        </w:rPr>
        <w:t>提供医疗器械</w:t>
      </w:r>
      <w:r>
        <w:rPr>
          <w:rFonts w:eastAsia="仿宋_GB2312" w:hint="eastAsia"/>
          <w:szCs w:val="32"/>
        </w:rPr>
        <w:t>软件</w:t>
      </w:r>
      <w:r>
        <w:rPr>
          <w:rFonts w:eastAsia="仿宋_GB2312"/>
          <w:szCs w:val="32"/>
        </w:rPr>
        <w:t>的需求规范文档</w:t>
      </w:r>
      <w:r>
        <w:rPr>
          <w:rFonts w:eastAsia="仿宋_GB2312" w:hint="eastAsia"/>
          <w:szCs w:val="32"/>
        </w:rPr>
        <w:t>，但需注明网络安全情况</w:t>
      </w:r>
      <w:r>
        <w:rPr>
          <w:rFonts w:eastAsia="仿宋_GB2312"/>
          <w:szCs w:val="32"/>
        </w:rPr>
        <w:t>。</w:t>
      </w:r>
    </w:p>
    <w:p w:rsidR="00467CF1" w:rsidRDefault="00467CF1" w:rsidP="002A19EC">
      <w:pPr>
        <w:pStyle w:val="11"/>
        <w:spacing w:line="530" w:lineRule="exact"/>
        <w:ind w:firstLine="640"/>
      </w:pPr>
      <w:r>
        <w:t>（</w:t>
      </w:r>
      <w:r>
        <w:rPr>
          <w:rFonts w:hint="eastAsia"/>
        </w:rPr>
        <w:t>3</w:t>
      </w:r>
      <w:r>
        <w:t>）验证与确认</w:t>
      </w:r>
    </w:p>
    <w:p w:rsidR="00467CF1" w:rsidRDefault="00467CF1" w:rsidP="002A19EC">
      <w:pPr>
        <w:spacing w:line="530" w:lineRule="exact"/>
        <w:ind w:firstLineChars="200" w:firstLine="640"/>
        <w:rPr>
          <w:rFonts w:eastAsia="仿宋_GB2312"/>
          <w:bCs/>
          <w:szCs w:val="32"/>
        </w:rPr>
      </w:pPr>
      <w:r>
        <w:rPr>
          <w:rFonts w:eastAsia="仿宋_GB2312"/>
          <w:szCs w:val="32"/>
        </w:rPr>
        <w:t>提供</w:t>
      </w:r>
      <w:r>
        <w:rPr>
          <w:rFonts w:eastAsia="仿宋_GB2312" w:hint="eastAsia"/>
          <w:szCs w:val="32"/>
        </w:rPr>
        <w:t>申报医疗器械的</w:t>
      </w:r>
      <w:r>
        <w:rPr>
          <w:rFonts w:eastAsia="仿宋_GB2312" w:hint="eastAsia"/>
          <w:bCs/>
          <w:szCs w:val="32"/>
        </w:rPr>
        <w:t>网络安全测试计划和报告，另附网络安全</w:t>
      </w:r>
      <w:r>
        <w:rPr>
          <w:rFonts w:eastAsia="仿宋_GB2312" w:hint="eastAsia"/>
          <w:szCs w:val="32"/>
        </w:rPr>
        <w:t>开发所形成的原始文件</w:t>
      </w:r>
      <w:r>
        <w:rPr>
          <w:rFonts w:eastAsia="仿宋_GB2312" w:hint="eastAsia"/>
          <w:bCs/>
          <w:szCs w:val="32"/>
        </w:rPr>
        <w:t>。</w:t>
      </w:r>
      <w:r>
        <w:rPr>
          <w:rFonts w:eastAsia="仿宋_GB2312" w:hint="eastAsia"/>
          <w:szCs w:val="32"/>
        </w:rPr>
        <w:t>亦可</w:t>
      </w:r>
      <w:r>
        <w:rPr>
          <w:rFonts w:eastAsia="仿宋_GB2312"/>
          <w:szCs w:val="32"/>
        </w:rPr>
        <w:t>提供医疗器械</w:t>
      </w:r>
      <w:r>
        <w:rPr>
          <w:rFonts w:eastAsia="仿宋_GB2312" w:hint="eastAsia"/>
          <w:szCs w:val="32"/>
        </w:rPr>
        <w:t>软件的系统</w:t>
      </w:r>
      <w:r>
        <w:rPr>
          <w:rFonts w:eastAsia="仿宋_GB2312" w:hint="eastAsia"/>
          <w:bCs/>
          <w:szCs w:val="32"/>
        </w:rPr>
        <w:t>测</w:t>
      </w:r>
      <w:r>
        <w:rPr>
          <w:rFonts w:eastAsia="仿宋_GB2312" w:hint="eastAsia"/>
          <w:bCs/>
          <w:szCs w:val="32"/>
        </w:rPr>
        <w:lastRenderedPageBreak/>
        <w:t>试计划和报告</w:t>
      </w:r>
      <w:r>
        <w:rPr>
          <w:rFonts w:eastAsia="仿宋_GB2312" w:hint="eastAsia"/>
          <w:szCs w:val="32"/>
        </w:rPr>
        <w:t>，但需注明网络安全情况</w:t>
      </w:r>
      <w:r>
        <w:rPr>
          <w:rFonts w:eastAsia="仿宋_GB2312"/>
          <w:szCs w:val="32"/>
        </w:rPr>
        <w:t>。</w:t>
      </w:r>
    </w:p>
    <w:p w:rsidR="00467CF1" w:rsidRDefault="00467CF1" w:rsidP="002A19EC">
      <w:pPr>
        <w:spacing w:line="530" w:lineRule="exact"/>
        <w:ind w:firstLineChars="200" w:firstLine="640"/>
        <w:rPr>
          <w:rFonts w:eastAsia="仿宋_GB2312"/>
          <w:bCs/>
          <w:szCs w:val="32"/>
        </w:rPr>
      </w:pPr>
      <w:r>
        <w:rPr>
          <w:rFonts w:eastAsia="仿宋_GB2312" w:hint="eastAsia"/>
          <w:bCs/>
          <w:szCs w:val="32"/>
        </w:rPr>
        <w:t>对于安全软件，提供兼容性测试报告。</w:t>
      </w:r>
      <w:r>
        <w:rPr>
          <w:rFonts w:eastAsia="仿宋_GB2312" w:hint="eastAsia"/>
          <w:szCs w:val="32"/>
        </w:rPr>
        <w:t>对</w:t>
      </w:r>
      <w:r>
        <w:rPr>
          <w:rFonts w:eastAsia="仿宋_GB2312" w:hint="eastAsia"/>
          <w:spacing w:val="-6"/>
          <w:szCs w:val="32"/>
        </w:rPr>
        <w:t>于标准传输协议或存储格式，若其满足医疗器械网络安全需求出具真实性声明即可，反之提供相应证明材料；对于私有传输协议或存储格式，提供完整性测试总结报告。</w:t>
      </w:r>
      <w:r>
        <w:rPr>
          <w:rFonts w:eastAsia="仿宋_GB2312" w:hint="eastAsia"/>
          <w:szCs w:val="32"/>
        </w:rPr>
        <w:t>对于实时远程访问与控制功能，提供完整性和可得性等网络安全特性的测试报告。对于医用无线专用设备，提供符合无线电管理相关规定的证明材料。</w:t>
      </w:r>
    </w:p>
    <w:p w:rsidR="00467CF1" w:rsidRDefault="00467CF1" w:rsidP="002A19EC">
      <w:pPr>
        <w:tabs>
          <w:tab w:val="left" w:pos="1440"/>
        </w:tabs>
        <w:spacing w:line="530" w:lineRule="exact"/>
        <w:ind w:firstLineChars="200" w:firstLine="640"/>
        <w:rPr>
          <w:rFonts w:eastAsia="仿宋_GB2312"/>
          <w:szCs w:val="32"/>
        </w:rPr>
      </w:pPr>
      <w:r>
        <w:rPr>
          <w:rFonts w:eastAsia="仿宋_GB2312"/>
          <w:szCs w:val="32"/>
        </w:rPr>
        <w:t>（</w:t>
      </w:r>
      <w:r>
        <w:rPr>
          <w:rFonts w:eastAsia="仿宋_GB2312" w:hint="eastAsia"/>
          <w:szCs w:val="32"/>
        </w:rPr>
        <w:t>4</w:t>
      </w:r>
      <w:r>
        <w:rPr>
          <w:rFonts w:eastAsia="仿宋_GB2312"/>
          <w:szCs w:val="32"/>
        </w:rPr>
        <w:t>）可追溯性分析</w:t>
      </w:r>
    </w:p>
    <w:p w:rsidR="00467CF1" w:rsidRDefault="00467CF1" w:rsidP="002A19EC">
      <w:pPr>
        <w:spacing w:line="530" w:lineRule="exact"/>
        <w:ind w:firstLineChars="200" w:firstLine="640"/>
        <w:rPr>
          <w:rFonts w:eastAsia="仿宋_GB2312"/>
          <w:bCs/>
          <w:szCs w:val="32"/>
        </w:rPr>
      </w:pPr>
      <w:r>
        <w:rPr>
          <w:rFonts w:eastAsia="仿宋_GB2312" w:hint="eastAsia"/>
          <w:bCs/>
          <w:szCs w:val="32"/>
        </w:rPr>
        <w:t>提供申报医疗器械的网络安全可追溯性分析报告，汇总列明</w:t>
      </w:r>
      <w:r>
        <w:rPr>
          <w:rFonts w:eastAsia="仿宋_GB2312" w:hint="eastAsia"/>
          <w:szCs w:val="32"/>
        </w:rPr>
        <w:t>网络安全</w:t>
      </w:r>
      <w:r>
        <w:rPr>
          <w:rFonts w:eastAsia="仿宋_GB2312" w:hint="eastAsia"/>
          <w:bCs/>
          <w:szCs w:val="32"/>
        </w:rPr>
        <w:t>需求规范文档、网络安全</w:t>
      </w:r>
      <w:r>
        <w:rPr>
          <w:rFonts w:eastAsia="仿宋_GB2312"/>
          <w:szCs w:val="32"/>
        </w:rPr>
        <w:t>设计规范</w:t>
      </w:r>
      <w:r>
        <w:rPr>
          <w:rFonts w:eastAsia="仿宋_GB2312" w:hint="eastAsia"/>
          <w:szCs w:val="32"/>
        </w:rPr>
        <w:t>文档</w:t>
      </w:r>
      <w:r>
        <w:rPr>
          <w:rFonts w:eastAsia="仿宋_GB2312"/>
          <w:szCs w:val="32"/>
        </w:rPr>
        <w:t>、</w:t>
      </w:r>
      <w:r>
        <w:rPr>
          <w:rFonts w:eastAsia="仿宋_GB2312" w:hint="eastAsia"/>
          <w:szCs w:val="32"/>
        </w:rPr>
        <w:t>源代码（明确软件单元名称即可）、网络安全</w:t>
      </w:r>
      <w:r>
        <w:rPr>
          <w:rFonts w:eastAsia="仿宋_GB2312"/>
          <w:szCs w:val="32"/>
        </w:rPr>
        <w:t>测试</w:t>
      </w:r>
      <w:r>
        <w:rPr>
          <w:rFonts w:eastAsia="仿宋_GB2312" w:hint="eastAsia"/>
          <w:szCs w:val="32"/>
        </w:rPr>
        <w:t>报告</w:t>
      </w:r>
      <w:r>
        <w:rPr>
          <w:rFonts w:eastAsia="仿宋_GB2312"/>
          <w:szCs w:val="32"/>
        </w:rPr>
        <w:t>、</w:t>
      </w:r>
      <w:r>
        <w:rPr>
          <w:rFonts w:eastAsia="仿宋_GB2312" w:hint="eastAsia"/>
          <w:szCs w:val="32"/>
        </w:rPr>
        <w:t>网络安全风险分析报告之间</w:t>
      </w:r>
      <w:r>
        <w:rPr>
          <w:rFonts w:eastAsia="仿宋_GB2312"/>
          <w:szCs w:val="32"/>
        </w:rPr>
        <w:t>的</w:t>
      </w:r>
      <w:r>
        <w:rPr>
          <w:rFonts w:eastAsia="仿宋_GB2312" w:hint="eastAsia"/>
          <w:szCs w:val="32"/>
        </w:rPr>
        <w:t>对应</w:t>
      </w:r>
      <w:r>
        <w:rPr>
          <w:rFonts w:eastAsia="仿宋_GB2312"/>
          <w:szCs w:val="32"/>
        </w:rPr>
        <w:t>关系</w:t>
      </w:r>
      <w:r>
        <w:rPr>
          <w:rFonts w:eastAsia="仿宋_GB2312" w:hint="eastAsia"/>
          <w:szCs w:val="32"/>
        </w:rPr>
        <w:t>。亦可提供医疗器械软件的可追溯性报告，但需注明网络安全情况。</w:t>
      </w:r>
    </w:p>
    <w:p w:rsidR="00467CF1" w:rsidRDefault="00467CF1" w:rsidP="002A19EC">
      <w:pPr>
        <w:tabs>
          <w:tab w:val="left" w:pos="1440"/>
        </w:tabs>
        <w:spacing w:line="530" w:lineRule="exact"/>
        <w:ind w:firstLineChars="200" w:firstLine="640"/>
        <w:rPr>
          <w:rFonts w:eastAsia="仿宋_GB2312"/>
          <w:szCs w:val="32"/>
        </w:rPr>
      </w:pPr>
      <w:r>
        <w:rPr>
          <w:rFonts w:eastAsia="仿宋_GB2312" w:hint="eastAsia"/>
          <w:szCs w:val="32"/>
        </w:rPr>
        <w:t>（</w:t>
      </w:r>
      <w:r>
        <w:rPr>
          <w:rFonts w:eastAsia="仿宋_GB2312" w:hint="eastAsia"/>
          <w:szCs w:val="32"/>
        </w:rPr>
        <w:t>5</w:t>
      </w:r>
      <w:r>
        <w:rPr>
          <w:rFonts w:eastAsia="仿宋_GB2312" w:hint="eastAsia"/>
          <w:szCs w:val="32"/>
        </w:rPr>
        <w:t>）维护计划</w:t>
      </w:r>
    </w:p>
    <w:p w:rsidR="00467CF1" w:rsidRDefault="00467CF1" w:rsidP="002A19EC">
      <w:pPr>
        <w:tabs>
          <w:tab w:val="left" w:pos="1440"/>
        </w:tabs>
        <w:spacing w:line="530" w:lineRule="exact"/>
        <w:ind w:firstLineChars="200" w:firstLine="640"/>
        <w:rPr>
          <w:rFonts w:eastAsia="仿宋_GB2312"/>
          <w:szCs w:val="32"/>
        </w:rPr>
      </w:pPr>
      <w:r>
        <w:rPr>
          <w:rFonts w:eastAsia="仿宋_GB2312"/>
          <w:szCs w:val="32"/>
        </w:rPr>
        <w:t>轻微级别：</w:t>
      </w:r>
      <w:r>
        <w:rPr>
          <w:rFonts w:eastAsia="仿宋_GB2312" w:hint="eastAsia"/>
          <w:bCs/>
          <w:szCs w:val="32"/>
        </w:rPr>
        <w:t>提供申报医疗器械网络安全更新的流程图，并依据图示描述相关活动。</w:t>
      </w:r>
    </w:p>
    <w:p w:rsidR="00467CF1" w:rsidRDefault="00467CF1" w:rsidP="002A19EC">
      <w:pPr>
        <w:spacing w:line="530" w:lineRule="exact"/>
        <w:ind w:firstLineChars="200" w:firstLine="640"/>
        <w:rPr>
          <w:rFonts w:eastAsia="仿宋_GB2312"/>
          <w:bCs/>
          <w:szCs w:val="32"/>
        </w:rPr>
      </w:pPr>
      <w:r>
        <w:rPr>
          <w:rFonts w:eastAsia="仿宋_GB2312"/>
          <w:szCs w:val="32"/>
        </w:rPr>
        <w:t>中等</w:t>
      </w:r>
      <w:r>
        <w:rPr>
          <w:rFonts w:eastAsia="仿宋_GB2312" w:hint="eastAsia"/>
          <w:szCs w:val="32"/>
        </w:rPr>
        <w:t>、严重级别：在轻微级别的基础上，提供网络安全事件应急响应的流程图，并依据图示描述相关活动；或者提供网络安全事件应急响应预案文档。</w:t>
      </w:r>
    </w:p>
    <w:p w:rsidR="00467CF1" w:rsidRDefault="00467CF1" w:rsidP="002A19EC">
      <w:pPr>
        <w:spacing w:line="530" w:lineRule="exact"/>
        <w:ind w:firstLineChars="200" w:firstLine="640"/>
        <w:rPr>
          <w:rFonts w:eastAsia="仿宋_GB2312"/>
          <w:szCs w:val="32"/>
        </w:rPr>
      </w:pPr>
      <w:r>
        <w:rPr>
          <w:rFonts w:eastAsia="仿宋_GB2312" w:hint="eastAsia"/>
          <w:bCs/>
          <w:szCs w:val="32"/>
        </w:rPr>
        <w:t>若适用，全部级别均需提供远程维护与升级的流程图，并依据图示描述相关活动。</w:t>
      </w:r>
    </w:p>
    <w:p w:rsidR="00467CF1" w:rsidRDefault="002A19EC" w:rsidP="002A19EC">
      <w:pPr>
        <w:spacing w:line="530" w:lineRule="exact"/>
        <w:ind w:firstLineChars="200" w:firstLine="640"/>
        <w:rPr>
          <w:rFonts w:eastAsia="仿宋_GB2312"/>
          <w:szCs w:val="32"/>
        </w:rPr>
      </w:pPr>
      <w:r>
        <w:rPr>
          <w:rFonts w:eastAsia="仿宋_GB2312"/>
          <w:szCs w:val="32"/>
        </w:rPr>
        <w:t>3.</w:t>
      </w:r>
      <w:r w:rsidR="00467CF1">
        <w:rPr>
          <w:rFonts w:eastAsia="仿宋_GB2312" w:hint="eastAsia"/>
          <w:szCs w:val="32"/>
        </w:rPr>
        <w:t>漏洞评估</w:t>
      </w:r>
    </w:p>
    <w:p w:rsidR="00467CF1" w:rsidRDefault="00467CF1" w:rsidP="002A19EC">
      <w:pPr>
        <w:tabs>
          <w:tab w:val="left" w:pos="1440"/>
        </w:tabs>
        <w:spacing w:line="530" w:lineRule="exact"/>
        <w:ind w:firstLineChars="200" w:firstLine="640"/>
        <w:rPr>
          <w:rFonts w:eastAsia="仿宋_GB2312"/>
          <w:szCs w:val="32"/>
        </w:rPr>
      </w:pPr>
      <w:r>
        <w:rPr>
          <w:rFonts w:eastAsia="仿宋_GB2312"/>
          <w:szCs w:val="32"/>
        </w:rPr>
        <w:t>轻微级别：</w:t>
      </w:r>
      <w:r>
        <w:rPr>
          <w:rFonts w:eastAsia="仿宋_GB2312" w:hint="eastAsia"/>
          <w:szCs w:val="32"/>
        </w:rPr>
        <w:t>按照现行有效的通用漏洞评分系统（</w:t>
      </w:r>
      <w:r>
        <w:rPr>
          <w:rFonts w:eastAsia="仿宋_GB2312" w:hint="eastAsia"/>
          <w:szCs w:val="32"/>
        </w:rPr>
        <w:t>CVSS</w:t>
      </w:r>
      <w:r>
        <w:rPr>
          <w:rFonts w:eastAsia="仿宋_GB2312" w:hint="eastAsia"/>
          <w:szCs w:val="32"/>
        </w:rPr>
        <w:t>）所</w:t>
      </w:r>
      <w:r>
        <w:rPr>
          <w:rFonts w:eastAsia="仿宋_GB2312" w:hint="eastAsia"/>
          <w:szCs w:val="32"/>
        </w:rPr>
        <w:lastRenderedPageBreak/>
        <w:t>定义的漏洞等级，明确申报医疗器械（含必备软件、外部软件环境，下同）已知漏洞总数和已知剩余漏洞数。</w:t>
      </w:r>
    </w:p>
    <w:p w:rsidR="00467CF1" w:rsidRDefault="00467CF1" w:rsidP="002A19EC">
      <w:pPr>
        <w:tabs>
          <w:tab w:val="left" w:pos="1440"/>
        </w:tabs>
        <w:spacing w:line="530" w:lineRule="exact"/>
        <w:ind w:firstLineChars="200" w:firstLine="640"/>
        <w:rPr>
          <w:rFonts w:eastAsia="仿宋_GB2312"/>
          <w:szCs w:val="32"/>
        </w:rPr>
      </w:pPr>
      <w:r>
        <w:rPr>
          <w:rFonts w:eastAsia="仿宋_GB2312"/>
          <w:szCs w:val="32"/>
        </w:rPr>
        <w:t>中等</w:t>
      </w:r>
      <w:r>
        <w:rPr>
          <w:rFonts w:eastAsia="仿宋_GB2312" w:hint="eastAsia"/>
          <w:szCs w:val="32"/>
        </w:rPr>
        <w:t>级别：提供网络安全漏洞自评报告，明确漏洞扫描所用软件工具、漏洞库（基于国家信息安全漏洞库或互认的国际信息安全漏洞库）的基本信息（如名称、完整版本、发布日期、供应商等），按照</w:t>
      </w:r>
      <w:r>
        <w:rPr>
          <w:rFonts w:eastAsia="仿宋_GB2312" w:hint="eastAsia"/>
          <w:szCs w:val="32"/>
        </w:rPr>
        <w:t>CVSS</w:t>
      </w:r>
      <w:r>
        <w:rPr>
          <w:rFonts w:eastAsia="仿宋_GB2312" w:hint="eastAsia"/>
          <w:szCs w:val="32"/>
        </w:rPr>
        <w:t>漏洞等级明确申报医疗器械已知漏洞总数和已知剩余漏洞数，列明已知剩余漏洞的内容、对产品的影响及综合剩余</w:t>
      </w:r>
      <w:r>
        <w:rPr>
          <w:rFonts w:eastAsia="仿宋_GB2312"/>
          <w:szCs w:val="32"/>
        </w:rPr>
        <w:t>风险，确保</w:t>
      </w:r>
      <w:r>
        <w:rPr>
          <w:rFonts w:eastAsia="仿宋_GB2312" w:hint="eastAsia"/>
          <w:szCs w:val="32"/>
        </w:rPr>
        <w:t>产品综合剩余</w:t>
      </w:r>
      <w:r>
        <w:rPr>
          <w:rFonts w:eastAsia="仿宋_GB2312"/>
          <w:szCs w:val="32"/>
        </w:rPr>
        <w:t>风险均可接受。</w:t>
      </w:r>
      <w:r>
        <w:rPr>
          <w:rFonts w:eastAsia="仿宋_GB2312" w:hint="eastAsia"/>
          <w:szCs w:val="32"/>
        </w:rPr>
        <w:t>亦可补充网络安全评估机构出具的网络安全漏洞评估报告。</w:t>
      </w:r>
    </w:p>
    <w:p w:rsidR="00467CF1" w:rsidRDefault="00467CF1" w:rsidP="002A19EC">
      <w:pPr>
        <w:tabs>
          <w:tab w:val="left" w:pos="1440"/>
        </w:tabs>
        <w:spacing w:line="530" w:lineRule="exact"/>
        <w:ind w:firstLineChars="200" w:firstLine="640"/>
        <w:rPr>
          <w:rFonts w:eastAsia="仿宋_GB2312"/>
          <w:szCs w:val="32"/>
        </w:rPr>
      </w:pPr>
      <w:r>
        <w:rPr>
          <w:rFonts w:eastAsia="仿宋_GB2312"/>
          <w:szCs w:val="32"/>
        </w:rPr>
        <w:t>严重级别：</w:t>
      </w:r>
      <w:r>
        <w:rPr>
          <w:rFonts w:eastAsia="仿宋_GB2312" w:hint="eastAsia"/>
          <w:szCs w:val="32"/>
        </w:rPr>
        <w:t>提供网络安全漏洞自评报告、网络安全评估机构出具的网络安全漏洞评估报告，</w:t>
      </w:r>
      <w:bookmarkStart w:id="33" w:name="OLE_LINK1"/>
      <w:r>
        <w:rPr>
          <w:rFonts w:eastAsia="仿宋_GB2312" w:hint="eastAsia"/>
          <w:szCs w:val="32"/>
        </w:rPr>
        <w:t>明确已知剩余漏洞的维护方案，</w:t>
      </w:r>
      <w:r>
        <w:rPr>
          <w:rFonts w:eastAsia="仿宋_GB2312"/>
          <w:szCs w:val="32"/>
        </w:rPr>
        <w:t>确保</w:t>
      </w:r>
      <w:r>
        <w:rPr>
          <w:rFonts w:eastAsia="仿宋_GB2312" w:hint="eastAsia"/>
          <w:szCs w:val="32"/>
        </w:rPr>
        <w:t>产品综合剩余</w:t>
      </w:r>
      <w:r>
        <w:rPr>
          <w:rFonts w:eastAsia="仿宋_GB2312"/>
          <w:szCs w:val="32"/>
        </w:rPr>
        <w:t>风险均可接受。</w:t>
      </w:r>
      <w:bookmarkEnd w:id="33"/>
    </w:p>
    <w:p w:rsidR="00467CF1" w:rsidRDefault="002A19EC" w:rsidP="002A19EC">
      <w:pPr>
        <w:spacing w:line="530" w:lineRule="exact"/>
        <w:ind w:firstLineChars="200" w:firstLine="640"/>
        <w:rPr>
          <w:rFonts w:eastAsia="仿宋_GB2312"/>
          <w:szCs w:val="32"/>
        </w:rPr>
      </w:pPr>
      <w:r>
        <w:rPr>
          <w:rFonts w:eastAsia="仿宋_GB2312"/>
          <w:szCs w:val="32"/>
        </w:rPr>
        <w:t>4.</w:t>
      </w:r>
      <w:r w:rsidR="00467CF1">
        <w:rPr>
          <w:rFonts w:eastAsia="仿宋_GB2312"/>
          <w:szCs w:val="32"/>
        </w:rPr>
        <w:t>结论</w:t>
      </w:r>
    </w:p>
    <w:p w:rsidR="00467CF1" w:rsidRDefault="00467CF1" w:rsidP="002A19EC">
      <w:pPr>
        <w:tabs>
          <w:tab w:val="left" w:pos="1440"/>
        </w:tabs>
        <w:spacing w:line="530" w:lineRule="exact"/>
        <w:ind w:firstLineChars="200" w:firstLine="640"/>
        <w:rPr>
          <w:rFonts w:eastAsia="仿宋_GB2312"/>
          <w:szCs w:val="32"/>
        </w:rPr>
      </w:pPr>
      <w:r>
        <w:rPr>
          <w:rFonts w:eastAsia="仿宋_GB2312"/>
          <w:szCs w:val="32"/>
        </w:rPr>
        <w:t>概述</w:t>
      </w:r>
      <w:r>
        <w:rPr>
          <w:rFonts w:eastAsia="仿宋_GB2312" w:hint="eastAsia"/>
          <w:szCs w:val="32"/>
        </w:rPr>
        <w:t>申报医疗器械的网络安全</w:t>
      </w:r>
      <w:r>
        <w:rPr>
          <w:rFonts w:eastAsia="仿宋_GB2312"/>
          <w:szCs w:val="32"/>
        </w:rPr>
        <w:t>实现过程</w:t>
      </w:r>
      <w:r>
        <w:rPr>
          <w:rFonts w:eastAsia="仿宋_GB2312" w:hint="eastAsia"/>
          <w:szCs w:val="32"/>
        </w:rPr>
        <w:t>的</w:t>
      </w:r>
      <w:r>
        <w:rPr>
          <w:rFonts w:eastAsia="仿宋_GB2312"/>
          <w:szCs w:val="32"/>
        </w:rPr>
        <w:t>规范性和</w:t>
      </w:r>
      <w:r>
        <w:rPr>
          <w:rFonts w:eastAsia="仿宋_GB2312" w:hint="eastAsia"/>
          <w:szCs w:val="32"/>
        </w:rPr>
        <w:t>网络安全漏洞评估结果</w:t>
      </w:r>
      <w:r>
        <w:rPr>
          <w:rFonts w:eastAsia="仿宋_GB2312"/>
          <w:szCs w:val="32"/>
        </w:rPr>
        <w:t>，判定</w:t>
      </w:r>
      <w:r>
        <w:rPr>
          <w:rFonts w:eastAsia="仿宋_GB2312" w:hint="eastAsia"/>
          <w:szCs w:val="32"/>
        </w:rPr>
        <w:t>申报医疗器械的网络安全</w:t>
      </w:r>
      <w:r>
        <w:rPr>
          <w:rFonts w:eastAsia="仿宋_GB2312"/>
          <w:szCs w:val="32"/>
        </w:rPr>
        <w:t>是否满足要求</w:t>
      </w:r>
      <w:r>
        <w:rPr>
          <w:rFonts w:eastAsia="仿宋_GB2312" w:hint="eastAsia"/>
          <w:szCs w:val="32"/>
        </w:rPr>
        <w:t>，受益是否大于风险</w:t>
      </w:r>
      <w:r>
        <w:rPr>
          <w:rFonts w:eastAsia="仿宋_GB2312"/>
          <w:szCs w:val="32"/>
        </w:rPr>
        <w:t>。</w:t>
      </w:r>
    </w:p>
    <w:p w:rsidR="001D20E9" w:rsidRDefault="001D20E9" w:rsidP="002A19EC">
      <w:pPr>
        <w:tabs>
          <w:tab w:val="left" w:pos="1440"/>
        </w:tabs>
        <w:spacing w:line="530" w:lineRule="exact"/>
        <w:ind w:firstLineChars="200" w:firstLine="640"/>
        <w:rPr>
          <w:rFonts w:eastAsia="仿宋_GB2312"/>
          <w:szCs w:val="32"/>
        </w:rPr>
      </w:pPr>
    </w:p>
    <w:p w:rsidR="001D20E9" w:rsidRPr="001D20E9" w:rsidRDefault="00467CF1" w:rsidP="002A19EC">
      <w:pPr>
        <w:spacing w:line="530" w:lineRule="exact"/>
        <w:jc w:val="center"/>
        <w:rPr>
          <w:rFonts w:ascii="黑体" w:eastAsia="黑体" w:hAnsi="黑体"/>
          <w:bCs/>
          <w:sz w:val="28"/>
          <w:szCs w:val="28"/>
        </w:rPr>
      </w:pPr>
      <w:r w:rsidRPr="001D20E9">
        <w:rPr>
          <w:rFonts w:ascii="黑体" w:eastAsia="黑体" w:hAnsi="黑体"/>
          <w:bCs/>
          <w:sz w:val="28"/>
          <w:szCs w:val="28"/>
        </w:rPr>
        <w:t>表1</w:t>
      </w:r>
      <w:r w:rsidR="001D20E9" w:rsidRPr="001D20E9">
        <w:rPr>
          <w:rFonts w:ascii="黑体" w:eastAsia="黑体" w:hAnsi="黑体" w:hint="eastAsia"/>
          <w:bCs/>
          <w:sz w:val="28"/>
          <w:szCs w:val="28"/>
        </w:rPr>
        <w:t xml:space="preserve"> </w:t>
      </w:r>
      <w:r w:rsidRPr="001D20E9">
        <w:rPr>
          <w:rFonts w:ascii="黑体" w:eastAsia="黑体" w:hAnsi="黑体"/>
          <w:bCs/>
          <w:sz w:val="28"/>
          <w:szCs w:val="28"/>
        </w:rPr>
        <w:t>自研软件网络安全研究报告框架</w:t>
      </w:r>
    </w:p>
    <w:tbl>
      <w:tblPr>
        <w:tblW w:w="87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9"/>
        <w:gridCol w:w="1665"/>
        <w:gridCol w:w="2201"/>
        <w:gridCol w:w="2221"/>
        <w:gridCol w:w="2166"/>
      </w:tblGrid>
      <w:tr w:rsidR="00467CF1" w:rsidTr="001D20E9">
        <w:trPr>
          <w:trHeight w:val="397"/>
          <w:jc w:val="center"/>
        </w:trPr>
        <w:tc>
          <w:tcPr>
            <w:tcW w:w="2144" w:type="dxa"/>
            <w:gridSpan w:val="2"/>
            <w:vMerge w:val="restart"/>
            <w:vAlign w:val="center"/>
          </w:tcPr>
          <w:p w:rsidR="00467CF1" w:rsidRDefault="00467CF1" w:rsidP="002A19EC">
            <w:pPr>
              <w:spacing w:line="530" w:lineRule="exact"/>
              <w:jc w:val="center"/>
              <w:rPr>
                <w:rFonts w:eastAsia="仿宋_GB2312"/>
                <w:b/>
                <w:kern w:val="0"/>
                <w:sz w:val="24"/>
              </w:rPr>
            </w:pPr>
            <w:r>
              <w:rPr>
                <w:rFonts w:eastAsia="仿宋_GB2312"/>
                <w:b/>
                <w:kern w:val="0"/>
                <w:sz w:val="24"/>
              </w:rPr>
              <w:t>报告条款</w:t>
            </w:r>
          </w:p>
        </w:tc>
        <w:tc>
          <w:tcPr>
            <w:tcW w:w="6588" w:type="dxa"/>
            <w:gridSpan w:val="3"/>
            <w:vAlign w:val="center"/>
          </w:tcPr>
          <w:p w:rsidR="00467CF1" w:rsidRDefault="00467CF1" w:rsidP="002A19EC">
            <w:pPr>
              <w:spacing w:line="530" w:lineRule="exact"/>
              <w:jc w:val="center"/>
              <w:rPr>
                <w:rFonts w:eastAsia="仿宋_GB2312"/>
                <w:b/>
                <w:kern w:val="0"/>
                <w:sz w:val="24"/>
              </w:rPr>
            </w:pPr>
            <w:r>
              <w:rPr>
                <w:rFonts w:eastAsia="仿宋_GB2312"/>
                <w:b/>
                <w:kern w:val="0"/>
                <w:sz w:val="24"/>
              </w:rPr>
              <w:t>软件安全性级别</w:t>
            </w:r>
          </w:p>
        </w:tc>
      </w:tr>
      <w:tr w:rsidR="00467CF1" w:rsidTr="001D20E9">
        <w:trPr>
          <w:trHeight w:val="397"/>
          <w:jc w:val="center"/>
        </w:trPr>
        <w:tc>
          <w:tcPr>
            <w:tcW w:w="2144" w:type="dxa"/>
            <w:gridSpan w:val="2"/>
            <w:vMerge/>
            <w:vAlign w:val="center"/>
          </w:tcPr>
          <w:p w:rsidR="00467CF1" w:rsidRDefault="00467CF1" w:rsidP="002A19EC">
            <w:pPr>
              <w:spacing w:line="530" w:lineRule="exact"/>
              <w:jc w:val="center"/>
              <w:rPr>
                <w:rFonts w:eastAsia="仿宋_GB2312"/>
                <w:b/>
                <w:kern w:val="0"/>
                <w:sz w:val="24"/>
              </w:rPr>
            </w:pPr>
          </w:p>
        </w:tc>
        <w:tc>
          <w:tcPr>
            <w:tcW w:w="2201" w:type="dxa"/>
            <w:vAlign w:val="center"/>
          </w:tcPr>
          <w:p w:rsidR="00467CF1" w:rsidRDefault="00467CF1" w:rsidP="002A19EC">
            <w:pPr>
              <w:spacing w:line="530" w:lineRule="exact"/>
              <w:jc w:val="center"/>
              <w:rPr>
                <w:rFonts w:eastAsia="仿宋_GB2312"/>
                <w:b/>
                <w:kern w:val="0"/>
                <w:sz w:val="24"/>
              </w:rPr>
            </w:pPr>
            <w:r>
              <w:rPr>
                <w:rFonts w:eastAsia="仿宋_GB2312"/>
                <w:b/>
                <w:kern w:val="0"/>
                <w:sz w:val="24"/>
              </w:rPr>
              <w:t>轻微</w:t>
            </w:r>
          </w:p>
        </w:tc>
        <w:tc>
          <w:tcPr>
            <w:tcW w:w="2221" w:type="dxa"/>
            <w:vAlign w:val="center"/>
          </w:tcPr>
          <w:p w:rsidR="00467CF1" w:rsidRDefault="00467CF1" w:rsidP="002A19EC">
            <w:pPr>
              <w:spacing w:line="530" w:lineRule="exact"/>
              <w:jc w:val="center"/>
              <w:rPr>
                <w:rFonts w:eastAsia="仿宋_GB2312"/>
                <w:b/>
                <w:kern w:val="0"/>
                <w:sz w:val="24"/>
              </w:rPr>
            </w:pPr>
            <w:r>
              <w:rPr>
                <w:rFonts w:eastAsia="仿宋_GB2312"/>
                <w:b/>
                <w:kern w:val="0"/>
                <w:sz w:val="24"/>
              </w:rPr>
              <w:t>中等</w:t>
            </w:r>
          </w:p>
        </w:tc>
        <w:tc>
          <w:tcPr>
            <w:tcW w:w="2166" w:type="dxa"/>
            <w:vAlign w:val="center"/>
          </w:tcPr>
          <w:p w:rsidR="00467CF1" w:rsidRDefault="00467CF1" w:rsidP="002A19EC">
            <w:pPr>
              <w:spacing w:line="530" w:lineRule="exact"/>
              <w:jc w:val="center"/>
              <w:rPr>
                <w:rFonts w:eastAsia="仿宋_GB2312"/>
                <w:b/>
                <w:kern w:val="0"/>
                <w:sz w:val="24"/>
              </w:rPr>
            </w:pPr>
            <w:r>
              <w:rPr>
                <w:rFonts w:eastAsia="仿宋_GB2312"/>
                <w:b/>
                <w:kern w:val="0"/>
                <w:sz w:val="24"/>
              </w:rPr>
              <w:t>严重</w:t>
            </w:r>
          </w:p>
        </w:tc>
      </w:tr>
      <w:tr w:rsidR="00467CF1" w:rsidTr="001D20E9">
        <w:trPr>
          <w:trHeight w:val="340"/>
          <w:jc w:val="center"/>
        </w:trPr>
        <w:tc>
          <w:tcPr>
            <w:tcW w:w="479" w:type="dxa"/>
            <w:vMerge w:val="restart"/>
            <w:vAlign w:val="center"/>
          </w:tcPr>
          <w:p w:rsidR="00467CF1" w:rsidRDefault="00467CF1" w:rsidP="002A19EC">
            <w:pPr>
              <w:spacing w:line="530" w:lineRule="exact"/>
              <w:jc w:val="center"/>
              <w:rPr>
                <w:rFonts w:eastAsia="仿宋_GB2312"/>
                <w:bCs/>
                <w:sz w:val="24"/>
              </w:rPr>
            </w:pPr>
            <w:r>
              <w:rPr>
                <w:rFonts w:eastAsia="仿宋_GB2312"/>
                <w:b/>
                <w:kern w:val="0"/>
                <w:sz w:val="24"/>
              </w:rPr>
              <w:t>基本信</w:t>
            </w:r>
            <w:r>
              <w:rPr>
                <w:rFonts w:eastAsia="仿宋_GB2312"/>
                <w:b/>
                <w:kern w:val="0"/>
                <w:sz w:val="24"/>
              </w:rPr>
              <w:lastRenderedPageBreak/>
              <w:t>息</w:t>
            </w:r>
          </w:p>
        </w:tc>
        <w:tc>
          <w:tcPr>
            <w:tcW w:w="1665" w:type="dxa"/>
            <w:vAlign w:val="center"/>
          </w:tcPr>
          <w:p w:rsidR="00467CF1" w:rsidRDefault="00467CF1" w:rsidP="002A19EC">
            <w:pPr>
              <w:spacing w:line="530" w:lineRule="exact"/>
              <w:jc w:val="center"/>
              <w:rPr>
                <w:rFonts w:eastAsia="仿宋_GB2312"/>
                <w:bCs/>
                <w:kern w:val="0"/>
                <w:sz w:val="24"/>
              </w:rPr>
            </w:pPr>
            <w:r>
              <w:rPr>
                <w:rFonts w:eastAsia="仿宋_GB2312"/>
                <w:bCs/>
                <w:kern w:val="0"/>
                <w:sz w:val="24"/>
              </w:rPr>
              <w:lastRenderedPageBreak/>
              <w:t>软件信息</w:t>
            </w:r>
          </w:p>
        </w:tc>
        <w:tc>
          <w:tcPr>
            <w:tcW w:w="6588" w:type="dxa"/>
            <w:gridSpan w:val="3"/>
            <w:vAlign w:val="center"/>
          </w:tcPr>
          <w:p w:rsidR="00467CF1" w:rsidRDefault="00467CF1" w:rsidP="002A19EC">
            <w:pPr>
              <w:spacing w:line="530" w:lineRule="exact"/>
              <w:jc w:val="center"/>
              <w:rPr>
                <w:rFonts w:eastAsia="仿宋_GB2312"/>
                <w:bCs/>
                <w:kern w:val="0"/>
                <w:sz w:val="24"/>
              </w:rPr>
            </w:pPr>
            <w:r>
              <w:rPr>
                <w:rFonts w:eastAsia="仿宋_GB2312"/>
                <w:bCs/>
                <w:kern w:val="0"/>
                <w:sz w:val="24"/>
              </w:rPr>
              <w:t>明确软件的基本情况和安全性级别</w:t>
            </w:r>
          </w:p>
        </w:tc>
      </w:tr>
      <w:tr w:rsidR="00467CF1" w:rsidTr="001D20E9">
        <w:trPr>
          <w:trHeight w:val="340"/>
          <w:jc w:val="center"/>
        </w:trPr>
        <w:tc>
          <w:tcPr>
            <w:tcW w:w="479" w:type="dxa"/>
            <w:vMerge/>
            <w:vAlign w:val="center"/>
          </w:tcPr>
          <w:p w:rsidR="00467CF1" w:rsidRDefault="00467CF1" w:rsidP="002A19EC">
            <w:pPr>
              <w:spacing w:line="530" w:lineRule="exact"/>
              <w:jc w:val="center"/>
              <w:rPr>
                <w:rFonts w:eastAsia="仿宋_GB2312"/>
                <w:bCs/>
                <w:sz w:val="24"/>
              </w:rPr>
            </w:pPr>
          </w:p>
        </w:tc>
        <w:tc>
          <w:tcPr>
            <w:tcW w:w="1665" w:type="dxa"/>
            <w:vAlign w:val="center"/>
          </w:tcPr>
          <w:p w:rsidR="00467CF1" w:rsidRDefault="00467CF1" w:rsidP="002A19EC">
            <w:pPr>
              <w:spacing w:line="530" w:lineRule="exact"/>
              <w:jc w:val="center"/>
              <w:rPr>
                <w:rFonts w:eastAsia="仿宋_GB2312"/>
                <w:bCs/>
                <w:kern w:val="0"/>
                <w:sz w:val="24"/>
              </w:rPr>
            </w:pPr>
            <w:r>
              <w:rPr>
                <w:rFonts w:eastAsia="仿宋_GB2312"/>
                <w:bCs/>
                <w:kern w:val="0"/>
                <w:sz w:val="24"/>
              </w:rPr>
              <w:t>数据架构</w:t>
            </w:r>
          </w:p>
        </w:tc>
        <w:tc>
          <w:tcPr>
            <w:tcW w:w="6588" w:type="dxa"/>
            <w:gridSpan w:val="3"/>
            <w:vAlign w:val="center"/>
          </w:tcPr>
          <w:p w:rsidR="00467CF1" w:rsidRDefault="00467CF1" w:rsidP="002A19EC">
            <w:pPr>
              <w:spacing w:line="530" w:lineRule="exact"/>
              <w:jc w:val="center"/>
              <w:rPr>
                <w:rFonts w:eastAsia="仿宋_GB2312"/>
                <w:bCs/>
                <w:kern w:val="0"/>
                <w:sz w:val="24"/>
              </w:rPr>
            </w:pPr>
            <w:r>
              <w:rPr>
                <w:rFonts w:eastAsia="仿宋_GB2312"/>
                <w:bCs/>
                <w:kern w:val="0"/>
                <w:sz w:val="24"/>
              </w:rPr>
              <w:t>提供每个使用场景的网络环境和数据流图，描述医疗器械相关数据和电子接口的基本情况</w:t>
            </w:r>
          </w:p>
        </w:tc>
      </w:tr>
      <w:tr w:rsidR="00467CF1" w:rsidTr="001D20E9">
        <w:trPr>
          <w:trHeight w:val="340"/>
          <w:jc w:val="center"/>
        </w:trPr>
        <w:tc>
          <w:tcPr>
            <w:tcW w:w="479" w:type="dxa"/>
            <w:vMerge/>
            <w:vAlign w:val="center"/>
          </w:tcPr>
          <w:p w:rsidR="00467CF1" w:rsidRDefault="00467CF1" w:rsidP="002A19EC">
            <w:pPr>
              <w:spacing w:line="530" w:lineRule="exact"/>
              <w:jc w:val="center"/>
              <w:rPr>
                <w:rFonts w:eastAsia="仿宋_GB2312"/>
                <w:bCs/>
                <w:sz w:val="24"/>
              </w:rPr>
            </w:pPr>
          </w:p>
        </w:tc>
        <w:tc>
          <w:tcPr>
            <w:tcW w:w="1665" w:type="dxa"/>
            <w:vAlign w:val="center"/>
          </w:tcPr>
          <w:p w:rsidR="00467CF1" w:rsidRDefault="00467CF1" w:rsidP="002A19EC">
            <w:pPr>
              <w:spacing w:line="530" w:lineRule="exact"/>
              <w:jc w:val="center"/>
              <w:rPr>
                <w:rFonts w:eastAsia="仿宋_GB2312"/>
                <w:bCs/>
                <w:kern w:val="0"/>
                <w:sz w:val="24"/>
              </w:rPr>
            </w:pPr>
            <w:r>
              <w:rPr>
                <w:rFonts w:eastAsia="仿宋_GB2312"/>
                <w:bCs/>
                <w:kern w:val="0"/>
                <w:sz w:val="24"/>
              </w:rPr>
              <w:t>网络安全能力</w:t>
            </w:r>
          </w:p>
        </w:tc>
        <w:tc>
          <w:tcPr>
            <w:tcW w:w="6588" w:type="dxa"/>
            <w:gridSpan w:val="3"/>
            <w:vAlign w:val="center"/>
          </w:tcPr>
          <w:p w:rsidR="00467CF1" w:rsidRDefault="00467CF1" w:rsidP="002A19EC">
            <w:pPr>
              <w:spacing w:line="530" w:lineRule="exact"/>
              <w:jc w:val="center"/>
              <w:rPr>
                <w:rFonts w:eastAsia="仿宋_GB2312"/>
                <w:bCs/>
                <w:kern w:val="0"/>
                <w:sz w:val="24"/>
              </w:rPr>
            </w:pPr>
            <w:r>
              <w:rPr>
                <w:rFonts w:eastAsia="仿宋_GB2312"/>
                <w:bCs/>
                <w:kern w:val="0"/>
                <w:sz w:val="24"/>
              </w:rPr>
              <w:t>明确网络安全能力情况</w:t>
            </w:r>
          </w:p>
        </w:tc>
      </w:tr>
      <w:tr w:rsidR="00467CF1" w:rsidTr="001D20E9">
        <w:trPr>
          <w:trHeight w:val="340"/>
          <w:jc w:val="center"/>
        </w:trPr>
        <w:tc>
          <w:tcPr>
            <w:tcW w:w="479" w:type="dxa"/>
            <w:vMerge/>
            <w:vAlign w:val="center"/>
          </w:tcPr>
          <w:p w:rsidR="00467CF1" w:rsidRDefault="00467CF1" w:rsidP="002A19EC">
            <w:pPr>
              <w:spacing w:line="530" w:lineRule="exact"/>
              <w:jc w:val="center"/>
              <w:rPr>
                <w:rFonts w:eastAsia="仿宋_GB2312"/>
                <w:bCs/>
                <w:sz w:val="24"/>
              </w:rPr>
            </w:pPr>
          </w:p>
        </w:tc>
        <w:tc>
          <w:tcPr>
            <w:tcW w:w="1665" w:type="dxa"/>
            <w:vAlign w:val="center"/>
          </w:tcPr>
          <w:p w:rsidR="00467CF1" w:rsidRDefault="00467CF1" w:rsidP="002A19EC">
            <w:pPr>
              <w:spacing w:line="530" w:lineRule="exact"/>
              <w:jc w:val="center"/>
              <w:rPr>
                <w:rFonts w:eastAsia="仿宋_GB2312"/>
                <w:bCs/>
                <w:kern w:val="0"/>
                <w:sz w:val="24"/>
              </w:rPr>
            </w:pPr>
            <w:r>
              <w:rPr>
                <w:rFonts w:eastAsia="仿宋_GB2312"/>
                <w:bCs/>
                <w:kern w:val="0"/>
                <w:sz w:val="24"/>
              </w:rPr>
              <w:t>网络安全补丁</w:t>
            </w:r>
          </w:p>
        </w:tc>
        <w:tc>
          <w:tcPr>
            <w:tcW w:w="6588" w:type="dxa"/>
            <w:gridSpan w:val="3"/>
            <w:vAlign w:val="center"/>
          </w:tcPr>
          <w:p w:rsidR="00467CF1" w:rsidRDefault="00467CF1" w:rsidP="002A19EC">
            <w:pPr>
              <w:spacing w:line="530" w:lineRule="exact"/>
              <w:jc w:val="center"/>
              <w:rPr>
                <w:rFonts w:eastAsia="仿宋_GB2312"/>
                <w:bCs/>
                <w:kern w:val="0"/>
                <w:sz w:val="24"/>
              </w:rPr>
            </w:pPr>
            <w:r>
              <w:rPr>
                <w:rFonts w:eastAsia="仿宋_GB2312"/>
                <w:bCs/>
                <w:kern w:val="0"/>
                <w:sz w:val="24"/>
              </w:rPr>
              <w:t>列明网络安全补丁的基本情况</w:t>
            </w:r>
          </w:p>
        </w:tc>
      </w:tr>
      <w:tr w:rsidR="00467CF1" w:rsidTr="001D20E9">
        <w:trPr>
          <w:trHeight w:val="340"/>
          <w:jc w:val="center"/>
        </w:trPr>
        <w:tc>
          <w:tcPr>
            <w:tcW w:w="479" w:type="dxa"/>
            <w:vMerge/>
            <w:vAlign w:val="center"/>
          </w:tcPr>
          <w:p w:rsidR="00467CF1" w:rsidRDefault="00467CF1" w:rsidP="002A19EC">
            <w:pPr>
              <w:spacing w:line="530" w:lineRule="exact"/>
              <w:jc w:val="center"/>
              <w:rPr>
                <w:rFonts w:eastAsia="仿宋_GB2312"/>
                <w:bCs/>
                <w:sz w:val="24"/>
              </w:rPr>
            </w:pPr>
          </w:p>
        </w:tc>
        <w:tc>
          <w:tcPr>
            <w:tcW w:w="1665" w:type="dxa"/>
            <w:vAlign w:val="center"/>
          </w:tcPr>
          <w:p w:rsidR="00467CF1" w:rsidRDefault="00467CF1" w:rsidP="002A19EC">
            <w:pPr>
              <w:spacing w:line="530" w:lineRule="exact"/>
              <w:jc w:val="center"/>
              <w:rPr>
                <w:rFonts w:eastAsia="仿宋_GB2312"/>
                <w:bCs/>
                <w:kern w:val="0"/>
                <w:sz w:val="24"/>
              </w:rPr>
            </w:pPr>
            <w:r>
              <w:rPr>
                <w:rFonts w:eastAsia="仿宋_GB2312"/>
                <w:bCs/>
                <w:kern w:val="0"/>
                <w:sz w:val="24"/>
              </w:rPr>
              <w:t>安全软件</w:t>
            </w:r>
          </w:p>
        </w:tc>
        <w:tc>
          <w:tcPr>
            <w:tcW w:w="6588" w:type="dxa"/>
            <w:gridSpan w:val="3"/>
            <w:vAlign w:val="center"/>
          </w:tcPr>
          <w:p w:rsidR="00467CF1" w:rsidRDefault="00467CF1" w:rsidP="002A19EC">
            <w:pPr>
              <w:spacing w:line="530" w:lineRule="exact"/>
              <w:jc w:val="center"/>
              <w:rPr>
                <w:rFonts w:eastAsia="仿宋_GB2312"/>
                <w:bCs/>
                <w:kern w:val="0"/>
                <w:sz w:val="24"/>
              </w:rPr>
            </w:pPr>
            <w:r>
              <w:rPr>
                <w:rFonts w:eastAsia="仿宋_GB2312"/>
                <w:bCs/>
                <w:kern w:val="0"/>
                <w:sz w:val="24"/>
              </w:rPr>
              <w:t>明确安全软件的基本情况</w:t>
            </w:r>
          </w:p>
        </w:tc>
      </w:tr>
      <w:tr w:rsidR="00467CF1" w:rsidTr="001D20E9">
        <w:trPr>
          <w:trHeight w:val="340"/>
          <w:jc w:val="center"/>
        </w:trPr>
        <w:tc>
          <w:tcPr>
            <w:tcW w:w="479" w:type="dxa"/>
            <w:vMerge w:val="restart"/>
            <w:textDirection w:val="tbRlV"/>
            <w:vAlign w:val="center"/>
          </w:tcPr>
          <w:p w:rsidR="00467CF1" w:rsidRDefault="00467CF1" w:rsidP="002A19EC">
            <w:pPr>
              <w:spacing w:line="530" w:lineRule="exact"/>
              <w:jc w:val="center"/>
              <w:rPr>
                <w:rFonts w:eastAsia="仿宋_GB2312"/>
                <w:bCs/>
                <w:kern w:val="0"/>
                <w:sz w:val="24"/>
              </w:rPr>
            </w:pPr>
            <w:r>
              <w:rPr>
                <w:rFonts w:eastAsia="仿宋_GB2312"/>
                <w:b/>
                <w:kern w:val="0"/>
                <w:sz w:val="24"/>
              </w:rPr>
              <w:t>实现过程</w:t>
            </w:r>
          </w:p>
        </w:tc>
        <w:tc>
          <w:tcPr>
            <w:tcW w:w="1665" w:type="dxa"/>
            <w:vAlign w:val="center"/>
          </w:tcPr>
          <w:p w:rsidR="00467CF1" w:rsidRDefault="00467CF1" w:rsidP="002A19EC">
            <w:pPr>
              <w:spacing w:line="530" w:lineRule="exact"/>
              <w:jc w:val="center"/>
              <w:rPr>
                <w:rFonts w:eastAsia="仿宋_GB2312"/>
                <w:bCs/>
                <w:kern w:val="0"/>
                <w:sz w:val="24"/>
              </w:rPr>
            </w:pPr>
            <w:r>
              <w:rPr>
                <w:rFonts w:eastAsia="仿宋_GB2312"/>
                <w:bCs/>
                <w:kern w:val="0"/>
                <w:sz w:val="24"/>
              </w:rPr>
              <w:t>风险管理</w:t>
            </w:r>
          </w:p>
        </w:tc>
        <w:tc>
          <w:tcPr>
            <w:tcW w:w="6588" w:type="dxa"/>
            <w:gridSpan w:val="3"/>
            <w:vAlign w:val="center"/>
          </w:tcPr>
          <w:p w:rsidR="00467CF1" w:rsidRDefault="00467CF1" w:rsidP="002A19EC">
            <w:pPr>
              <w:spacing w:line="530" w:lineRule="exact"/>
              <w:jc w:val="center"/>
              <w:rPr>
                <w:rFonts w:eastAsia="仿宋_GB2312"/>
                <w:bCs/>
                <w:kern w:val="0"/>
                <w:sz w:val="24"/>
              </w:rPr>
            </w:pPr>
            <w:r>
              <w:rPr>
                <w:rFonts w:eastAsia="仿宋_GB2312"/>
                <w:bCs/>
                <w:kern w:val="0"/>
                <w:sz w:val="24"/>
              </w:rPr>
              <w:t>提供网络安全的风险分析报告、风险管理报告</w:t>
            </w:r>
          </w:p>
        </w:tc>
      </w:tr>
      <w:tr w:rsidR="00467CF1" w:rsidTr="001D20E9">
        <w:trPr>
          <w:trHeight w:val="340"/>
          <w:jc w:val="center"/>
        </w:trPr>
        <w:tc>
          <w:tcPr>
            <w:tcW w:w="479" w:type="dxa"/>
            <w:vMerge/>
            <w:textDirection w:val="tbRlV"/>
            <w:vAlign w:val="center"/>
          </w:tcPr>
          <w:p w:rsidR="00467CF1" w:rsidRDefault="00467CF1" w:rsidP="002A19EC">
            <w:pPr>
              <w:spacing w:line="530" w:lineRule="exact"/>
              <w:jc w:val="center"/>
              <w:rPr>
                <w:rFonts w:eastAsia="仿宋_GB2312"/>
                <w:bCs/>
                <w:kern w:val="0"/>
                <w:sz w:val="24"/>
              </w:rPr>
            </w:pPr>
          </w:p>
        </w:tc>
        <w:tc>
          <w:tcPr>
            <w:tcW w:w="1665" w:type="dxa"/>
            <w:vAlign w:val="center"/>
          </w:tcPr>
          <w:p w:rsidR="00467CF1" w:rsidRDefault="00467CF1" w:rsidP="002A19EC">
            <w:pPr>
              <w:spacing w:line="530" w:lineRule="exact"/>
              <w:jc w:val="center"/>
              <w:rPr>
                <w:rFonts w:eastAsia="仿宋_GB2312"/>
                <w:bCs/>
                <w:kern w:val="0"/>
                <w:sz w:val="24"/>
              </w:rPr>
            </w:pPr>
            <w:r>
              <w:rPr>
                <w:rFonts w:eastAsia="仿宋_GB2312"/>
                <w:bCs/>
                <w:kern w:val="0"/>
                <w:sz w:val="24"/>
              </w:rPr>
              <w:t>需求规范</w:t>
            </w:r>
          </w:p>
        </w:tc>
        <w:tc>
          <w:tcPr>
            <w:tcW w:w="6588" w:type="dxa"/>
            <w:gridSpan w:val="3"/>
            <w:vAlign w:val="center"/>
          </w:tcPr>
          <w:p w:rsidR="00467CF1" w:rsidRDefault="00467CF1" w:rsidP="002A19EC">
            <w:pPr>
              <w:spacing w:line="530" w:lineRule="exact"/>
              <w:jc w:val="center"/>
              <w:rPr>
                <w:rFonts w:eastAsia="仿宋_GB2312"/>
                <w:bCs/>
                <w:kern w:val="0"/>
                <w:sz w:val="24"/>
              </w:rPr>
            </w:pPr>
            <w:r>
              <w:rPr>
                <w:rFonts w:eastAsia="仿宋_GB2312"/>
                <w:bCs/>
                <w:kern w:val="0"/>
                <w:sz w:val="24"/>
              </w:rPr>
              <w:t>提供网络安全需求规范文档</w:t>
            </w:r>
          </w:p>
        </w:tc>
      </w:tr>
      <w:tr w:rsidR="00467CF1" w:rsidTr="001D20E9">
        <w:trPr>
          <w:trHeight w:val="340"/>
          <w:jc w:val="center"/>
        </w:trPr>
        <w:tc>
          <w:tcPr>
            <w:tcW w:w="479" w:type="dxa"/>
            <w:vMerge/>
            <w:vAlign w:val="center"/>
          </w:tcPr>
          <w:p w:rsidR="00467CF1" w:rsidRDefault="00467CF1" w:rsidP="002A19EC">
            <w:pPr>
              <w:spacing w:line="530" w:lineRule="exact"/>
              <w:jc w:val="center"/>
              <w:rPr>
                <w:rFonts w:eastAsia="仿宋_GB2312"/>
                <w:bCs/>
                <w:kern w:val="0"/>
                <w:sz w:val="24"/>
              </w:rPr>
            </w:pPr>
          </w:p>
        </w:tc>
        <w:tc>
          <w:tcPr>
            <w:tcW w:w="1665" w:type="dxa"/>
            <w:vAlign w:val="center"/>
          </w:tcPr>
          <w:p w:rsidR="00467CF1" w:rsidRDefault="00467CF1" w:rsidP="002A19EC">
            <w:pPr>
              <w:spacing w:line="530" w:lineRule="exact"/>
              <w:jc w:val="center"/>
              <w:rPr>
                <w:rFonts w:eastAsia="仿宋_GB2312"/>
                <w:bCs/>
                <w:kern w:val="0"/>
                <w:sz w:val="24"/>
              </w:rPr>
            </w:pPr>
            <w:r>
              <w:rPr>
                <w:rFonts w:eastAsia="仿宋_GB2312"/>
                <w:bCs/>
                <w:kern w:val="0"/>
                <w:sz w:val="24"/>
              </w:rPr>
              <w:t>验证与确认</w:t>
            </w:r>
          </w:p>
        </w:tc>
        <w:tc>
          <w:tcPr>
            <w:tcW w:w="6588" w:type="dxa"/>
            <w:gridSpan w:val="3"/>
            <w:vAlign w:val="center"/>
          </w:tcPr>
          <w:p w:rsidR="00467CF1" w:rsidRDefault="00467CF1" w:rsidP="002A19EC">
            <w:pPr>
              <w:spacing w:line="530" w:lineRule="exact"/>
              <w:jc w:val="center"/>
              <w:rPr>
                <w:rFonts w:eastAsia="仿宋_GB2312"/>
                <w:bCs/>
                <w:kern w:val="0"/>
                <w:sz w:val="24"/>
              </w:rPr>
            </w:pPr>
            <w:r>
              <w:rPr>
                <w:rFonts w:eastAsia="仿宋_GB2312"/>
                <w:bCs/>
                <w:kern w:val="0"/>
                <w:sz w:val="24"/>
              </w:rPr>
              <w:t>提供网络安全的测试计划和报告</w:t>
            </w:r>
          </w:p>
        </w:tc>
      </w:tr>
      <w:tr w:rsidR="00467CF1" w:rsidTr="001D20E9">
        <w:trPr>
          <w:trHeight w:val="340"/>
          <w:jc w:val="center"/>
        </w:trPr>
        <w:tc>
          <w:tcPr>
            <w:tcW w:w="479" w:type="dxa"/>
            <w:vMerge/>
            <w:vAlign w:val="center"/>
          </w:tcPr>
          <w:p w:rsidR="00467CF1" w:rsidRDefault="00467CF1" w:rsidP="002A19EC">
            <w:pPr>
              <w:spacing w:line="530" w:lineRule="exact"/>
              <w:jc w:val="center"/>
              <w:rPr>
                <w:rFonts w:eastAsia="仿宋_GB2312"/>
                <w:bCs/>
                <w:kern w:val="0"/>
                <w:sz w:val="24"/>
              </w:rPr>
            </w:pPr>
          </w:p>
        </w:tc>
        <w:tc>
          <w:tcPr>
            <w:tcW w:w="1665" w:type="dxa"/>
            <w:vAlign w:val="center"/>
          </w:tcPr>
          <w:p w:rsidR="00467CF1" w:rsidRDefault="00467CF1" w:rsidP="002A19EC">
            <w:pPr>
              <w:spacing w:line="530" w:lineRule="exact"/>
              <w:jc w:val="center"/>
              <w:rPr>
                <w:rFonts w:eastAsia="仿宋_GB2312"/>
                <w:bCs/>
                <w:kern w:val="0"/>
                <w:sz w:val="24"/>
              </w:rPr>
            </w:pPr>
            <w:r>
              <w:rPr>
                <w:rFonts w:eastAsia="仿宋_GB2312"/>
                <w:bCs/>
                <w:kern w:val="0"/>
                <w:sz w:val="24"/>
              </w:rPr>
              <w:t>可追溯性分析</w:t>
            </w:r>
          </w:p>
        </w:tc>
        <w:tc>
          <w:tcPr>
            <w:tcW w:w="6588" w:type="dxa"/>
            <w:gridSpan w:val="3"/>
            <w:vAlign w:val="center"/>
          </w:tcPr>
          <w:p w:rsidR="00467CF1" w:rsidRDefault="00467CF1" w:rsidP="002A19EC">
            <w:pPr>
              <w:spacing w:line="530" w:lineRule="exact"/>
              <w:jc w:val="center"/>
              <w:rPr>
                <w:rFonts w:eastAsia="仿宋_GB2312"/>
                <w:bCs/>
                <w:kern w:val="0"/>
                <w:sz w:val="24"/>
              </w:rPr>
            </w:pPr>
            <w:r>
              <w:rPr>
                <w:rFonts w:eastAsia="仿宋_GB2312"/>
                <w:bCs/>
                <w:kern w:val="0"/>
                <w:sz w:val="24"/>
              </w:rPr>
              <w:t>提供网络安全可追溯性分析报告</w:t>
            </w:r>
          </w:p>
        </w:tc>
      </w:tr>
      <w:tr w:rsidR="00467CF1" w:rsidTr="001D20E9">
        <w:trPr>
          <w:trHeight w:val="340"/>
          <w:jc w:val="center"/>
        </w:trPr>
        <w:tc>
          <w:tcPr>
            <w:tcW w:w="479" w:type="dxa"/>
            <w:vMerge/>
            <w:vAlign w:val="center"/>
          </w:tcPr>
          <w:p w:rsidR="00467CF1" w:rsidRDefault="00467CF1" w:rsidP="002A19EC">
            <w:pPr>
              <w:spacing w:line="530" w:lineRule="exact"/>
              <w:jc w:val="center"/>
              <w:rPr>
                <w:rFonts w:eastAsia="仿宋_GB2312"/>
                <w:bCs/>
                <w:kern w:val="0"/>
                <w:sz w:val="24"/>
              </w:rPr>
            </w:pPr>
          </w:p>
        </w:tc>
        <w:tc>
          <w:tcPr>
            <w:tcW w:w="1665" w:type="dxa"/>
            <w:vAlign w:val="center"/>
          </w:tcPr>
          <w:p w:rsidR="00467CF1" w:rsidRDefault="00467CF1" w:rsidP="002A19EC">
            <w:pPr>
              <w:spacing w:line="530" w:lineRule="exact"/>
              <w:jc w:val="center"/>
              <w:rPr>
                <w:rFonts w:eastAsia="仿宋_GB2312"/>
                <w:bCs/>
                <w:kern w:val="0"/>
                <w:sz w:val="24"/>
              </w:rPr>
            </w:pPr>
            <w:r>
              <w:rPr>
                <w:rFonts w:eastAsia="仿宋_GB2312"/>
                <w:bCs/>
                <w:kern w:val="0"/>
                <w:sz w:val="24"/>
              </w:rPr>
              <w:t>维护计划</w:t>
            </w:r>
          </w:p>
        </w:tc>
        <w:tc>
          <w:tcPr>
            <w:tcW w:w="2201" w:type="dxa"/>
            <w:vAlign w:val="center"/>
          </w:tcPr>
          <w:p w:rsidR="00467CF1" w:rsidRDefault="00467CF1" w:rsidP="002A19EC">
            <w:pPr>
              <w:spacing w:line="530" w:lineRule="exact"/>
              <w:jc w:val="center"/>
              <w:rPr>
                <w:rFonts w:eastAsia="仿宋_GB2312"/>
                <w:bCs/>
                <w:kern w:val="0"/>
                <w:sz w:val="24"/>
              </w:rPr>
            </w:pPr>
            <w:r>
              <w:rPr>
                <w:rFonts w:eastAsia="仿宋_GB2312"/>
                <w:bCs/>
                <w:kern w:val="0"/>
                <w:sz w:val="24"/>
              </w:rPr>
              <w:t>提供网络安全更新、远程维护</w:t>
            </w:r>
            <w:r>
              <w:rPr>
                <w:rFonts w:eastAsia="仿宋_GB2312" w:hint="eastAsia"/>
                <w:bCs/>
                <w:kern w:val="0"/>
                <w:sz w:val="24"/>
              </w:rPr>
              <w:t>与升级</w:t>
            </w:r>
            <w:r>
              <w:rPr>
                <w:rFonts w:eastAsia="仿宋_GB2312"/>
                <w:bCs/>
                <w:kern w:val="0"/>
                <w:sz w:val="24"/>
              </w:rPr>
              <w:t>的流程图及活动描述</w:t>
            </w:r>
          </w:p>
        </w:tc>
        <w:tc>
          <w:tcPr>
            <w:tcW w:w="4387" w:type="dxa"/>
            <w:gridSpan w:val="2"/>
            <w:vAlign w:val="center"/>
          </w:tcPr>
          <w:p w:rsidR="00467CF1" w:rsidRDefault="00467CF1" w:rsidP="002A19EC">
            <w:pPr>
              <w:spacing w:line="530" w:lineRule="exact"/>
              <w:jc w:val="center"/>
              <w:rPr>
                <w:rFonts w:eastAsia="仿宋_GB2312"/>
                <w:bCs/>
                <w:kern w:val="0"/>
                <w:sz w:val="24"/>
              </w:rPr>
            </w:pPr>
            <w:r>
              <w:rPr>
                <w:rFonts w:eastAsia="仿宋_GB2312"/>
                <w:bCs/>
                <w:kern w:val="0"/>
                <w:sz w:val="24"/>
              </w:rPr>
              <w:t>提供网络安全更新、网络安全事件应急响应、远程维护</w:t>
            </w:r>
            <w:r>
              <w:rPr>
                <w:rFonts w:eastAsia="仿宋_GB2312" w:hint="eastAsia"/>
                <w:bCs/>
                <w:kern w:val="0"/>
                <w:sz w:val="24"/>
              </w:rPr>
              <w:t>与升级</w:t>
            </w:r>
            <w:r>
              <w:rPr>
                <w:rFonts w:eastAsia="仿宋_GB2312"/>
                <w:bCs/>
                <w:kern w:val="0"/>
                <w:sz w:val="24"/>
              </w:rPr>
              <w:t>的流程图及活动描述</w:t>
            </w:r>
          </w:p>
        </w:tc>
      </w:tr>
      <w:tr w:rsidR="00467CF1" w:rsidTr="001D20E9">
        <w:trPr>
          <w:trHeight w:val="611"/>
          <w:jc w:val="center"/>
        </w:trPr>
        <w:tc>
          <w:tcPr>
            <w:tcW w:w="2144" w:type="dxa"/>
            <w:gridSpan w:val="2"/>
            <w:vAlign w:val="center"/>
          </w:tcPr>
          <w:p w:rsidR="00467CF1" w:rsidRDefault="00467CF1" w:rsidP="002A19EC">
            <w:pPr>
              <w:spacing w:line="530" w:lineRule="exact"/>
              <w:jc w:val="center"/>
              <w:rPr>
                <w:rFonts w:eastAsia="仿宋_GB2312"/>
                <w:bCs/>
                <w:kern w:val="0"/>
                <w:sz w:val="24"/>
              </w:rPr>
            </w:pPr>
            <w:r>
              <w:rPr>
                <w:rFonts w:eastAsia="仿宋_GB2312"/>
                <w:b/>
                <w:kern w:val="0"/>
                <w:sz w:val="24"/>
              </w:rPr>
              <w:t>漏洞评估</w:t>
            </w:r>
          </w:p>
        </w:tc>
        <w:tc>
          <w:tcPr>
            <w:tcW w:w="2201" w:type="dxa"/>
            <w:vAlign w:val="center"/>
          </w:tcPr>
          <w:p w:rsidR="00467CF1" w:rsidRDefault="00467CF1" w:rsidP="002A19EC">
            <w:pPr>
              <w:spacing w:line="530" w:lineRule="exact"/>
              <w:jc w:val="center"/>
              <w:rPr>
                <w:rFonts w:eastAsia="仿宋_GB2312"/>
                <w:bCs/>
                <w:kern w:val="0"/>
                <w:sz w:val="24"/>
              </w:rPr>
            </w:pPr>
            <w:r>
              <w:rPr>
                <w:rFonts w:eastAsia="仿宋_GB2312"/>
                <w:bCs/>
                <w:kern w:val="0"/>
                <w:sz w:val="24"/>
              </w:rPr>
              <w:t>按照漏洞等级明确已知漏洞总数和剩余漏洞数</w:t>
            </w:r>
          </w:p>
        </w:tc>
        <w:tc>
          <w:tcPr>
            <w:tcW w:w="2221" w:type="dxa"/>
            <w:vAlign w:val="center"/>
          </w:tcPr>
          <w:p w:rsidR="00467CF1" w:rsidRDefault="00467CF1" w:rsidP="002A19EC">
            <w:pPr>
              <w:spacing w:line="530" w:lineRule="exact"/>
              <w:jc w:val="center"/>
              <w:rPr>
                <w:rFonts w:eastAsia="仿宋_GB2312"/>
                <w:bCs/>
                <w:kern w:val="0"/>
                <w:sz w:val="24"/>
              </w:rPr>
            </w:pPr>
            <w:r>
              <w:rPr>
                <w:rFonts w:eastAsia="仿宋_GB2312"/>
                <w:bCs/>
                <w:kern w:val="0"/>
                <w:sz w:val="24"/>
              </w:rPr>
              <w:t>提供网络安全漏洞自评报告，按照漏洞等级明确已知漏洞总数</w:t>
            </w:r>
            <w:r>
              <w:rPr>
                <w:rFonts w:eastAsia="仿宋_GB2312" w:hint="eastAsia"/>
                <w:bCs/>
                <w:kern w:val="0"/>
                <w:sz w:val="24"/>
              </w:rPr>
              <w:t>、已知</w:t>
            </w:r>
            <w:r>
              <w:rPr>
                <w:rFonts w:eastAsia="仿宋_GB2312"/>
                <w:bCs/>
                <w:kern w:val="0"/>
                <w:sz w:val="24"/>
              </w:rPr>
              <w:t>剩余漏洞情况</w:t>
            </w:r>
          </w:p>
        </w:tc>
        <w:tc>
          <w:tcPr>
            <w:tcW w:w="2166" w:type="dxa"/>
            <w:vAlign w:val="center"/>
          </w:tcPr>
          <w:p w:rsidR="00467CF1" w:rsidRDefault="00467CF1" w:rsidP="002A19EC">
            <w:pPr>
              <w:spacing w:line="530" w:lineRule="exact"/>
              <w:jc w:val="center"/>
              <w:rPr>
                <w:rFonts w:eastAsia="仿宋_GB2312"/>
                <w:bCs/>
                <w:kern w:val="0"/>
                <w:sz w:val="24"/>
              </w:rPr>
            </w:pPr>
            <w:r>
              <w:rPr>
                <w:rFonts w:eastAsia="仿宋_GB2312"/>
                <w:bCs/>
                <w:kern w:val="0"/>
                <w:sz w:val="24"/>
              </w:rPr>
              <w:t>提供</w:t>
            </w:r>
            <w:r>
              <w:rPr>
                <w:rFonts w:eastAsia="仿宋_GB2312" w:hint="eastAsia"/>
                <w:bCs/>
                <w:kern w:val="0"/>
                <w:sz w:val="24"/>
              </w:rPr>
              <w:t>网络安全漏洞自评报告、</w:t>
            </w:r>
            <w:r>
              <w:rPr>
                <w:rFonts w:eastAsia="仿宋_GB2312"/>
                <w:bCs/>
                <w:kern w:val="0"/>
                <w:sz w:val="24"/>
              </w:rPr>
              <w:t>网络安全评估机构出具的网络安全漏洞评估报告</w:t>
            </w:r>
            <w:r>
              <w:rPr>
                <w:rFonts w:eastAsia="仿宋_GB2312" w:hint="eastAsia"/>
                <w:bCs/>
                <w:kern w:val="0"/>
                <w:sz w:val="24"/>
              </w:rPr>
              <w:t>，明确</w:t>
            </w:r>
            <w:r>
              <w:rPr>
                <w:rFonts w:eastAsia="仿宋_GB2312"/>
                <w:bCs/>
                <w:kern w:val="0"/>
                <w:sz w:val="24"/>
              </w:rPr>
              <w:t>已知剩余漏洞的维护方案</w:t>
            </w:r>
          </w:p>
        </w:tc>
      </w:tr>
      <w:tr w:rsidR="00467CF1" w:rsidTr="001D20E9">
        <w:trPr>
          <w:trHeight w:val="397"/>
          <w:jc w:val="center"/>
        </w:trPr>
        <w:tc>
          <w:tcPr>
            <w:tcW w:w="2144" w:type="dxa"/>
            <w:gridSpan w:val="2"/>
            <w:vAlign w:val="center"/>
          </w:tcPr>
          <w:p w:rsidR="00467CF1" w:rsidRDefault="00467CF1" w:rsidP="002A19EC">
            <w:pPr>
              <w:spacing w:line="530" w:lineRule="exact"/>
              <w:jc w:val="center"/>
              <w:rPr>
                <w:rFonts w:eastAsia="仿宋_GB2312"/>
                <w:bCs/>
                <w:kern w:val="0"/>
                <w:sz w:val="24"/>
              </w:rPr>
            </w:pPr>
            <w:r>
              <w:rPr>
                <w:rFonts w:eastAsia="仿宋_GB2312"/>
                <w:b/>
                <w:kern w:val="0"/>
                <w:sz w:val="24"/>
              </w:rPr>
              <w:t>结论</w:t>
            </w:r>
          </w:p>
        </w:tc>
        <w:tc>
          <w:tcPr>
            <w:tcW w:w="6588" w:type="dxa"/>
            <w:gridSpan w:val="3"/>
            <w:vAlign w:val="center"/>
          </w:tcPr>
          <w:p w:rsidR="00467CF1" w:rsidRDefault="00467CF1" w:rsidP="002A19EC">
            <w:pPr>
              <w:spacing w:line="530" w:lineRule="exact"/>
              <w:jc w:val="center"/>
              <w:rPr>
                <w:rFonts w:eastAsia="仿宋_GB2312"/>
                <w:bCs/>
                <w:kern w:val="0"/>
                <w:sz w:val="24"/>
              </w:rPr>
            </w:pPr>
            <w:r>
              <w:rPr>
                <w:rFonts w:eastAsia="仿宋_GB2312"/>
                <w:bCs/>
                <w:kern w:val="0"/>
                <w:sz w:val="24"/>
              </w:rPr>
              <w:t>概述网络安全实现过程的规范性和网络安全漏洞评估结果，判定网络安全是否满足要求</w:t>
            </w:r>
          </w:p>
        </w:tc>
      </w:tr>
    </w:tbl>
    <w:p w:rsidR="001D20E9" w:rsidRDefault="001D20E9" w:rsidP="002A19EC">
      <w:pPr>
        <w:spacing w:line="530" w:lineRule="exact"/>
        <w:ind w:firstLineChars="200" w:firstLine="640"/>
        <w:outlineLvl w:val="1"/>
        <w:rPr>
          <w:rFonts w:eastAsia="楷体_GB2312"/>
          <w:szCs w:val="32"/>
        </w:rPr>
      </w:pPr>
      <w:bookmarkStart w:id="34" w:name="_Toc5207"/>
    </w:p>
    <w:p w:rsidR="00467CF1" w:rsidRDefault="00467CF1" w:rsidP="002A19EC">
      <w:pPr>
        <w:spacing w:line="530" w:lineRule="exact"/>
        <w:ind w:firstLineChars="200" w:firstLine="640"/>
        <w:outlineLvl w:val="1"/>
        <w:rPr>
          <w:rFonts w:eastAsia="楷体_GB2312"/>
          <w:szCs w:val="32"/>
        </w:rPr>
      </w:pPr>
      <w:r>
        <w:rPr>
          <w:rFonts w:eastAsia="楷体_GB2312" w:hint="eastAsia"/>
          <w:szCs w:val="32"/>
        </w:rPr>
        <w:t>（二）自研软件网络安全更新研究报告</w:t>
      </w:r>
      <w:bookmarkEnd w:id="34"/>
    </w:p>
    <w:p w:rsidR="00467CF1" w:rsidRDefault="00467CF1" w:rsidP="002A19EC">
      <w:pPr>
        <w:tabs>
          <w:tab w:val="left" w:pos="1440"/>
        </w:tabs>
        <w:spacing w:line="530" w:lineRule="exact"/>
        <w:ind w:firstLineChars="200" w:firstLine="640"/>
        <w:rPr>
          <w:rFonts w:eastAsia="仿宋_GB2312"/>
          <w:szCs w:val="32"/>
        </w:rPr>
      </w:pPr>
      <w:r>
        <w:rPr>
          <w:rFonts w:eastAsia="仿宋_GB2312" w:hint="eastAsia"/>
          <w:szCs w:val="32"/>
        </w:rPr>
        <w:t>自研软件网络安全</w:t>
      </w:r>
      <w:r>
        <w:rPr>
          <w:rFonts w:eastAsia="仿宋_GB2312"/>
          <w:szCs w:val="32"/>
        </w:rPr>
        <w:t>更新研究报告适用于自研软件的再次发布，包括</w:t>
      </w:r>
      <w:r>
        <w:rPr>
          <w:rFonts w:eastAsia="仿宋_GB2312" w:hint="eastAsia"/>
          <w:szCs w:val="32"/>
        </w:rPr>
        <w:t>网络安全功能</w:t>
      </w:r>
      <w:r>
        <w:rPr>
          <w:rFonts w:eastAsia="仿宋_GB2312"/>
          <w:szCs w:val="32"/>
        </w:rPr>
        <w:t>更新、</w:t>
      </w:r>
      <w:r>
        <w:rPr>
          <w:rFonts w:eastAsia="仿宋_GB2312" w:hint="eastAsia"/>
          <w:szCs w:val="32"/>
        </w:rPr>
        <w:t>网络安全补丁</w:t>
      </w:r>
      <w:r>
        <w:rPr>
          <w:rFonts w:eastAsia="仿宋_GB2312"/>
          <w:szCs w:val="32"/>
        </w:rPr>
        <w:t>更新</w:t>
      </w:r>
      <w:r>
        <w:rPr>
          <w:rFonts w:eastAsia="仿宋_GB2312" w:hint="eastAsia"/>
          <w:szCs w:val="32"/>
        </w:rPr>
        <w:t>等</w:t>
      </w:r>
      <w:r>
        <w:rPr>
          <w:rFonts w:eastAsia="仿宋_GB2312"/>
          <w:szCs w:val="32"/>
        </w:rPr>
        <w:t>研究报告。</w:t>
      </w:r>
    </w:p>
    <w:p w:rsidR="00467CF1" w:rsidRDefault="00467CF1" w:rsidP="002A19EC">
      <w:pPr>
        <w:tabs>
          <w:tab w:val="left" w:pos="1440"/>
        </w:tabs>
        <w:spacing w:line="530" w:lineRule="exact"/>
        <w:ind w:firstLineChars="200" w:firstLine="640"/>
        <w:rPr>
          <w:rFonts w:eastAsia="仿宋_GB2312"/>
          <w:szCs w:val="32"/>
        </w:rPr>
      </w:pPr>
      <w:r>
        <w:rPr>
          <w:rFonts w:eastAsia="仿宋_GB2312" w:hint="eastAsia"/>
          <w:szCs w:val="32"/>
        </w:rPr>
        <w:lastRenderedPageBreak/>
        <w:t>网络安全功能</w:t>
      </w:r>
      <w:r>
        <w:rPr>
          <w:rFonts w:eastAsia="仿宋_GB2312"/>
          <w:szCs w:val="32"/>
        </w:rPr>
        <w:t>更新研究报告适用于</w:t>
      </w:r>
      <w:r>
        <w:rPr>
          <w:rFonts w:eastAsia="仿宋_GB2312" w:hint="eastAsia"/>
          <w:szCs w:val="32"/>
        </w:rPr>
        <w:t>自研软件发生</w:t>
      </w:r>
      <w:r>
        <w:rPr>
          <w:rFonts w:eastAsia="仿宋_GB2312"/>
          <w:szCs w:val="32"/>
        </w:rPr>
        <w:t>重大、轻微</w:t>
      </w:r>
      <w:r>
        <w:rPr>
          <w:rFonts w:eastAsia="仿宋_GB2312" w:hint="eastAsia"/>
          <w:szCs w:val="32"/>
        </w:rPr>
        <w:t>网络安全功能</w:t>
      </w:r>
      <w:r>
        <w:rPr>
          <w:rFonts w:eastAsia="仿宋_GB2312"/>
          <w:szCs w:val="32"/>
        </w:rPr>
        <w:t>更新</w:t>
      </w:r>
      <w:r>
        <w:rPr>
          <w:rFonts w:eastAsia="仿宋_GB2312" w:hint="eastAsia"/>
          <w:szCs w:val="32"/>
        </w:rPr>
        <w:t>，</w:t>
      </w:r>
      <w:r>
        <w:rPr>
          <w:rFonts w:eastAsia="仿宋_GB2312"/>
          <w:szCs w:val="32"/>
        </w:rPr>
        <w:t>或合并</w:t>
      </w:r>
      <w:r>
        <w:rPr>
          <w:rFonts w:eastAsia="仿宋_GB2312" w:hint="eastAsia"/>
          <w:szCs w:val="32"/>
        </w:rPr>
        <w:t>网络安全补丁</w:t>
      </w:r>
      <w:r>
        <w:rPr>
          <w:rFonts w:eastAsia="仿宋_GB2312"/>
          <w:szCs w:val="32"/>
        </w:rPr>
        <w:t>更新</w:t>
      </w:r>
      <w:r>
        <w:rPr>
          <w:rFonts w:eastAsia="仿宋_GB2312" w:hint="eastAsia"/>
          <w:szCs w:val="32"/>
        </w:rPr>
        <w:t>的情形</w:t>
      </w:r>
      <w:r>
        <w:rPr>
          <w:rFonts w:eastAsia="仿宋_GB2312"/>
          <w:szCs w:val="32"/>
        </w:rPr>
        <w:t>，内容</w:t>
      </w:r>
      <w:r>
        <w:rPr>
          <w:rFonts w:eastAsia="仿宋_GB2312" w:hint="eastAsia"/>
          <w:szCs w:val="32"/>
        </w:rPr>
        <w:t>框架</w:t>
      </w:r>
      <w:r>
        <w:rPr>
          <w:rFonts w:eastAsia="仿宋_GB2312"/>
          <w:szCs w:val="32"/>
        </w:rPr>
        <w:t>详见表</w:t>
      </w:r>
      <w:r>
        <w:rPr>
          <w:rFonts w:eastAsia="仿宋_GB2312"/>
          <w:szCs w:val="32"/>
        </w:rPr>
        <w:t>2</w:t>
      </w:r>
      <w:r>
        <w:rPr>
          <w:rFonts w:eastAsia="仿宋_GB2312"/>
          <w:szCs w:val="32"/>
        </w:rPr>
        <w:t>，不再赘述。</w:t>
      </w:r>
    </w:p>
    <w:p w:rsidR="00467CF1" w:rsidRDefault="00467CF1" w:rsidP="002A19EC">
      <w:pPr>
        <w:tabs>
          <w:tab w:val="left" w:pos="1440"/>
        </w:tabs>
        <w:spacing w:line="530" w:lineRule="exact"/>
        <w:ind w:firstLineChars="200" w:firstLine="640"/>
        <w:rPr>
          <w:rFonts w:eastAsia="仿宋_GB2312"/>
          <w:kern w:val="0"/>
          <w:szCs w:val="32"/>
        </w:rPr>
      </w:pPr>
      <w:r>
        <w:rPr>
          <w:rFonts w:eastAsia="仿宋_GB2312" w:hint="eastAsia"/>
          <w:szCs w:val="32"/>
        </w:rPr>
        <w:t>网络安全补丁</w:t>
      </w:r>
      <w:r>
        <w:rPr>
          <w:rFonts w:eastAsia="仿宋_GB2312"/>
          <w:szCs w:val="32"/>
        </w:rPr>
        <w:t>更新研究报告适用于</w:t>
      </w:r>
      <w:r>
        <w:rPr>
          <w:rFonts w:eastAsia="仿宋_GB2312" w:hint="eastAsia"/>
          <w:szCs w:val="32"/>
        </w:rPr>
        <w:t>自研软件（含必备软件、外部软件环境）仅发生网络安全补丁</w:t>
      </w:r>
      <w:r>
        <w:rPr>
          <w:rFonts w:eastAsia="仿宋_GB2312"/>
          <w:szCs w:val="32"/>
        </w:rPr>
        <w:t>更新</w:t>
      </w:r>
      <w:r>
        <w:rPr>
          <w:rFonts w:eastAsia="仿宋_GB2312" w:hint="eastAsia"/>
          <w:szCs w:val="32"/>
        </w:rPr>
        <w:t>的情形。其</w:t>
      </w:r>
      <w:r>
        <w:rPr>
          <w:rFonts w:eastAsia="仿宋_GB2312"/>
          <w:szCs w:val="32"/>
        </w:rPr>
        <w:t>内容包括</w:t>
      </w:r>
      <w:r>
        <w:rPr>
          <w:rFonts w:eastAsia="仿宋_GB2312" w:hint="eastAsia"/>
          <w:szCs w:val="32"/>
        </w:rPr>
        <w:t>软件信息、网络安全补丁、</w:t>
      </w:r>
      <w:r>
        <w:rPr>
          <w:rFonts w:eastAsia="仿宋_GB2312"/>
          <w:kern w:val="0"/>
          <w:szCs w:val="32"/>
        </w:rPr>
        <w:t>风险管理、验证与确认、可追溯性</w:t>
      </w:r>
      <w:r>
        <w:rPr>
          <w:rFonts w:eastAsia="仿宋_GB2312" w:hint="eastAsia"/>
          <w:szCs w:val="32"/>
        </w:rPr>
        <w:t>分析、维护计划、漏</w:t>
      </w:r>
      <w:r>
        <w:rPr>
          <w:rFonts w:eastAsia="仿宋_GB2312" w:hint="eastAsia"/>
          <w:kern w:val="0"/>
          <w:szCs w:val="32"/>
        </w:rPr>
        <w:t>洞评估</w:t>
      </w:r>
      <w:r>
        <w:rPr>
          <w:rFonts w:eastAsia="仿宋_GB2312"/>
          <w:kern w:val="0"/>
          <w:szCs w:val="32"/>
        </w:rPr>
        <w:t>、结论</w:t>
      </w:r>
      <w:r>
        <w:rPr>
          <w:rFonts w:eastAsia="仿宋_GB2312" w:hint="eastAsia"/>
          <w:kern w:val="0"/>
          <w:szCs w:val="32"/>
        </w:rPr>
        <w:t>，</w:t>
      </w:r>
      <w:r>
        <w:rPr>
          <w:rFonts w:eastAsia="仿宋_GB2312" w:hint="eastAsia"/>
          <w:szCs w:val="32"/>
        </w:rPr>
        <w:t>具体要求</w:t>
      </w:r>
      <w:r>
        <w:rPr>
          <w:rFonts w:eastAsia="仿宋_GB2312"/>
          <w:szCs w:val="32"/>
        </w:rPr>
        <w:t>详见表</w:t>
      </w:r>
      <w:r>
        <w:rPr>
          <w:rFonts w:eastAsia="仿宋_GB2312"/>
          <w:szCs w:val="32"/>
        </w:rPr>
        <w:t>2</w:t>
      </w:r>
      <w:r>
        <w:rPr>
          <w:rFonts w:eastAsia="仿宋_GB2312" w:hint="eastAsia"/>
          <w:szCs w:val="32"/>
        </w:rPr>
        <w:t>相应说明</w:t>
      </w:r>
      <w:r>
        <w:rPr>
          <w:rFonts w:eastAsia="仿宋_GB2312"/>
          <w:kern w:val="0"/>
          <w:szCs w:val="32"/>
        </w:rPr>
        <w:t>。</w:t>
      </w:r>
    </w:p>
    <w:p w:rsidR="001D20E9" w:rsidRDefault="001D20E9" w:rsidP="002A19EC">
      <w:pPr>
        <w:tabs>
          <w:tab w:val="left" w:pos="1440"/>
        </w:tabs>
        <w:spacing w:line="530" w:lineRule="exact"/>
        <w:ind w:firstLineChars="200" w:firstLine="640"/>
        <w:rPr>
          <w:rFonts w:eastAsia="仿宋_GB2312"/>
          <w:kern w:val="0"/>
          <w:szCs w:val="32"/>
        </w:rPr>
      </w:pPr>
    </w:p>
    <w:p w:rsidR="00467CF1" w:rsidRPr="001D20E9" w:rsidRDefault="00467CF1" w:rsidP="002A19EC">
      <w:pPr>
        <w:spacing w:line="530" w:lineRule="exact"/>
        <w:jc w:val="center"/>
        <w:rPr>
          <w:rFonts w:ascii="黑体" w:eastAsia="黑体" w:hAnsi="黑体"/>
          <w:bCs/>
          <w:sz w:val="28"/>
          <w:szCs w:val="28"/>
        </w:rPr>
      </w:pPr>
      <w:r w:rsidRPr="001D20E9">
        <w:rPr>
          <w:rFonts w:ascii="黑体" w:eastAsia="黑体" w:hAnsi="黑体"/>
          <w:bCs/>
          <w:sz w:val="28"/>
          <w:szCs w:val="28"/>
        </w:rPr>
        <w:t>表2</w:t>
      </w:r>
      <w:r w:rsidR="001D20E9">
        <w:rPr>
          <w:rFonts w:ascii="黑体" w:eastAsia="黑体" w:hAnsi="黑体" w:hint="eastAsia"/>
          <w:bCs/>
          <w:sz w:val="28"/>
          <w:szCs w:val="28"/>
        </w:rPr>
        <w:t xml:space="preserve"> </w:t>
      </w:r>
      <w:r w:rsidRPr="001D20E9">
        <w:rPr>
          <w:rFonts w:ascii="黑体" w:eastAsia="黑体" w:hAnsi="黑体"/>
          <w:bCs/>
          <w:sz w:val="28"/>
          <w:szCs w:val="28"/>
        </w:rPr>
        <w:t>自研软件网络安全功能更新研究报告框架</w:t>
      </w:r>
    </w:p>
    <w:tbl>
      <w:tblPr>
        <w:tblW w:w="87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9"/>
        <w:gridCol w:w="1665"/>
        <w:gridCol w:w="2159"/>
        <w:gridCol w:w="2009"/>
        <w:gridCol w:w="2420"/>
      </w:tblGrid>
      <w:tr w:rsidR="00467CF1" w:rsidTr="001D20E9">
        <w:trPr>
          <w:trHeight w:val="420"/>
          <w:jc w:val="center"/>
        </w:trPr>
        <w:tc>
          <w:tcPr>
            <w:tcW w:w="2144" w:type="dxa"/>
            <w:gridSpan w:val="2"/>
            <w:vMerge w:val="restart"/>
            <w:vAlign w:val="center"/>
          </w:tcPr>
          <w:p w:rsidR="00467CF1" w:rsidRDefault="00467CF1" w:rsidP="002A19EC">
            <w:pPr>
              <w:spacing w:line="530" w:lineRule="exact"/>
              <w:jc w:val="center"/>
              <w:rPr>
                <w:rFonts w:eastAsia="仿宋_GB2312"/>
                <w:b/>
                <w:kern w:val="0"/>
                <w:sz w:val="24"/>
              </w:rPr>
            </w:pPr>
            <w:r>
              <w:rPr>
                <w:rFonts w:eastAsia="仿宋_GB2312"/>
                <w:b/>
                <w:kern w:val="0"/>
                <w:sz w:val="24"/>
              </w:rPr>
              <w:t>报告条款</w:t>
            </w:r>
          </w:p>
        </w:tc>
        <w:tc>
          <w:tcPr>
            <w:tcW w:w="6588" w:type="dxa"/>
            <w:gridSpan w:val="3"/>
            <w:vAlign w:val="center"/>
          </w:tcPr>
          <w:p w:rsidR="00467CF1" w:rsidRDefault="00467CF1" w:rsidP="002A19EC">
            <w:pPr>
              <w:spacing w:line="530" w:lineRule="exact"/>
              <w:jc w:val="center"/>
              <w:rPr>
                <w:rFonts w:eastAsia="仿宋_GB2312"/>
                <w:b/>
                <w:kern w:val="0"/>
                <w:sz w:val="24"/>
              </w:rPr>
            </w:pPr>
            <w:r>
              <w:rPr>
                <w:rFonts w:eastAsia="仿宋_GB2312"/>
                <w:b/>
                <w:kern w:val="0"/>
                <w:sz w:val="24"/>
              </w:rPr>
              <w:t>软件安全性级别</w:t>
            </w:r>
          </w:p>
        </w:tc>
      </w:tr>
      <w:tr w:rsidR="00467CF1" w:rsidTr="001D20E9">
        <w:trPr>
          <w:trHeight w:val="397"/>
          <w:jc w:val="center"/>
        </w:trPr>
        <w:tc>
          <w:tcPr>
            <w:tcW w:w="2144" w:type="dxa"/>
            <w:gridSpan w:val="2"/>
            <w:vMerge/>
            <w:vAlign w:val="center"/>
          </w:tcPr>
          <w:p w:rsidR="00467CF1" w:rsidRDefault="00467CF1" w:rsidP="002A19EC">
            <w:pPr>
              <w:spacing w:line="530" w:lineRule="exact"/>
              <w:jc w:val="center"/>
              <w:rPr>
                <w:rFonts w:eastAsia="仿宋_GB2312"/>
                <w:b/>
                <w:kern w:val="0"/>
                <w:sz w:val="24"/>
              </w:rPr>
            </w:pPr>
          </w:p>
        </w:tc>
        <w:tc>
          <w:tcPr>
            <w:tcW w:w="2159" w:type="dxa"/>
            <w:vAlign w:val="center"/>
          </w:tcPr>
          <w:p w:rsidR="00467CF1" w:rsidRDefault="00467CF1" w:rsidP="002A19EC">
            <w:pPr>
              <w:spacing w:line="530" w:lineRule="exact"/>
              <w:jc w:val="center"/>
              <w:rPr>
                <w:rFonts w:eastAsia="仿宋_GB2312"/>
                <w:b/>
                <w:kern w:val="0"/>
                <w:sz w:val="24"/>
              </w:rPr>
            </w:pPr>
            <w:r>
              <w:rPr>
                <w:rFonts w:eastAsia="仿宋_GB2312"/>
                <w:b/>
                <w:kern w:val="0"/>
                <w:sz w:val="24"/>
              </w:rPr>
              <w:t>轻微</w:t>
            </w:r>
          </w:p>
        </w:tc>
        <w:tc>
          <w:tcPr>
            <w:tcW w:w="2009" w:type="dxa"/>
            <w:vAlign w:val="center"/>
          </w:tcPr>
          <w:p w:rsidR="00467CF1" w:rsidRDefault="00467CF1" w:rsidP="002A19EC">
            <w:pPr>
              <w:spacing w:line="530" w:lineRule="exact"/>
              <w:jc w:val="center"/>
              <w:rPr>
                <w:rFonts w:eastAsia="仿宋_GB2312"/>
                <w:b/>
                <w:kern w:val="0"/>
                <w:sz w:val="24"/>
              </w:rPr>
            </w:pPr>
            <w:r>
              <w:rPr>
                <w:rFonts w:eastAsia="仿宋_GB2312"/>
                <w:b/>
                <w:kern w:val="0"/>
                <w:sz w:val="24"/>
              </w:rPr>
              <w:t>中等</w:t>
            </w:r>
          </w:p>
        </w:tc>
        <w:tc>
          <w:tcPr>
            <w:tcW w:w="2420" w:type="dxa"/>
            <w:vAlign w:val="center"/>
          </w:tcPr>
          <w:p w:rsidR="00467CF1" w:rsidRDefault="00467CF1" w:rsidP="002A19EC">
            <w:pPr>
              <w:spacing w:line="530" w:lineRule="exact"/>
              <w:jc w:val="center"/>
              <w:rPr>
                <w:rFonts w:eastAsia="仿宋_GB2312"/>
                <w:b/>
                <w:kern w:val="0"/>
                <w:sz w:val="24"/>
              </w:rPr>
            </w:pPr>
            <w:r>
              <w:rPr>
                <w:rFonts w:eastAsia="仿宋_GB2312"/>
                <w:b/>
                <w:kern w:val="0"/>
                <w:sz w:val="24"/>
              </w:rPr>
              <w:t>严重</w:t>
            </w:r>
          </w:p>
        </w:tc>
      </w:tr>
      <w:tr w:rsidR="00467CF1" w:rsidTr="001D20E9">
        <w:trPr>
          <w:trHeight w:val="340"/>
          <w:jc w:val="center"/>
        </w:trPr>
        <w:tc>
          <w:tcPr>
            <w:tcW w:w="479" w:type="dxa"/>
            <w:vMerge w:val="restart"/>
            <w:vAlign w:val="center"/>
          </w:tcPr>
          <w:p w:rsidR="00467CF1" w:rsidRDefault="00467CF1" w:rsidP="002A19EC">
            <w:pPr>
              <w:spacing w:line="530" w:lineRule="exact"/>
              <w:jc w:val="center"/>
              <w:rPr>
                <w:rFonts w:eastAsia="仿宋_GB2312"/>
                <w:b/>
                <w:sz w:val="24"/>
              </w:rPr>
            </w:pPr>
            <w:r>
              <w:rPr>
                <w:rFonts w:eastAsia="仿宋_GB2312"/>
                <w:b/>
                <w:kern w:val="0"/>
                <w:sz w:val="24"/>
              </w:rPr>
              <w:t>基本信息</w:t>
            </w:r>
          </w:p>
        </w:tc>
        <w:tc>
          <w:tcPr>
            <w:tcW w:w="1665" w:type="dxa"/>
            <w:vAlign w:val="center"/>
          </w:tcPr>
          <w:p w:rsidR="00467CF1" w:rsidRDefault="00467CF1" w:rsidP="002A19EC">
            <w:pPr>
              <w:spacing w:line="530" w:lineRule="exact"/>
              <w:jc w:val="center"/>
              <w:rPr>
                <w:rFonts w:eastAsia="仿宋_GB2312"/>
                <w:bCs/>
                <w:kern w:val="0"/>
                <w:sz w:val="24"/>
              </w:rPr>
            </w:pPr>
            <w:r>
              <w:rPr>
                <w:rFonts w:eastAsia="仿宋_GB2312"/>
                <w:bCs/>
                <w:kern w:val="0"/>
                <w:sz w:val="24"/>
              </w:rPr>
              <w:t>软件信息</w:t>
            </w:r>
          </w:p>
        </w:tc>
        <w:tc>
          <w:tcPr>
            <w:tcW w:w="6588" w:type="dxa"/>
            <w:gridSpan w:val="3"/>
            <w:vAlign w:val="center"/>
          </w:tcPr>
          <w:p w:rsidR="00467CF1" w:rsidRDefault="00467CF1" w:rsidP="002A19EC">
            <w:pPr>
              <w:spacing w:line="530" w:lineRule="exact"/>
              <w:jc w:val="center"/>
              <w:rPr>
                <w:rFonts w:eastAsia="仿宋_GB2312"/>
                <w:bCs/>
                <w:kern w:val="0"/>
                <w:sz w:val="24"/>
              </w:rPr>
            </w:pPr>
            <w:r>
              <w:rPr>
                <w:rFonts w:eastAsia="仿宋_GB2312"/>
                <w:bCs/>
                <w:kern w:val="0"/>
                <w:sz w:val="24"/>
              </w:rPr>
              <w:t>明确本次申报软件情况，详述变化</w:t>
            </w:r>
          </w:p>
        </w:tc>
      </w:tr>
      <w:tr w:rsidR="00467CF1" w:rsidTr="001D20E9">
        <w:trPr>
          <w:trHeight w:val="340"/>
          <w:jc w:val="center"/>
        </w:trPr>
        <w:tc>
          <w:tcPr>
            <w:tcW w:w="479" w:type="dxa"/>
            <w:vMerge/>
            <w:vAlign w:val="center"/>
          </w:tcPr>
          <w:p w:rsidR="00467CF1" w:rsidRDefault="00467CF1" w:rsidP="002A19EC">
            <w:pPr>
              <w:spacing w:line="530" w:lineRule="exact"/>
              <w:jc w:val="center"/>
              <w:rPr>
                <w:rFonts w:eastAsia="仿宋_GB2312"/>
                <w:b/>
                <w:sz w:val="24"/>
              </w:rPr>
            </w:pPr>
          </w:p>
        </w:tc>
        <w:tc>
          <w:tcPr>
            <w:tcW w:w="1665" w:type="dxa"/>
            <w:vAlign w:val="center"/>
          </w:tcPr>
          <w:p w:rsidR="00467CF1" w:rsidRDefault="00467CF1" w:rsidP="002A19EC">
            <w:pPr>
              <w:spacing w:line="530" w:lineRule="exact"/>
              <w:jc w:val="center"/>
              <w:rPr>
                <w:rFonts w:eastAsia="仿宋_GB2312"/>
                <w:bCs/>
                <w:kern w:val="0"/>
                <w:sz w:val="24"/>
              </w:rPr>
            </w:pPr>
            <w:r>
              <w:rPr>
                <w:rFonts w:eastAsia="仿宋_GB2312"/>
                <w:bCs/>
                <w:kern w:val="0"/>
                <w:sz w:val="24"/>
              </w:rPr>
              <w:t>数据架构</w:t>
            </w:r>
          </w:p>
        </w:tc>
        <w:tc>
          <w:tcPr>
            <w:tcW w:w="6588" w:type="dxa"/>
            <w:gridSpan w:val="3"/>
            <w:vAlign w:val="center"/>
          </w:tcPr>
          <w:p w:rsidR="00467CF1" w:rsidRDefault="00467CF1" w:rsidP="002A19EC">
            <w:pPr>
              <w:spacing w:line="530" w:lineRule="exact"/>
              <w:jc w:val="center"/>
              <w:rPr>
                <w:rFonts w:eastAsia="仿宋_GB2312"/>
                <w:bCs/>
                <w:kern w:val="0"/>
                <w:sz w:val="24"/>
              </w:rPr>
            </w:pPr>
            <w:r>
              <w:rPr>
                <w:rFonts w:eastAsia="仿宋_GB2312"/>
                <w:bCs/>
                <w:kern w:val="0"/>
                <w:sz w:val="24"/>
              </w:rPr>
              <w:t>明确本次申报软件情况，详述变化</w:t>
            </w:r>
          </w:p>
        </w:tc>
      </w:tr>
      <w:tr w:rsidR="00467CF1" w:rsidTr="001D20E9">
        <w:trPr>
          <w:trHeight w:val="340"/>
          <w:jc w:val="center"/>
        </w:trPr>
        <w:tc>
          <w:tcPr>
            <w:tcW w:w="479" w:type="dxa"/>
            <w:vMerge/>
            <w:vAlign w:val="center"/>
          </w:tcPr>
          <w:p w:rsidR="00467CF1" w:rsidRDefault="00467CF1" w:rsidP="002A19EC">
            <w:pPr>
              <w:spacing w:line="530" w:lineRule="exact"/>
              <w:jc w:val="center"/>
              <w:rPr>
                <w:rFonts w:eastAsia="仿宋_GB2312"/>
                <w:b/>
                <w:sz w:val="24"/>
              </w:rPr>
            </w:pPr>
          </w:p>
        </w:tc>
        <w:tc>
          <w:tcPr>
            <w:tcW w:w="1665" w:type="dxa"/>
            <w:vAlign w:val="center"/>
          </w:tcPr>
          <w:p w:rsidR="00467CF1" w:rsidRDefault="00467CF1" w:rsidP="002A19EC">
            <w:pPr>
              <w:spacing w:line="530" w:lineRule="exact"/>
              <w:jc w:val="center"/>
              <w:rPr>
                <w:rFonts w:eastAsia="仿宋_GB2312"/>
                <w:bCs/>
                <w:kern w:val="0"/>
                <w:sz w:val="24"/>
              </w:rPr>
            </w:pPr>
            <w:r>
              <w:rPr>
                <w:rFonts w:eastAsia="仿宋_GB2312"/>
                <w:bCs/>
                <w:kern w:val="0"/>
                <w:sz w:val="24"/>
              </w:rPr>
              <w:t>网络安全能力</w:t>
            </w:r>
          </w:p>
        </w:tc>
        <w:tc>
          <w:tcPr>
            <w:tcW w:w="6588" w:type="dxa"/>
            <w:gridSpan w:val="3"/>
            <w:vAlign w:val="center"/>
          </w:tcPr>
          <w:p w:rsidR="00467CF1" w:rsidRDefault="00467CF1" w:rsidP="002A19EC">
            <w:pPr>
              <w:spacing w:line="530" w:lineRule="exact"/>
              <w:jc w:val="center"/>
              <w:rPr>
                <w:rFonts w:eastAsia="仿宋_GB2312"/>
                <w:bCs/>
                <w:kern w:val="0"/>
                <w:sz w:val="24"/>
              </w:rPr>
            </w:pPr>
            <w:r>
              <w:rPr>
                <w:rFonts w:eastAsia="仿宋_GB2312"/>
                <w:bCs/>
                <w:kern w:val="0"/>
                <w:sz w:val="24"/>
              </w:rPr>
              <w:t>明确本次申报软件情况，详述变化</w:t>
            </w:r>
          </w:p>
        </w:tc>
      </w:tr>
      <w:tr w:rsidR="00467CF1" w:rsidTr="001D20E9">
        <w:trPr>
          <w:trHeight w:val="340"/>
          <w:jc w:val="center"/>
        </w:trPr>
        <w:tc>
          <w:tcPr>
            <w:tcW w:w="479" w:type="dxa"/>
            <w:vMerge/>
            <w:vAlign w:val="center"/>
          </w:tcPr>
          <w:p w:rsidR="00467CF1" w:rsidRDefault="00467CF1" w:rsidP="002A19EC">
            <w:pPr>
              <w:spacing w:line="530" w:lineRule="exact"/>
              <w:jc w:val="center"/>
              <w:rPr>
                <w:rFonts w:eastAsia="仿宋_GB2312"/>
                <w:b/>
                <w:sz w:val="24"/>
              </w:rPr>
            </w:pPr>
          </w:p>
        </w:tc>
        <w:tc>
          <w:tcPr>
            <w:tcW w:w="1665" w:type="dxa"/>
            <w:vAlign w:val="center"/>
          </w:tcPr>
          <w:p w:rsidR="00467CF1" w:rsidRDefault="00467CF1" w:rsidP="002A19EC">
            <w:pPr>
              <w:spacing w:line="530" w:lineRule="exact"/>
              <w:jc w:val="center"/>
              <w:rPr>
                <w:rFonts w:eastAsia="仿宋_GB2312"/>
                <w:bCs/>
                <w:kern w:val="0"/>
                <w:sz w:val="24"/>
              </w:rPr>
            </w:pPr>
            <w:r>
              <w:rPr>
                <w:rFonts w:eastAsia="仿宋_GB2312"/>
                <w:bCs/>
                <w:kern w:val="0"/>
                <w:sz w:val="24"/>
              </w:rPr>
              <w:t>网络安全补丁</w:t>
            </w:r>
          </w:p>
        </w:tc>
        <w:tc>
          <w:tcPr>
            <w:tcW w:w="6588" w:type="dxa"/>
            <w:gridSpan w:val="3"/>
            <w:vAlign w:val="center"/>
          </w:tcPr>
          <w:p w:rsidR="00467CF1" w:rsidRDefault="00467CF1" w:rsidP="002A19EC">
            <w:pPr>
              <w:spacing w:line="530" w:lineRule="exact"/>
              <w:jc w:val="center"/>
              <w:rPr>
                <w:rFonts w:eastAsia="仿宋_GB2312"/>
                <w:bCs/>
                <w:kern w:val="0"/>
                <w:sz w:val="24"/>
              </w:rPr>
            </w:pPr>
            <w:r>
              <w:rPr>
                <w:rFonts w:eastAsia="仿宋_GB2312"/>
                <w:bCs/>
                <w:kern w:val="0"/>
                <w:sz w:val="24"/>
              </w:rPr>
              <w:t>列明网络安全更新部分的补丁情况</w:t>
            </w:r>
          </w:p>
        </w:tc>
      </w:tr>
      <w:tr w:rsidR="00467CF1" w:rsidTr="001D20E9">
        <w:trPr>
          <w:trHeight w:val="340"/>
          <w:jc w:val="center"/>
        </w:trPr>
        <w:tc>
          <w:tcPr>
            <w:tcW w:w="479" w:type="dxa"/>
            <w:vMerge/>
            <w:vAlign w:val="center"/>
          </w:tcPr>
          <w:p w:rsidR="00467CF1" w:rsidRDefault="00467CF1" w:rsidP="002A19EC">
            <w:pPr>
              <w:spacing w:line="530" w:lineRule="exact"/>
              <w:jc w:val="center"/>
              <w:rPr>
                <w:rFonts w:eastAsia="仿宋_GB2312"/>
                <w:b/>
                <w:sz w:val="24"/>
              </w:rPr>
            </w:pPr>
          </w:p>
        </w:tc>
        <w:tc>
          <w:tcPr>
            <w:tcW w:w="1665" w:type="dxa"/>
            <w:vAlign w:val="center"/>
          </w:tcPr>
          <w:p w:rsidR="00467CF1" w:rsidRDefault="00467CF1" w:rsidP="002A19EC">
            <w:pPr>
              <w:spacing w:line="530" w:lineRule="exact"/>
              <w:jc w:val="center"/>
              <w:rPr>
                <w:rFonts w:eastAsia="仿宋_GB2312"/>
                <w:bCs/>
                <w:kern w:val="0"/>
                <w:sz w:val="24"/>
              </w:rPr>
            </w:pPr>
            <w:r>
              <w:rPr>
                <w:rFonts w:eastAsia="仿宋_GB2312"/>
                <w:bCs/>
                <w:kern w:val="0"/>
                <w:sz w:val="24"/>
              </w:rPr>
              <w:t>安全软件</w:t>
            </w:r>
          </w:p>
        </w:tc>
        <w:tc>
          <w:tcPr>
            <w:tcW w:w="6588" w:type="dxa"/>
            <w:gridSpan w:val="3"/>
            <w:vAlign w:val="center"/>
          </w:tcPr>
          <w:p w:rsidR="00467CF1" w:rsidRDefault="00467CF1" w:rsidP="002A19EC">
            <w:pPr>
              <w:spacing w:line="530" w:lineRule="exact"/>
              <w:jc w:val="center"/>
              <w:rPr>
                <w:rFonts w:eastAsia="仿宋_GB2312"/>
                <w:bCs/>
                <w:kern w:val="0"/>
                <w:sz w:val="24"/>
              </w:rPr>
            </w:pPr>
            <w:r>
              <w:rPr>
                <w:rFonts w:eastAsia="仿宋_GB2312"/>
                <w:bCs/>
                <w:kern w:val="0"/>
                <w:sz w:val="24"/>
              </w:rPr>
              <w:t>明确本次申报软件情况，详述变化</w:t>
            </w:r>
          </w:p>
        </w:tc>
      </w:tr>
      <w:tr w:rsidR="00467CF1" w:rsidTr="001D20E9">
        <w:trPr>
          <w:trHeight w:val="340"/>
          <w:jc w:val="center"/>
        </w:trPr>
        <w:tc>
          <w:tcPr>
            <w:tcW w:w="479" w:type="dxa"/>
            <w:vMerge w:val="restart"/>
            <w:textDirection w:val="tbRlV"/>
            <w:vAlign w:val="center"/>
          </w:tcPr>
          <w:p w:rsidR="00467CF1" w:rsidRDefault="00467CF1" w:rsidP="002A19EC">
            <w:pPr>
              <w:spacing w:line="530" w:lineRule="exact"/>
              <w:jc w:val="center"/>
              <w:rPr>
                <w:rFonts w:eastAsia="仿宋_GB2312"/>
                <w:b/>
                <w:kern w:val="0"/>
                <w:sz w:val="24"/>
              </w:rPr>
            </w:pPr>
            <w:r>
              <w:rPr>
                <w:rFonts w:eastAsia="仿宋_GB2312"/>
                <w:b/>
                <w:kern w:val="0"/>
                <w:sz w:val="24"/>
              </w:rPr>
              <w:t>实现过程</w:t>
            </w:r>
          </w:p>
        </w:tc>
        <w:tc>
          <w:tcPr>
            <w:tcW w:w="1665" w:type="dxa"/>
            <w:vAlign w:val="center"/>
          </w:tcPr>
          <w:p w:rsidR="00467CF1" w:rsidRDefault="00467CF1" w:rsidP="002A19EC">
            <w:pPr>
              <w:spacing w:line="530" w:lineRule="exact"/>
              <w:jc w:val="center"/>
              <w:rPr>
                <w:rFonts w:eastAsia="仿宋_GB2312"/>
                <w:bCs/>
                <w:kern w:val="0"/>
                <w:sz w:val="24"/>
              </w:rPr>
            </w:pPr>
            <w:r>
              <w:rPr>
                <w:rFonts w:eastAsia="仿宋_GB2312"/>
                <w:bCs/>
                <w:kern w:val="0"/>
                <w:sz w:val="24"/>
              </w:rPr>
              <w:t>风险管理</w:t>
            </w:r>
          </w:p>
        </w:tc>
        <w:tc>
          <w:tcPr>
            <w:tcW w:w="6588" w:type="dxa"/>
            <w:gridSpan w:val="3"/>
            <w:vAlign w:val="center"/>
          </w:tcPr>
          <w:p w:rsidR="00467CF1" w:rsidRDefault="00467CF1" w:rsidP="002A19EC">
            <w:pPr>
              <w:spacing w:line="530" w:lineRule="exact"/>
              <w:jc w:val="center"/>
              <w:rPr>
                <w:rFonts w:eastAsia="仿宋_GB2312"/>
                <w:bCs/>
                <w:kern w:val="0"/>
                <w:sz w:val="24"/>
              </w:rPr>
            </w:pPr>
            <w:r>
              <w:rPr>
                <w:rFonts w:eastAsia="仿宋_GB2312"/>
                <w:bCs/>
                <w:kern w:val="0"/>
                <w:sz w:val="24"/>
              </w:rPr>
              <w:t>提供网络安全更新部分的风险分析报告、风险管理报告</w:t>
            </w:r>
          </w:p>
        </w:tc>
      </w:tr>
      <w:tr w:rsidR="00467CF1" w:rsidTr="001D20E9">
        <w:trPr>
          <w:trHeight w:val="340"/>
          <w:jc w:val="center"/>
        </w:trPr>
        <w:tc>
          <w:tcPr>
            <w:tcW w:w="479" w:type="dxa"/>
            <w:vMerge/>
            <w:textDirection w:val="tbRlV"/>
            <w:vAlign w:val="center"/>
          </w:tcPr>
          <w:p w:rsidR="00467CF1" w:rsidRDefault="00467CF1" w:rsidP="002A19EC">
            <w:pPr>
              <w:spacing w:line="530" w:lineRule="exact"/>
              <w:jc w:val="center"/>
              <w:rPr>
                <w:rFonts w:eastAsia="仿宋_GB2312"/>
                <w:bCs/>
                <w:kern w:val="0"/>
                <w:sz w:val="24"/>
              </w:rPr>
            </w:pPr>
          </w:p>
        </w:tc>
        <w:tc>
          <w:tcPr>
            <w:tcW w:w="1665" w:type="dxa"/>
            <w:vAlign w:val="center"/>
          </w:tcPr>
          <w:p w:rsidR="00467CF1" w:rsidRDefault="00467CF1" w:rsidP="002A19EC">
            <w:pPr>
              <w:spacing w:line="530" w:lineRule="exact"/>
              <w:jc w:val="center"/>
              <w:rPr>
                <w:rFonts w:eastAsia="仿宋_GB2312"/>
                <w:bCs/>
                <w:kern w:val="0"/>
                <w:sz w:val="24"/>
              </w:rPr>
            </w:pPr>
            <w:r>
              <w:rPr>
                <w:rFonts w:eastAsia="仿宋_GB2312"/>
                <w:bCs/>
                <w:kern w:val="0"/>
                <w:sz w:val="24"/>
              </w:rPr>
              <w:t>需求规范</w:t>
            </w:r>
          </w:p>
        </w:tc>
        <w:tc>
          <w:tcPr>
            <w:tcW w:w="6588" w:type="dxa"/>
            <w:gridSpan w:val="3"/>
            <w:vAlign w:val="center"/>
          </w:tcPr>
          <w:p w:rsidR="00467CF1" w:rsidRDefault="00467CF1" w:rsidP="002A19EC">
            <w:pPr>
              <w:spacing w:line="530" w:lineRule="exact"/>
              <w:jc w:val="center"/>
              <w:rPr>
                <w:rFonts w:eastAsia="仿宋_GB2312"/>
                <w:bCs/>
                <w:kern w:val="0"/>
                <w:sz w:val="24"/>
              </w:rPr>
            </w:pPr>
            <w:r>
              <w:rPr>
                <w:rFonts w:eastAsia="仿宋_GB2312"/>
                <w:bCs/>
                <w:kern w:val="0"/>
                <w:sz w:val="24"/>
              </w:rPr>
              <w:t>提供网络安全更新部分需求规范文档</w:t>
            </w:r>
          </w:p>
        </w:tc>
      </w:tr>
      <w:tr w:rsidR="00467CF1" w:rsidTr="001D20E9">
        <w:trPr>
          <w:trHeight w:val="340"/>
          <w:jc w:val="center"/>
        </w:trPr>
        <w:tc>
          <w:tcPr>
            <w:tcW w:w="479" w:type="dxa"/>
            <w:vMerge/>
            <w:vAlign w:val="center"/>
          </w:tcPr>
          <w:p w:rsidR="00467CF1" w:rsidRDefault="00467CF1" w:rsidP="002A19EC">
            <w:pPr>
              <w:spacing w:line="530" w:lineRule="exact"/>
              <w:jc w:val="center"/>
              <w:rPr>
                <w:rFonts w:eastAsia="仿宋_GB2312"/>
                <w:bCs/>
                <w:kern w:val="0"/>
                <w:sz w:val="24"/>
              </w:rPr>
            </w:pPr>
          </w:p>
        </w:tc>
        <w:tc>
          <w:tcPr>
            <w:tcW w:w="1665" w:type="dxa"/>
            <w:vAlign w:val="center"/>
          </w:tcPr>
          <w:p w:rsidR="00467CF1" w:rsidRDefault="00467CF1" w:rsidP="002A19EC">
            <w:pPr>
              <w:spacing w:line="530" w:lineRule="exact"/>
              <w:jc w:val="center"/>
              <w:rPr>
                <w:rFonts w:eastAsia="仿宋_GB2312"/>
                <w:bCs/>
                <w:kern w:val="0"/>
                <w:sz w:val="24"/>
              </w:rPr>
            </w:pPr>
            <w:r>
              <w:rPr>
                <w:rFonts w:eastAsia="仿宋_GB2312"/>
                <w:bCs/>
                <w:kern w:val="0"/>
                <w:sz w:val="24"/>
              </w:rPr>
              <w:t>验证与确认</w:t>
            </w:r>
          </w:p>
        </w:tc>
        <w:tc>
          <w:tcPr>
            <w:tcW w:w="6588" w:type="dxa"/>
            <w:gridSpan w:val="3"/>
            <w:vAlign w:val="center"/>
          </w:tcPr>
          <w:p w:rsidR="00467CF1" w:rsidRDefault="00467CF1" w:rsidP="002A19EC">
            <w:pPr>
              <w:spacing w:line="530" w:lineRule="exact"/>
              <w:jc w:val="center"/>
              <w:rPr>
                <w:rFonts w:eastAsia="仿宋_GB2312"/>
                <w:bCs/>
                <w:kern w:val="0"/>
                <w:sz w:val="24"/>
              </w:rPr>
            </w:pPr>
            <w:r>
              <w:rPr>
                <w:rFonts w:eastAsia="仿宋_GB2312"/>
                <w:bCs/>
                <w:kern w:val="0"/>
                <w:sz w:val="24"/>
              </w:rPr>
              <w:t>提供网络安全更新部分的测试计划和报告</w:t>
            </w:r>
          </w:p>
        </w:tc>
      </w:tr>
      <w:tr w:rsidR="00467CF1" w:rsidTr="001D20E9">
        <w:trPr>
          <w:trHeight w:val="340"/>
          <w:jc w:val="center"/>
        </w:trPr>
        <w:tc>
          <w:tcPr>
            <w:tcW w:w="479" w:type="dxa"/>
            <w:vMerge/>
            <w:vAlign w:val="center"/>
          </w:tcPr>
          <w:p w:rsidR="00467CF1" w:rsidRDefault="00467CF1" w:rsidP="002A19EC">
            <w:pPr>
              <w:spacing w:line="530" w:lineRule="exact"/>
              <w:jc w:val="center"/>
              <w:rPr>
                <w:rFonts w:eastAsia="仿宋_GB2312"/>
                <w:bCs/>
                <w:kern w:val="0"/>
                <w:sz w:val="24"/>
              </w:rPr>
            </w:pPr>
          </w:p>
        </w:tc>
        <w:tc>
          <w:tcPr>
            <w:tcW w:w="1665" w:type="dxa"/>
            <w:vAlign w:val="center"/>
          </w:tcPr>
          <w:p w:rsidR="00467CF1" w:rsidRDefault="00467CF1" w:rsidP="002A19EC">
            <w:pPr>
              <w:spacing w:line="530" w:lineRule="exact"/>
              <w:jc w:val="center"/>
              <w:rPr>
                <w:rFonts w:eastAsia="仿宋_GB2312"/>
                <w:bCs/>
                <w:kern w:val="0"/>
                <w:sz w:val="24"/>
              </w:rPr>
            </w:pPr>
            <w:r>
              <w:rPr>
                <w:rFonts w:eastAsia="仿宋_GB2312"/>
                <w:bCs/>
                <w:kern w:val="0"/>
                <w:sz w:val="24"/>
              </w:rPr>
              <w:t>可追溯性分析</w:t>
            </w:r>
          </w:p>
        </w:tc>
        <w:tc>
          <w:tcPr>
            <w:tcW w:w="6588" w:type="dxa"/>
            <w:gridSpan w:val="3"/>
            <w:vAlign w:val="center"/>
          </w:tcPr>
          <w:p w:rsidR="00467CF1" w:rsidRDefault="00467CF1" w:rsidP="002A19EC">
            <w:pPr>
              <w:spacing w:line="530" w:lineRule="exact"/>
              <w:jc w:val="center"/>
              <w:rPr>
                <w:rFonts w:eastAsia="仿宋_GB2312"/>
                <w:bCs/>
                <w:kern w:val="0"/>
                <w:sz w:val="24"/>
              </w:rPr>
            </w:pPr>
            <w:r>
              <w:rPr>
                <w:rFonts w:eastAsia="仿宋_GB2312"/>
                <w:bCs/>
                <w:kern w:val="0"/>
                <w:sz w:val="24"/>
              </w:rPr>
              <w:t>提供网络安全更新部分的可追溯性分析报告</w:t>
            </w:r>
          </w:p>
        </w:tc>
      </w:tr>
      <w:tr w:rsidR="00467CF1" w:rsidTr="001D20E9">
        <w:trPr>
          <w:trHeight w:val="434"/>
          <w:jc w:val="center"/>
        </w:trPr>
        <w:tc>
          <w:tcPr>
            <w:tcW w:w="479" w:type="dxa"/>
            <w:vMerge/>
            <w:vAlign w:val="center"/>
          </w:tcPr>
          <w:p w:rsidR="00467CF1" w:rsidRDefault="00467CF1" w:rsidP="002A19EC">
            <w:pPr>
              <w:spacing w:line="530" w:lineRule="exact"/>
              <w:jc w:val="center"/>
              <w:rPr>
                <w:rFonts w:eastAsia="仿宋_GB2312"/>
                <w:bCs/>
                <w:kern w:val="0"/>
                <w:sz w:val="24"/>
              </w:rPr>
            </w:pPr>
          </w:p>
        </w:tc>
        <w:tc>
          <w:tcPr>
            <w:tcW w:w="1665" w:type="dxa"/>
            <w:vAlign w:val="center"/>
          </w:tcPr>
          <w:p w:rsidR="00467CF1" w:rsidRDefault="00467CF1" w:rsidP="002A19EC">
            <w:pPr>
              <w:spacing w:line="530" w:lineRule="exact"/>
              <w:jc w:val="center"/>
              <w:rPr>
                <w:rFonts w:eastAsia="仿宋_GB2312"/>
                <w:bCs/>
                <w:kern w:val="0"/>
                <w:sz w:val="24"/>
              </w:rPr>
            </w:pPr>
            <w:r>
              <w:rPr>
                <w:rFonts w:eastAsia="仿宋_GB2312"/>
                <w:bCs/>
                <w:kern w:val="0"/>
                <w:sz w:val="24"/>
              </w:rPr>
              <w:t>维护计划</w:t>
            </w:r>
          </w:p>
        </w:tc>
        <w:tc>
          <w:tcPr>
            <w:tcW w:w="2159" w:type="dxa"/>
            <w:vAlign w:val="center"/>
          </w:tcPr>
          <w:p w:rsidR="00467CF1" w:rsidRDefault="00467CF1" w:rsidP="002A19EC">
            <w:pPr>
              <w:spacing w:line="530" w:lineRule="exact"/>
              <w:jc w:val="center"/>
              <w:rPr>
                <w:rFonts w:eastAsia="仿宋_GB2312"/>
                <w:bCs/>
                <w:kern w:val="0"/>
                <w:sz w:val="24"/>
              </w:rPr>
            </w:pPr>
            <w:r>
              <w:rPr>
                <w:rFonts w:eastAsia="仿宋_GB2312"/>
                <w:bCs/>
                <w:kern w:val="0"/>
                <w:sz w:val="24"/>
              </w:rPr>
              <w:t>提供用户告知计划</w:t>
            </w:r>
          </w:p>
        </w:tc>
        <w:tc>
          <w:tcPr>
            <w:tcW w:w="4429" w:type="dxa"/>
            <w:gridSpan w:val="2"/>
            <w:vAlign w:val="center"/>
          </w:tcPr>
          <w:p w:rsidR="00467CF1" w:rsidRDefault="00467CF1" w:rsidP="002A19EC">
            <w:pPr>
              <w:spacing w:line="530" w:lineRule="exact"/>
              <w:jc w:val="center"/>
              <w:rPr>
                <w:rFonts w:eastAsia="仿宋_GB2312"/>
                <w:bCs/>
                <w:kern w:val="0"/>
                <w:sz w:val="24"/>
              </w:rPr>
            </w:pPr>
            <w:r>
              <w:rPr>
                <w:rFonts w:eastAsia="仿宋_GB2312"/>
                <w:bCs/>
                <w:kern w:val="0"/>
                <w:sz w:val="24"/>
              </w:rPr>
              <w:t>提供用户告知计划、网络安全事件应急响应总结报告</w:t>
            </w:r>
          </w:p>
        </w:tc>
      </w:tr>
      <w:tr w:rsidR="00467CF1" w:rsidTr="001D20E9">
        <w:trPr>
          <w:trHeight w:val="1804"/>
          <w:jc w:val="center"/>
        </w:trPr>
        <w:tc>
          <w:tcPr>
            <w:tcW w:w="2144" w:type="dxa"/>
            <w:gridSpan w:val="2"/>
            <w:vAlign w:val="center"/>
          </w:tcPr>
          <w:p w:rsidR="00467CF1" w:rsidRDefault="00467CF1" w:rsidP="002A19EC">
            <w:pPr>
              <w:spacing w:line="530" w:lineRule="exact"/>
              <w:jc w:val="center"/>
              <w:rPr>
                <w:rFonts w:eastAsia="仿宋_GB2312"/>
                <w:b/>
                <w:kern w:val="0"/>
                <w:sz w:val="24"/>
              </w:rPr>
            </w:pPr>
            <w:r>
              <w:rPr>
                <w:rFonts w:eastAsia="仿宋_GB2312"/>
                <w:b/>
                <w:kern w:val="0"/>
                <w:sz w:val="24"/>
              </w:rPr>
              <w:lastRenderedPageBreak/>
              <w:t>漏洞评估</w:t>
            </w:r>
          </w:p>
        </w:tc>
        <w:tc>
          <w:tcPr>
            <w:tcW w:w="2159" w:type="dxa"/>
            <w:vAlign w:val="center"/>
          </w:tcPr>
          <w:p w:rsidR="00467CF1" w:rsidRDefault="00467CF1" w:rsidP="002A19EC">
            <w:pPr>
              <w:spacing w:line="530" w:lineRule="exact"/>
              <w:jc w:val="center"/>
              <w:rPr>
                <w:rFonts w:eastAsia="仿宋_GB2312"/>
                <w:bCs/>
                <w:kern w:val="0"/>
                <w:sz w:val="24"/>
              </w:rPr>
            </w:pPr>
            <w:r>
              <w:rPr>
                <w:rFonts w:eastAsia="仿宋_GB2312"/>
                <w:bCs/>
                <w:kern w:val="0"/>
                <w:sz w:val="24"/>
              </w:rPr>
              <w:t>明确本次申报软件已知漏洞总数和剩余漏洞数</w:t>
            </w:r>
          </w:p>
        </w:tc>
        <w:tc>
          <w:tcPr>
            <w:tcW w:w="2009" w:type="dxa"/>
            <w:vAlign w:val="center"/>
          </w:tcPr>
          <w:p w:rsidR="00467CF1" w:rsidRDefault="00467CF1" w:rsidP="002A19EC">
            <w:pPr>
              <w:spacing w:line="530" w:lineRule="exact"/>
              <w:jc w:val="center"/>
              <w:rPr>
                <w:rFonts w:eastAsia="仿宋_GB2312"/>
                <w:bCs/>
                <w:kern w:val="0"/>
                <w:sz w:val="24"/>
              </w:rPr>
            </w:pPr>
            <w:r>
              <w:rPr>
                <w:rFonts w:eastAsia="仿宋_GB2312"/>
                <w:bCs/>
                <w:kern w:val="0"/>
                <w:sz w:val="24"/>
              </w:rPr>
              <w:t>提供本次申报软件的网络安全自评报告，按照漏洞等级明确已知漏洞总数、已知剩余漏洞情况</w:t>
            </w:r>
          </w:p>
        </w:tc>
        <w:tc>
          <w:tcPr>
            <w:tcW w:w="2420" w:type="dxa"/>
            <w:vAlign w:val="center"/>
          </w:tcPr>
          <w:p w:rsidR="00467CF1" w:rsidRDefault="00467CF1" w:rsidP="002A19EC">
            <w:pPr>
              <w:spacing w:line="530" w:lineRule="exact"/>
              <w:jc w:val="center"/>
              <w:rPr>
                <w:rFonts w:eastAsia="仿宋_GB2312"/>
                <w:bCs/>
                <w:kern w:val="0"/>
                <w:sz w:val="24"/>
              </w:rPr>
            </w:pPr>
            <w:r>
              <w:rPr>
                <w:rFonts w:eastAsia="仿宋_GB2312"/>
                <w:bCs/>
                <w:kern w:val="0"/>
                <w:sz w:val="24"/>
              </w:rPr>
              <w:t>提供本次申报软件的网络安全自评报告、网络安全评估机构出具的网络安全漏洞评估报告，明确已知剩余漏洞的维护方案</w:t>
            </w:r>
          </w:p>
        </w:tc>
      </w:tr>
      <w:tr w:rsidR="00467CF1" w:rsidTr="001D20E9">
        <w:trPr>
          <w:trHeight w:val="534"/>
          <w:jc w:val="center"/>
        </w:trPr>
        <w:tc>
          <w:tcPr>
            <w:tcW w:w="2144" w:type="dxa"/>
            <w:gridSpan w:val="2"/>
            <w:vAlign w:val="center"/>
          </w:tcPr>
          <w:p w:rsidR="00467CF1" w:rsidRDefault="00467CF1" w:rsidP="002A19EC">
            <w:pPr>
              <w:spacing w:line="530" w:lineRule="exact"/>
              <w:jc w:val="center"/>
              <w:rPr>
                <w:rFonts w:eastAsia="仿宋_GB2312"/>
                <w:b/>
                <w:kern w:val="0"/>
                <w:sz w:val="24"/>
              </w:rPr>
            </w:pPr>
            <w:r>
              <w:rPr>
                <w:rFonts w:eastAsia="仿宋_GB2312"/>
                <w:b/>
                <w:kern w:val="0"/>
                <w:sz w:val="24"/>
              </w:rPr>
              <w:t>结论</w:t>
            </w:r>
          </w:p>
        </w:tc>
        <w:tc>
          <w:tcPr>
            <w:tcW w:w="6588" w:type="dxa"/>
            <w:gridSpan w:val="3"/>
            <w:vAlign w:val="center"/>
          </w:tcPr>
          <w:p w:rsidR="00467CF1" w:rsidRDefault="00467CF1" w:rsidP="002A19EC">
            <w:pPr>
              <w:spacing w:line="530" w:lineRule="exact"/>
              <w:jc w:val="center"/>
              <w:rPr>
                <w:rFonts w:eastAsia="仿宋_GB2312"/>
                <w:bCs/>
                <w:kern w:val="0"/>
                <w:sz w:val="24"/>
              </w:rPr>
            </w:pPr>
            <w:r>
              <w:rPr>
                <w:rFonts w:eastAsia="仿宋_GB2312"/>
                <w:bCs/>
                <w:kern w:val="0"/>
                <w:sz w:val="24"/>
              </w:rPr>
              <w:t>概述网络安全更新实现过程的规范性和网络安全漏洞评估结果，判定网络安全更新是否满足要求</w:t>
            </w:r>
          </w:p>
        </w:tc>
      </w:tr>
    </w:tbl>
    <w:p w:rsidR="001D20E9" w:rsidRDefault="001D20E9" w:rsidP="002A19EC">
      <w:pPr>
        <w:spacing w:line="530" w:lineRule="exact"/>
        <w:ind w:firstLineChars="200" w:firstLine="640"/>
        <w:rPr>
          <w:rFonts w:eastAsia="仿宋_GB2312"/>
          <w:szCs w:val="32"/>
        </w:rPr>
      </w:pPr>
    </w:p>
    <w:p w:rsidR="00467CF1" w:rsidRDefault="00467CF1" w:rsidP="002A19EC">
      <w:pPr>
        <w:spacing w:line="530" w:lineRule="exact"/>
        <w:ind w:firstLineChars="200" w:firstLine="640"/>
        <w:rPr>
          <w:rFonts w:eastAsia="仿宋_GB2312"/>
          <w:kern w:val="0"/>
          <w:szCs w:val="32"/>
        </w:rPr>
      </w:pPr>
      <w:r>
        <w:rPr>
          <w:rFonts w:eastAsia="仿宋_GB2312" w:hint="eastAsia"/>
          <w:szCs w:val="32"/>
        </w:rPr>
        <w:t>考虑到</w:t>
      </w:r>
      <w:r>
        <w:rPr>
          <w:rFonts w:eastAsia="仿宋_GB2312"/>
          <w:kern w:val="0"/>
          <w:szCs w:val="32"/>
        </w:rPr>
        <w:t>网络安全</w:t>
      </w:r>
      <w:r>
        <w:rPr>
          <w:rFonts w:eastAsia="仿宋_GB2312" w:hint="eastAsia"/>
          <w:szCs w:val="32"/>
        </w:rPr>
        <w:t>更新具有累积效应，</w:t>
      </w:r>
      <w:r>
        <w:rPr>
          <w:rFonts w:eastAsia="仿宋_GB2312"/>
          <w:kern w:val="0"/>
          <w:szCs w:val="32"/>
        </w:rPr>
        <w:t>网络安全更新研究报告需</w:t>
      </w:r>
      <w:r>
        <w:rPr>
          <w:rFonts w:eastAsia="仿宋_GB2312" w:hint="eastAsia"/>
          <w:szCs w:val="32"/>
        </w:rPr>
        <w:t>涵盖</w:t>
      </w:r>
      <w:r>
        <w:rPr>
          <w:rFonts w:eastAsia="仿宋_GB2312"/>
          <w:kern w:val="0"/>
          <w:szCs w:val="32"/>
        </w:rPr>
        <w:t>医疗器械软件自</w:t>
      </w:r>
      <w:r>
        <w:rPr>
          <w:rFonts w:eastAsia="仿宋_GB2312" w:hint="eastAsia"/>
          <w:szCs w:val="32"/>
        </w:rPr>
        <w:t>前次注册</w:t>
      </w:r>
      <w:r>
        <w:rPr>
          <w:rFonts w:eastAsia="仿宋_GB2312"/>
          <w:kern w:val="0"/>
          <w:szCs w:val="32"/>
        </w:rPr>
        <w:t>（延续注册除外）</w:t>
      </w:r>
      <w:r>
        <w:rPr>
          <w:rFonts w:eastAsia="仿宋_GB2312" w:hint="eastAsia"/>
          <w:szCs w:val="32"/>
        </w:rPr>
        <w:t>以来</w:t>
      </w:r>
      <w:r>
        <w:rPr>
          <w:rFonts w:eastAsia="仿宋_GB2312"/>
          <w:kern w:val="0"/>
          <w:szCs w:val="32"/>
        </w:rPr>
        <w:t>网络安全</w:t>
      </w:r>
      <w:r>
        <w:rPr>
          <w:rFonts w:eastAsia="仿宋_GB2312" w:hint="eastAsia"/>
          <w:szCs w:val="32"/>
        </w:rPr>
        <w:t>更新的全部内容。</w:t>
      </w:r>
    </w:p>
    <w:p w:rsidR="00467CF1" w:rsidRDefault="00467CF1" w:rsidP="002A19EC">
      <w:pPr>
        <w:spacing w:line="530" w:lineRule="exact"/>
        <w:ind w:firstLineChars="200" w:firstLine="640"/>
        <w:outlineLvl w:val="1"/>
        <w:rPr>
          <w:rFonts w:eastAsia="楷体_GB2312"/>
          <w:szCs w:val="32"/>
        </w:rPr>
      </w:pPr>
      <w:bookmarkStart w:id="35" w:name="_Toc12936"/>
      <w:r>
        <w:rPr>
          <w:rFonts w:eastAsia="楷体_GB2312" w:hint="eastAsia"/>
          <w:szCs w:val="32"/>
        </w:rPr>
        <w:t>（三）现成软件网络安全研究资料</w:t>
      </w:r>
      <w:bookmarkEnd w:id="35"/>
    </w:p>
    <w:p w:rsidR="00467CF1" w:rsidRDefault="00467CF1" w:rsidP="002A19EC">
      <w:pPr>
        <w:spacing w:line="530" w:lineRule="exact"/>
        <w:ind w:firstLineChars="200" w:firstLine="640"/>
        <w:rPr>
          <w:rFonts w:eastAsia="仿宋_GB2312"/>
          <w:kern w:val="0"/>
          <w:szCs w:val="32"/>
        </w:rPr>
      </w:pPr>
      <w:r>
        <w:rPr>
          <w:rFonts w:eastAsia="仿宋_GB2312"/>
          <w:kern w:val="0"/>
          <w:szCs w:val="32"/>
        </w:rPr>
        <w:t>1</w:t>
      </w:r>
      <w:r>
        <w:rPr>
          <w:rFonts w:eastAsia="仿宋_GB2312"/>
          <w:kern w:val="0"/>
          <w:szCs w:val="32"/>
        </w:rPr>
        <w:t>．现成软件组件</w:t>
      </w:r>
      <w:r>
        <w:rPr>
          <w:rFonts w:eastAsia="仿宋_GB2312" w:hint="eastAsia"/>
          <w:kern w:val="0"/>
          <w:szCs w:val="32"/>
        </w:rPr>
        <w:t>网络安全</w:t>
      </w:r>
      <w:r>
        <w:rPr>
          <w:rFonts w:eastAsia="仿宋_GB2312"/>
          <w:kern w:val="0"/>
          <w:szCs w:val="32"/>
        </w:rPr>
        <w:t>研究资料</w:t>
      </w:r>
    </w:p>
    <w:p w:rsidR="00467CF1" w:rsidRDefault="00467CF1" w:rsidP="002A19EC">
      <w:pPr>
        <w:spacing w:line="530" w:lineRule="exact"/>
        <w:ind w:firstLineChars="200" w:firstLine="640"/>
        <w:rPr>
          <w:rFonts w:eastAsia="仿宋_GB2312"/>
          <w:kern w:val="0"/>
          <w:szCs w:val="32"/>
        </w:rPr>
      </w:pPr>
      <w:r>
        <w:rPr>
          <w:rFonts w:eastAsia="仿宋_GB2312"/>
          <w:kern w:val="0"/>
          <w:szCs w:val="32"/>
        </w:rPr>
        <w:t>（</w:t>
      </w:r>
      <w:r>
        <w:rPr>
          <w:rFonts w:eastAsia="仿宋_GB2312"/>
          <w:kern w:val="0"/>
          <w:szCs w:val="32"/>
        </w:rPr>
        <w:t>1</w:t>
      </w:r>
      <w:r>
        <w:rPr>
          <w:rFonts w:eastAsia="仿宋_GB2312"/>
          <w:kern w:val="0"/>
          <w:szCs w:val="32"/>
        </w:rPr>
        <w:t>）部分使用方式</w:t>
      </w:r>
    </w:p>
    <w:p w:rsidR="00467CF1" w:rsidRDefault="00467CF1" w:rsidP="002A19EC">
      <w:pPr>
        <w:spacing w:line="530" w:lineRule="exact"/>
        <w:ind w:firstLineChars="200" w:firstLine="640"/>
        <w:rPr>
          <w:rFonts w:eastAsia="仿宋_GB2312"/>
          <w:kern w:val="0"/>
          <w:szCs w:val="32"/>
        </w:rPr>
      </w:pPr>
      <w:r>
        <w:rPr>
          <w:rFonts w:eastAsia="仿宋_GB2312"/>
          <w:kern w:val="0"/>
          <w:szCs w:val="32"/>
        </w:rPr>
        <w:t>对于部分使用方式，</w:t>
      </w:r>
      <w:r>
        <w:rPr>
          <w:rFonts w:eastAsia="仿宋_GB2312" w:hint="eastAsia"/>
          <w:kern w:val="0"/>
          <w:szCs w:val="32"/>
        </w:rPr>
        <w:t>即</w:t>
      </w:r>
      <w:r>
        <w:rPr>
          <w:rFonts w:eastAsia="仿宋_GB2312"/>
          <w:szCs w:val="32"/>
        </w:rPr>
        <w:t>医疗器械软件</w:t>
      </w:r>
      <w:r>
        <w:rPr>
          <w:rFonts w:eastAsia="仿宋_GB2312" w:hint="eastAsia"/>
          <w:szCs w:val="32"/>
        </w:rPr>
        <w:t>同时使用自研软件和现成软件组件，</w:t>
      </w:r>
      <w:r>
        <w:rPr>
          <w:rFonts w:eastAsia="仿宋_GB2312"/>
          <w:kern w:val="0"/>
          <w:szCs w:val="32"/>
        </w:rPr>
        <w:t>无需单独提交</w:t>
      </w:r>
      <w:r>
        <w:rPr>
          <w:rFonts w:eastAsia="仿宋_GB2312" w:hint="eastAsia"/>
          <w:kern w:val="0"/>
          <w:szCs w:val="32"/>
        </w:rPr>
        <w:t>网络安全</w:t>
      </w:r>
      <w:r>
        <w:rPr>
          <w:rFonts w:eastAsia="仿宋_GB2312"/>
          <w:kern w:val="0"/>
          <w:szCs w:val="32"/>
        </w:rPr>
        <w:t>研究报告，基于医疗器械软件的安全性级别，在</w:t>
      </w:r>
      <w:r>
        <w:rPr>
          <w:rFonts w:eastAsia="仿宋_GB2312" w:hint="eastAsia"/>
          <w:kern w:val="0"/>
          <w:szCs w:val="32"/>
        </w:rPr>
        <w:t>自研软件网络安全</w:t>
      </w:r>
      <w:r>
        <w:rPr>
          <w:rFonts w:eastAsia="仿宋_GB2312"/>
          <w:kern w:val="0"/>
          <w:szCs w:val="32"/>
        </w:rPr>
        <w:t>研究报告适用条款中说明现成软件</w:t>
      </w:r>
      <w:r>
        <w:rPr>
          <w:rFonts w:eastAsia="仿宋_GB2312" w:hint="eastAsia"/>
          <w:kern w:val="0"/>
          <w:szCs w:val="32"/>
        </w:rPr>
        <w:t>组件</w:t>
      </w:r>
      <w:r>
        <w:rPr>
          <w:rFonts w:eastAsia="仿宋_GB2312"/>
          <w:kern w:val="0"/>
          <w:szCs w:val="32"/>
        </w:rPr>
        <w:t>的情况。</w:t>
      </w:r>
    </w:p>
    <w:p w:rsidR="00467CF1" w:rsidRDefault="00467CF1" w:rsidP="002A19EC">
      <w:pPr>
        <w:spacing w:line="530" w:lineRule="exact"/>
        <w:ind w:firstLineChars="200" w:firstLine="640"/>
        <w:rPr>
          <w:rFonts w:eastAsia="仿宋_GB2312"/>
          <w:kern w:val="0"/>
          <w:szCs w:val="32"/>
        </w:rPr>
      </w:pPr>
      <w:r>
        <w:rPr>
          <w:rFonts w:eastAsia="仿宋_GB2312"/>
          <w:kern w:val="0"/>
          <w:szCs w:val="32"/>
        </w:rPr>
        <w:t>适用条款包括软件</w:t>
      </w:r>
      <w:r>
        <w:rPr>
          <w:rFonts w:eastAsia="仿宋_GB2312" w:hint="eastAsia"/>
          <w:kern w:val="0"/>
          <w:szCs w:val="32"/>
        </w:rPr>
        <w:t>信息</w:t>
      </w:r>
      <w:r>
        <w:rPr>
          <w:rFonts w:eastAsia="仿宋_GB2312"/>
          <w:kern w:val="0"/>
          <w:szCs w:val="32"/>
        </w:rPr>
        <w:t>、</w:t>
      </w:r>
      <w:r>
        <w:rPr>
          <w:rFonts w:eastAsia="仿宋_GB2312" w:hint="eastAsia"/>
          <w:kern w:val="0"/>
          <w:szCs w:val="32"/>
        </w:rPr>
        <w:t>数据架构</w:t>
      </w:r>
      <w:r>
        <w:rPr>
          <w:rFonts w:eastAsia="仿宋_GB2312"/>
          <w:kern w:val="0"/>
          <w:szCs w:val="32"/>
        </w:rPr>
        <w:t>、</w:t>
      </w:r>
      <w:r>
        <w:rPr>
          <w:rFonts w:eastAsia="仿宋_GB2312" w:hint="eastAsia"/>
          <w:kern w:val="0"/>
          <w:szCs w:val="32"/>
        </w:rPr>
        <w:t>网络安全能力、网络安全补丁、</w:t>
      </w:r>
      <w:r>
        <w:rPr>
          <w:rFonts w:eastAsia="仿宋_GB2312"/>
          <w:kern w:val="0"/>
          <w:szCs w:val="32"/>
        </w:rPr>
        <w:t>风险管理、需求规范、</w:t>
      </w:r>
      <w:r>
        <w:rPr>
          <w:rFonts w:eastAsia="仿宋_GB2312" w:hint="eastAsia"/>
          <w:kern w:val="0"/>
          <w:szCs w:val="32"/>
        </w:rPr>
        <w:t>验证与确认、</w:t>
      </w:r>
      <w:r>
        <w:rPr>
          <w:rFonts w:eastAsia="仿宋_GB2312"/>
          <w:kern w:val="0"/>
          <w:szCs w:val="32"/>
        </w:rPr>
        <w:t>可追溯性分析、</w:t>
      </w:r>
      <w:r>
        <w:rPr>
          <w:rFonts w:eastAsia="仿宋_GB2312" w:hint="eastAsia"/>
          <w:kern w:val="0"/>
          <w:szCs w:val="32"/>
        </w:rPr>
        <w:t>维护计划、漏洞评估、结论。</w:t>
      </w:r>
    </w:p>
    <w:p w:rsidR="00467CF1" w:rsidRDefault="00467CF1" w:rsidP="002A19EC">
      <w:pPr>
        <w:spacing w:line="530" w:lineRule="exact"/>
        <w:ind w:firstLineChars="200" w:firstLine="640"/>
        <w:rPr>
          <w:rFonts w:eastAsia="仿宋_GB2312"/>
          <w:szCs w:val="32"/>
        </w:rPr>
      </w:pPr>
      <w:r>
        <w:rPr>
          <w:rFonts w:eastAsia="仿宋_GB2312"/>
          <w:kern w:val="0"/>
          <w:szCs w:val="32"/>
        </w:rPr>
        <w:t>此时若现成软件</w:t>
      </w:r>
      <w:r>
        <w:rPr>
          <w:rFonts w:eastAsia="仿宋_GB2312" w:hint="eastAsia"/>
          <w:kern w:val="0"/>
          <w:szCs w:val="32"/>
        </w:rPr>
        <w:t>组件</w:t>
      </w:r>
      <w:r>
        <w:rPr>
          <w:rFonts w:eastAsia="仿宋_GB2312"/>
          <w:kern w:val="0"/>
          <w:szCs w:val="32"/>
        </w:rPr>
        <w:t>发生</w:t>
      </w:r>
      <w:r>
        <w:rPr>
          <w:rFonts w:eastAsia="仿宋_GB2312" w:hint="eastAsia"/>
          <w:kern w:val="0"/>
          <w:szCs w:val="32"/>
        </w:rPr>
        <w:t>网络安全</w:t>
      </w:r>
      <w:r>
        <w:rPr>
          <w:rFonts w:eastAsia="仿宋_GB2312"/>
          <w:kern w:val="0"/>
          <w:szCs w:val="32"/>
        </w:rPr>
        <w:t>更新，</w:t>
      </w:r>
      <w:r>
        <w:rPr>
          <w:rFonts w:eastAsia="仿宋_GB2312" w:hint="eastAsia"/>
          <w:kern w:val="0"/>
          <w:szCs w:val="32"/>
        </w:rPr>
        <w:t>网络安全功能更</w:t>
      </w:r>
      <w:r>
        <w:rPr>
          <w:rFonts w:eastAsia="仿宋_GB2312" w:hint="eastAsia"/>
          <w:kern w:val="0"/>
          <w:szCs w:val="32"/>
        </w:rPr>
        <w:lastRenderedPageBreak/>
        <w:t>新</w:t>
      </w:r>
      <w:r>
        <w:rPr>
          <w:rFonts w:eastAsia="仿宋_GB2312"/>
          <w:szCs w:val="32"/>
        </w:rPr>
        <w:t>在自研软件</w:t>
      </w:r>
      <w:r>
        <w:rPr>
          <w:rFonts w:eastAsia="仿宋_GB2312" w:hint="eastAsia"/>
          <w:szCs w:val="32"/>
        </w:rPr>
        <w:t>网络安全功能</w:t>
      </w:r>
      <w:r>
        <w:rPr>
          <w:rFonts w:eastAsia="仿宋_GB2312"/>
          <w:szCs w:val="32"/>
        </w:rPr>
        <w:t>更新研究报告</w:t>
      </w:r>
      <w:r>
        <w:rPr>
          <w:rFonts w:eastAsia="仿宋_GB2312" w:hint="eastAsia"/>
          <w:szCs w:val="32"/>
        </w:rPr>
        <w:t>的</w:t>
      </w:r>
      <w:r>
        <w:rPr>
          <w:rFonts w:eastAsia="仿宋_GB2312"/>
          <w:szCs w:val="32"/>
        </w:rPr>
        <w:t>基础上，说明</w:t>
      </w:r>
      <w:r>
        <w:rPr>
          <w:rFonts w:eastAsia="仿宋_GB2312"/>
          <w:kern w:val="0"/>
          <w:szCs w:val="32"/>
        </w:rPr>
        <w:t>现成</w:t>
      </w:r>
      <w:r>
        <w:rPr>
          <w:rFonts w:eastAsia="仿宋_GB2312"/>
          <w:szCs w:val="32"/>
        </w:rPr>
        <w:t>软件</w:t>
      </w:r>
      <w:r>
        <w:rPr>
          <w:rFonts w:eastAsia="仿宋_GB2312" w:hint="eastAsia"/>
          <w:szCs w:val="32"/>
        </w:rPr>
        <w:t>组件</w:t>
      </w:r>
      <w:r>
        <w:rPr>
          <w:rFonts w:eastAsia="仿宋_GB2312"/>
          <w:szCs w:val="32"/>
        </w:rPr>
        <w:t>的变化情况，</w:t>
      </w:r>
      <w:r>
        <w:rPr>
          <w:rFonts w:eastAsia="仿宋_GB2312"/>
          <w:kern w:val="0"/>
          <w:szCs w:val="32"/>
        </w:rPr>
        <w:t>不适用条款说明理由；</w:t>
      </w:r>
      <w:r>
        <w:rPr>
          <w:rFonts w:eastAsia="仿宋_GB2312" w:hint="eastAsia"/>
          <w:kern w:val="0"/>
          <w:szCs w:val="32"/>
        </w:rPr>
        <w:t>网络安全补丁</w:t>
      </w:r>
      <w:r>
        <w:rPr>
          <w:rFonts w:eastAsia="仿宋_GB2312"/>
          <w:szCs w:val="32"/>
        </w:rPr>
        <w:t>更新要求与自研软件相同。</w:t>
      </w:r>
    </w:p>
    <w:p w:rsidR="00467CF1" w:rsidRDefault="00467CF1" w:rsidP="002A19EC">
      <w:pPr>
        <w:spacing w:line="530" w:lineRule="exact"/>
        <w:ind w:firstLineChars="200" w:firstLine="640"/>
        <w:rPr>
          <w:rFonts w:eastAsia="仿宋_GB2312"/>
          <w:kern w:val="0"/>
          <w:szCs w:val="32"/>
        </w:rPr>
      </w:pPr>
      <w:r>
        <w:rPr>
          <w:rFonts w:eastAsia="仿宋_GB2312"/>
          <w:kern w:val="0"/>
          <w:szCs w:val="32"/>
        </w:rPr>
        <w:t>（</w:t>
      </w:r>
      <w:r>
        <w:rPr>
          <w:rFonts w:eastAsia="仿宋_GB2312"/>
          <w:kern w:val="0"/>
          <w:szCs w:val="32"/>
        </w:rPr>
        <w:t>2</w:t>
      </w:r>
      <w:r>
        <w:rPr>
          <w:rFonts w:eastAsia="仿宋_GB2312"/>
          <w:kern w:val="0"/>
          <w:szCs w:val="32"/>
        </w:rPr>
        <w:t>）全部使用方式</w:t>
      </w:r>
    </w:p>
    <w:p w:rsidR="00467CF1" w:rsidRDefault="00467CF1" w:rsidP="002A19EC">
      <w:pPr>
        <w:spacing w:line="530" w:lineRule="exact"/>
        <w:ind w:firstLineChars="200" w:firstLine="640"/>
        <w:rPr>
          <w:rFonts w:eastAsia="仿宋_GB2312"/>
          <w:kern w:val="0"/>
          <w:szCs w:val="32"/>
        </w:rPr>
      </w:pPr>
      <w:r>
        <w:rPr>
          <w:rFonts w:eastAsia="仿宋_GB2312"/>
          <w:kern w:val="0"/>
          <w:szCs w:val="32"/>
        </w:rPr>
        <w:t>对于全部使用方式，</w:t>
      </w:r>
      <w:r>
        <w:rPr>
          <w:rFonts w:eastAsia="仿宋_GB2312" w:hint="eastAsia"/>
          <w:kern w:val="0"/>
          <w:szCs w:val="32"/>
        </w:rPr>
        <w:t>即</w:t>
      </w:r>
      <w:r>
        <w:rPr>
          <w:rFonts w:eastAsia="仿宋_GB2312"/>
          <w:szCs w:val="32"/>
        </w:rPr>
        <w:t>医疗器械软件</w:t>
      </w:r>
      <w:r>
        <w:rPr>
          <w:rFonts w:eastAsia="仿宋_GB2312" w:hint="eastAsia"/>
          <w:szCs w:val="32"/>
        </w:rPr>
        <w:t>全部为现成软件组件，</w:t>
      </w:r>
      <w:r>
        <w:rPr>
          <w:rFonts w:eastAsia="仿宋_GB2312" w:hint="eastAsia"/>
          <w:kern w:val="0"/>
          <w:szCs w:val="32"/>
        </w:rPr>
        <w:t>需要</w:t>
      </w:r>
      <w:r>
        <w:rPr>
          <w:rFonts w:eastAsia="仿宋_GB2312"/>
          <w:kern w:val="0"/>
          <w:szCs w:val="32"/>
        </w:rPr>
        <w:t>单独提交现成软件组件</w:t>
      </w:r>
      <w:r>
        <w:rPr>
          <w:rFonts w:eastAsia="仿宋_GB2312" w:hint="eastAsia"/>
          <w:kern w:val="0"/>
          <w:szCs w:val="32"/>
        </w:rPr>
        <w:t>网络安全</w:t>
      </w:r>
      <w:r>
        <w:rPr>
          <w:rFonts w:eastAsia="仿宋_GB2312"/>
          <w:kern w:val="0"/>
          <w:szCs w:val="32"/>
        </w:rPr>
        <w:t>研究报告</w:t>
      </w:r>
      <w:r>
        <w:rPr>
          <w:rFonts w:eastAsia="仿宋_GB2312" w:hint="eastAsia"/>
          <w:kern w:val="0"/>
          <w:szCs w:val="32"/>
        </w:rPr>
        <w:t>，其内容</w:t>
      </w:r>
      <w:r>
        <w:rPr>
          <w:rFonts w:eastAsia="仿宋_GB2312"/>
          <w:kern w:val="0"/>
          <w:szCs w:val="32"/>
        </w:rPr>
        <w:t>与自研软件研究报告相同，但需基于现成软件</w:t>
      </w:r>
      <w:r>
        <w:rPr>
          <w:rFonts w:eastAsia="仿宋_GB2312" w:hint="eastAsia"/>
          <w:kern w:val="0"/>
          <w:szCs w:val="32"/>
        </w:rPr>
        <w:t>组件</w:t>
      </w:r>
      <w:r>
        <w:rPr>
          <w:rFonts w:eastAsia="仿宋_GB2312"/>
          <w:kern w:val="0"/>
          <w:szCs w:val="32"/>
        </w:rPr>
        <w:t>（此时即医疗器械软件）的安全性级别予以说明</w:t>
      </w:r>
      <w:r>
        <w:rPr>
          <w:rFonts w:eastAsia="仿宋_GB2312" w:hint="eastAsia"/>
          <w:kern w:val="0"/>
          <w:szCs w:val="32"/>
        </w:rPr>
        <w:t>。</w:t>
      </w:r>
    </w:p>
    <w:p w:rsidR="00467CF1" w:rsidRDefault="00467CF1" w:rsidP="002A19EC">
      <w:pPr>
        <w:spacing w:line="530" w:lineRule="exact"/>
        <w:ind w:firstLineChars="200" w:firstLine="640"/>
        <w:rPr>
          <w:rFonts w:eastAsia="仿宋_GB2312"/>
          <w:szCs w:val="32"/>
        </w:rPr>
      </w:pPr>
      <w:r>
        <w:rPr>
          <w:rFonts w:eastAsia="仿宋_GB2312"/>
          <w:kern w:val="0"/>
          <w:szCs w:val="32"/>
        </w:rPr>
        <w:t>此时若现成软件</w:t>
      </w:r>
      <w:r>
        <w:rPr>
          <w:rFonts w:eastAsia="仿宋_GB2312" w:hint="eastAsia"/>
          <w:kern w:val="0"/>
          <w:szCs w:val="32"/>
        </w:rPr>
        <w:t>组件</w:t>
      </w:r>
      <w:r>
        <w:rPr>
          <w:rFonts w:eastAsia="仿宋_GB2312"/>
          <w:kern w:val="0"/>
          <w:szCs w:val="32"/>
        </w:rPr>
        <w:t>发生</w:t>
      </w:r>
      <w:r>
        <w:rPr>
          <w:rFonts w:eastAsia="仿宋_GB2312" w:hint="eastAsia"/>
          <w:kern w:val="0"/>
          <w:szCs w:val="32"/>
        </w:rPr>
        <w:t>网络安全</w:t>
      </w:r>
      <w:r>
        <w:rPr>
          <w:rFonts w:eastAsia="仿宋_GB2312"/>
          <w:kern w:val="0"/>
          <w:szCs w:val="32"/>
        </w:rPr>
        <w:t>更新，</w:t>
      </w:r>
      <w:r>
        <w:rPr>
          <w:rFonts w:eastAsia="仿宋_GB2312" w:hint="eastAsia"/>
          <w:kern w:val="0"/>
          <w:szCs w:val="32"/>
        </w:rPr>
        <w:t>网络安全功能更新</w:t>
      </w:r>
      <w:r>
        <w:rPr>
          <w:rFonts w:eastAsia="仿宋_GB2312"/>
          <w:szCs w:val="32"/>
        </w:rPr>
        <w:t>在</w:t>
      </w:r>
      <w:r>
        <w:rPr>
          <w:rFonts w:eastAsia="仿宋_GB2312" w:hint="eastAsia"/>
          <w:szCs w:val="32"/>
        </w:rPr>
        <w:t>现成</w:t>
      </w:r>
      <w:r>
        <w:rPr>
          <w:rFonts w:eastAsia="仿宋_GB2312"/>
          <w:szCs w:val="32"/>
        </w:rPr>
        <w:t>软件</w:t>
      </w:r>
      <w:r>
        <w:rPr>
          <w:rFonts w:eastAsia="仿宋_GB2312" w:hint="eastAsia"/>
          <w:szCs w:val="32"/>
        </w:rPr>
        <w:t>组件网络安全功能</w:t>
      </w:r>
      <w:r>
        <w:rPr>
          <w:rFonts w:eastAsia="仿宋_GB2312"/>
          <w:szCs w:val="32"/>
        </w:rPr>
        <w:t>更新研究报告</w:t>
      </w:r>
      <w:r>
        <w:rPr>
          <w:rFonts w:eastAsia="仿宋_GB2312" w:hint="eastAsia"/>
          <w:szCs w:val="32"/>
        </w:rPr>
        <w:t>的</w:t>
      </w:r>
      <w:r>
        <w:rPr>
          <w:rFonts w:eastAsia="仿宋_GB2312"/>
          <w:szCs w:val="32"/>
        </w:rPr>
        <w:t>基础上，说明</w:t>
      </w:r>
      <w:r>
        <w:rPr>
          <w:rFonts w:eastAsia="仿宋_GB2312"/>
          <w:kern w:val="0"/>
          <w:szCs w:val="32"/>
        </w:rPr>
        <w:t>现成</w:t>
      </w:r>
      <w:r>
        <w:rPr>
          <w:rFonts w:eastAsia="仿宋_GB2312"/>
          <w:szCs w:val="32"/>
        </w:rPr>
        <w:t>软件</w:t>
      </w:r>
      <w:r>
        <w:rPr>
          <w:rFonts w:eastAsia="仿宋_GB2312" w:hint="eastAsia"/>
          <w:szCs w:val="32"/>
        </w:rPr>
        <w:t>组件</w:t>
      </w:r>
      <w:r>
        <w:rPr>
          <w:rFonts w:eastAsia="仿宋_GB2312"/>
          <w:szCs w:val="32"/>
        </w:rPr>
        <w:t>的变化情况，</w:t>
      </w:r>
      <w:r>
        <w:rPr>
          <w:rFonts w:eastAsia="仿宋_GB2312"/>
          <w:kern w:val="0"/>
          <w:szCs w:val="32"/>
        </w:rPr>
        <w:t>不适用条款说明理由；</w:t>
      </w:r>
      <w:r>
        <w:rPr>
          <w:rFonts w:eastAsia="仿宋_GB2312" w:hint="eastAsia"/>
          <w:kern w:val="0"/>
          <w:szCs w:val="32"/>
        </w:rPr>
        <w:t>网络安全补丁</w:t>
      </w:r>
      <w:r>
        <w:rPr>
          <w:rFonts w:eastAsia="仿宋_GB2312"/>
          <w:szCs w:val="32"/>
        </w:rPr>
        <w:t>更新要求与自研软件相同。</w:t>
      </w:r>
    </w:p>
    <w:p w:rsidR="00467CF1" w:rsidRDefault="00467CF1" w:rsidP="002A19EC">
      <w:pPr>
        <w:spacing w:line="530" w:lineRule="exact"/>
        <w:ind w:firstLineChars="200" w:firstLine="640"/>
        <w:rPr>
          <w:rFonts w:eastAsia="仿宋_GB2312"/>
          <w:kern w:val="0"/>
          <w:szCs w:val="32"/>
        </w:rPr>
      </w:pPr>
      <w:r>
        <w:rPr>
          <w:rFonts w:eastAsia="仿宋_GB2312"/>
          <w:kern w:val="0"/>
          <w:szCs w:val="32"/>
        </w:rPr>
        <w:t>2</w:t>
      </w:r>
      <w:r>
        <w:rPr>
          <w:rFonts w:eastAsia="仿宋_GB2312"/>
          <w:kern w:val="0"/>
          <w:szCs w:val="32"/>
        </w:rPr>
        <w:t>．外部软件环境</w:t>
      </w:r>
      <w:r>
        <w:rPr>
          <w:rFonts w:eastAsia="仿宋_GB2312" w:hint="eastAsia"/>
          <w:kern w:val="0"/>
          <w:szCs w:val="32"/>
        </w:rPr>
        <w:t>网络安全评估资料</w:t>
      </w:r>
    </w:p>
    <w:p w:rsidR="00467CF1" w:rsidRDefault="00467CF1" w:rsidP="002A19EC">
      <w:pPr>
        <w:spacing w:line="530" w:lineRule="exact"/>
        <w:ind w:firstLineChars="200" w:firstLine="640"/>
        <w:rPr>
          <w:rFonts w:eastAsia="仿宋_GB2312"/>
          <w:szCs w:val="32"/>
        </w:rPr>
      </w:pPr>
      <w:r>
        <w:rPr>
          <w:rFonts w:eastAsia="仿宋_GB2312"/>
          <w:szCs w:val="32"/>
        </w:rPr>
        <w:t>外部软件环境</w:t>
      </w:r>
      <w:r>
        <w:rPr>
          <w:rFonts w:eastAsia="仿宋_GB2312" w:hint="eastAsia"/>
          <w:szCs w:val="32"/>
        </w:rPr>
        <w:t>网络安全评估作为外部软件环境评估的重要组成部分，其网络安全及其更新的研究资料要求与外部软件环境评估报告相同，具体要求详见医疗器械软件指导原则第八章。</w:t>
      </w:r>
    </w:p>
    <w:p w:rsidR="00467CF1" w:rsidRDefault="00467CF1" w:rsidP="002A19EC">
      <w:pPr>
        <w:spacing w:line="530" w:lineRule="exact"/>
        <w:ind w:firstLineChars="200" w:firstLine="640"/>
        <w:rPr>
          <w:rFonts w:eastAsia="仿宋_GB2312"/>
          <w:szCs w:val="32"/>
        </w:rPr>
      </w:pPr>
      <w:r>
        <w:rPr>
          <w:rFonts w:eastAsia="仿宋_GB2312" w:hint="eastAsia"/>
          <w:szCs w:val="32"/>
        </w:rPr>
        <w:t>考虑到医疗器械软件指导原则已明确外部软件环境评估报告要求，同时自研软件网络安全研究资料亦含有外部软件环境的网络安全补丁、漏洞评估等要求，故无需单独提交</w:t>
      </w:r>
      <w:r>
        <w:rPr>
          <w:rFonts w:eastAsia="仿宋_GB2312"/>
          <w:szCs w:val="32"/>
        </w:rPr>
        <w:t>外部软件环境</w:t>
      </w:r>
      <w:r>
        <w:rPr>
          <w:rFonts w:eastAsia="仿宋_GB2312" w:hint="eastAsia"/>
          <w:szCs w:val="32"/>
        </w:rPr>
        <w:t>网络安全评估资料。</w:t>
      </w:r>
    </w:p>
    <w:p w:rsidR="00467CF1" w:rsidRDefault="00467CF1" w:rsidP="002A19EC">
      <w:pPr>
        <w:spacing w:line="530" w:lineRule="exact"/>
        <w:ind w:firstLineChars="200" w:firstLine="640"/>
        <w:outlineLvl w:val="0"/>
        <w:rPr>
          <w:rFonts w:eastAsia="黑体"/>
          <w:szCs w:val="32"/>
        </w:rPr>
      </w:pPr>
      <w:bookmarkStart w:id="36" w:name="_Toc28087"/>
      <w:r>
        <w:rPr>
          <w:rFonts w:eastAsia="黑体" w:hint="eastAsia"/>
          <w:szCs w:val="32"/>
        </w:rPr>
        <w:t>七</w:t>
      </w:r>
      <w:r>
        <w:rPr>
          <w:rFonts w:eastAsia="黑体"/>
          <w:szCs w:val="32"/>
        </w:rPr>
        <w:t>、注册申报资料</w:t>
      </w:r>
      <w:r>
        <w:rPr>
          <w:rFonts w:eastAsia="黑体" w:hint="eastAsia"/>
          <w:szCs w:val="32"/>
        </w:rPr>
        <w:t>补充说明</w:t>
      </w:r>
      <w:r>
        <w:rPr>
          <w:rStyle w:val="af1"/>
          <w:rFonts w:eastAsia="黑体" w:hint="eastAsia"/>
          <w:szCs w:val="32"/>
        </w:rPr>
        <w:footnoteReference w:id="9"/>
      </w:r>
      <w:bookmarkEnd w:id="36"/>
    </w:p>
    <w:p w:rsidR="00467CF1" w:rsidRDefault="00467CF1" w:rsidP="002A19EC">
      <w:pPr>
        <w:overflowPunct w:val="0"/>
        <w:spacing w:line="530" w:lineRule="exact"/>
        <w:ind w:firstLineChars="200" w:firstLine="640"/>
        <w:rPr>
          <w:rFonts w:eastAsia="楷体_GB2312"/>
          <w:bCs/>
          <w:szCs w:val="32"/>
        </w:rPr>
      </w:pPr>
      <w:bookmarkStart w:id="37" w:name="产品注册"/>
      <w:bookmarkStart w:id="38" w:name="OLE_LINK12"/>
      <w:r>
        <w:rPr>
          <w:rFonts w:eastAsia="仿宋_GB2312" w:hint="eastAsia"/>
          <w:szCs w:val="32"/>
        </w:rPr>
        <w:t>注册申报资料在符合</w:t>
      </w:r>
      <w:r>
        <w:rPr>
          <w:rFonts w:eastAsia="仿宋_GB2312"/>
          <w:szCs w:val="32"/>
        </w:rPr>
        <w:t>医疗器械注册申报资料要求</w:t>
      </w:r>
      <w:r>
        <w:rPr>
          <w:rFonts w:eastAsia="仿宋_GB2312" w:hint="eastAsia"/>
          <w:szCs w:val="32"/>
        </w:rPr>
        <w:t>等文件要</w:t>
      </w:r>
      <w:r>
        <w:rPr>
          <w:rFonts w:eastAsia="仿宋_GB2312" w:hint="eastAsia"/>
          <w:szCs w:val="32"/>
        </w:rPr>
        <w:lastRenderedPageBreak/>
        <w:t>求基础上，满足医疗器械软件等相关指导原则要求，同时重点关注以下要求。</w:t>
      </w:r>
    </w:p>
    <w:p w:rsidR="00467CF1" w:rsidRDefault="00467CF1" w:rsidP="002A19EC">
      <w:pPr>
        <w:spacing w:line="530" w:lineRule="exact"/>
        <w:ind w:firstLineChars="200" w:firstLine="640"/>
        <w:outlineLvl w:val="1"/>
        <w:rPr>
          <w:rFonts w:eastAsia="楷体_GB2312"/>
          <w:bCs/>
          <w:szCs w:val="32"/>
        </w:rPr>
      </w:pPr>
      <w:bookmarkStart w:id="39" w:name="_Toc20819"/>
      <w:r>
        <w:rPr>
          <w:rFonts w:eastAsia="楷体_GB2312"/>
          <w:bCs/>
          <w:szCs w:val="32"/>
        </w:rPr>
        <w:t>（一）产品注册</w:t>
      </w:r>
      <w:bookmarkEnd w:id="39"/>
    </w:p>
    <w:p w:rsidR="00467CF1" w:rsidRDefault="00467CF1" w:rsidP="002A19EC">
      <w:pPr>
        <w:spacing w:line="530" w:lineRule="exact"/>
        <w:ind w:firstLineChars="200" w:firstLine="640"/>
        <w:rPr>
          <w:rFonts w:eastAsia="仿宋_GB2312"/>
          <w:bCs/>
          <w:szCs w:val="32"/>
        </w:rPr>
      </w:pPr>
      <w:bookmarkStart w:id="40" w:name="_Toc322935369"/>
      <w:bookmarkEnd w:id="37"/>
      <w:bookmarkEnd w:id="38"/>
      <w:r>
        <w:rPr>
          <w:rFonts w:eastAsia="仿宋_GB2312" w:hint="eastAsia"/>
          <w:bCs/>
          <w:szCs w:val="32"/>
        </w:rPr>
        <w:t>1</w:t>
      </w:r>
      <w:r>
        <w:rPr>
          <w:rFonts w:eastAsia="仿宋_GB2312"/>
          <w:bCs/>
          <w:szCs w:val="32"/>
        </w:rPr>
        <w:t>.</w:t>
      </w:r>
      <w:r>
        <w:rPr>
          <w:rFonts w:eastAsia="仿宋_GB2312" w:hint="eastAsia"/>
          <w:bCs/>
          <w:szCs w:val="32"/>
        </w:rPr>
        <w:t>软件</w:t>
      </w:r>
      <w:r>
        <w:rPr>
          <w:rFonts w:eastAsia="仿宋_GB2312"/>
          <w:bCs/>
          <w:szCs w:val="32"/>
        </w:rPr>
        <w:t>研究资料</w:t>
      </w:r>
    </w:p>
    <w:p w:rsidR="00467CF1" w:rsidRDefault="00467CF1" w:rsidP="002A19EC">
      <w:pPr>
        <w:spacing w:line="530" w:lineRule="exact"/>
        <w:ind w:firstLineChars="200" w:firstLine="640"/>
        <w:rPr>
          <w:rFonts w:eastAsia="仿宋_GB2312"/>
          <w:szCs w:val="32"/>
        </w:rPr>
      </w:pPr>
      <w:bookmarkStart w:id="41" w:name="_Toc322935367"/>
      <w:r>
        <w:rPr>
          <w:rFonts w:eastAsia="仿宋_GB2312" w:hint="eastAsia"/>
          <w:szCs w:val="32"/>
        </w:rPr>
        <w:t>在软件研究资料中单独提交自研</w:t>
      </w:r>
      <w:r>
        <w:rPr>
          <w:rFonts w:eastAsia="仿宋_GB2312"/>
          <w:szCs w:val="32"/>
        </w:rPr>
        <w:t>软件</w:t>
      </w:r>
      <w:r>
        <w:rPr>
          <w:rFonts w:eastAsia="仿宋_GB2312" w:hint="eastAsia"/>
          <w:szCs w:val="32"/>
        </w:rPr>
        <w:t>网络安全研究报告。</w:t>
      </w:r>
    </w:p>
    <w:p w:rsidR="00467CF1" w:rsidRDefault="00467CF1" w:rsidP="002A19EC">
      <w:pPr>
        <w:spacing w:line="530" w:lineRule="exact"/>
        <w:ind w:firstLineChars="200" w:firstLine="640"/>
        <w:rPr>
          <w:rFonts w:eastAsia="仿宋_GB2312"/>
          <w:szCs w:val="32"/>
        </w:rPr>
      </w:pPr>
      <w:r>
        <w:rPr>
          <w:rFonts w:eastAsia="仿宋_GB2312" w:hint="eastAsia"/>
          <w:szCs w:val="32"/>
        </w:rPr>
        <w:t>若使用</w:t>
      </w:r>
      <w:r>
        <w:rPr>
          <w:rFonts w:eastAsia="仿宋_GB2312"/>
          <w:kern w:val="0"/>
          <w:szCs w:val="32"/>
        </w:rPr>
        <w:t>现成软件组件</w:t>
      </w:r>
      <w:r>
        <w:rPr>
          <w:rFonts w:eastAsia="仿宋_GB2312" w:hint="eastAsia"/>
          <w:kern w:val="0"/>
          <w:szCs w:val="32"/>
        </w:rPr>
        <w:t>，根据其使用方式提交相应研究资料。相关研究资料的具体要求</w:t>
      </w:r>
      <w:r>
        <w:rPr>
          <w:rFonts w:eastAsia="仿宋_GB2312"/>
          <w:szCs w:val="32"/>
        </w:rPr>
        <w:t>详见第</w:t>
      </w:r>
      <w:r>
        <w:rPr>
          <w:rFonts w:eastAsia="仿宋_GB2312" w:hint="eastAsia"/>
          <w:szCs w:val="32"/>
        </w:rPr>
        <w:t>六章</w:t>
      </w:r>
      <w:r>
        <w:rPr>
          <w:rFonts w:eastAsia="仿宋_GB2312"/>
          <w:szCs w:val="32"/>
        </w:rPr>
        <w:t>。</w:t>
      </w:r>
    </w:p>
    <w:p w:rsidR="00467CF1" w:rsidRDefault="00467CF1" w:rsidP="002A19EC">
      <w:pPr>
        <w:spacing w:line="530" w:lineRule="exact"/>
        <w:ind w:firstLineChars="200" w:firstLine="640"/>
        <w:rPr>
          <w:rFonts w:eastAsia="仿宋_GB2312"/>
          <w:bCs/>
          <w:szCs w:val="32"/>
        </w:rPr>
      </w:pPr>
      <w:r>
        <w:rPr>
          <w:rFonts w:eastAsia="仿宋_GB2312" w:hint="eastAsia"/>
          <w:bCs/>
          <w:szCs w:val="32"/>
        </w:rPr>
        <w:t>2</w:t>
      </w:r>
      <w:r>
        <w:rPr>
          <w:rFonts w:eastAsia="仿宋_GB2312"/>
          <w:bCs/>
          <w:szCs w:val="32"/>
        </w:rPr>
        <w:t>.</w:t>
      </w:r>
      <w:r>
        <w:rPr>
          <w:rFonts w:eastAsia="仿宋_GB2312" w:hint="eastAsia"/>
          <w:bCs/>
          <w:szCs w:val="32"/>
        </w:rPr>
        <w:t>说明书</w:t>
      </w:r>
    </w:p>
    <w:p w:rsidR="00467CF1" w:rsidRDefault="00467CF1" w:rsidP="002A19EC">
      <w:pPr>
        <w:spacing w:line="530" w:lineRule="exact"/>
        <w:ind w:firstLineChars="200" w:firstLine="640"/>
        <w:rPr>
          <w:rFonts w:eastAsia="仿宋_GB2312"/>
          <w:szCs w:val="32"/>
        </w:rPr>
      </w:pPr>
      <w:bookmarkStart w:id="42" w:name="注册变更"/>
      <w:bookmarkEnd w:id="40"/>
      <w:bookmarkEnd w:id="41"/>
      <w:r>
        <w:rPr>
          <w:rFonts w:eastAsia="仿宋_GB2312"/>
          <w:szCs w:val="32"/>
        </w:rPr>
        <w:t>说明书</w:t>
      </w:r>
      <w:r>
        <w:rPr>
          <w:rFonts w:eastAsia="仿宋_GB2312" w:hint="eastAsia"/>
          <w:szCs w:val="32"/>
        </w:rPr>
        <w:t>提供网络安全</w:t>
      </w:r>
      <w:r>
        <w:rPr>
          <w:rFonts w:eastAsia="仿宋_GB2312"/>
          <w:szCs w:val="32"/>
          <w:lang w:val="en-AU"/>
        </w:rPr>
        <w:t>说明</w:t>
      </w:r>
      <w:r>
        <w:rPr>
          <w:rFonts w:eastAsia="仿宋_GB2312" w:hint="eastAsia"/>
          <w:szCs w:val="32"/>
        </w:rPr>
        <w:t>和使用指导，明确用户访问控制机制、电子接口（含网络接口、电子数据交换接口）及其数据类型和技术特征、网络安全特征配置、数据备份与灾难恢复、运行环境（含</w:t>
      </w:r>
      <w:r>
        <w:rPr>
          <w:rFonts w:eastAsia="仿宋_GB2312"/>
          <w:szCs w:val="32"/>
        </w:rPr>
        <w:t>硬件配置、</w:t>
      </w:r>
      <w:r>
        <w:rPr>
          <w:rFonts w:eastAsia="仿宋_GB2312" w:hint="eastAsia"/>
          <w:szCs w:val="32"/>
        </w:rPr>
        <w:t>外部</w:t>
      </w:r>
      <w:r>
        <w:rPr>
          <w:rFonts w:eastAsia="仿宋_GB2312"/>
          <w:szCs w:val="32"/>
        </w:rPr>
        <w:t>软件环境</w:t>
      </w:r>
      <w:r>
        <w:rPr>
          <w:rFonts w:eastAsia="仿宋_GB2312" w:hint="eastAsia"/>
          <w:szCs w:val="32"/>
        </w:rPr>
        <w:t>、</w:t>
      </w:r>
      <w:r>
        <w:rPr>
          <w:rFonts w:eastAsia="仿宋_GB2312"/>
          <w:szCs w:val="32"/>
        </w:rPr>
        <w:t>网络</w:t>
      </w:r>
      <w:r>
        <w:rPr>
          <w:rFonts w:eastAsia="仿宋_GB2312" w:hint="eastAsia"/>
          <w:szCs w:val="32"/>
        </w:rPr>
        <w:t>环境，若适用）、安全软件兼容性列表（若适用）、外部软件环境与安全软件更新（若适用）、现成软件清单（</w:t>
      </w:r>
      <w:r>
        <w:rPr>
          <w:rFonts w:eastAsia="仿宋_GB2312" w:hint="eastAsia"/>
          <w:szCs w:val="32"/>
        </w:rPr>
        <w:t>SBOM</w:t>
      </w:r>
      <w:r>
        <w:rPr>
          <w:rFonts w:eastAsia="仿宋_GB2312" w:hint="eastAsia"/>
          <w:szCs w:val="32"/>
        </w:rPr>
        <w:t>，若适用）等要求。</w:t>
      </w:r>
    </w:p>
    <w:p w:rsidR="00467CF1" w:rsidRDefault="00467CF1" w:rsidP="002A19EC">
      <w:pPr>
        <w:spacing w:line="530" w:lineRule="exact"/>
        <w:ind w:firstLineChars="200" w:firstLine="640"/>
        <w:outlineLvl w:val="1"/>
        <w:rPr>
          <w:rFonts w:eastAsia="楷体_GB2312"/>
          <w:bCs/>
          <w:szCs w:val="32"/>
        </w:rPr>
      </w:pPr>
      <w:bookmarkStart w:id="43" w:name="_Toc9144"/>
      <w:r>
        <w:rPr>
          <w:rFonts w:eastAsia="楷体_GB2312"/>
          <w:bCs/>
          <w:szCs w:val="32"/>
        </w:rPr>
        <w:t>（二）</w:t>
      </w:r>
      <w:r>
        <w:rPr>
          <w:rFonts w:eastAsia="楷体_GB2312" w:hint="eastAsia"/>
          <w:bCs/>
          <w:szCs w:val="32"/>
        </w:rPr>
        <w:t>变更</w:t>
      </w:r>
      <w:bookmarkEnd w:id="42"/>
      <w:r>
        <w:rPr>
          <w:rFonts w:eastAsia="楷体_GB2312" w:hint="eastAsia"/>
          <w:bCs/>
          <w:szCs w:val="32"/>
        </w:rPr>
        <w:t>注册</w:t>
      </w:r>
      <w:bookmarkEnd w:id="43"/>
    </w:p>
    <w:p w:rsidR="00467CF1" w:rsidRDefault="00467CF1" w:rsidP="002A19EC">
      <w:pPr>
        <w:spacing w:line="530" w:lineRule="exact"/>
        <w:ind w:firstLineChars="200" w:firstLine="640"/>
        <w:rPr>
          <w:rFonts w:eastAsia="仿宋_GB2312"/>
          <w:bCs/>
          <w:szCs w:val="32"/>
        </w:rPr>
      </w:pPr>
      <w:r>
        <w:rPr>
          <w:rFonts w:eastAsia="仿宋_GB2312" w:hint="eastAsia"/>
          <w:bCs/>
          <w:szCs w:val="32"/>
        </w:rPr>
        <w:t>1</w:t>
      </w:r>
      <w:r>
        <w:rPr>
          <w:rFonts w:eastAsia="仿宋_GB2312"/>
          <w:bCs/>
          <w:szCs w:val="32"/>
        </w:rPr>
        <w:t>.</w:t>
      </w:r>
      <w:r>
        <w:rPr>
          <w:rFonts w:eastAsia="仿宋_GB2312" w:hint="eastAsia"/>
          <w:bCs/>
          <w:szCs w:val="32"/>
        </w:rPr>
        <w:t>软件</w:t>
      </w:r>
      <w:r>
        <w:rPr>
          <w:rFonts w:eastAsia="仿宋_GB2312"/>
          <w:bCs/>
          <w:szCs w:val="32"/>
        </w:rPr>
        <w:t>研究资料</w:t>
      </w:r>
    </w:p>
    <w:p w:rsidR="00467CF1" w:rsidRDefault="00467CF1" w:rsidP="002A19EC">
      <w:pPr>
        <w:spacing w:line="530" w:lineRule="exact"/>
        <w:ind w:firstLineChars="200" w:firstLine="640"/>
        <w:rPr>
          <w:rFonts w:eastAsia="仿宋_GB2312"/>
          <w:szCs w:val="32"/>
        </w:rPr>
      </w:pPr>
      <w:r>
        <w:rPr>
          <w:rFonts w:eastAsia="仿宋_GB2312"/>
          <w:szCs w:val="32"/>
        </w:rPr>
        <w:t>医疗器械</w:t>
      </w:r>
      <w:r>
        <w:rPr>
          <w:rFonts w:eastAsia="仿宋_GB2312" w:hint="eastAsia"/>
          <w:szCs w:val="32"/>
        </w:rPr>
        <w:t>变更注册</w:t>
      </w:r>
      <w:r>
        <w:rPr>
          <w:rFonts w:eastAsia="仿宋_GB2312"/>
          <w:szCs w:val="32"/>
        </w:rPr>
        <w:t>应根据</w:t>
      </w:r>
      <w:r>
        <w:rPr>
          <w:rFonts w:eastAsia="仿宋_GB2312" w:hint="eastAsia"/>
          <w:szCs w:val="32"/>
        </w:rPr>
        <w:t>网络安全</w:t>
      </w:r>
      <w:r>
        <w:rPr>
          <w:rFonts w:eastAsia="仿宋_GB2312"/>
          <w:szCs w:val="32"/>
        </w:rPr>
        <w:t>更新情况</w:t>
      </w:r>
      <w:r>
        <w:rPr>
          <w:rFonts w:eastAsia="仿宋_GB2312" w:hint="eastAsia"/>
          <w:szCs w:val="32"/>
        </w:rPr>
        <w:t>，</w:t>
      </w:r>
      <w:r>
        <w:rPr>
          <w:rFonts w:eastAsia="仿宋_GB2312"/>
          <w:szCs w:val="32"/>
        </w:rPr>
        <w:t>提交变化部分对产品安全性与有效性影响的研究资料：</w:t>
      </w:r>
    </w:p>
    <w:p w:rsidR="00467CF1" w:rsidRDefault="00467CF1" w:rsidP="002A19EC">
      <w:pPr>
        <w:spacing w:line="530" w:lineRule="exact"/>
        <w:ind w:firstLineChars="200" w:firstLine="640"/>
        <w:rPr>
          <w:rFonts w:eastAsia="仿宋_GB2312"/>
          <w:szCs w:val="32"/>
        </w:rPr>
      </w:pPr>
      <w:r>
        <w:rPr>
          <w:rFonts w:eastAsia="仿宋_GB2312"/>
          <w:szCs w:val="32"/>
        </w:rPr>
        <w:t>（</w:t>
      </w:r>
      <w:r>
        <w:rPr>
          <w:rFonts w:eastAsia="仿宋_GB2312"/>
          <w:szCs w:val="32"/>
        </w:rPr>
        <w:t>1</w:t>
      </w:r>
      <w:r>
        <w:rPr>
          <w:rFonts w:eastAsia="仿宋_GB2312"/>
          <w:szCs w:val="32"/>
        </w:rPr>
        <w:t>）涉及</w:t>
      </w:r>
      <w:r>
        <w:rPr>
          <w:rFonts w:eastAsia="仿宋_GB2312" w:hint="eastAsia"/>
          <w:szCs w:val="32"/>
        </w:rPr>
        <w:t>网络安全功能</w:t>
      </w:r>
      <w:r>
        <w:rPr>
          <w:rFonts w:eastAsia="仿宋_GB2312"/>
          <w:szCs w:val="32"/>
        </w:rPr>
        <w:t>更新：</w:t>
      </w:r>
      <w:r>
        <w:rPr>
          <w:rFonts w:eastAsia="仿宋_GB2312" w:hint="eastAsia"/>
          <w:szCs w:val="32"/>
        </w:rPr>
        <w:t>适用于自研软件发生网络安全功能更新，或合并网络安全补丁更新的情形，此时单独提交一份自研</w:t>
      </w:r>
      <w:r>
        <w:rPr>
          <w:rFonts w:eastAsia="仿宋_GB2312"/>
          <w:szCs w:val="32"/>
        </w:rPr>
        <w:t>软件</w:t>
      </w:r>
      <w:r>
        <w:rPr>
          <w:rFonts w:eastAsia="仿宋_GB2312" w:hint="eastAsia"/>
          <w:szCs w:val="32"/>
        </w:rPr>
        <w:t>网络安全功能</w:t>
      </w:r>
      <w:r>
        <w:rPr>
          <w:rFonts w:eastAsia="仿宋_GB2312"/>
          <w:szCs w:val="32"/>
        </w:rPr>
        <w:t>更新</w:t>
      </w:r>
      <w:r>
        <w:rPr>
          <w:rFonts w:eastAsia="仿宋_GB2312" w:hint="eastAsia"/>
          <w:szCs w:val="32"/>
        </w:rPr>
        <w:t>研究报告（或自研软件网络安全研究报告）；</w:t>
      </w:r>
    </w:p>
    <w:p w:rsidR="00467CF1" w:rsidRDefault="00467CF1" w:rsidP="002A19EC">
      <w:pPr>
        <w:tabs>
          <w:tab w:val="left" w:pos="1440"/>
        </w:tabs>
        <w:spacing w:line="530" w:lineRule="exact"/>
        <w:ind w:firstLineChars="200" w:firstLine="640"/>
        <w:rPr>
          <w:rFonts w:eastAsia="仿宋_GB2312"/>
          <w:szCs w:val="32"/>
        </w:rPr>
      </w:pPr>
      <w:r>
        <w:rPr>
          <w:rFonts w:eastAsia="仿宋_GB2312"/>
          <w:szCs w:val="32"/>
        </w:rPr>
        <w:t>（</w:t>
      </w:r>
      <w:r>
        <w:rPr>
          <w:rFonts w:eastAsia="仿宋_GB2312"/>
          <w:szCs w:val="32"/>
        </w:rPr>
        <w:t>2</w:t>
      </w:r>
      <w:r>
        <w:rPr>
          <w:rFonts w:eastAsia="仿宋_GB2312"/>
          <w:szCs w:val="32"/>
        </w:rPr>
        <w:t>）</w:t>
      </w:r>
      <w:r>
        <w:rPr>
          <w:rFonts w:eastAsia="仿宋_GB2312" w:hint="eastAsia"/>
          <w:szCs w:val="32"/>
        </w:rPr>
        <w:t>仅发生网络安全补丁更新：适用于自研软件（含必备</w:t>
      </w:r>
      <w:r>
        <w:rPr>
          <w:rFonts w:eastAsia="仿宋_GB2312" w:hint="eastAsia"/>
          <w:szCs w:val="32"/>
        </w:rPr>
        <w:lastRenderedPageBreak/>
        <w:t>软件、外部软件环境）仅发生网络安全补丁更新的情形，此时单独</w:t>
      </w:r>
      <w:r>
        <w:rPr>
          <w:rFonts w:eastAsia="仿宋_GB2312"/>
          <w:szCs w:val="32"/>
        </w:rPr>
        <w:t>提交</w:t>
      </w:r>
      <w:r>
        <w:rPr>
          <w:rFonts w:eastAsia="仿宋_GB2312" w:hint="eastAsia"/>
          <w:szCs w:val="32"/>
        </w:rPr>
        <w:t>一份自研</w:t>
      </w:r>
      <w:r>
        <w:rPr>
          <w:rFonts w:eastAsia="仿宋_GB2312"/>
          <w:szCs w:val="32"/>
        </w:rPr>
        <w:t>软件</w:t>
      </w:r>
      <w:r>
        <w:rPr>
          <w:rFonts w:eastAsia="仿宋_GB2312" w:hint="eastAsia"/>
          <w:szCs w:val="32"/>
        </w:rPr>
        <w:t>网络安全补丁</w:t>
      </w:r>
      <w:r>
        <w:rPr>
          <w:rFonts w:eastAsia="仿宋_GB2312"/>
          <w:szCs w:val="32"/>
        </w:rPr>
        <w:t>更新研究报告</w:t>
      </w:r>
      <w:r>
        <w:rPr>
          <w:rFonts w:eastAsia="仿宋_GB2312" w:hint="eastAsia"/>
          <w:szCs w:val="32"/>
        </w:rPr>
        <w:t>；</w:t>
      </w:r>
    </w:p>
    <w:p w:rsidR="00467CF1" w:rsidRDefault="00467CF1" w:rsidP="002A19EC">
      <w:pPr>
        <w:spacing w:line="530" w:lineRule="exact"/>
        <w:ind w:firstLineChars="200" w:firstLine="640"/>
        <w:rPr>
          <w:rFonts w:eastAsia="仿宋_GB2312"/>
          <w:szCs w:val="32"/>
        </w:rPr>
      </w:pPr>
      <w:r>
        <w:rPr>
          <w:rFonts w:eastAsia="仿宋_GB2312"/>
          <w:szCs w:val="32"/>
        </w:rPr>
        <w:t>（</w:t>
      </w:r>
      <w:r>
        <w:rPr>
          <w:rFonts w:eastAsia="仿宋_GB2312" w:hint="eastAsia"/>
          <w:szCs w:val="32"/>
        </w:rPr>
        <w:t>3</w:t>
      </w:r>
      <w:r>
        <w:rPr>
          <w:rFonts w:eastAsia="仿宋_GB2312"/>
          <w:szCs w:val="32"/>
        </w:rPr>
        <w:t>）未</w:t>
      </w:r>
      <w:r>
        <w:rPr>
          <w:rFonts w:eastAsia="仿宋_GB2312" w:hint="eastAsia"/>
          <w:szCs w:val="32"/>
        </w:rPr>
        <w:t>发生网络安全</w:t>
      </w:r>
      <w:r>
        <w:rPr>
          <w:rFonts w:eastAsia="仿宋_GB2312"/>
          <w:szCs w:val="32"/>
        </w:rPr>
        <w:t>更新：出具真实性声明</w:t>
      </w:r>
      <w:r>
        <w:rPr>
          <w:rFonts w:eastAsia="仿宋_GB2312" w:hint="eastAsia"/>
          <w:szCs w:val="32"/>
        </w:rPr>
        <w:t>，明确对此承担法律责任</w:t>
      </w:r>
      <w:r>
        <w:rPr>
          <w:rFonts w:eastAsia="仿宋_GB2312"/>
          <w:szCs w:val="32"/>
        </w:rPr>
        <w:t>。</w:t>
      </w:r>
    </w:p>
    <w:p w:rsidR="00467CF1" w:rsidRDefault="00467CF1" w:rsidP="002A19EC">
      <w:pPr>
        <w:spacing w:line="530" w:lineRule="exact"/>
        <w:ind w:firstLineChars="200" w:firstLine="640"/>
        <w:rPr>
          <w:rFonts w:eastAsia="仿宋_GB2312"/>
          <w:szCs w:val="32"/>
        </w:rPr>
      </w:pPr>
      <w:r>
        <w:rPr>
          <w:rFonts w:eastAsia="仿宋_GB2312" w:hint="eastAsia"/>
          <w:szCs w:val="32"/>
        </w:rPr>
        <w:t>若使用现成软件组件，</w:t>
      </w:r>
      <w:r>
        <w:rPr>
          <w:rFonts w:eastAsia="仿宋_GB2312" w:hint="eastAsia"/>
          <w:kern w:val="0"/>
          <w:szCs w:val="32"/>
        </w:rPr>
        <w:t>根据其使用方式提交相应研究资料。相关研究资料的具体要求</w:t>
      </w:r>
      <w:r>
        <w:rPr>
          <w:rFonts w:eastAsia="仿宋_GB2312"/>
          <w:szCs w:val="32"/>
        </w:rPr>
        <w:t>详见第</w:t>
      </w:r>
      <w:r>
        <w:rPr>
          <w:rFonts w:eastAsia="仿宋_GB2312" w:hint="eastAsia"/>
          <w:szCs w:val="32"/>
        </w:rPr>
        <w:t>六章。</w:t>
      </w:r>
    </w:p>
    <w:p w:rsidR="00467CF1" w:rsidRDefault="00467CF1" w:rsidP="002A19EC">
      <w:pPr>
        <w:spacing w:line="530" w:lineRule="exact"/>
        <w:ind w:firstLineChars="200" w:firstLine="640"/>
        <w:rPr>
          <w:rFonts w:eastAsia="仿宋_GB2312"/>
          <w:bCs/>
          <w:szCs w:val="32"/>
        </w:rPr>
      </w:pPr>
      <w:r>
        <w:rPr>
          <w:rFonts w:eastAsia="仿宋_GB2312" w:hint="eastAsia"/>
          <w:bCs/>
          <w:szCs w:val="32"/>
        </w:rPr>
        <w:t>2</w:t>
      </w:r>
      <w:r>
        <w:rPr>
          <w:rFonts w:eastAsia="仿宋_GB2312"/>
          <w:bCs/>
          <w:szCs w:val="32"/>
        </w:rPr>
        <w:t>.</w:t>
      </w:r>
      <w:r>
        <w:rPr>
          <w:rFonts w:eastAsia="仿宋_GB2312"/>
          <w:bCs/>
          <w:szCs w:val="32"/>
        </w:rPr>
        <w:t>说明书</w:t>
      </w:r>
    </w:p>
    <w:p w:rsidR="00467CF1" w:rsidRDefault="00467CF1" w:rsidP="002A19EC">
      <w:pPr>
        <w:spacing w:line="530" w:lineRule="exact"/>
        <w:ind w:firstLineChars="200" w:firstLine="640"/>
        <w:rPr>
          <w:rFonts w:eastAsia="仿宋_GB2312"/>
          <w:szCs w:val="32"/>
        </w:rPr>
      </w:pPr>
      <w:r>
        <w:rPr>
          <w:rFonts w:eastAsia="仿宋_GB2312" w:hint="eastAsia"/>
          <w:szCs w:val="32"/>
        </w:rPr>
        <w:t>若</w:t>
      </w:r>
      <w:r>
        <w:rPr>
          <w:rFonts w:eastAsia="仿宋_GB2312"/>
          <w:szCs w:val="32"/>
        </w:rPr>
        <w:t>适用</w:t>
      </w:r>
      <w:r>
        <w:rPr>
          <w:rFonts w:eastAsia="仿宋_GB2312" w:hint="eastAsia"/>
          <w:szCs w:val="32"/>
        </w:rPr>
        <w:t>，提交</w:t>
      </w:r>
      <w:r>
        <w:rPr>
          <w:rFonts w:eastAsia="仿宋_GB2312"/>
          <w:szCs w:val="32"/>
        </w:rPr>
        <w:t>说明书</w:t>
      </w:r>
      <w:r>
        <w:rPr>
          <w:rFonts w:eastAsia="仿宋_GB2312" w:hint="eastAsia"/>
          <w:szCs w:val="32"/>
        </w:rPr>
        <w:t>关于网络安全内容的变更对比表</w:t>
      </w:r>
      <w:r>
        <w:rPr>
          <w:rFonts w:eastAsia="仿宋_GB2312"/>
          <w:szCs w:val="32"/>
        </w:rPr>
        <w:t>。</w:t>
      </w:r>
    </w:p>
    <w:p w:rsidR="00467CF1" w:rsidRDefault="00467CF1" w:rsidP="002A19EC">
      <w:pPr>
        <w:spacing w:line="530" w:lineRule="exact"/>
        <w:ind w:firstLineChars="200" w:firstLine="640"/>
        <w:outlineLvl w:val="1"/>
        <w:rPr>
          <w:rFonts w:eastAsia="楷体_GB2312"/>
          <w:bCs/>
          <w:szCs w:val="32"/>
        </w:rPr>
      </w:pPr>
      <w:bookmarkStart w:id="44" w:name="延续注册"/>
      <w:bookmarkStart w:id="45" w:name="_Toc16075"/>
      <w:r>
        <w:rPr>
          <w:rFonts w:eastAsia="楷体_GB2312"/>
          <w:bCs/>
          <w:szCs w:val="32"/>
        </w:rPr>
        <w:t>（三）延续注册</w:t>
      </w:r>
      <w:bookmarkEnd w:id="44"/>
      <w:bookmarkEnd w:id="45"/>
    </w:p>
    <w:p w:rsidR="00467CF1" w:rsidRDefault="00467CF1" w:rsidP="002A19EC">
      <w:pPr>
        <w:spacing w:line="530" w:lineRule="exact"/>
        <w:ind w:firstLineChars="200" w:firstLine="640"/>
        <w:rPr>
          <w:rFonts w:eastAsia="仿宋_GB2312"/>
          <w:bCs/>
          <w:szCs w:val="32"/>
        </w:rPr>
      </w:pPr>
      <w:r>
        <w:rPr>
          <w:rFonts w:eastAsia="仿宋_GB2312" w:hint="eastAsia"/>
          <w:bCs/>
          <w:szCs w:val="32"/>
        </w:rPr>
        <w:t>延续注册通常无需提交网络安全相关研究资料。</w:t>
      </w:r>
      <w:r>
        <w:rPr>
          <w:rFonts w:eastAsia="仿宋_GB2312" w:hint="eastAsia"/>
          <w:szCs w:val="32"/>
        </w:rPr>
        <w:t>若适用，根据注册证“备注”所载明的要求提交相应网络安全研究资料。</w:t>
      </w:r>
    </w:p>
    <w:p w:rsidR="00467CF1" w:rsidRDefault="00467CF1" w:rsidP="002A19EC">
      <w:pPr>
        <w:spacing w:line="530" w:lineRule="exact"/>
        <w:ind w:firstLineChars="200" w:firstLine="640"/>
        <w:rPr>
          <w:rFonts w:eastAsia="仿宋_GB2312"/>
          <w:bCs/>
          <w:szCs w:val="32"/>
        </w:rPr>
      </w:pPr>
      <w:r>
        <w:rPr>
          <w:rFonts w:eastAsia="仿宋_GB2312" w:hint="eastAsia"/>
          <w:bCs/>
          <w:szCs w:val="32"/>
        </w:rPr>
        <w:t>产品技术要求</w:t>
      </w:r>
      <w:r>
        <w:rPr>
          <w:rFonts w:eastAsia="仿宋_GB2312"/>
          <w:szCs w:val="32"/>
        </w:rPr>
        <w:t>“</w:t>
      </w:r>
      <w:r>
        <w:rPr>
          <w:rFonts w:eastAsia="仿宋_GB2312"/>
          <w:szCs w:val="32"/>
        </w:rPr>
        <w:t>产品型号</w:t>
      </w:r>
      <w:r>
        <w:rPr>
          <w:rFonts w:eastAsia="仿宋_GB2312"/>
          <w:szCs w:val="32"/>
        </w:rPr>
        <w:t>/</w:t>
      </w:r>
      <w:r>
        <w:rPr>
          <w:rFonts w:eastAsia="仿宋_GB2312"/>
          <w:szCs w:val="32"/>
        </w:rPr>
        <w:t>规格及其划分说明</w:t>
      </w:r>
      <w:r>
        <w:rPr>
          <w:rFonts w:eastAsia="仿宋_GB2312"/>
          <w:szCs w:val="32"/>
        </w:rPr>
        <w:t>”</w:t>
      </w:r>
      <w:r>
        <w:rPr>
          <w:rFonts w:eastAsia="仿宋_GB2312" w:hint="eastAsia"/>
          <w:szCs w:val="32"/>
        </w:rPr>
        <w:t>所述软件版本命名规则应涵盖网络安全更新情况，区分重大网络安全更新和轻微网络安全更新。若</w:t>
      </w:r>
      <w:r>
        <w:rPr>
          <w:rFonts w:eastAsia="仿宋_GB2312" w:hint="eastAsia"/>
          <w:bCs/>
          <w:szCs w:val="32"/>
        </w:rPr>
        <w:t>原注册产品标准（或原产品技术要求）及其变更对比表未体现软件相关信息，需在符合性</w:t>
      </w:r>
      <w:r>
        <w:rPr>
          <w:rFonts w:eastAsia="仿宋_GB2312"/>
          <w:bCs/>
          <w:szCs w:val="32"/>
        </w:rPr>
        <w:t>声明</w:t>
      </w:r>
      <w:r>
        <w:rPr>
          <w:rFonts w:eastAsia="仿宋_GB2312" w:hint="eastAsia"/>
          <w:bCs/>
          <w:szCs w:val="32"/>
        </w:rPr>
        <w:t>中予以明确，其中软件版本命名规则需涵盖网络安全更新情况。</w:t>
      </w:r>
    </w:p>
    <w:p w:rsidR="00467CF1" w:rsidRDefault="00467CF1" w:rsidP="002A19EC">
      <w:pPr>
        <w:spacing w:line="530" w:lineRule="exact"/>
        <w:ind w:firstLineChars="200" w:firstLine="640"/>
        <w:outlineLvl w:val="0"/>
        <w:rPr>
          <w:rFonts w:eastAsia="黑体"/>
          <w:bCs/>
          <w:szCs w:val="32"/>
        </w:rPr>
      </w:pPr>
      <w:bookmarkStart w:id="46" w:name="_Toc22778"/>
      <w:r>
        <w:rPr>
          <w:rFonts w:eastAsia="黑体" w:hint="eastAsia"/>
          <w:bCs/>
          <w:szCs w:val="32"/>
        </w:rPr>
        <w:t>八</w:t>
      </w:r>
      <w:r>
        <w:rPr>
          <w:rFonts w:eastAsia="黑体"/>
          <w:bCs/>
          <w:szCs w:val="32"/>
        </w:rPr>
        <w:t>、参考文献</w:t>
      </w:r>
      <w:bookmarkEnd w:id="46"/>
    </w:p>
    <w:p w:rsidR="00467CF1" w:rsidRDefault="00467CF1" w:rsidP="002A19EC">
      <w:pPr>
        <w:spacing w:line="530" w:lineRule="exact"/>
        <w:ind w:firstLineChars="200" w:firstLine="640"/>
        <w:rPr>
          <w:rFonts w:eastAsia="仿宋_GB2312"/>
          <w:kern w:val="0"/>
          <w:szCs w:val="32"/>
        </w:rPr>
      </w:pPr>
      <w:r>
        <w:rPr>
          <w:rFonts w:eastAsia="仿宋_GB2312" w:hint="eastAsia"/>
          <w:kern w:val="0"/>
          <w:szCs w:val="32"/>
        </w:rPr>
        <w:t xml:space="preserve">[1] </w:t>
      </w:r>
      <w:r>
        <w:rPr>
          <w:rFonts w:eastAsia="仿宋_GB2312" w:hint="eastAsia"/>
          <w:kern w:val="0"/>
          <w:szCs w:val="32"/>
        </w:rPr>
        <w:t>全国人大</w:t>
      </w:r>
      <w:r>
        <w:rPr>
          <w:rFonts w:eastAsia="仿宋_GB2312" w:hint="eastAsia"/>
          <w:kern w:val="0"/>
          <w:szCs w:val="32"/>
        </w:rPr>
        <w:t xml:space="preserve">. </w:t>
      </w:r>
      <w:bookmarkStart w:id="47" w:name="OLE_LINK17"/>
      <w:r>
        <w:rPr>
          <w:rFonts w:eastAsia="仿宋_GB2312"/>
          <w:kern w:val="0"/>
          <w:szCs w:val="32"/>
        </w:rPr>
        <w:t>中华人民共和国网络安全法</w:t>
      </w:r>
      <w:bookmarkEnd w:id="47"/>
      <w:r>
        <w:rPr>
          <w:rFonts w:eastAsia="仿宋_GB2312" w:hint="eastAsia"/>
          <w:kern w:val="0"/>
          <w:szCs w:val="32"/>
        </w:rPr>
        <w:t>[Z]</w:t>
      </w:r>
      <w:r>
        <w:rPr>
          <w:rFonts w:eastAsia="仿宋_GB2312" w:hint="eastAsia"/>
          <w:kern w:val="0"/>
          <w:szCs w:val="32"/>
        </w:rPr>
        <w:t>，</w:t>
      </w:r>
      <w:r>
        <w:rPr>
          <w:rFonts w:eastAsia="仿宋_GB2312" w:hint="eastAsia"/>
          <w:kern w:val="0"/>
          <w:szCs w:val="32"/>
        </w:rPr>
        <w:t>2016.11</w:t>
      </w:r>
    </w:p>
    <w:p w:rsidR="00467CF1" w:rsidRDefault="00467CF1" w:rsidP="002A19EC">
      <w:pPr>
        <w:spacing w:line="530" w:lineRule="exact"/>
        <w:ind w:firstLineChars="200" w:firstLine="640"/>
        <w:rPr>
          <w:rFonts w:eastAsia="仿宋_GB2312"/>
          <w:kern w:val="0"/>
          <w:szCs w:val="32"/>
        </w:rPr>
      </w:pPr>
      <w:r>
        <w:rPr>
          <w:rFonts w:eastAsia="仿宋_GB2312" w:hint="eastAsia"/>
          <w:kern w:val="0"/>
          <w:szCs w:val="32"/>
        </w:rPr>
        <w:t xml:space="preserve">[2] </w:t>
      </w:r>
      <w:r>
        <w:rPr>
          <w:rFonts w:eastAsia="仿宋_GB2312" w:hint="eastAsia"/>
          <w:kern w:val="0"/>
          <w:szCs w:val="32"/>
        </w:rPr>
        <w:t>全国人大</w:t>
      </w:r>
      <w:r>
        <w:rPr>
          <w:rFonts w:eastAsia="仿宋_GB2312" w:hint="eastAsia"/>
          <w:kern w:val="0"/>
          <w:szCs w:val="32"/>
        </w:rPr>
        <w:t xml:space="preserve">. </w:t>
      </w:r>
      <w:r>
        <w:rPr>
          <w:rFonts w:eastAsia="仿宋_GB2312" w:hint="eastAsia"/>
          <w:kern w:val="0"/>
          <w:szCs w:val="32"/>
        </w:rPr>
        <w:t>中华人民共和国数据安全法</w:t>
      </w:r>
      <w:r>
        <w:rPr>
          <w:rFonts w:eastAsia="仿宋_GB2312" w:hint="eastAsia"/>
          <w:kern w:val="0"/>
          <w:szCs w:val="32"/>
        </w:rPr>
        <w:t>[Z]</w:t>
      </w:r>
      <w:r>
        <w:rPr>
          <w:rFonts w:eastAsia="仿宋_GB2312" w:hint="eastAsia"/>
          <w:kern w:val="0"/>
          <w:szCs w:val="32"/>
        </w:rPr>
        <w:t>，</w:t>
      </w:r>
      <w:r>
        <w:rPr>
          <w:rFonts w:eastAsia="仿宋_GB2312" w:hint="eastAsia"/>
          <w:kern w:val="0"/>
          <w:szCs w:val="32"/>
        </w:rPr>
        <w:t>2021.6</w:t>
      </w:r>
    </w:p>
    <w:p w:rsidR="00467CF1" w:rsidRDefault="00467CF1" w:rsidP="002A19EC">
      <w:pPr>
        <w:spacing w:line="530" w:lineRule="exact"/>
        <w:ind w:firstLineChars="200" w:firstLine="640"/>
        <w:rPr>
          <w:rFonts w:eastAsia="仿宋_GB2312"/>
          <w:kern w:val="0"/>
          <w:szCs w:val="32"/>
        </w:rPr>
      </w:pPr>
      <w:r>
        <w:rPr>
          <w:rFonts w:eastAsia="仿宋_GB2312" w:hint="eastAsia"/>
          <w:kern w:val="0"/>
          <w:szCs w:val="32"/>
        </w:rPr>
        <w:t xml:space="preserve">[3] </w:t>
      </w:r>
      <w:r>
        <w:rPr>
          <w:rFonts w:eastAsia="仿宋_GB2312" w:hint="eastAsia"/>
          <w:kern w:val="0"/>
          <w:szCs w:val="32"/>
        </w:rPr>
        <w:t>全国人大</w:t>
      </w:r>
      <w:r>
        <w:rPr>
          <w:rFonts w:eastAsia="仿宋_GB2312" w:hint="eastAsia"/>
          <w:kern w:val="0"/>
          <w:szCs w:val="32"/>
        </w:rPr>
        <w:t xml:space="preserve">. </w:t>
      </w:r>
      <w:r>
        <w:rPr>
          <w:rFonts w:eastAsia="仿宋_GB2312" w:hint="eastAsia"/>
          <w:kern w:val="0"/>
          <w:szCs w:val="32"/>
        </w:rPr>
        <w:t>中华人民共和国个人信息保护法</w:t>
      </w:r>
      <w:r>
        <w:rPr>
          <w:rFonts w:eastAsia="仿宋_GB2312" w:hint="eastAsia"/>
          <w:kern w:val="0"/>
          <w:szCs w:val="32"/>
        </w:rPr>
        <w:t>[Z]</w:t>
      </w:r>
      <w:r>
        <w:rPr>
          <w:rFonts w:eastAsia="仿宋_GB2312" w:hint="eastAsia"/>
          <w:kern w:val="0"/>
          <w:szCs w:val="32"/>
        </w:rPr>
        <w:t>，</w:t>
      </w:r>
      <w:r>
        <w:rPr>
          <w:rFonts w:eastAsia="仿宋_GB2312" w:hint="eastAsia"/>
          <w:kern w:val="0"/>
          <w:szCs w:val="32"/>
        </w:rPr>
        <w:t>2021.8</w:t>
      </w:r>
    </w:p>
    <w:p w:rsidR="00467CF1" w:rsidRDefault="00467CF1" w:rsidP="002A19EC">
      <w:pPr>
        <w:spacing w:line="530" w:lineRule="exact"/>
        <w:ind w:firstLineChars="200" w:firstLine="640"/>
        <w:rPr>
          <w:rFonts w:eastAsia="仿宋_GB2312"/>
          <w:kern w:val="0"/>
          <w:szCs w:val="32"/>
        </w:rPr>
      </w:pPr>
      <w:r>
        <w:rPr>
          <w:rFonts w:eastAsia="仿宋_GB2312" w:hint="eastAsia"/>
          <w:kern w:val="0"/>
          <w:szCs w:val="32"/>
        </w:rPr>
        <w:t xml:space="preserve">[4] </w:t>
      </w:r>
      <w:r>
        <w:rPr>
          <w:rFonts w:eastAsia="仿宋_GB2312" w:hint="eastAsia"/>
          <w:kern w:val="0"/>
          <w:szCs w:val="32"/>
        </w:rPr>
        <w:t>国务院</w:t>
      </w:r>
      <w:r>
        <w:rPr>
          <w:rFonts w:eastAsia="仿宋_GB2312" w:hint="eastAsia"/>
          <w:kern w:val="0"/>
          <w:szCs w:val="32"/>
        </w:rPr>
        <w:t xml:space="preserve">. </w:t>
      </w:r>
      <w:r>
        <w:rPr>
          <w:rFonts w:eastAsia="仿宋_GB2312" w:hint="eastAsia"/>
          <w:kern w:val="0"/>
          <w:szCs w:val="32"/>
        </w:rPr>
        <w:t>中华人民共和国人类遗传资源管理条例（国令第</w:t>
      </w:r>
      <w:r>
        <w:rPr>
          <w:rFonts w:eastAsia="仿宋_GB2312" w:hint="eastAsia"/>
          <w:kern w:val="0"/>
          <w:szCs w:val="32"/>
        </w:rPr>
        <w:t>717</w:t>
      </w:r>
      <w:r>
        <w:rPr>
          <w:rFonts w:eastAsia="仿宋_GB2312" w:hint="eastAsia"/>
          <w:kern w:val="0"/>
          <w:szCs w:val="32"/>
        </w:rPr>
        <w:t>号）</w:t>
      </w:r>
      <w:r>
        <w:rPr>
          <w:rFonts w:eastAsia="仿宋_GB2312" w:hint="eastAsia"/>
          <w:kern w:val="0"/>
          <w:szCs w:val="32"/>
        </w:rPr>
        <w:t>[Z]</w:t>
      </w:r>
      <w:r>
        <w:rPr>
          <w:rFonts w:eastAsia="仿宋_GB2312" w:hint="eastAsia"/>
          <w:kern w:val="0"/>
          <w:szCs w:val="32"/>
        </w:rPr>
        <w:t>，</w:t>
      </w:r>
      <w:r>
        <w:rPr>
          <w:rFonts w:eastAsia="仿宋_GB2312" w:hint="eastAsia"/>
          <w:kern w:val="0"/>
          <w:szCs w:val="32"/>
        </w:rPr>
        <w:t>2019.5</w:t>
      </w:r>
    </w:p>
    <w:p w:rsidR="00467CF1" w:rsidRDefault="00467CF1" w:rsidP="002A19EC">
      <w:pPr>
        <w:spacing w:line="530" w:lineRule="exact"/>
        <w:ind w:firstLineChars="200" w:firstLine="640"/>
        <w:rPr>
          <w:rFonts w:eastAsia="仿宋_GB2312"/>
          <w:kern w:val="0"/>
          <w:szCs w:val="32"/>
        </w:rPr>
      </w:pPr>
      <w:r>
        <w:rPr>
          <w:rFonts w:eastAsia="仿宋_GB2312" w:hint="eastAsia"/>
          <w:kern w:val="0"/>
          <w:szCs w:val="32"/>
        </w:rPr>
        <w:t xml:space="preserve">[5] </w:t>
      </w:r>
      <w:r>
        <w:rPr>
          <w:rFonts w:eastAsia="仿宋_GB2312" w:hint="eastAsia"/>
          <w:kern w:val="0"/>
          <w:szCs w:val="32"/>
        </w:rPr>
        <w:t>中央网信办</w:t>
      </w:r>
      <w:r>
        <w:rPr>
          <w:rFonts w:eastAsia="仿宋_GB2312" w:hint="eastAsia"/>
          <w:kern w:val="0"/>
          <w:szCs w:val="32"/>
        </w:rPr>
        <w:t xml:space="preserve">. </w:t>
      </w:r>
      <w:r>
        <w:rPr>
          <w:rFonts w:eastAsia="仿宋_GB2312" w:hint="eastAsia"/>
          <w:kern w:val="0"/>
          <w:szCs w:val="32"/>
        </w:rPr>
        <w:t>国家网络安全事件应急预案</w:t>
      </w:r>
      <w:r>
        <w:rPr>
          <w:rFonts w:eastAsia="仿宋_GB2312" w:hint="eastAsia"/>
          <w:kern w:val="0"/>
          <w:szCs w:val="32"/>
        </w:rPr>
        <w:t>[Z]</w:t>
      </w:r>
      <w:r>
        <w:rPr>
          <w:rFonts w:eastAsia="仿宋_GB2312" w:hint="eastAsia"/>
          <w:kern w:val="0"/>
          <w:szCs w:val="32"/>
        </w:rPr>
        <w:t>，</w:t>
      </w:r>
      <w:r>
        <w:rPr>
          <w:rFonts w:eastAsia="仿宋_GB2312" w:hint="eastAsia"/>
          <w:kern w:val="0"/>
          <w:szCs w:val="32"/>
        </w:rPr>
        <w:t>2017.1</w:t>
      </w:r>
    </w:p>
    <w:p w:rsidR="00467CF1" w:rsidRDefault="00467CF1" w:rsidP="002A19EC">
      <w:pPr>
        <w:spacing w:line="530" w:lineRule="exact"/>
        <w:ind w:firstLineChars="200" w:firstLine="640"/>
        <w:rPr>
          <w:rFonts w:eastAsia="仿宋_GB2312"/>
          <w:kern w:val="0"/>
          <w:szCs w:val="32"/>
        </w:rPr>
      </w:pPr>
      <w:r>
        <w:rPr>
          <w:rFonts w:eastAsia="仿宋_GB2312" w:hint="eastAsia"/>
          <w:kern w:val="0"/>
          <w:szCs w:val="32"/>
        </w:rPr>
        <w:lastRenderedPageBreak/>
        <w:t xml:space="preserve">[6] </w:t>
      </w:r>
      <w:r>
        <w:rPr>
          <w:rFonts w:eastAsia="仿宋_GB2312" w:hint="eastAsia"/>
          <w:kern w:val="0"/>
          <w:szCs w:val="32"/>
        </w:rPr>
        <w:t>国家网信办</w:t>
      </w:r>
      <w:r>
        <w:rPr>
          <w:rFonts w:eastAsia="仿宋_GB2312" w:hint="eastAsia"/>
          <w:kern w:val="0"/>
          <w:szCs w:val="32"/>
        </w:rPr>
        <w:t xml:space="preserve">. </w:t>
      </w:r>
      <w:r>
        <w:rPr>
          <w:rFonts w:eastAsia="仿宋_GB2312" w:hint="eastAsia"/>
          <w:kern w:val="0"/>
          <w:szCs w:val="32"/>
        </w:rPr>
        <w:t>个人信息出境安全评估办法（征求意见稿）</w:t>
      </w:r>
      <w:r>
        <w:rPr>
          <w:rFonts w:eastAsia="仿宋_GB2312" w:hint="eastAsia"/>
          <w:kern w:val="0"/>
          <w:szCs w:val="32"/>
        </w:rPr>
        <w:t>[Z]</w:t>
      </w:r>
      <w:r>
        <w:rPr>
          <w:rFonts w:eastAsia="仿宋_GB2312" w:hint="eastAsia"/>
          <w:kern w:val="0"/>
          <w:szCs w:val="32"/>
        </w:rPr>
        <w:t>，</w:t>
      </w:r>
      <w:r>
        <w:rPr>
          <w:rFonts w:eastAsia="仿宋_GB2312" w:hint="eastAsia"/>
          <w:kern w:val="0"/>
          <w:szCs w:val="32"/>
        </w:rPr>
        <w:t>2019.6</w:t>
      </w:r>
    </w:p>
    <w:p w:rsidR="00467CF1" w:rsidRDefault="00467CF1" w:rsidP="002A19EC">
      <w:pPr>
        <w:spacing w:line="530" w:lineRule="exact"/>
        <w:ind w:firstLineChars="200" w:firstLine="640"/>
        <w:rPr>
          <w:rFonts w:eastAsia="仿宋_GB2312"/>
          <w:kern w:val="0"/>
          <w:szCs w:val="32"/>
        </w:rPr>
      </w:pPr>
      <w:r>
        <w:rPr>
          <w:rFonts w:eastAsia="仿宋_GB2312" w:hint="eastAsia"/>
          <w:kern w:val="0"/>
          <w:szCs w:val="32"/>
        </w:rPr>
        <w:t xml:space="preserve">[7] </w:t>
      </w:r>
      <w:r>
        <w:rPr>
          <w:rFonts w:eastAsia="仿宋_GB2312" w:hint="eastAsia"/>
          <w:kern w:val="0"/>
          <w:szCs w:val="32"/>
        </w:rPr>
        <w:t>国家网信办</w:t>
      </w:r>
      <w:r>
        <w:rPr>
          <w:rFonts w:eastAsia="仿宋_GB2312" w:hint="eastAsia"/>
          <w:kern w:val="0"/>
          <w:szCs w:val="32"/>
        </w:rPr>
        <w:t xml:space="preserve">. </w:t>
      </w:r>
      <w:r>
        <w:rPr>
          <w:rFonts w:eastAsia="仿宋_GB2312" w:hint="eastAsia"/>
          <w:kern w:val="0"/>
          <w:szCs w:val="32"/>
        </w:rPr>
        <w:t>数据出境安全评估办法（征求意见稿）</w:t>
      </w:r>
      <w:r>
        <w:rPr>
          <w:rFonts w:eastAsia="仿宋_GB2312" w:hint="eastAsia"/>
          <w:kern w:val="0"/>
          <w:szCs w:val="32"/>
        </w:rPr>
        <w:t>[Z]</w:t>
      </w:r>
      <w:r>
        <w:rPr>
          <w:rFonts w:eastAsia="仿宋_GB2312" w:hint="eastAsia"/>
          <w:kern w:val="0"/>
          <w:szCs w:val="32"/>
        </w:rPr>
        <w:t>，</w:t>
      </w:r>
      <w:r>
        <w:rPr>
          <w:rFonts w:eastAsia="仿宋_GB2312" w:hint="eastAsia"/>
          <w:kern w:val="0"/>
          <w:szCs w:val="32"/>
        </w:rPr>
        <w:t>2021.10</w:t>
      </w:r>
    </w:p>
    <w:p w:rsidR="00467CF1" w:rsidRDefault="00467CF1" w:rsidP="002A19EC">
      <w:pPr>
        <w:spacing w:line="530" w:lineRule="exact"/>
        <w:ind w:firstLineChars="200" w:firstLine="640"/>
        <w:rPr>
          <w:rFonts w:eastAsia="仿宋_GB2312"/>
          <w:kern w:val="0"/>
          <w:szCs w:val="32"/>
        </w:rPr>
      </w:pPr>
      <w:r>
        <w:rPr>
          <w:rFonts w:eastAsia="仿宋_GB2312" w:hint="eastAsia"/>
          <w:kern w:val="0"/>
          <w:szCs w:val="32"/>
        </w:rPr>
        <w:t xml:space="preserve">[8] </w:t>
      </w:r>
      <w:r>
        <w:rPr>
          <w:rFonts w:eastAsia="仿宋_GB2312" w:hint="eastAsia"/>
          <w:kern w:val="0"/>
          <w:szCs w:val="32"/>
        </w:rPr>
        <w:t>国家网信办</w:t>
      </w:r>
      <w:r>
        <w:rPr>
          <w:rFonts w:eastAsia="仿宋_GB2312" w:hint="eastAsia"/>
          <w:kern w:val="0"/>
          <w:szCs w:val="32"/>
        </w:rPr>
        <w:t xml:space="preserve">. </w:t>
      </w:r>
      <w:r>
        <w:rPr>
          <w:rFonts w:eastAsia="仿宋_GB2312" w:hint="eastAsia"/>
          <w:kern w:val="0"/>
          <w:szCs w:val="32"/>
        </w:rPr>
        <w:t>网络安全审查办法</w:t>
      </w:r>
      <w:r>
        <w:rPr>
          <w:rFonts w:eastAsia="仿宋_GB2312" w:hint="eastAsia"/>
          <w:kern w:val="0"/>
          <w:szCs w:val="32"/>
        </w:rPr>
        <w:t>[Z]</w:t>
      </w:r>
      <w:r>
        <w:rPr>
          <w:rFonts w:eastAsia="仿宋_GB2312" w:hint="eastAsia"/>
          <w:kern w:val="0"/>
          <w:szCs w:val="32"/>
        </w:rPr>
        <w:t>，</w:t>
      </w:r>
      <w:r>
        <w:rPr>
          <w:rFonts w:eastAsia="仿宋_GB2312" w:hint="eastAsia"/>
          <w:kern w:val="0"/>
          <w:szCs w:val="32"/>
        </w:rPr>
        <w:t>2021.11</w:t>
      </w:r>
    </w:p>
    <w:p w:rsidR="00467CF1" w:rsidRDefault="00467CF1" w:rsidP="002A19EC">
      <w:pPr>
        <w:overflowPunct w:val="0"/>
        <w:spacing w:line="530" w:lineRule="exact"/>
        <w:ind w:firstLineChars="200" w:firstLine="640"/>
        <w:rPr>
          <w:rFonts w:eastAsia="仿宋_GB2312"/>
          <w:szCs w:val="32"/>
        </w:rPr>
      </w:pPr>
      <w:r>
        <w:rPr>
          <w:rFonts w:eastAsia="仿宋_GB2312"/>
          <w:kern w:val="0"/>
          <w:szCs w:val="32"/>
        </w:rPr>
        <w:t>[</w:t>
      </w:r>
      <w:r>
        <w:rPr>
          <w:rFonts w:eastAsia="仿宋_GB2312" w:hint="eastAsia"/>
          <w:kern w:val="0"/>
          <w:szCs w:val="32"/>
        </w:rPr>
        <w:t>9</w:t>
      </w:r>
      <w:r>
        <w:rPr>
          <w:rFonts w:eastAsia="仿宋_GB2312"/>
          <w:kern w:val="0"/>
          <w:szCs w:val="32"/>
        </w:rPr>
        <w:t>]</w:t>
      </w:r>
      <w:r w:rsidR="001D20E9">
        <w:rPr>
          <w:rFonts w:eastAsia="仿宋_GB2312" w:hint="eastAsia"/>
          <w:kern w:val="0"/>
          <w:szCs w:val="32"/>
        </w:rPr>
        <w:t xml:space="preserve"> </w:t>
      </w:r>
      <w:r>
        <w:rPr>
          <w:rFonts w:eastAsia="仿宋_GB2312" w:hint="eastAsia"/>
          <w:szCs w:val="32"/>
        </w:rPr>
        <w:t>原</w:t>
      </w:r>
      <w:r>
        <w:rPr>
          <w:rFonts w:eastAsia="仿宋_GB2312"/>
          <w:kern w:val="0"/>
          <w:szCs w:val="32"/>
        </w:rPr>
        <w:t>国家食品药品监督管理总局</w:t>
      </w:r>
      <w:r>
        <w:rPr>
          <w:rFonts w:eastAsia="仿宋_GB2312" w:hint="eastAsia"/>
          <w:szCs w:val="32"/>
        </w:rPr>
        <w:t>.</w:t>
      </w:r>
      <w:r>
        <w:rPr>
          <w:rFonts w:eastAsia="仿宋_GB2312" w:hint="eastAsia"/>
          <w:szCs w:val="32"/>
        </w:rPr>
        <w:t>医疗器械说明书和标签管理规定（总局令第</w:t>
      </w:r>
      <w:r>
        <w:rPr>
          <w:rFonts w:eastAsia="仿宋_GB2312" w:hint="eastAsia"/>
          <w:szCs w:val="32"/>
        </w:rPr>
        <w:t>6</w:t>
      </w:r>
      <w:r>
        <w:rPr>
          <w:rFonts w:eastAsia="仿宋_GB2312" w:hint="eastAsia"/>
          <w:szCs w:val="32"/>
        </w:rPr>
        <w:t>号）</w:t>
      </w:r>
      <w:r>
        <w:rPr>
          <w:rFonts w:eastAsia="仿宋_GB2312" w:hint="eastAsia"/>
          <w:kern w:val="0"/>
          <w:szCs w:val="32"/>
        </w:rPr>
        <w:t>[Z]</w:t>
      </w:r>
      <w:r>
        <w:rPr>
          <w:rFonts w:eastAsia="仿宋_GB2312" w:hint="eastAsia"/>
          <w:szCs w:val="32"/>
        </w:rPr>
        <w:t>，</w:t>
      </w:r>
      <w:r>
        <w:rPr>
          <w:rFonts w:eastAsia="仿宋_GB2312" w:hint="eastAsia"/>
          <w:szCs w:val="32"/>
        </w:rPr>
        <w:t>2014.7</w:t>
      </w:r>
    </w:p>
    <w:p w:rsidR="00467CF1" w:rsidRDefault="00467CF1" w:rsidP="002A19EC">
      <w:pPr>
        <w:spacing w:line="530" w:lineRule="exact"/>
        <w:ind w:firstLineChars="200" w:firstLine="640"/>
        <w:rPr>
          <w:rFonts w:eastAsia="仿宋_GB2312"/>
          <w:szCs w:val="32"/>
        </w:rPr>
      </w:pPr>
      <w:r>
        <w:rPr>
          <w:rFonts w:eastAsia="仿宋_GB2312"/>
          <w:kern w:val="0"/>
          <w:szCs w:val="32"/>
        </w:rPr>
        <w:t>[</w:t>
      </w:r>
      <w:r>
        <w:rPr>
          <w:rFonts w:eastAsia="仿宋_GB2312" w:hint="eastAsia"/>
          <w:kern w:val="0"/>
          <w:szCs w:val="32"/>
        </w:rPr>
        <w:t>10</w:t>
      </w:r>
      <w:r>
        <w:rPr>
          <w:rFonts w:eastAsia="仿宋_GB2312"/>
          <w:kern w:val="0"/>
          <w:szCs w:val="32"/>
        </w:rPr>
        <w:t>]</w:t>
      </w:r>
      <w:r w:rsidR="001D20E9">
        <w:rPr>
          <w:rFonts w:eastAsia="仿宋_GB2312" w:hint="eastAsia"/>
          <w:kern w:val="0"/>
          <w:szCs w:val="32"/>
        </w:rPr>
        <w:t xml:space="preserve"> </w:t>
      </w:r>
      <w:r>
        <w:rPr>
          <w:rFonts w:eastAsia="仿宋_GB2312" w:hint="eastAsia"/>
          <w:szCs w:val="32"/>
        </w:rPr>
        <w:t>原</w:t>
      </w:r>
      <w:r>
        <w:rPr>
          <w:rFonts w:eastAsia="仿宋_GB2312"/>
          <w:kern w:val="0"/>
          <w:szCs w:val="32"/>
        </w:rPr>
        <w:t>国家食品药品监督管理总局</w:t>
      </w:r>
      <w:r>
        <w:rPr>
          <w:rFonts w:eastAsia="仿宋_GB2312" w:hint="eastAsia"/>
          <w:szCs w:val="32"/>
        </w:rPr>
        <w:t>.</w:t>
      </w:r>
      <w:r>
        <w:rPr>
          <w:rFonts w:eastAsia="仿宋_GB2312"/>
          <w:kern w:val="0"/>
          <w:szCs w:val="32"/>
        </w:rPr>
        <w:t>医疗器械召回管理办法（总局令第</w:t>
      </w:r>
      <w:r>
        <w:rPr>
          <w:rFonts w:eastAsia="仿宋_GB2312"/>
          <w:kern w:val="0"/>
          <w:szCs w:val="32"/>
        </w:rPr>
        <w:t>29</w:t>
      </w:r>
      <w:r>
        <w:rPr>
          <w:rFonts w:eastAsia="仿宋_GB2312"/>
          <w:kern w:val="0"/>
          <w:szCs w:val="32"/>
        </w:rPr>
        <w:t>号）</w:t>
      </w:r>
      <w:r>
        <w:rPr>
          <w:rFonts w:eastAsia="仿宋_GB2312" w:hint="eastAsia"/>
          <w:kern w:val="0"/>
          <w:szCs w:val="32"/>
        </w:rPr>
        <w:t>[Z]</w:t>
      </w:r>
      <w:r>
        <w:rPr>
          <w:rFonts w:eastAsia="仿宋_GB2312" w:hint="eastAsia"/>
          <w:szCs w:val="32"/>
        </w:rPr>
        <w:t>，</w:t>
      </w:r>
      <w:r>
        <w:rPr>
          <w:rFonts w:eastAsia="仿宋_GB2312" w:hint="eastAsia"/>
          <w:szCs w:val="32"/>
        </w:rPr>
        <w:t>2017.1</w:t>
      </w:r>
    </w:p>
    <w:p w:rsidR="00467CF1" w:rsidRDefault="00467CF1" w:rsidP="002A19EC">
      <w:pPr>
        <w:spacing w:line="530" w:lineRule="exact"/>
        <w:ind w:firstLineChars="200" w:firstLine="640"/>
        <w:rPr>
          <w:rFonts w:eastAsia="仿宋_GB2312"/>
          <w:szCs w:val="32"/>
        </w:rPr>
      </w:pPr>
      <w:r>
        <w:rPr>
          <w:rFonts w:eastAsia="仿宋_GB2312"/>
          <w:kern w:val="0"/>
          <w:szCs w:val="32"/>
        </w:rPr>
        <w:t>[</w:t>
      </w:r>
      <w:r>
        <w:rPr>
          <w:rFonts w:eastAsia="仿宋_GB2312" w:hint="eastAsia"/>
          <w:kern w:val="0"/>
          <w:szCs w:val="32"/>
        </w:rPr>
        <w:t>11</w:t>
      </w:r>
      <w:r>
        <w:rPr>
          <w:rFonts w:eastAsia="仿宋_GB2312"/>
          <w:kern w:val="0"/>
          <w:szCs w:val="32"/>
        </w:rPr>
        <w:t>]</w:t>
      </w:r>
      <w:r w:rsidR="001D20E9">
        <w:rPr>
          <w:rFonts w:eastAsia="仿宋_GB2312" w:hint="eastAsia"/>
          <w:kern w:val="0"/>
          <w:szCs w:val="32"/>
        </w:rPr>
        <w:t xml:space="preserve"> </w:t>
      </w:r>
      <w:r>
        <w:rPr>
          <w:rFonts w:eastAsia="仿宋_GB2312"/>
          <w:kern w:val="0"/>
          <w:szCs w:val="32"/>
        </w:rPr>
        <w:t>国家市场监督管理总局</w:t>
      </w:r>
      <w:r>
        <w:rPr>
          <w:rFonts w:eastAsia="仿宋_GB2312" w:hint="eastAsia"/>
          <w:kern w:val="0"/>
          <w:szCs w:val="32"/>
        </w:rPr>
        <w:t xml:space="preserve">. </w:t>
      </w:r>
      <w:r>
        <w:rPr>
          <w:rFonts w:eastAsia="仿宋_GB2312"/>
          <w:kern w:val="0"/>
          <w:szCs w:val="32"/>
        </w:rPr>
        <w:t>医疗器械不良事件监测和再评价管理办法（总局令第</w:t>
      </w:r>
      <w:r>
        <w:rPr>
          <w:rFonts w:eastAsia="仿宋_GB2312"/>
          <w:kern w:val="0"/>
          <w:szCs w:val="32"/>
        </w:rPr>
        <w:t>1</w:t>
      </w:r>
      <w:r>
        <w:rPr>
          <w:rFonts w:eastAsia="仿宋_GB2312"/>
          <w:kern w:val="0"/>
          <w:szCs w:val="32"/>
        </w:rPr>
        <w:t>号）</w:t>
      </w:r>
      <w:r>
        <w:rPr>
          <w:rFonts w:eastAsia="仿宋_GB2312" w:hint="eastAsia"/>
          <w:kern w:val="0"/>
          <w:szCs w:val="32"/>
        </w:rPr>
        <w:t>[Z]</w:t>
      </w:r>
      <w:r>
        <w:rPr>
          <w:rFonts w:eastAsia="仿宋_GB2312" w:hint="eastAsia"/>
          <w:szCs w:val="32"/>
        </w:rPr>
        <w:t>，</w:t>
      </w:r>
      <w:r>
        <w:rPr>
          <w:rFonts w:eastAsia="仿宋_GB2312" w:hint="eastAsia"/>
          <w:szCs w:val="32"/>
        </w:rPr>
        <w:t>2018.8</w:t>
      </w:r>
    </w:p>
    <w:p w:rsidR="00467CF1" w:rsidRDefault="00467CF1" w:rsidP="002A19EC">
      <w:pPr>
        <w:spacing w:line="530" w:lineRule="exact"/>
        <w:ind w:firstLineChars="200" w:firstLine="640"/>
        <w:rPr>
          <w:rFonts w:eastAsia="仿宋_GB2312"/>
          <w:szCs w:val="32"/>
        </w:rPr>
      </w:pPr>
      <w:r>
        <w:rPr>
          <w:rFonts w:eastAsia="仿宋_GB2312"/>
          <w:kern w:val="0"/>
          <w:szCs w:val="32"/>
        </w:rPr>
        <w:t>[</w:t>
      </w:r>
      <w:r>
        <w:rPr>
          <w:rFonts w:eastAsia="仿宋_GB2312" w:hint="eastAsia"/>
          <w:kern w:val="0"/>
          <w:szCs w:val="32"/>
        </w:rPr>
        <w:t>12</w:t>
      </w:r>
      <w:r>
        <w:rPr>
          <w:rFonts w:eastAsia="仿宋_GB2312"/>
          <w:kern w:val="0"/>
          <w:szCs w:val="32"/>
        </w:rPr>
        <w:t>]</w:t>
      </w:r>
      <w:r w:rsidR="001D20E9">
        <w:rPr>
          <w:rFonts w:eastAsia="仿宋_GB2312" w:hint="eastAsia"/>
          <w:kern w:val="0"/>
          <w:szCs w:val="32"/>
        </w:rPr>
        <w:t xml:space="preserve"> </w:t>
      </w:r>
      <w:r>
        <w:rPr>
          <w:rFonts w:eastAsia="仿宋_GB2312" w:hint="eastAsia"/>
          <w:szCs w:val="32"/>
        </w:rPr>
        <w:t>国家市场监督管理总局</w:t>
      </w:r>
      <w:r>
        <w:rPr>
          <w:rFonts w:eastAsia="仿宋_GB2312" w:hint="eastAsia"/>
          <w:szCs w:val="32"/>
        </w:rPr>
        <w:t>.</w:t>
      </w:r>
      <w:r>
        <w:rPr>
          <w:rFonts w:eastAsia="仿宋_GB2312" w:hint="eastAsia"/>
          <w:szCs w:val="32"/>
        </w:rPr>
        <w:t>医疗器械注册与备案管理办法（总局令第</w:t>
      </w:r>
      <w:r>
        <w:rPr>
          <w:rFonts w:eastAsia="仿宋_GB2312" w:hint="eastAsia"/>
          <w:szCs w:val="32"/>
        </w:rPr>
        <w:t>47</w:t>
      </w:r>
      <w:r>
        <w:rPr>
          <w:rFonts w:eastAsia="仿宋_GB2312" w:hint="eastAsia"/>
          <w:szCs w:val="32"/>
        </w:rPr>
        <w:t>号）</w:t>
      </w:r>
      <w:r>
        <w:rPr>
          <w:rFonts w:eastAsia="仿宋_GB2312" w:hint="eastAsia"/>
          <w:kern w:val="0"/>
          <w:szCs w:val="32"/>
        </w:rPr>
        <w:t>[Z]</w:t>
      </w:r>
      <w:r>
        <w:rPr>
          <w:rFonts w:eastAsia="仿宋_GB2312" w:hint="eastAsia"/>
          <w:szCs w:val="32"/>
        </w:rPr>
        <w:t>，</w:t>
      </w:r>
      <w:r>
        <w:rPr>
          <w:rFonts w:eastAsia="仿宋_GB2312" w:hint="eastAsia"/>
          <w:szCs w:val="32"/>
        </w:rPr>
        <w:t>2021.8</w:t>
      </w:r>
    </w:p>
    <w:p w:rsidR="00467CF1" w:rsidRDefault="00467CF1" w:rsidP="002A19EC">
      <w:pPr>
        <w:spacing w:line="530" w:lineRule="exact"/>
        <w:ind w:firstLineChars="200" w:firstLine="640"/>
        <w:rPr>
          <w:rFonts w:eastAsia="仿宋_GB2312"/>
          <w:szCs w:val="32"/>
        </w:rPr>
      </w:pPr>
      <w:r>
        <w:rPr>
          <w:rFonts w:eastAsia="仿宋_GB2312"/>
          <w:kern w:val="0"/>
          <w:szCs w:val="32"/>
        </w:rPr>
        <w:t>[</w:t>
      </w:r>
      <w:r>
        <w:rPr>
          <w:rFonts w:eastAsia="仿宋_GB2312" w:hint="eastAsia"/>
          <w:kern w:val="0"/>
          <w:szCs w:val="32"/>
        </w:rPr>
        <w:t>13</w:t>
      </w:r>
      <w:r>
        <w:rPr>
          <w:rFonts w:eastAsia="仿宋_GB2312"/>
          <w:kern w:val="0"/>
          <w:szCs w:val="32"/>
        </w:rPr>
        <w:t>]</w:t>
      </w:r>
      <w:r w:rsidR="001D20E9">
        <w:rPr>
          <w:rFonts w:eastAsia="仿宋_GB2312" w:hint="eastAsia"/>
          <w:kern w:val="0"/>
          <w:szCs w:val="32"/>
        </w:rPr>
        <w:t xml:space="preserve"> </w:t>
      </w:r>
      <w:r>
        <w:rPr>
          <w:rFonts w:eastAsia="仿宋_GB2312" w:hint="eastAsia"/>
          <w:szCs w:val="32"/>
        </w:rPr>
        <w:t>原</w:t>
      </w:r>
      <w:r>
        <w:rPr>
          <w:rFonts w:eastAsia="仿宋_GB2312"/>
          <w:kern w:val="0"/>
          <w:szCs w:val="32"/>
        </w:rPr>
        <w:t>国家食品药品监督管理总局</w:t>
      </w:r>
      <w:r>
        <w:rPr>
          <w:rFonts w:eastAsia="仿宋_GB2312" w:hint="eastAsia"/>
          <w:szCs w:val="32"/>
        </w:rPr>
        <w:t>.</w:t>
      </w:r>
      <w:r>
        <w:rPr>
          <w:rFonts w:eastAsia="仿宋_GB2312"/>
          <w:kern w:val="0"/>
          <w:szCs w:val="32"/>
        </w:rPr>
        <w:t>医疗器械生产质量管理规范（</w:t>
      </w:r>
      <w:r>
        <w:rPr>
          <w:rFonts w:eastAsia="仿宋_GB2312"/>
          <w:kern w:val="0"/>
          <w:szCs w:val="32"/>
        </w:rPr>
        <w:t>2014</w:t>
      </w:r>
      <w:r>
        <w:rPr>
          <w:rFonts w:eastAsia="仿宋_GB2312"/>
          <w:kern w:val="0"/>
          <w:szCs w:val="32"/>
        </w:rPr>
        <w:t>年第</w:t>
      </w:r>
      <w:r>
        <w:rPr>
          <w:rFonts w:eastAsia="仿宋_GB2312"/>
          <w:kern w:val="0"/>
          <w:szCs w:val="32"/>
        </w:rPr>
        <w:t>64</w:t>
      </w:r>
      <w:r>
        <w:rPr>
          <w:rFonts w:eastAsia="仿宋_GB2312"/>
          <w:kern w:val="0"/>
          <w:szCs w:val="32"/>
        </w:rPr>
        <w:t>号公告）</w:t>
      </w:r>
      <w:r>
        <w:rPr>
          <w:rFonts w:eastAsia="仿宋_GB2312" w:hint="eastAsia"/>
          <w:kern w:val="0"/>
          <w:szCs w:val="32"/>
        </w:rPr>
        <w:t>[Z]</w:t>
      </w:r>
      <w:r>
        <w:rPr>
          <w:rFonts w:eastAsia="仿宋_GB2312" w:hint="eastAsia"/>
          <w:szCs w:val="32"/>
        </w:rPr>
        <w:t>，</w:t>
      </w:r>
      <w:r>
        <w:rPr>
          <w:rFonts w:eastAsia="仿宋_GB2312" w:hint="eastAsia"/>
          <w:szCs w:val="32"/>
        </w:rPr>
        <w:t>2014.12</w:t>
      </w:r>
    </w:p>
    <w:p w:rsidR="00467CF1" w:rsidRDefault="00467CF1" w:rsidP="002A19EC">
      <w:pPr>
        <w:spacing w:line="530" w:lineRule="exact"/>
        <w:ind w:firstLineChars="200" w:firstLine="640"/>
        <w:rPr>
          <w:rFonts w:eastAsia="仿宋_GB2312"/>
          <w:szCs w:val="32"/>
        </w:rPr>
      </w:pPr>
      <w:r>
        <w:rPr>
          <w:rFonts w:eastAsia="仿宋_GB2312"/>
          <w:kern w:val="0"/>
          <w:szCs w:val="32"/>
        </w:rPr>
        <w:t>[</w:t>
      </w:r>
      <w:r>
        <w:rPr>
          <w:rFonts w:eastAsia="仿宋_GB2312" w:hint="eastAsia"/>
          <w:kern w:val="0"/>
          <w:szCs w:val="32"/>
        </w:rPr>
        <w:t>14</w:t>
      </w:r>
      <w:r>
        <w:rPr>
          <w:rFonts w:eastAsia="仿宋_GB2312"/>
          <w:kern w:val="0"/>
          <w:szCs w:val="32"/>
        </w:rPr>
        <w:t>]</w:t>
      </w:r>
      <w:r w:rsidR="001D20E9">
        <w:rPr>
          <w:rFonts w:eastAsia="仿宋_GB2312" w:hint="eastAsia"/>
          <w:kern w:val="0"/>
          <w:szCs w:val="32"/>
        </w:rPr>
        <w:t xml:space="preserve"> </w:t>
      </w:r>
      <w:r>
        <w:rPr>
          <w:rFonts w:eastAsia="仿宋_GB2312" w:hint="eastAsia"/>
          <w:szCs w:val="32"/>
        </w:rPr>
        <w:t>国家市场监督管理总局</w:t>
      </w:r>
      <w:r>
        <w:rPr>
          <w:rFonts w:eastAsia="仿宋_GB2312" w:hint="eastAsia"/>
          <w:szCs w:val="32"/>
        </w:rPr>
        <w:t>.</w:t>
      </w:r>
      <w:r>
        <w:rPr>
          <w:rFonts w:eastAsia="仿宋_GB2312" w:hint="eastAsia"/>
          <w:szCs w:val="32"/>
        </w:rPr>
        <w:t>医疗器械注册申报资料要求和批准证明文件格式（</w:t>
      </w:r>
      <w:r>
        <w:rPr>
          <w:rFonts w:eastAsia="仿宋_GB2312" w:hint="eastAsia"/>
          <w:kern w:val="0"/>
          <w:szCs w:val="32"/>
        </w:rPr>
        <w:t>20</w:t>
      </w:r>
      <w:r>
        <w:rPr>
          <w:rFonts w:eastAsia="仿宋_GB2312"/>
          <w:kern w:val="0"/>
          <w:szCs w:val="32"/>
        </w:rPr>
        <w:t>21</w:t>
      </w:r>
      <w:r>
        <w:rPr>
          <w:rFonts w:eastAsia="仿宋_GB2312" w:hint="eastAsia"/>
          <w:kern w:val="0"/>
          <w:szCs w:val="32"/>
        </w:rPr>
        <w:t>年第</w:t>
      </w:r>
      <w:r>
        <w:rPr>
          <w:rFonts w:eastAsia="仿宋_GB2312" w:hint="eastAsia"/>
          <w:kern w:val="0"/>
          <w:szCs w:val="32"/>
        </w:rPr>
        <w:t>121</w:t>
      </w:r>
      <w:r>
        <w:rPr>
          <w:rFonts w:eastAsia="仿宋_GB2312" w:hint="eastAsia"/>
          <w:kern w:val="0"/>
          <w:szCs w:val="32"/>
        </w:rPr>
        <w:t>号公告</w:t>
      </w:r>
      <w:r>
        <w:rPr>
          <w:rFonts w:eastAsia="仿宋_GB2312" w:hint="eastAsia"/>
          <w:szCs w:val="32"/>
        </w:rPr>
        <w:t>）</w:t>
      </w:r>
      <w:r>
        <w:rPr>
          <w:rFonts w:eastAsia="仿宋_GB2312" w:hint="eastAsia"/>
          <w:kern w:val="0"/>
          <w:szCs w:val="32"/>
        </w:rPr>
        <w:t>[Z]</w:t>
      </w:r>
      <w:r>
        <w:rPr>
          <w:rFonts w:eastAsia="仿宋_GB2312" w:hint="eastAsia"/>
          <w:szCs w:val="32"/>
        </w:rPr>
        <w:t>，</w:t>
      </w:r>
      <w:r>
        <w:rPr>
          <w:rFonts w:eastAsia="仿宋_GB2312" w:hint="eastAsia"/>
          <w:szCs w:val="32"/>
        </w:rPr>
        <w:t>2021.9</w:t>
      </w:r>
    </w:p>
    <w:p w:rsidR="00467CF1" w:rsidRDefault="00467CF1" w:rsidP="002A19EC">
      <w:pPr>
        <w:overflowPunct w:val="0"/>
        <w:spacing w:line="53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15</w:t>
      </w:r>
      <w:r>
        <w:rPr>
          <w:rFonts w:eastAsia="仿宋_GB2312"/>
          <w:kern w:val="0"/>
          <w:szCs w:val="32"/>
        </w:rPr>
        <w:t>]</w:t>
      </w:r>
      <w:r w:rsidR="001D20E9">
        <w:rPr>
          <w:rFonts w:eastAsia="仿宋_GB2312" w:hint="eastAsia"/>
          <w:kern w:val="0"/>
          <w:szCs w:val="32"/>
        </w:rPr>
        <w:t xml:space="preserve"> </w:t>
      </w:r>
      <w:r>
        <w:rPr>
          <w:rFonts w:eastAsia="仿宋_GB2312" w:hint="eastAsia"/>
          <w:szCs w:val="32"/>
        </w:rPr>
        <w:t>原</w:t>
      </w:r>
      <w:r>
        <w:rPr>
          <w:rFonts w:eastAsia="仿宋_GB2312"/>
          <w:kern w:val="0"/>
          <w:szCs w:val="32"/>
        </w:rPr>
        <w:t>国家食品药品监督管理总局</w:t>
      </w:r>
      <w:r>
        <w:rPr>
          <w:rFonts w:eastAsia="仿宋_GB2312" w:hint="eastAsia"/>
          <w:szCs w:val="32"/>
        </w:rPr>
        <w:t>.</w:t>
      </w:r>
      <w:r>
        <w:rPr>
          <w:rFonts w:eastAsia="仿宋_GB2312"/>
          <w:kern w:val="0"/>
          <w:szCs w:val="32"/>
        </w:rPr>
        <w:t>医疗器械网络安全注册技术审查指导原则（</w:t>
      </w:r>
      <w:r>
        <w:rPr>
          <w:rFonts w:eastAsia="仿宋_GB2312"/>
          <w:kern w:val="0"/>
          <w:szCs w:val="32"/>
        </w:rPr>
        <w:t>2017</w:t>
      </w:r>
      <w:r>
        <w:rPr>
          <w:rFonts w:eastAsia="仿宋_GB2312"/>
          <w:kern w:val="0"/>
          <w:szCs w:val="32"/>
        </w:rPr>
        <w:t>年第</w:t>
      </w:r>
      <w:r>
        <w:rPr>
          <w:rFonts w:eastAsia="仿宋_GB2312"/>
          <w:kern w:val="0"/>
          <w:szCs w:val="32"/>
        </w:rPr>
        <w:t>13</w:t>
      </w:r>
      <w:r>
        <w:rPr>
          <w:rFonts w:eastAsia="仿宋_GB2312"/>
          <w:kern w:val="0"/>
          <w:szCs w:val="32"/>
        </w:rPr>
        <w:t>号通告）</w:t>
      </w:r>
      <w:r>
        <w:rPr>
          <w:rFonts w:eastAsia="仿宋_GB2312" w:hint="eastAsia"/>
          <w:kern w:val="0"/>
          <w:szCs w:val="32"/>
        </w:rPr>
        <w:t>[Z]</w:t>
      </w:r>
      <w:r>
        <w:rPr>
          <w:rFonts w:eastAsia="仿宋_GB2312" w:hint="eastAsia"/>
          <w:szCs w:val="32"/>
        </w:rPr>
        <w:t>，</w:t>
      </w:r>
      <w:r>
        <w:rPr>
          <w:rFonts w:eastAsia="仿宋_GB2312" w:hint="eastAsia"/>
          <w:szCs w:val="32"/>
        </w:rPr>
        <w:t>2017.1</w:t>
      </w:r>
    </w:p>
    <w:p w:rsidR="00467CF1" w:rsidRDefault="00467CF1" w:rsidP="002A19EC">
      <w:pPr>
        <w:spacing w:line="530" w:lineRule="exact"/>
        <w:ind w:firstLineChars="200" w:firstLine="640"/>
        <w:rPr>
          <w:rFonts w:eastAsia="仿宋_GB2312"/>
          <w:szCs w:val="32"/>
        </w:rPr>
      </w:pPr>
      <w:r>
        <w:rPr>
          <w:rFonts w:eastAsia="仿宋_GB2312"/>
          <w:kern w:val="0"/>
          <w:szCs w:val="32"/>
        </w:rPr>
        <w:t>[</w:t>
      </w:r>
      <w:r>
        <w:rPr>
          <w:rFonts w:eastAsia="仿宋_GB2312" w:hint="eastAsia"/>
          <w:kern w:val="0"/>
          <w:szCs w:val="32"/>
        </w:rPr>
        <w:t>16</w:t>
      </w:r>
      <w:r>
        <w:rPr>
          <w:rFonts w:eastAsia="仿宋_GB2312"/>
          <w:kern w:val="0"/>
          <w:szCs w:val="32"/>
        </w:rPr>
        <w:t>]</w:t>
      </w:r>
      <w:r w:rsidR="001D20E9">
        <w:rPr>
          <w:rFonts w:eastAsia="仿宋_GB2312" w:hint="eastAsia"/>
          <w:kern w:val="0"/>
          <w:szCs w:val="32"/>
        </w:rPr>
        <w:t xml:space="preserve"> </w:t>
      </w:r>
      <w:r>
        <w:rPr>
          <w:rFonts w:eastAsia="仿宋_GB2312"/>
          <w:kern w:val="0"/>
          <w:szCs w:val="32"/>
        </w:rPr>
        <w:t>国家药品监督管理局</w:t>
      </w:r>
      <w:r>
        <w:rPr>
          <w:rFonts w:eastAsia="仿宋_GB2312" w:hint="eastAsia"/>
          <w:szCs w:val="32"/>
        </w:rPr>
        <w:t>.</w:t>
      </w:r>
      <w:r>
        <w:rPr>
          <w:rFonts w:eastAsia="仿宋_GB2312"/>
          <w:kern w:val="0"/>
          <w:szCs w:val="32"/>
        </w:rPr>
        <w:t>医疗器械生产质量管理规范附录独立软件（</w:t>
      </w:r>
      <w:r>
        <w:rPr>
          <w:rFonts w:eastAsia="仿宋_GB2312"/>
          <w:kern w:val="0"/>
          <w:szCs w:val="32"/>
        </w:rPr>
        <w:t>2019</w:t>
      </w:r>
      <w:r>
        <w:rPr>
          <w:rFonts w:eastAsia="仿宋_GB2312"/>
          <w:kern w:val="0"/>
          <w:szCs w:val="32"/>
        </w:rPr>
        <w:t>年第</w:t>
      </w:r>
      <w:r>
        <w:rPr>
          <w:rFonts w:eastAsia="仿宋_GB2312"/>
          <w:kern w:val="0"/>
          <w:szCs w:val="32"/>
        </w:rPr>
        <w:t>43</w:t>
      </w:r>
      <w:r>
        <w:rPr>
          <w:rFonts w:eastAsia="仿宋_GB2312"/>
          <w:kern w:val="0"/>
          <w:szCs w:val="32"/>
        </w:rPr>
        <w:t>号通告）</w:t>
      </w:r>
      <w:r>
        <w:rPr>
          <w:rFonts w:eastAsia="仿宋_GB2312" w:hint="eastAsia"/>
          <w:kern w:val="0"/>
          <w:szCs w:val="32"/>
        </w:rPr>
        <w:t>[Z]</w:t>
      </w:r>
      <w:r>
        <w:rPr>
          <w:rFonts w:eastAsia="仿宋_GB2312" w:hint="eastAsia"/>
          <w:szCs w:val="32"/>
        </w:rPr>
        <w:t>，</w:t>
      </w:r>
      <w:r>
        <w:rPr>
          <w:rFonts w:eastAsia="仿宋_GB2312" w:hint="eastAsia"/>
          <w:szCs w:val="32"/>
        </w:rPr>
        <w:t>2019.7</w:t>
      </w:r>
    </w:p>
    <w:p w:rsidR="00467CF1" w:rsidRDefault="00467CF1" w:rsidP="002A19EC">
      <w:pPr>
        <w:spacing w:line="530" w:lineRule="exact"/>
        <w:ind w:firstLineChars="200" w:firstLine="640"/>
        <w:rPr>
          <w:rFonts w:eastAsia="仿宋_GB2312"/>
          <w:szCs w:val="32"/>
        </w:rPr>
      </w:pPr>
      <w:r>
        <w:rPr>
          <w:rFonts w:eastAsia="仿宋_GB2312"/>
          <w:kern w:val="0"/>
          <w:szCs w:val="32"/>
        </w:rPr>
        <w:t>[</w:t>
      </w:r>
      <w:r>
        <w:rPr>
          <w:rFonts w:eastAsia="仿宋_GB2312" w:hint="eastAsia"/>
          <w:kern w:val="0"/>
          <w:szCs w:val="32"/>
        </w:rPr>
        <w:t>17</w:t>
      </w:r>
      <w:r>
        <w:rPr>
          <w:rFonts w:eastAsia="仿宋_GB2312"/>
          <w:kern w:val="0"/>
          <w:szCs w:val="32"/>
        </w:rPr>
        <w:t>]</w:t>
      </w:r>
      <w:r w:rsidR="001D20E9">
        <w:rPr>
          <w:rFonts w:eastAsia="仿宋_GB2312" w:hint="eastAsia"/>
          <w:kern w:val="0"/>
          <w:szCs w:val="32"/>
        </w:rPr>
        <w:t xml:space="preserve"> </w:t>
      </w:r>
      <w:r>
        <w:rPr>
          <w:rFonts w:eastAsia="仿宋_GB2312"/>
          <w:kern w:val="0"/>
          <w:szCs w:val="32"/>
        </w:rPr>
        <w:t>国家药品监督管理局</w:t>
      </w:r>
      <w:r>
        <w:rPr>
          <w:rFonts w:eastAsia="仿宋_GB2312" w:hint="eastAsia"/>
          <w:szCs w:val="32"/>
        </w:rPr>
        <w:t>.</w:t>
      </w:r>
      <w:r>
        <w:rPr>
          <w:rFonts w:eastAsia="仿宋_GB2312" w:hint="eastAsia"/>
          <w:kern w:val="0"/>
          <w:szCs w:val="32"/>
        </w:rPr>
        <w:t>医疗器械生产质量管理规范独立软件现场检查指导原则</w:t>
      </w:r>
      <w:r>
        <w:rPr>
          <w:rFonts w:eastAsia="仿宋_GB2312"/>
          <w:kern w:val="0"/>
          <w:szCs w:val="32"/>
        </w:rPr>
        <w:t>（药监综械管〔</w:t>
      </w:r>
      <w:r>
        <w:rPr>
          <w:rFonts w:eastAsia="仿宋_GB2312"/>
          <w:kern w:val="0"/>
          <w:szCs w:val="32"/>
        </w:rPr>
        <w:t>2020</w:t>
      </w:r>
      <w:r>
        <w:rPr>
          <w:rFonts w:eastAsia="仿宋_GB2312"/>
          <w:kern w:val="0"/>
          <w:szCs w:val="32"/>
        </w:rPr>
        <w:t>〕</w:t>
      </w:r>
      <w:r>
        <w:rPr>
          <w:rFonts w:eastAsia="仿宋_GB2312"/>
          <w:kern w:val="0"/>
          <w:szCs w:val="32"/>
        </w:rPr>
        <w:t>57</w:t>
      </w:r>
      <w:r>
        <w:rPr>
          <w:rFonts w:eastAsia="仿宋_GB2312"/>
          <w:kern w:val="0"/>
          <w:szCs w:val="32"/>
        </w:rPr>
        <w:t>号）</w:t>
      </w:r>
      <w:r>
        <w:rPr>
          <w:rFonts w:eastAsia="仿宋_GB2312" w:hint="eastAsia"/>
          <w:kern w:val="0"/>
          <w:szCs w:val="32"/>
        </w:rPr>
        <w:t>[Z]</w:t>
      </w:r>
      <w:r>
        <w:rPr>
          <w:rFonts w:eastAsia="仿宋_GB2312" w:hint="eastAsia"/>
          <w:szCs w:val="32"/>
        </w:rPr>
        <w:t>，</w:t>
      </w:r>
      <w:r>
        <w:rPr>
          <w:rFonts w:eastAsia="仿宋_GB2312" w:hint="eastAsia"/>
          <w:szCs w:val="32"/>
        </w:rPr>
        <w:t>2020.5</w:t>
      </w:r>
    </w:p>
    <w:p w:rsidR="00467CF1" w:rsidRDefault="00467CF1" w:rsidP="002A19EC">
      <w:pPr>
        <w:overflowPunct w:val="0"/>
        <w:spacing w:line="530" w:lineRule="exact"/>
        <w:ind w:firstLineChars="200" w:firstLine="640"/>
        <w:rPr>
          <w:rFonts w:eastAsia="仿宋_GB2312"/>
          <w:kern w:val="0"/>
          <w:szCs w:val="32"/>
        </w:rPr>
      </w:pPr>
      <w:r>
        <w:rPr>
          <w:rFonts w:eastAsia="仿宋_GB2312"/>
          <w:kern w:val="0"/>
          <w:szCs w:val="32"/>
        </w:rPr>
        <w:lastRenderedPageBreak/>
        <w:t>[</w:t>
      </w:r>
      <w:r>
        <w:rPr>
          <w:rFonts w:eastAsia="仿宋_GB2312" w:hint="eastAsia"/>
          <w:kern w:val="0"/>
          <w:szCs w:val="32"/>
        </w:rPr>
        <w:t>18</w:t>
      </w:r>
      <w:r>
        <w:rPr>
          <w:rFonts w:eastAsia="仿宋_GB2312"/>
          <w:kern w:val="0"/>
          <w:szCs w:val="32"/>
        </w:rPr>
        <w:t>]</w:t>
      </w:r>
      <w:r w:rsidR="001D20E9">
        <w:rPr>
          <w:rFonts w:eastAsia="仿宋_GB2312" w:hint="eastAsia"/>
          <w:kern w:val="0"/>
          <w:szCs w:val="32"/>
        </w:rPr>
        <w:t xml:space="preserve"> </w:t>
      </w:r>
      <w:r>
        <w:rPr>
          <w:rFonts w:eastAsia="仿宋_GB2312"/>
          <w:kern w:val="0"/>
          <w:szCs w:val="32"/>
        </w:rPr>
        <w:t>国家药品监督管理局医疗器械技术审评中心</w:t>
      </w:r>
      <w:r>
        <w:rPr>
          <w:rFonts w:eastAsia="仿宋_GB2312" w:hint="eastAsia"/>
          <w:kern w:val="0"/>
          <w:szCs w:val="32"/>
        </w:rPr>
        <w:t xml:space="preserve">. </w:t>
      </w:r>
      <w:r>
        <w:rPr>
          <w:rFonts w:eastAsia="仿宋_GB2312"/>
          <w:kern w:val="0"/>
          <w:szCs w:val="32"/>
        </w:rPr>
        <w:t>医疗器械软件技术审查指导原则</w:t>
      </w:r>
      <w:r>
        <w:rPr>
          <w:rFonts w:eastAsia="仿宋_GB2312" w:hint="eastAsia"/>
          <w:kern w:val="0"/>
          <w:szCs w:val="32"/>
        </w:rPr>
        <w:t>（第二版）（征求意见稿）</w:t>
      </w:r>
      <w:r>
        <w:rPr>
          <w:rFonts w:eastAsia="仿宋_GB2312" w:hint="eastAsia"/>
          <w:kern w:val="0"/>
          <w:szCs w:val="32"/>
        </w:rPr>
        <w:t>[Z]</w:t>
      </w:r>
      <w:r>
        <w:rPr>
          <w:rFonts w:eastAsia="仿宋_GB2312" w:hint="eastAsia"/>
          <w:kern w:val="0"/>
          <w:szCs w:val="32"/>
        </w:rPr>
        <w:t>，</w:t>
      </w:r>
      <w:r>
        <w:rPr>
          <w:rFonts w:eastAsia="仿宋_GB2312" w:hint="eastAsia"/>
          <w:kern w:val="0"/>
          <w:szCs w:val="32"/>
        </w:rPr>
        <w:t>2020.5</w:t>
      </w:r>
    </w:p>
    <w:p w:rsidR="00467CF1" w:rsidRDefault="00467CF1" w:rsidP="002A19EC">
      <w:pPr>
        <w:spacing w:line="53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19</w:t>
      </w:r>
      <w:r>
        <w:rPr>
          <w:rFonts w:eastAsia="仿宋_GB2312"/>
          <w:kern w:val="0"/>
          <w:szCs w:val="32"/>
        </w:rPr>
        <w:t>]</w:t>
      </w:r>
      <w:r w:rsidR="001D20E9">
        <w:rPr>
          <w:rFonts w:eastAsia="仿宋_GB2312" w:hint="eastAsia"/>
          <w:kern w:val="0"/>
          <w:szCs w:val="32"/>
        </w:rPr>
        <w:t xml:space="preserve"> </w:t>
      </w:r>
      <w:r>
        <w:rPr>
          <w:rFonts w:eastAsia="仿宋_GB2312" w:hint="eastAsia"/>
          <w:kern w:val="0"/>
          <w:szCs w:val="32"/>
        </w:rPr>
        <w:t>北京市药品监督管理局</w:t>
      </w:r>
      <w:r>
        <w:rPr>
          <w:rFonts w:eastAsia="仿宋_GB2312" w:hint="eastAsia"/>
          <w:kern w:val="0"/>
          <w:szCs w:val="32"/>
        </w:rPr>
        <w:t xml:space="preserve">. </w:t>
      </w:r>
      <w:r>
        <w:rPr>
          <w:rFonts w:eastAsia="仿宋_GB2312"/>
          <w:kern w:val="0"/>
          <w:szCs w:val="32"/>
        </w:rPr>
        <w:t>医疗器械网络安全注册审查指导原则实施指南</w:t>
      </w:r>
      <w:r>
        <w:rPr>
          <w:rFonts w:eastAsia="仿宋_GB2312" w:hint="eastAsia"/>
          <w:kern w:val="0"/>
          <w:szCs w:val="32"/>
        </w:rPr>
        <w:t>[Z]</w:t>
      </w:r>
      <w:r>
        <w:rPr>
          <w:rFonts w:eastAsia="仿宋_GB2312" w:hint="eastAsia"/>
          <w:kern w:val="0"/>
          <w:szCs w:val="32"/>
        </w:rPr>
        <w:t>，</w:t>
      </w:r>
      <w:r>
        <w:rPr>
          <w:rFonts w:eastAsia="仿宋_GB2312" w:hint="eastAsia"/>
          <w:kern w:val="0"/>
          <w:szCs w:val="32"/>
        </w:rPr>
        <w:t>2019.12</w:t>
      </w:r>
    </w:p>
    <w:p w:rsidR="00467CF1" w:rsidRDefault="00467CF1" w:rsidP="002A19EC">
      <w:pPr>
        <w:overflowPunct w:val="0"/>
        <w:spacing w:line="53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20</w:t>
      </w:r>
      <w:r>
        <w:rPr>
          <w:rFonts w:eastAsia="仿宋_GB2312"/>
          <w:kern w:val="0"/>
          <w:szCs w:val="32"/>
        </w:rPr>
        <w:t>]</w:t>
      </w:r>
      <w:r>
        <w:rPr>
          <w:rFonts w:eastAsia="仿宋_GB2312" w:hint="eastAsia"/>
          <w:szCs w:val="32"/>
        </w:rPr>
        <w:t>国家卫生健康委员会</w:t>
      </w:r>
      <w:r>
        <w:rPr>
          <w:rFonts w:eastAsia="仿宋_GB2312" w:hint="eastAsia"/>
          <w:kern w:val="0"/>
          <w:szCs w:val="32"/>
        </w:rPr>
        <w:t xml:space="preserve">. </w:t>
      </w:r>
      <w:r>
        <w:rPr>
          <w:rFonts w:eastAsia="仿宋_GB2312" w:hint="eastAsia"/>
          <w:szCs w:val="32"/>
        </w:rPr>
        <w:t>国家健康医疗大数据标准、安全和服务管理办法（试行）（国卫规划发〔</w:t>
      </w:r>
      <w:r>
        <w:rPr>
          <w:rFonts w:eastAsia="仿宋_GB2312" w:hint="eastAsia"/>
          <w:szCs w:val="32"/>
        </w:rPr>
        <w:t>2018</w:t>
      </w:r>
      <w:r>
        <w:rPr>
          <w:rFonts w:eastAsia="仿宋_GB2312" w:hint="eastAsia"/>
          <w:szCs w:val="32"/>
        </w:rPr>
        <w:t>〕</w:t>
      </w:r>
      <w:r>
        <w:rPr>
          <w:rFonts w:eastAsia="仿宋_GB2312" w:hint="eastAsia"/>
          <w:szCs w:val="32"/>
        </w:rPr>
        <w:t>23</w:t>
      </w:r>
      <w:r>
        <w:rPr>
          <w:rFonts w:eastAsia="仿宋_GB2312" w:hint="eastAsia"/>
          <w:szCs w:val="32"/>
        </w:rPr>
        <w:t>号）</w:t>
      </w:r>
      <w:r>
        <w:rPr>
          <w:rFonts w:eastAsia="仿宋_GB2312" w:hint="eastAsia"/>
          <w:kern w:val="0"/>
          <w:szCs w:val="32"/>
        </w:rPr>
        <w:t>[Z]</w:t>
      </w:r>
      <w:r>
        <w:rPr>
          <w:rFonts w:eastAsia="仿宋_GB2312" w:hint="eastAsia"/>
          <w:kern w:val="0"/>
          <w:szCs w:val="32"/>
        </w:rPr>
        <w:t>，</w:t>
      </w:r>
      <w:r>
        <w:rPr>
          <w:rFonts w:eastAsia="仿宋_GB2312" w:hint="eastAsia"/>
          <w:kern w:val="0"/>
          <w:szCs w:val="32"/>
        </w:rPr>
        <w:t>2018.7</w:t>
      </w:r>
    </w:p>
    <w:p w:rsidR="00467CF1" w:rsidRDefault="00467CF1" w:rsidP="002A19EC">
      <w:pPr>
        <w:spacing w:line="53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21</w:t>
      </w:r>
      <w:r>
        <w:rPr>
          <w:rFonts w:eastAsia="仿宋_GB2312"/>
          <w:kern w:val="0"/>
          <w:szCs w:val="32"/>
        </w:rPr>
        <w:t xml:space="preserve">] </w:t>
      </w:r>
      <w:r>
        <w:rPr>
          <w:rFonts w:eastAsia="仿宋_GB2312" w:hint="eastAsia"/>
          <w:kern w:val="0"/>
          <w:szCs w:val="32"/>
        </w:rPr>
        <w:t>GB9706.1-</w:t>
      </w:r>
      <w:r>
        <w:rPr>
          <w:rFonts w:eastAsia="仿宋_GB2312"/>
          <w:kern w:val="0"/>
          <w:szCs w:val="32"/>
        </w:rPr>
        <w:t>20</w:t>
      </w:r>
      <w:r>
        <w:rPr>
          <w:rFonts w:eastAsia="仿宋_GB2312" w:hint="eastAsia"/>
          <w:kern w:val="0"/>
          <w:szCs w:val="32"/>
        </w:rPr>
        <w:t xml:space="preserve">20 </w:t>
      </w:r>
      <w:r>
        <w:rPr>
          <w:rFonts w:eastAsia="仿宋_GB2312" w:hint="eastAsia"/>
          <w:kern w:val="0"/>
          <w:szCs w:val="32"/>
        </w:rPr>
        <w:t>医用电气设备</w:t>
      </w:r>
      <w:r>
        <w:rPr>
          <w:rFonts w:eastAsia="仿宋_GB2312" w:hint="eastAsia"/>
          <w:kern w:val="0"/>
          <w:szCs w:val="32"/>
        </w:rPr>
        <w:t xml:space="preserve"> </w:t>
      </w:r>
      <w:r>
        <w:rPr>
          <w:rFonts w:eastAsia="仿宋_GB2312" w:hint="eastAsia"/>
          <w:kern w:val="0"/>
          <w:szCs w:val="32"/>
        </w:rPr>
        <w:t>第</w:t>
      </w:r>
      <w:r>
        <w:rPr>
          <w:rFonts w:eastAsia="仿宋_GB2312" w:hint="eastAsia"/>
          <w:kern w:val="0"/>
          <w:szCs w:val="32"/>
        </w:rPr>
        <w:t>1</w:t>
      </w:r>
      <w:r>
        <w:rPr>
          <w:rFonts w:eastAsia="仿宋_GB2312" w:hint="eastAsia"/>
          <w:kern w:val="0"/>
          <w:szCs w:val="32"/>
        </w:rPr>
        <w:t>部分：</w:t>
      </w:r>
      <w:r>
        <w:rPr>
          <w:rFonts w:eastAsia="仿宋_GB2312"/>
          <w:kern w:val="0"/>
          <w:szCs w:val="32"/>
        </w:rPr>
        <w:t>基本安全和基本性能的通用要求</w:t>
      </w:r>
      <w:r>
        <w:rPr>
          <w:rFonts w:eastAsia="仿宋_GB2312" w:hint="eastAsia"/>
          <w:kern w:val="0"/>
          <w:szCs w:val="32"/>
        </w:rPr>
        <w:t>[S]</w:t>
      </w:r>
    </w:p>
    <w:p w:rsidR="00467CF1" w:rsidRDefault="00467CF1" w:rsidP="002A19EC">
      <w:pPr>
        <w:spacing w:line="530" w:lineRule="exact"/>
        <w:ind w:firstLineChars="200" w:firstLine="640"/>
        <w:rPr>
          <w:rFonts w:eastAsia="仿宋_GB2312"/>
          <w:kern w:val="0"/>
          <w:szCs w:val="32"/>
        </w:rPr>
      </w:pPr>
      <w:r>
        <w:rPr>
          <w:rFonts w:eastAsia="仿宋_GB2312" w:hint="eastAsia"/>
          <w:kern w:val="0"/>
          <w:szCs w:val="32"/>
        </w:rPr>
        <w:t xml:space="preserve">[22] GB/T 20985.1-2017 </w:t>
      </w:r>
      <w:r>
        <w:rPr>
          <w:rFonts w:eastAsia="仿宋_GB2312" w:hint="eastAsia"/>
          <w:kern w:val="0"/>
          <w:szCs w:val="32"/>
        </w:rPr>
        <w:t>信息技术</w:t>
      </w:r>
      <w:r>
        <w:rPr>
          <w:rFonts w:eastAsia="仿宋_GB2312" w:hint="eastAsia"/>
          <w:kern w:val="0"/>
          <w:szCs w:val="32"/>
        </w:rPr>
        <w:t xml:space="preserve"> </w:t>
      </w:r>
      <w:r>
        <w:rPr>
          <w:rFonts w:eastAsia="仿宋_GB2312" w:hint="eastAsia"/>
          <w:kern w:val="0"/>
          <w:szCs w:val="32"/>
        </w:rPr>
        <w:t>安全技术</w:t>
      </w:r>
      <w:r>
        <w:rPr>
          <w:rFonts w:eastAsia="仿宋_GB2312" w:hint="eastAsia"/>
          <w:kern w:val="0"/>
          <w:szCs w:val="32"/>
        </w:rPr>
        <w:t xml:space="preserve"> </w:t>
      </w:r>
      <w:r>
        <w:rPr>
          <w:rFonts w:eastAsia="仿宋_GB2312" w:hint="eastAsia"/>
          <w:kern w:val="0"/>
          <w:szCs w:val="32"/>
        </w:rPr>
        <w:t>信息安全事件管理</w:t>
      </w:r>
      <w:r>
        <w:rPr>
          <w:rFonts w:eastAsia="仿宋_GB2312" w:hint="eastAsia"/>
          <w:kern w:val="0"/>
          <w:szCs w:val="32"/>
        </w:rPr>
        <w:t xml:space="preserve"> </w:t>
      </w:r>
      <w:r>
        <w:rPr>
          <w:rFonts w:eastAsia="仿宋_GB2312" w:hint="eastAsia"/>
          <w:kern w:val="0"/>
          <w:szCs w:val="32"/>
        </w:rPr>
        <w:t>第</w:t>
      </w:r>
      <w:r>
        <w:rPr>
          <w:rFonts w:eastAsia="仿宋_GB2312" w:hint="eastAsia"/>
          <w:kern w:val="0"/>
          <w:szCs w:val="32"/>
        </w:rPr>
        <w:t>1</w:t>
      </w:r>
      <w:r>
        <w:rPr>
          <w:rFonts w:eastAsia="仿宋_GB2312" w:hint="eastAsia"/>
          <w:kern w:val="0"/>
          <w:szCs w:val="32"/>
        </w:rPr>
        <w:t>部分：事件管理原理</w:t>
      </w:r>
      <w:r>
        <w:rPr>
          <w:rFonts w:eastAsia="仿宋_GB2312" w:hint="eastAsia"/>
          <w:kern w:val="0"/>
          <w:szCs w:val="32"/>
        </w:rPr>
        <w:t>[S]</w:t>
      </w:r>
    </w:p>
    <w:p w:rsidR="00467CF1" w:rsidRDefault="00467CF1" w:rsidP="002A19EC">
      <w:pPr>
        <w:spacing w:line="530" w:lineRule="exact"/>
        <w:ind w:firstLineChars="200" w:firstLine="640"/>
        <w:rPr>
          <w:rFonts w:eastAsia="仿宋_GB2312"/>
          <w:kern w:val="0"/>
          <w:szCs w:val="32"/>
        </w:rPr>
      </w:pPr>
      <w:r>
        <w:rPr>
          <w:rFonts w:eastAsia="仿宋_GB2312" w:hint="eastAsia"/>
          <w:kern w:val="0"/>
          <w:szCs w:val="32"/>
        </w:rPr>
        <w:t xml:space="preserve">[23] </w:t>
      </w:r>
      <w:r>
        <w:rPr>
          <w:rFonts w:eastAsia="仿宋_GB2312"/>
          <w:kern w:val="0"/>
          <w:szCs w:val="32"/>
        </w:rPr>
        <w:t>GB/T 22080-2016</w:t>
      </w:r>
      <w:r>
        <w:rPr>
          <w:rFonts w:eastAsia="仿宋_GB2312"/>
          <w:kern w:val="0"/>
          <w:szCs w:val="32"/>
        </w:rPr>
        <w:t>信息技术安全技术信息安全管理体系要求</w:t>
      </w:r>
      <w:r>
        <w:rPr>
          <w:rFonts w:eastAsia="仿宋_GB2312" w:hint="eastAsia"/>
          <w:kern w:val="0"/>
          <w:szCs w:val="32"/>
        </w:rPr>
        <w:t>[S]</w:t>
      </w:r>
    </w:p>
    <w:p w:rsidR="00467CF1" w:rsidRDefault="00467CF1" w:rsidP="002A19EC">
      <w:pPr>
        <w:spacing w:line="530" w:lineRule="exact"/>
        <w:ind w:firstLineChars="200" w:firstLine="640"/>
        <w:rPr>
          <w:rFonts w:eastAsia="仿宋_GB2312"/>
          <w:kern w:val="0"/>
          <w:szCs w:val="32"/>
        </w:rPr>
      </w:pPr>
      <w:r>
        <w:rPr>
          <w:rFonts w:eastAsia="仿宋_GB2312" w:hint="eastAsia"/>
          <w:kern w:val="0"/>
          <w:szCs w:val="32"/>
        </w:rPr>
        <w:t xml:space="preserve">[24] </w:t>
      </w:r>
      <w:r>
        <w:rPr>
          <w:rFonts w:eastAsia="仿宋_GB2312"/>
          <w:kern w:val="0"/>
          <w:szCs w:val="32"/>
        </w:rPr>
        <w:t>GB/T 22081-2016</w:t>
      </w:r>
      <w:r>
        <w:rPr>
          <w:rFonts w:eastAsia="仿宋_GB2312"/>
          <w:kern w:val="0"/>
          <w:szCs w:val="32"/>
        </w:rPr>
        <w:t>信息技术安全技术信息安全管理实用规则</w:t>
      </w:r>
      <w:r>
        <w:rPr>
          <w:rFonts w:eastAsia="仿宋_GB2312" w:hint="eastAsia"/>
          <w:kern w:val="0"/>
          <w:szCs w:val="32"/>
        </w:rPr>
        <w:t>[S]</w:t>
      </w:r>
    </w:p>
    <w:p w:rsidR="00467CF1" w:rsidRDefault="00467CF1" w:rsidP="002A19EC">
      <w:pPr>
        <w:spacing w:line="530" w:lineRule="exact"/>
        <w:ind w:firstLineChars="200" w:firstLine="640"/>
        <w:rPr>
          <w:rFonts w:eastAsia="仿宋_GB2312"/>
          <w:kern w:val="0"/>
          <w:szCs w:val="32"/>
        </w:rPr>
      </w:pPr>
      <w:bookmarkStart w:id="48" w:name="_Hlk10530269"/>
      <w:r>
        <w:rPr>
          <w:rFonts w:eastAsia="仿宋_GB2312" w:hint="eastAsia"/>
          <w:kern w:val="0"/>
          <w:szCs w:val="32"/>
        </w:rPr>
        <w:t xml:space="preserve">[25] GB/T 22239-2019 </w:t>
      </w:r>
      <w:r>
        <w:rPr>
          <w:rFonts w:eastAsia="仿宋_GB2312" w:hint="eastAsia"/>
          <w:kern w:val="0"/>
          <w:szCs w:val="32"/>
        </w:rPr>
        <w:t>信息安全技术</w:t>
      </w:r>
      <w:r>
        <w:rPr>
          <w:rFonts w:eastAsia="仿宋_GB2312" w:hint="eastAsia"/>
          <w:kern w:val="0"/>
          <w:szCs w:val="32"/>
        </w:rPr>
        <w:t xml:space="preserve"> </w:t>
      </w:r>
      <w:r>
        <w:rPr>
          <w:rFonts w:eastAsia="仿宋_GB2312" w:hint="eastAsia"/>
          <w:kern w:val="0"/>
          <w:szCs w:val="32"/>
        </w:rPr>
        <w:t>网络安全等级保护基本要求</w:t>
      </w:r>
      <w:r>
        <w:rPr>
          <w:rFonts w:eastAsia="仿宋_GB2312" w:hint="eastAsia"/>
          <w:kern w:val="0"/>
          <w:szCs w:val="32"/>
        </w:rPr>
        <w:t>[S]</w:t>
      </w:r>
    </w:p>
    <w:p w:rsidR="00467CF1" w:rsidRDefault="00467CF1" w:rsidP="002A19EC">
      <w:pPr>
        <w:spacing w:line="53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26</w:t>
      </w:r>
      <w:r>
        <w:rPr>
          <w:rFonts w:eastAsia="仿宋_GB2312"/>
          <w:kern w:val="0"/>
          <w:szCs w:val="32"/>
        </w:rPr>
        <w:t>] GB/T 25000.51-2016</w:t>
      </w:r>
      <w:r>
        <w:rPr>
          <w:rFonts w:eastAsia="仿宋_GB2312"/>
          <w:kern w:val="0"/>
          <w:szCs w:val="32"/>
        </w:rPr>
        <w:t>系统与软件工程</w:t>
      </w:r>
      <w:r>
        <w:rPr>
          <w:rFonts w:eastAsia="仿宋_GB2312"/>
          <w:kern w:val="0"/>
          <w:szCs w:val="32"/>
        </w:rPr>
        <w:t xml:space="preserve"> </w:t>
      </w:r>
      <w:r>
        <w:rPr>
          <w:rFonts w:eastAsia="仿宋_GB2312"/>
          <w:kern w:val="0"/>
          <w:szCs w:val="32"/>
        </w:rPr>
        <w:t>系统与软件质量要求和评价（</w:t>
      </w:r>
      <w:r>
        <w:rPr>
          <w:rFonts w:eastAsia="仿宋_GB2312"/>
          <w:kern w:val="0"/>
          <w:szCs w:val="32"/>
        </w:rPr>
        <w:t>SQuaRE</w:t>
      </w:r>
      <w:r>
        <w:rPr>
          <w:rFonts w:eastAsia="仿宋_GB2312"/>
          <w:kern w:val="0"/>
          <w:szCs w:val="32"/>
        </w:rPr>
        <w:t>）</w:t>
      </w:r>
      <w:r>
        <w:rPr>
          <w:rFonts w:eastAsia="仿宋_GB2312"/>
          <w:kern w:val="0"/>
          <w:szCs w:val="32"/>
        </w:rPr>
        <w:t xml:space="preserve"> </w:t>
      </w:r>
      <w:r>
        <w:rPr>
          <w:rFonts w:eastAsia="仿宋_GB2312"/>
          <w:kern w:val="0"/>
          <w:szCs w:val="32"/>
        </w:rPr>
        <w:t>第</w:t>
      </w:r>
      <w:r>
        <w:rPr>
          <w:rFonts w:eastAsia="仿宋_GB2312"/>
          <w:kern w:val="0"/>
          <w:szCs w:val="32"/>
        </w:rPr>
        <w:t>51</w:t>
      </w:r>
      <w:r>
        <w:rPr>
          <w:rFonts w:eastAsia="仿宋_GB2312"/>
          <w:kern w:val="0"/>
          <w:szCs w:val="32"/>
        </w:rPr>
        <w:t>部分：就绪可用软件产品（</w:t>
      </w:r>
      <w:r>
        <w:rPr>
          <w:rFonts w:eastAsia="仿宋_GB2312"/>
          <w:kern w:val="0"/>
          <w:szCs w:val="32"/>
        </w:rPr>
        <w:t>RUSP</w:t>
      </w:r>
      <w:r>
        <w:rPr>
          <w:rFonts w:eastAsia="仿宋_GB2312"/>
          <w:kern w:val="0"/>
          <w:szCs w:val="32"/>
        </w:rPr>
        <w:t>）的质量要求和测试细则</w:t>
      </w:r>
      <w:r>
        <w:rPr>
          <w:rFonts w:eastAsia="仿宋_GB2312" w:hint="eastAsia"/>
          <w:kern w:val="0"/>
          <w:szCs w:val="32"/>
        </w:rPr>
        <w:t>[S]</w:t>
      </w:r>
    </w:p>
    <w:p w:rsidR="00467CF1" w:rsidRDefault="00467CF1" w:rsidP="002A19EC">
      <w:pPr>
        <w:spacing w:line="530" w:lineRule="exact"/>
        <w:ind w:firstLineChars="200" w:firstLine="640"/>
        <w:rPr>
          <w:rFonts w:eastAsia="仿宋_GB2312"/>
          <w:kern w:val="0"/>
          <w:szCs w:val="32"/>
        </w:rPr>
      </w:pPr>
      <w:r>
        <w:rPr>
          <w:rFonts w:eastAsia="仿宋_GB2312" w:hint="eastAsia"/>
          <w:kern w:val="0"/>
          <w:szCs w:val="32"/>
        </w:rPr>
        <w:t xml:space="preserve">[27] GB/T 25070-2019 </w:t>
      </w:r>
      <w:r>
        <w:rPr>
          <w:rFonts w:eastAsia="仿宋_GB2312" w:hint="eastAsia"/>
          <w:kern w:val="0"/>
          <w:szCs w:val="32"/>
        </w:rPr>
        <w:t>信息安全技术</w:t>
      </w:r>
      <w:r>
        <w:rPr>
          <w:rFonts w:eastAsia="仿宋_GB2312" w:hint="eastAsia"/>
          <w:kern w:val="0"/>
          <w:szCs w:val="32"/>
        </w:rPr>
        <w:t xml:space="preserve"> </w:t>
      </w:r>
      <w:r>
        <w:rPr>
          <w:rFonts w:eastAsia="仿宋_GB2312" w:hint="eastAsia"/>
          <w:kern w:val="0"/>
          <w:szCs w:val="32"/>
        </w:rPr>
        <w:t>网络安全等级保护安全设计技术要求</w:t>
      </w:r>
      <w:r>
        <w:rPr>
          <w:rFonts w:eastAsia="仿宋_GB2312" w:hint="eastAsia"/>
          <w:kern w:val="0"/>
          <w:szCs w:val="32"/>
        </w:rPr>
        <w:t>[S]</w:t>
      </w:r>
    </w:p>
    <w:bookmarkEnd w:id="48"/>
    <w:p w:rsidR="00467CF1" w:rsidRDefault="00467CF1" w:rsidP="002A19EC">
      <w:pPr>
        <w:spacing w:line="530" w:lineRule="exact"/>
        <w:ind w:firstLineChars="200" w:firstLine="640"/>
        <w:rPr>
          <w:rFonts w:eastAsia="仿宋_GB2312"/>
          <w:kern w:val="0"/>
          <w:szCs w:val="32"/>
        </w:rPr>
      </w:pPr>
      <w:r>
        <w:rPr>
          <w:rFonts w:eastAsia="仿宋_GB2312" w:hint="eastAsia"/>
          <w:kern w:val="0"/>
          <w:szCs w:val="32"/>
        </w:rPr>
        <w:t xml:space="preserve">[28] GB/T 28448-2019 </w:t>
      </w:r>
      <w:r>
        <w:rPr>
          <w:rFonts w:eastAsia="仿宋_GB2312" w:hint="eastAsia"/>
          <w:kern w:val="0"/>
          <w:szCs w:val="32"/>
        </w:rPr>
        <w:t>信息安全技术</w:t>
      </w:r>
      <w:r>
        <w:rPr>
          <w:rFonts w:eastAsia="仿宋_GB2312" w:hint="eastAsia"/>
          <w:kern w:val="0"/>
          <w:szCs w:val="32"/>
        </w:rPr>
        <w:t xml:space="preserve"> </w:t>
      </w:r>
      <w:r>
        <w:rPr>
          <w:rFonts w:eastAsia="仿宋_GB2312" w:hint="eastAsia"/>
          <w:kern w:val="0"/>
          <w:szCs w:val="32"/>
        </w:rPr>
        <w:t>网络安全等级保护测评要求</w:t>
      </w:r>
      <w:r>
        <w:rPr>
          <w:rFonts w:eastAsia="仿宋_GB2312" w:hint="eastAsia"/>
          <w:kern w:val="0"/>
          <w:szCs w:val="32"/>
        </w:rPr>
        <w:t>[S]</w:t>
      </w:r>
    </w:p>
    <w:p w:rsidR="00467CF1" w:rsidRDefault="00467CF1" w:rsidP="002A19EC">
      <w:pPr>
        <w:spacing w:line="530" w:lineRule="exact"/>
        <w:ind w:firstLineChars="200" w:firstLine="640"/>
        <w:rPr>
          <w:rFonts w:eastAsia="仿宋_GB2312"/>
          <w:kern w:val="0"/>
          <w:szCs w:val="32"/>
        </w:rPr>
      </w:pPr>
      <w:r>
        <w:rPr>
          <w:rFonts w:eastAsia="仿宋_GB2312" w:hint="eastAsia"/>
          <w:kern w:val="0"/>
          <w:szCs w:val="32"/>
        </w:rPr>
        <w:lastRenderedPageBreak/>
        <w:t xml:space="preserve">[29] </w:t>
      </w:r>
      <w:r>
        <w:rPr>
          <w:rFonts w:eastAsia="仿宋_GB2312"/>
          <w:kern w:val="0"/>
          <w:szCs w:val="32"/>
        </w:rPr>
        <w:t>GB/T 29246-201</w:t>
      </w:r>
      <w:r>
        <w:rPr>
          <w:rFonts w:eastAsia="仿宋_GB2312" w:hint="eastAsia"/>
          <w:kern w:val="0"/>
          <w:szCs w:val="32"/>
        </w:rPr>
        <w:t xml:space="preserve">7 </w:t>
      </w:r>
      <w:r>
        <w:rPr>
          <w:rFonts w:eastAsia="仿宋_GB2312"/>
          <w:kern w:val="0"/>
          <w:szCs w:val="32"/>
        </w:rPr>
        <w:t>信息技术安全技术信息安全管理体系概述和词汇</w:t>
      </w:r>
      <w:r>
        <w:rPr>
          <w:rFonts w:eastAsia="仿宋_GB2312" w:hint="eastAsia"/>
          <w:kern w:val="0"/>
          <w:szCs w:val="32"/>
        </w:rPr>
        <w:t>[S]</w:t>
      </w:r>
    </w:p>
    <w:p w:rsidR="00467CF1" w:rsidRDefault="00467CF1" w:rsidP="002A19EC">
      <w:pPr>
        <w:spacing w:line="53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30</w:t>
      </w:r>
      <w:r>
        <w:rPr>
          <w:rFonts w:eastAsia="仿宋_GB2312"/>
          <w:kern w:val="0"/>
          <w:szCs w:val="32"/>
        </w:rPr>
        <w:t>]</w:t>
      </w:r>
      <w:r w:rsidR="001D20E9">
        <w:rPr>
          <w:rFonts w:eastAsia="仿宋_GB2312" w:hint="eastAsia"/>
          <w:kern w:val="0"/>
          <w:szCs w:val="32"/>
        </w:rPr>
        <w:t xml:space="preserve"> </w:t>
      </w:r>
      <w:r>
        <w:rPr>
          <w:rFonts w:eastAsia="仿宋_GB2312" w:hint="eastAsia"/>
          <w:kern w:val="0"/>
          <w:szCs w:val="32"/>
        </w:rPr>
        <w:t>GB/T 30276-2020</w:t>
      </w:r>
      <w:r>
        <w:rPr>
          <w:rFonts w:eastAsia="仿宋_GB2312" w:hint="eastAsia"/>
          <w:kern w:val="0"/>
          <w:szCs w:val="32"/>
        </w:rPr>
        <w:t>信息安全技术</w:t>
      </w:r>
      <w:r>
        <w:rPr>
          <w:rFonts w:eastAsia="仿宋_GB2312" w:hint="eastAsia"/>
          <w:kern w:val="0"/>
          <w:szCs w:val="32"/>
        </w:rPr>
        <w:t xml:space="preserve"> </w:t>
      </w:r>
      <w:r>
        <w:rPr>
          <w:rFonts w:eastAsia="仿宋_GB2312" w:hint="eastAsia"/>
          <w:kern w:val="0"/>
          <w:szCs w:val="32"/>
        </w:rPr>
        <w:t>网络安全漏洞管理规范</w:t>
      </w:r>
      <w:r>
        <w:rPr>
          <w:rFonts w:eastAsia="仿宋_GB2312" w:hint="eastAsia"/>
          <w:kern w:val="0"/>
          <w:szCs w:val="32"/>
        </w:rPr>
        <w:t>[S]</w:t>
      </w:r>
    </w:p>
    <w:p w:rsidR="00467CF1" w:rsidRDefault="00467CF1" w:rsidP="002A19EC">
      <w:pPr>
        <w:overflowPunct w:val="0"/>
        <w:spacing w:line="53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31</w:t>
      </w:r>
      <w:r>
        <w:rPr>
          <w:rFonts w:eastAsia="仿宋_GB2312"/>
          <w:kern w:val="0"/>
          <w:szCs w:val="32"/>
        </w:rPr>
        <w:t xml:space="preserve">] </w:t>
      </w:r>
      <w:r>
        <w:rPr>
          <w:rFonts w:eastAsia="仿宋_GB2312"/>
          <w:szCs w:val="32"/>
        </w:rPr>
        <w:t>GB/T 31167</w:t>
      </w:r>
      <w:r>
        <w:rPr>
          <w:rFonts w:eastAsia="仿宋_GB2312"/>
          <w:kern w:val="0"/>
          <w:szCs w:val="32"/>
        </w:rPr>
        <w:t>-</w:t>
      </w:r>
      <w:r>
        <w:rPr>
          <w:rFonts w:eastAsia="仿宋_GB2312"/>
          <w:szCs w:val="32"/>
        </w:rPr>
        <w:t>2014</w:t>
      </w:r>
      <w:r>
        <w:rPr>
          <w:rFonts w:eastAsia="仿宋_GB2312"/>
          <w:szCs w:val="32"/>
        </w:rPr>
        <w:t>信息安全技术</w:t>
      </w:r>
      <w:r>
        <w:rPr>
          <w:rFonts w:eastAsia="仿宋_GB2312"/>
          <w:szCs w:val="32"/>
        </w:rPr>
        <w:t xml:space="preserve"> </w:t>
      </w:r>
      <w:r>
        <w:rPr>
          <w:rFonts w:eastAsia="仿宋_GB2312"/>
          <w:szCs w:val="32"/>
        </w:rPr>
        <w:t>云计算服务安全指南</w:t>
      </w:r>
      <w:r>
        <w:rPr>
          <w:rFonts w:eastAsia="仿宋_GB2312" w:hint="eastAsia"/>
          <w:kern w:val="0"/>
          <w:szCs w:val="32"/>
        </w:rPr>
        <w:t>[S]</w:t>
      </w:r>
    </w:p>
    <w:p w:rsidR="00467CF1" w:rsidRDefault="00467CF1" w:rsidP="002A19EC">
      <w:pPr>
        <w:overflowPunct w:val="0"/>
        <w:spacing w:line="530" w:lineRule="exact"/>
        <w:ind w:firstLineChars="200" w:firstLine="640"/>
        <w:rPr>
          <w:rFonts w:eastAsia="仿宋_GB2312"/>
          <w:szCs w:val="32"/>
        </w:rPr>
      </w:pPr>
      <w:r>
        <w:rPr>
          <w:rFonts w:eastAsia="仿宋_GB2312"/>
          <w:kern w:val="0"/>
          <w:szCs w:val="32"/>
        </w:rPr>
        <w:t>[</w:t>
      </w:r>
      <w:r>
        <w:rPr>
          <w:rFonts w:eastAsia="仿宋_GB2312" w:hint="eastAsia"/>
          <w:kern w:val="0"/>
          <w:szCs w:val="32"/>
        </w:rPr>
        <w:t>32</w:t>
      </w:r>
      <w:r>
        <w:rPr>
          <w:rFonts w:eastAsia="仿宋_GB2312"/>
          <w:kern w:val="0"/>
          <w:szCs w:val="32"/>
        </w:rPr>
        <w:t xml:space="preserve">] </w:t>
      </w:r>
      <w:r>
        <w:rPr>
          <w:rFonts w:eastAsia="仿宋_GB2312"/>
          <w:szCs w:val="32"/>
        </w:rPr>
        <w:t>GB/T 31168</w:t>
      </w:r>
      <w:r>
        <w:rPr>
          <w:rFonts w:eastAsia="仿宋_GB2312"/>
          <w:kern w:val="0"/>
          <w:szCs w:val="32"/>
        </w:rPr>
        <w:t>-</w:t>
      </w:r>
      <w:r>
        <w:rPr>
          <w:rFonts w:eastAsia="仿宋_GB2312"/>
          <w:szCs w:val="32"/>
        </w:rPr>
        <w:t>2014</w:t>
      </w:r>
      <w:r>
        <w:rPr>
          <w:rFonts w:eastAsia="仿宋_GB2312"/>
          <w:szCs w:val="32"/>
        </w:rPr>
        <w:t>信息安全技术</w:t>
      </w:r>
      <w:r>
        <w:rPr>
          <w:rFonts w:eastAsia="仿宋_GB2312"/>
          <w:szCs w:val="32"/>
        </w:rPr>
        <w:t xml:space="preserve"> </w:t>
      </w:r>
      <w:r>
        <w:rPr>
          <w:rFonts w:eastAsia="仿宋_GB2312"/>
          <w:szCs w:val="32"/>
        </w:rPr>
        <w:t>云计算服务安全能力要求</w:t>
      </w:r>
      <w:r>
        <w:rPr>
          <w:rFonts w:eastAsia="仿宋_GB2312" w:hint="eastAsia"/>
          <w:kern w:val="0"/>
          <w:szCs w:val="32"/>
        </w:rPr>
        <w:t>[S]</w:t>
      </w:r>
    </w:p>
    <w:p w:rsidR="00467CF1" w:rsidRDefault="00467CF1" w:rsidP="002A19EC">
      <w:pPr>
        <w:spacing w:line="530" w:lineRule="exact"/>
        <w:ind w:firstLineChars="200" w:firstLine="640"/>
        <w:rPr>
          <w:rFonts w:eastAsia="仿宋_GB2312"/>
          <w:kern w:val="0"/>
          <w:szCs w:val="32"/>
        </w:rPr>
      </w:pPr>
      <w:r>
        <w:rPr>
          <w:rFonts w:eastAsia="仿宋_GB2312" w:hint="eastAsia"/>
          <w:kern w:val="0"/>
          <w:szCs w:val="32"/>
        </w:rPr>
        <w:t>[33] GB/T 31722</w:t>
      </w:r>
      <w:r>
        <w:rPr>
          <w:rFonts w:eastAsia="仿宋_GB2312"/>
          <w:kern w:val="0"/>
          <w:szCs w:val="32"/>
        </w:rPr>
        <w:t>-</w:t>
      </w:r>
      <w:r>
        <w:rPr>
          <w:rFonts w:eastAsia="仿宋_GB2312" w:hint="eastAsia"/>
          <w:kern w:val="0"/>
          <w:szCs w:val="32"/>
        </w:rPr>
        <w:t xml:space="preserve">2015 </w:t>
      </w:r>
      <w:r>
        <w:rPr>
          <w:rFonts w:eastAsia="仿宋_GB2312" w:hint="eastAsia"/>
          <w:kern w:val="0"/>
          <w:szCs w:val="32"/>
        </w:rPr>
        <w:t>信息技术</w:t>
      </w:r>
      <w:r>
        <w:rPr>
          <w:rFonts w:eastAsia="仿宋_GB2312" w:hint="eastAsia"/>
          <w:kern w:val="0"/>
          <w:szCs w:val="32"/>
        </w:rPr>
        <w:t xml:space="preserve"> </w:t>
      </w:r>
      <w:r>
        <w:rPr>
          <w:rFonts w:eastAsia="仿宋_GB2312" w:hint="eastAsia"/>
          <w:kern w:val="0"/>
          <w:szCs w:val="32"/>
        </w:rPr>
        <w:t>安全技术</w:t>
      </w:r>
      <w:r>
        <w:rPr>
          <w:rFonts w:eastAsia="仿宋_GB2312" w:hint="eastAsia"/>
          <w:kern w:val="0"/>
          <w:szCs w:val="32"/>
        </w:rPr>
        <w:t xml:space="preserve"> </w:t>
      </w:r>
      <w:r>
        <w:rPr>
          <w:rFonts w:eastAsia="仿宋_GB2312" w:hint="eastAsia"/>
          <w:kern w:val="0"/>
          <w:szCs w:val="32"/>
        </w:rPr>
        <w:t>信息安全风险管理</w:t>
      </w:r>
      <w:r>
        <w:rPr>
          <w:rFonts w:eastAsia="仿宋_GB2312" w:hint="eastAsia"/>
          <w:kern w:val="0"/>
          <w:szCs w:val="32"/>
        </w:rPr>
        <w:t>[S]</w:t>
      </w:r>
    </w:p>
    <w:p w:rsidR="00467CF1" w:rsidRDefault="00467CF1" w:rsidP="002A19EC">
      <w:pPr>
        <w:spacing w:line="530" w:lineRule="exact"/>
        <w:ind w:firstLineChars="200" w:firstLine="640"/>
        <w:rPr>
          <w:rFonts w:eastAsia="仿宋_GB2312"/>
          <w:kern w:val="0"/>
          <w:szCs w:val="32"/>
        </w:rPr>
      </w:pPr>
      <w:r>
        <w:rPr>
          <w:rFonts w:eastAsia="仿宋_GB2312" w:hint="eastAsia"/>
          <w:kern w:val="0"/>
          <w:szCs w:val="32"/>
        </w:rPr>
        <w:t>[34] GB/T 35273-2020</w:t>
      </w:r>
      <w:r>
        <w:rPr>
          <w:rFonts w:eastAsia="仿宋_GB2312" w:hint="eastAsia"/>
          <w:kern w:val="0"/>
          <w:szCs w:val="32"/>
        </w:rPr>
        <w:t>信息安全技术</w:t>
      </w:r>
      <w:r>
        <w:rPr>
          <w:rFonts w:eastAsia="仿宋_GB2312" w:hint="eastAsia"/>
          <w:kern w:val="0"/>
          <w:szCs w:val="32"/>
        </w:rPr>
        <w:t xml:space="preserve"> </w:t>
      </w:r>
      <w:r>
        <w:rPr>
          <w:rFonts w:eastAsia="仿宋_GB2312" w:hint="eastAsia"/>
          <w:kern w:val="0"/>
          <w:szCs w:val="32"/>
        </w:rPr>
        <w:t>个人信息安全规范</w:t>
      </w:r>
      <w:r>
        <w:rPr>
          <w:rFonts w:eastAsia="仿宋_GB2312" w:hint="eastAsia"/>
          <w:kern w:val="0"/>
          <w:szCs w:val="32"/>
        </w:rPr>
        <w:t>[S]</w:t>
      </w:r>
    </w:p>
    <w:p w:rsidR="00467CF1" w:rsidRDefault="00467CF1" w:rsidP="002A19EC">
      <w:pPr>
        <w:overflowPunct w:val="0"/>
        <w:spacing w:line="53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35</w:t>
      </w:r>
      <w:r>
        <w:rPr>
          <w:rFonts w:eastAsia="仿宋_GB2312"/>
          <w:kern w:val="0"/>
          <w:szCs w:val="32"/>
        </w:rPr>
        <w:t xml:space="preserve">] </w:t>
      </w:r>
      <w:r>
        <w:rPr>
          <w:rFonts w:eastAsia="仿宋_GB2312" w:hint="eastAsia"/>
          <w:kern w:val="0"/>
          <w:szCs w:val="32"/>
        </w:rPr>
        <w:t>GB/T 35274-2017</w:t>
      </w:r>
      <w:r>
        <w:rPr>
          <w:rFonts w:eastAsia="仿宋_GB2312" w:hint="eastAsia"/>
          <w:kern w:val="0"/>
          <w:szCs w:val="32"/>
        </w:rPr>
        <w:t>信息安全技术</w:t>
      </w:r>
      <w:r>
        <w:rPr>
          <w:rFonts w:eastAsia="仿宋_GB2312" w:hint="eastAsia"/>
          <w:kern w:val="0"/>
          <w:szCs w:val="32"/>
        </w:rPr>
        <w:t xml:space="preserve"> </w:t>
      </w:r>
      <w:r>
        <w:rPr>
          <w:rFonts w:eastAsia="仿宋_GB2312" w:hint="eastAsia"/>
          <w:kern w:val="0"/>
          <w:szCs w:val="32"/>
        </w:rPr>
        <w:t>大数据服务安全能力要求</w:t>
      </w:r>
      <w:r>
        <w:rPr>
          <w:rFonts w:eastAsia="仿宋_GB2312" w:hint="eastAsia"/>
          <w:kern w:val="0"/>
          <w:szCs w:val="32"/>
        </w:rPr>
        <w:t>[S]</w:t>
      </w:r>
    </w:p>
    <w:p w:rsidR="00467CF1" w:rsidRDefault="00467CF1" w:rsidP="002A19EC">
      <w:pPr>
        <w:overflowPunct w:val="0"/>
        <w:spacing w:line="53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36</w:t>
      </w:r>
      <w:r>
        <w:rPr>
          <w:rFonts w:eastAsia="仿宋_GB2312"/>
          <w:kern w:val="0"/>
          <w:szCs w:val="32"/>
        </w:rPr>
        <w:t xml:space="preserve">] </w:t>
      </w:r>
      <w:r>
        <w:rPr>
          <w:rFonts w:eastAsia="仿宋_GB2312" w:hint="eastAsia"/>
          <w:kern w:val="0"/>
          <w:szCs w:val="32"/>
        </w:rPr>
        <w:t>GB/T 35278-2017</w:t>
      </w:r>
      <w:r>
        <w:rPr>
          <w:rFonts w:eastAsia="仿宋_GB2312" w:hint="eastAsia"/>
          <w:kern w:val="0"/>
          <w:szCs w:val="32"/>
        </w:rPr>
        <w:t>信息安全技术</w:t>
      </w:r>
      <w:r>
        <w:rPr>
          <w:rFonts w:eastAsia="仿宋_GB2312" w:hint="eastAsia"/>
          <w:kern w:val="0"/>
          <w:szCs w:val="32"/>
        </w:rPr>
        <w:t xml:space="preserve"> </w:t>
      </w:r>
      <w:r>
        <w:rPr>
          <w:rFonts w:eastAsia="仿宋_GB2312" w:hint="eastAsia"/>
          <w:kern w:val="0"/>
          <w:szCs w:val="32"/>
        </w:rPr>
        <w:t>移动终端安全保护技术要求</w:t>
      </w:r>
      <w:r>
        <w:rPr>
          <w:rFonts w:eastAsia="仿宋_GB2312" w:hint="eastAsia"/>
          <w:kern w:val="0"/>
          <w:szCs w:val="32"/>
        </w:rPr>
        <w:t>[S]</w:t>
      </w:r>
    </w:p>
    <w:p w:rsidR="00467CF1" w:rsidRDefault="00467CF1" w:rsidP="002A19EC">
      <w:pPr>
        <w:spacing w:line="530" w:lineRule="exact"/>
        <w:ind w:firstLineChars="200" w:firstLine="640"/>
        <w:rPr>
          <w:rFonts w:eastAsia="仿宋_GB2312"/>
          <w:kern w:val="0"/>
          <w:szCs w:val="32"/>
        </w:rPr>
      </w:pPr>
      <w:r>
        <w:rPr>
          <w:rFonts w:eastAsia="仿宋_GB2312" w:hint="eastAsia"/>
          <w:kern w:val="0"/>
          <w:szCs w:val="32"/>
        </w:rPr>
        <w:t>[37] GB/T 37964-2019</w:t>
      </w:r>
      <w:r>
        <w:rPr>
          <w:rFonts w:eastAsia="仿宋_GB2312" w:hint="eastAsia"/>
          <w:kern w:val="0"/>
          <w:szCs w:val="32"/>
        </w:rPr>
        <w:t>信息安全技术</w:t>
      </w:r>
      <w:r>
        <w:rPr>
          <w:rFonts w:eastAsia="仿宋_GB2312" w:hint="eastAsia"/>
          <w:kern w:val="0"/>
          <w:szCs w:val="32"/>
        </w:rPr>
        <w:t xml:space="preserve"> </w:t>
      </w:r>
      <w:r>
        <w:rPr>
          <w:rFonts w:eastAsia="仿宋_GB2312" w:hint="eastAsia"/>
          <w:kern w:val="0"/>
          <w:szCs w:val="32"/>
        </w:rPr>
        <w:t>个人信息去标识化指南</w:t>
      </w:r>
      <w:r>
        <w:rPr>
          <w:rFonts w:eastAsia="仿宋_GB2312" w:hint="eastAsia"/>
          <w:kern w:val="0"/>
          <w:szCs w:val="32"/>
        </w:rPr>
        <w:t>[S]</w:t>
      </w:r>
    </w:p>
    <w:p w:rsidR="00467CF1" w:rsidRDefault="00467CF1" w:rsidP="002A19EC">
      <w:pPr>
        <w:spacing w:line="530" w:lineRule="exact"/>
        <w:ind w:firstLineChars="200" w:firstLine="640"/>
        <w:rPr>
          <w:rFonts w:eastAsia="仿宋_GB2312"/>
          <w:kern w:val="0"/>
          <w:szCs w:val="32"/>
        </w:rPr>
      </w:pPr>
      <w:r>
        <w:rPr>
          <w:rFonts w:eastAsia="仿宋_GB2312" w:hint="eastAsia"/>
          <w:kern w:val="0"/>
          <w:szCs w:val="32"/>
        </w:rPr>
        <w:t>[38] GB/T 37973-2019</w:t>
      </w:r>
      <w:r>
        <w:rPr>
          <w:rFonts w:eastAsia="仿宋_GB2312" w:hint="eastAsia"/>
          <w:kern w:val="0"/>
          <w:szCs w:val="32"/>
        </w:rPr>
        <w:t>信息安全技术</w:t>
      </w:r>
      <w:r>
        <w:rPr>
          <w:rFonts w:eastAsia="仿宋_GB2312" w:hint="eastAsia"/>
          <w:kern w:val="0"/>
          <w:szCs w:val="32"/>
        </w:rPr>
        <w:t xml:space="preserve"> </w:t>
      </w:r>
      <w:r>
        <w:rPr>
          <w:rFonts w:eastAsia="仿宋_GB2312" w:hint="eastAsia"/>
          <w:kern w:val="0"/>
          <w:szCs w:val="32"/>
        </w:rPr>
        <w:t>大数据安全管理指南</w:t>
      </w:r>
      <w:r>
        <w:rPr>
          <w:rFonts w:eastAsia="仿宋_GB2312" w:hint="eastAsia"/>
          <w:kern w:val="0"/>
          <w:szCs w:val="32"/>
        </w:rPr>
        <w:t>[S]</w:t>
      </w:r>
    </w:p>
    <w:p w:rsidR="00467CF1" w:rsidRDefault="00467CF1" w:rsidP="002A19EC">
      <w:pPr>
        <w:spacing w:line="530" w:lineRule="exact"/>
        <w:ind w:firstLineChars="200" w:firstLine="640"/>
        <w:rPr>
          <w:rFonts w:eastAsia="仿宋_GB2312"/>
          <w:kern w:val="0"/>
          <w:szCs w:val="32"/>
        </w:rPr>
      </w:pPr>
      <w:r>
        <w:rPr>
          <w:rFonts w:eastAsia="仿宋_GB2312" w:hint="eastAsia"/>
          <w:kern w:val="0"/>
          <w:szCs w:val="32"/>
        </w:rPr>
        <w:t>[39] GB/T 37988-2019</w:t>
      </w:r>
      <w:r>
        <w:rPr>
          <w:rFonts w:eastAsia="仿宋_GB2312" w:hint="eastAsia"/>
          <w:kern w:val="0"/>
          <w:szCs w:val="32"/>
        </w:rPr>
        <w:t>信息安全技术</w:t>
      </w:r>
      <w:r>
        <w:rPr>
          <w:rFonts w:eastAsia="仿宋_GB2312" w:hint="eastAsia"/>
          <w:kern w:val="0"/>
          <w:szCs w:val="32"/>
        </w:rPr>
        <w:t xml:space="preserve"> </w:t>
      </w:r>
      <w:r>
        <w:rPr>
          <w:rFonts w:eastAsia="仿宋_GB2312" w:hint="eastAsia"/>
          <w:kern w:val="0"/>
          <w:szCs w:val="32"/>
        </w:rPr>
        <w:t>数据安全能力成熟度模型</w:t>
      </w:r>
      <w:r>
        <w:rPr>
          <w:rFonts w:eastAsia="仿宋_GB2312" w:hint="eastAsia"/>
          <w:kern w:val="0"/>
          <w:szCs w:val="32"/>
        </w:rPr>
        <w:t>[S]</w:t>
      </w:r>
    </w:p>
    <w:p w:rsidR="00467CF1" w:rsidRDefault="00467CF1" w:rsidP="002A19EC">
      <w:pPr>
        <w:spacing w:line="530" w:lineRule="exact"/>
        <w:ind w:firstLineChars="200" w:firstLine="640"/>
        <w:rPr>
          <w:rFonts w:eastAsia="仿宋_GB2312"/>
          <w:kern w:val="0"/>
          <w:szCs w:val="32"/>
        </w:rPr>
      </w:pPr>
      <w:r>
        <w:rPr>
          <w:rFonts w:eastAsia="仿宋_GB2312" w:hint="eastAsia"/>
          <w:kern w:val="0"/>
          <w:szCs w:val="32"/>
        </w:rPr>
        <w:t>[40] GB/T 39335-2020</w:t>
      </w:r>
      <w:r>
        <w:rPr>
          <w:rFonts w:eastAsia="仿宋_GB2312" w:hint="eastAsia"/>
          <w:kern w:val="0"/>
          <w:szCs w:val="32"/>
        </w:rPr>
        <w:t>信息安全技术</w:t>
      </w:r>
      <w:r>
        <w:rPr>
          <w:rFonts w:eastAsia="仿宋_GB2312" w:hint="eastAsia"/>
          <w:kern w:val="0"/>
          <w:szCs w:val="32"/>
        </w:rPr>
        <w:t xml:space="preserve"> </w:t>
      </w:r>
      <w:r>
        <w:rPr>
          <w:rFonts w:eastAsia="仿宋_GB2312" w:hint="eastAsia"/>
          <w:kern w:val="0"/>
          <w:szCs w:val="32"/>
        </w:rPr>
        <w:t>个人信息安全影响评估指南</w:t>
      </w:r>
      <w:r>
        <w:rPr>
          <w:rFonts w:eastAsia="仿宋_GB2312" w:hint="eastAsia"/>
          <w:kern w:val="0"/>
          <w:szCs w:val="32"/>
        </w:rPr>
        <w:t>[S]</w:t>
      </w:r>
    </w:p>
    <w:p w:rsidR="00467CF1" w:rsidRDefault="00467CF1" w:rsidP="002A19EC">
      <w:pPr>
        <w:spacing w:line="530" w:lineRule="exact"/>
        <w:ind w:firstLineChars="200" w:firstLine="640"/>
        <w:rPr>
          <w:rFonts w:eastAsia="仿宋_GB2312"/>
          <w:kern w:val="0"/>
          <w:szCs w:val="32"/>
        </w:rPr>
      </w:pPr>
      <w:r>
        <w:rPr>
          <w:rFonts w:eastAsia="仿宋_GB2312" w:hint="eastAsia"/>
          <w:kern w:val="0"/>
          <w:szCs w:val="32"/>
        </w:rPr>
        <w:lastRenderedPageBreak/>
        <w:t>[41] GB/T 39725-2020</w:t>
      </w:r>
      <w:r>
        <w:rPr>
          <w:rFonts w:eastAsia="仿宋_GB2312" w:hint="eastAsia"/>
          <w:kern w:val="0"/>
          <w:szCs w:val="32"/>
        </w:rPr>
        <w:t>信息安全技术</w:t>
      </w:r>
      <w:r>
        <w:rPr>
          <w:rFonts w:eastAsia="仿宋_GB2312" w:hint="eastAsia"/>
          <w:kern w:val="0"/>
          <w:szCs w:val="32"/>
        </w:rPr>
        <w:t xml:space="preserve"> </w:t>
      </w:r>
      <w:r>
        <w:rPr>
          <w:rFonts w:eastAsia="仿宋_GB2312" w:hint="eastAsia"/>
          <w:kern w:val="0"/>
          <w:szCs w:val="32"/>
        </w:rPr>
        <w:t>健康医疗数据安全指南</w:t>
      </w:r>
      <w:r>
        <w:rPr>
          <w:rFonts w:eastAsia="仿宋_GB2312" w:hint="eastAsia"/>
          <w:kern w:val="0"/>
          <w:szCs w:val="32"/>
        </w:rPr>
        <w:t>[S]</w:t>
      </w:r>
    </w:p>
    <w:p w:rsidR="00467CF1" w:rsidRDefault="00467CF1" w:rsidP="002A19EC">
      <w:pPr>
        <w:spacing w:line="530" w:lineRule="exact"/>
        <w:ind w:firstLineChars="200" w:firstLine="640"/>
        <w:rPr>
          <w:rFonts w:eastAsia="仿宋_GB2312"/>
          <w:kern w:val="0"/>
          <w:szCs w:val="32"/>
        </w:rPr>
      </w:pPr>
      <w:r>
        <w:rPr>
          <w:rFonts w:eastAsia="仿宋_GB2312" w:hint="eastAsia"/>
          <w:kern w:val="0"/>
          <w:szCs w:val="32"/>
        </w:rPr>
        <w:t>[42] GB/T</w:t>
      </w:r>
      <w:r>
        <w:rPr>
          <w:rFonts w:eastAsia="仿宋_GB2312" w:hint="eastAsia"/>
          <w:kern w:val="0"/>
          <w:szCs w:val="32"/>
        </w:rPr>
        <w:t>信息安全技术</w:t>
      </w:r>
      <w:r>
        <w:rPr>
          <w:rFonts w:eastAsia="仿宋_GB2312" w:hint="eastAsia"/>
          <w:kern w:val="0"/>
          <w:szCs w:val="32"/>
        </w:rPr>
        <w:t xml:space="preserve"> </w:t>
      </w:r>
      <w:r>
        <w:rPr>
          <w:rFonts w:eastAsia="仿宋_GB2312" w:hint="eastAsia"/>
          <w:kern w:val="0"/>
          <w:szCs w:val="32"/>
        </w:rPr>
        <w:t>数据出境安全评估指南（征求意见稿）</w:t>
      </w:r>
      <w:r>
        <w:rPr>
          <w:rFonts w:eastAsia="仿宋_GB2312" w:hint="eastAsia"/>
          <w:kern w:val="0"/>
          <w:szCs w:val="32"/>
        </w:rPr>
        <w:t>[S]</w:t>
      </w:r>
      <w:r>
        <w:rPr>
          <w:rFonts w:eastAsia="仿宋_GB2312" w:hint="eastAsia"/>
          <w:kern w:val="0"/>
          <w:szCs w:val="32"/>
        </w:rPr>
        <w:t>，</w:t>
      </w:r>
      <w:r>
        <w:rPr>
          <w:rFonts w:eastAsia="仿宋_GB2312" w:hint="eastAsia"/>
          <w:kern w:val="0"/>
          <w:szCs w:val="32"/>
        </w:rPr>
        <w:t>2017.8</w:t>
      </w:r>
    </w:p>
    <w:p w:rsidR="00467CF1" w:rsidRDefault="00467CF1" w:rsidP="002A19EC">
      <w:pPr>
        <w:spacing w:line="530" w:lineRule="exact"/>
        <w:ind w:firstLineChars="200" w:firstLine="640"/>
        <w:rPr>
          <w:rFonts w:eastAsia="仿宋_GB2312"/>
          <w:kern w:val="0"/>
          <w:szCs w:val="32"/>
        </w:rPr>
      </w:pPr>
      <w:r>
        <w:rPr>
          <w:rFonts w:eastAsia="仿宋_GB2312" w:hint="eastAsia"/>
          <w:kern w:val="0"/>
          <w:szCs w:val="32"/>
        </w:rPr>
        <w:t>[43] GB/T</w:t>
      </w:r>
      <w:r>
        <w:rPr>
          <w:rFonts w:eastAsia="仿宋_GB2312" w:hint="eastAsia"/>
          <w:kern w:val="0"/>
          <w:szCs w:val="32"/>
        </w:rPr>
        <w:t>信息安全技术</w:t>
      </w:r>
      <w:r>
        <w:rPr>
          <w:rFonts w:eastAsia="仿宋_GB2312" w:hint="eastAsia"/>
          <w:kern w:val="0"/>
          <w:szCs w:val="32"/>
        </w:rPr>
        <w:t xml:space="preserve"> </w:t>
      </w:r>
      <w:r>
        <w:rPr>
          <w:rFonts w:eastAsia="仿宋_GB2312" w:hint="eastAsia"/>
          <w:kern w:val="0"/>
          <w:szCs w:val="32"/>
        </w:rPr>
        <w:t>重要数据识别指南（征求意见稿）</w:t>
      </w:r>
      <w:r>
        <w:rPr>
          <w:rFonts w:eastAsia="仿宋_GB2312" w:hint="eastAsia"/>
          <w:kern w:val="0"/>
          <w:szCs w:val="32"/>
        </w:rPr>
        <w:t>[S]</w:t>
      </w:r>
      <w:r>
        <w:rPr>
          <w:rFonts w:eastAsia="仿宋_GB2312" w:hint="eastAsia"/>
          <w:kern w:val="0"/>
          <w:szCs w:val="32"/>
        </w:rPr>
        <w:t>，</w:t>
      </w:r>
      <w:r>
        <w:rPr>
          <w:rFonts w:eastAsia="仿宋_GB2312" w:hint="eastAsia"/>
          <w:kern w:val="0"/>
          <w:szCs w:val="32"/>
        </w:rPr>
        <w:t>20</w:t>
      </w:r>
      <w:r>
        <w:rPr>
          <w:rFonts w:eastAsia="仿宋_GB2312"/>
          <w:kern w:val="0"/>
          <w:szCs w:val="32"/>
        </w:rPr>
        <w:t>2</w:t>
      </w:r>
      <w:r>
        <w:rPr>
          <w:rFonts w:eastAsia="仿宋_GB2312" w:hint="eastAsia"/>
          <w:kern w:val="0"/>
          <w:szCs w:val="32"/>
        </w:rPr>
        <w:t>2.1</w:t>
      </w:r>
    </w:p>
    <w:p w:rsidR="00467CF1" w:rsidRDefault="00467CF1" w:rsidP="002A19EC">
      <w:pPr>
        <w:spacing w:line="530" w:lineRule="exact"/>
        <w:ind w:firstLineChars="200" w:firstLine="640"/>
        <w:rPr>
          <w:rFonts w:eastAsia="仿宋_GB2312"/>
          <w:kern w:val="0"/>
          <w:szCs w:val="32"/>
        </w:rPr>
      </w:pPr>
      <w:r>
        <w:rPr>
          <w:rFonts w:eastAsia="仿宋_GB2312" w:hint="eastAsia"/>
          <w:kern w:val="0"/>
          <w:szCs w:val="32"/>
        </w:rPr>
        <w:t xml:space="preserve">[44] YY/T 0287-2017 </w:t>
      </w:r>
      <w:r>
        <w:rPr>
          <w:rFonts w:eastAsia="仿宋_GB2312" w:hint="eastAsia"/>
          <w:kern w:val="0"/>
          <w:szCs w:val="32"/>
        </w:rPr>
        <w:t>医疗器械</w:t>
      </w:r>
      <w:r>
        <w:rPr>
          <w:rFonts w:eastAsia="仿宋_GB2312" w:hint="eastAsia"/>
          <w:kern w:val="0"/>
          <w:szCs w:val="32"/>
        </w:rPr>
        <w:t xml:space="preserve"> </w:t>
      </w:r>
      <w:r>
        <w:rPr>
          <w:rFonts w:eastAsia="仿宋_GB2312" w:hint="eastAsia"/>
          <w:kern w:val="0"/>
          <w:szCs w:val="32"/>
        </w:rPr>
        <w:t>质量管理体系</w:t>
      </w:r>
      <w:r>
        <w:rPr>
          <w:rFonts w:eastAsia="仿宋_GB2312" w:hint="eastAsia"/>
          <w:kern w:val="0"/>
          <w:szCs w:val="32"/>
        </w:rPr>
        <w:t xml:space="preserve"> </w:t>
      </w:r>
      <w:r>
        <w:rPr>
          <w:rFonts w:eastAsia="仿宋_GB2312" w:hint="eastAsia"/>
          <w:kern w:val="0"/>
          <w:szCs w:val="32"/>
        </w:rPr>
        <w:t>用于法规的要求</w:t>
      </w:r>
      <w:r>
        <w:rPr>
          <w:rFonts w:eastAsia="仿宋_GB2312" w:hint="eastAsia"/>
          <w:kern w:val="0"/>
          <w:szCs w:val="32"/>
        </w:rPr>
        <w:t>[S]</w:t>
      </w:r>
    </w:p>
    <w:p w:rsidR="00467CF1" w:rsidRDefault="00467CF1" w:rsidP="002A19EC">
      <w:pPr>
        <w:spacing w:line="53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45</w:t>
      </w:r>
      <w:r>
        <w:rPr>
          <w:rFonts w:eastAsia="仿宋_GB2312"/>
          <w:kern w:val="0"/>
          <w:szCs w:val="32"/>
        </w:rPr>
        <w:t>] YY/T 0316-2016</w:t>
      </w:r>
      <w:r>
        <w:rPr>
          <w:rFonts w:eastAsia="仿宋_GB2312"/>
          <w:kern w:val="0"/>
          <w:szCs w:val="32"/>
        </w:rPr>
        <w:t>医疗器械</w:t>
      </w:r>
      <w:r>
        <w:rPr>
          <w:rFonts w:eastAsia="仿宋_GB2312"/>
          <w:kern w:val="0"/>
          <w:szCs w:val="32"/>
        </w:rPr>
        <w:t xml:space="preserve"> </w:t>
      </w:r>
      <w:r>
        <w:rPr>
          <w:rFonts w:eastAsia="仿宋_GB2312"/>
          <w:kern w:val="0"/>
          <w:szCs w:val="32"/>
        </w:rPr>
        <w:t>风险管理对医疗器械的应用</w:t>
      </w:r>
      <w:r>
        <w:rPr>
          <w:rFonts w:eastAsia="仿宋_GB2312" w:hint="eastAsia"/>
          <w:kern w:val="0"/>
          <w:szCs w:val="32"/>
        </w:rPr>
        <w:t>[S]</w:t>
      </w:r>
    </w:p>
    <w:p w:rsidR="00467CF1" w:rsidRDefault="00467CF1" w:rsidP="002A19EC">
      <w:pPr>
        <w:spacing w:line="53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46</w:t>
      </w:r>
      <w:r>
        <w:rPr>
          <w:rFonts w:eastAsia="仿宋_GB2312"/>
          <w:kern w:val="0"/>
          <w:szCs w:val="32"/>
        </w:rPr>
        <w:t>] YY/T 0664-20</w:t>
      </w:r>
      <w:r>
        <w:rPr>
          <w:rFonts w:eastAsia="仿宋_GB2312" w:hint="eastAsia"/>
          <w:kern w:val="0"/>
          <w:szCs w:val="32"/>
        </w:rPr>
        <w:t xml:space="preserve">20 </w:t>
      </w:r>
      <w:r>
        <w:rPr>
          <w:rFonts w:eastAsia="仿宋_GB2312"/>
          <w:kern w:val="0"/>
          <w:szCs w:val="32"/>
        </w:rPr>
        <w:t>医疗器械软件</w:t>
      </w:r>
      <w:r>
        <w:rPr>
          <w:rFonts w:eastAsia="仿宋_GB2312"/>
          <w:kern w:val="0"/>
          <w:szCs w:val="32"/>
        </w:rPr>
        <w:t xml:space="preserve"> </w:t>
      </w:r>
      <w:r>
        <w:rPr>
          <w:rFonts w:eastAsia="仿宋_GB2312"/>
          <w:kern w:val="0"/>
          <w:szCs w:val="32"/>
        </w:rPr>
        <w:t>软件生存周期过程</w:t>
      </w:r>
      <w:r>
        <w:rPr>
          <w:rFonts w:eastAsia="仿宋_GB2312" w:hint="eastAsia"/>
          <w:kern w:val="0"/>
          <w:szCs w:val="32"/>
        </w:rPr>
        <w:t>[S]</w:t>
      </w:r>
    </w:p>
    <w:p w:rsidR="00467CF1" w:rsidRDefault="00467CF1" w:rsidP="002A19EC">
      <w:pPr>
        <w:spacing w:line="53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47</w:t>
      </w:r>
      <w:r>
        <w:rPr>
          <w:rFonts w:eastAsia="仿宋_GB2312"/>
          <w:kern w:val="0"/>
          <w:szCs w:val="32"/>
        </w:rPr>
        <w:t xml:space="preserve">] </w:t>
      </w:r>
      <w:r>
        <w:rPr>
          <w:rFonts w:eastAsia="仿宋_GB2312" w:hint="eastAsia"/>
          <w:kern w:val="0"/>
          <w:szCs w:val="32"/>
        </w:rPr>
        <w:t>YY/T 1406.1</w:t>
      </w:r>
      <w:r>
        <w:rPr>
          <w:rFonts w:eastAsia="仿宋_GB2312"/>
          <w:kern w:val="0"/>
          <w:szCs w:val="32"/>
        </w:rPr>
        <w:t>-</w:t>
      </w:r>
      <w:r>
        <w:rPr>
          <w:rFonts w:eastAsia="仿宋_GB2312" w:hint="eastAsia"/>
          <w:kern w:val="0"/>
          <w:szCs w:val="32"/>
        </w:rPr>
        <w:t>2016</w:t>
      </w:r>
      <w:r>
        <w:rPr>
          <w:rFonts w:eastAsia="仿宋_GB2312" w:hint="eastAsia"/>
          <w:kern w:val="0"/>
          <w:szCs w:val="32"/>
        </w:rPr>
        <w:t>医疗器械软件</w:t>
      </w:r>
      <w:r>
        <w:rPr>
          <w:rFonts w:eastAsia="仿宋_GB2312" w:hint="eastAsia"/>
          <w:kern w:val="0"/>
          <w:szCs w:val="32"/>
        </w:rPr>
        <w:t xml:space="preserve"> </w:t>
      </w:r>
      <w:r>
        <w:rPr>
          <w:rFonts w:eastAsia="仿宋_GB2312" w:hint="eastAsia"/>
          <w:kern w:val="0"/>
          <w:szCs w:val="32"/>
        </w:rPr>
        <w:t>第</w:t>
      </w:r>
      <w:r>
        <w:rPr>
          <w:rFonts w:eastAsia="仿宋_GB2312" w:hint="eastAsia"/>
          <w:kern w:val="0"/>
          <w:szCs w:val="32"/>
        </w:rPr>
        <w:t>1</w:t>
      </w:r>
      <w:r>
        <w:rPr>
          <w:rFonts w:eastAsia="仿宋_GB2312" w:hint="eastAsia"/>
          <w:kern w:val="0"/>
          <w:szCs w:val="32"/>
        </w:rPr>
        <w:t>部分：</w:t>
      </w:r>
      <w:r>
        <w:rPr>
          <w:rFonts w:eastAsia="仿宋_GB2312" w:hint="eastAsia"/>
          <w:kern w:val="0"/>
          <w:szCs w:val="32"/>
        </w:rPr>
        <w:t>YY/T 0316</w:t>
      </w:r>
      <w:r>
        <w:rPr>
          <w:rFonts w:eastAsia="仿宋_GB2312" w:hint="eastAsia"/>
          <w:kern w:val="0"/>
          <w:szCs w:val="32"/>
        </w:rPr>
        <w:t>应用于医疗器械软件的指南</w:t>
      </w:r>
      <w:r>
        <w:rPr>
          <w:rFonts w:eastAsia="仿宋_GB2312" w:hint="eastAsia"/>
          <w:kern w:val="0"/>
          <w:szCs w:val="32"/>
        </w:rPr>
        <w:t>[S]</w:t>
      </w:r>
    </w:p>
    <w:p w:rsidR="00467CF1" w:rsidRDefault="00467CF1" w:rsidP="002A19EC">
      <w:pPr>
        <w:spacing w:line="530" w:lineRule="exact"/>
        <w:ind w:firstLineChars="200" w:firstLine="640"/>
        <w:rPr>
          <w:rFonts w:eastAsia="仿宋_GB2312"/>
          <w:kern w:val="0"/>
          <w:szCs w:val="32"/>
        </w:rPr>
      </w:pPr>
      <w:bookmarkStart w:id="49" w:name="OLE_LINK6"/>
      <w:r>
        <w:rPr>
          <w:rFonts w:eastAsia="仿宋_GB2312"/>
          <w:kern w:val="0"/>
          <w:szCs w:val="32"/>
        </w:rPr>
        <w:t>[</w:t>
      </w:r>
      <w:r>
        <w:rPr>
          <w:rFonts w:eastAsia="仿宋_GB2312" w:hint="eastAsia"/>
          <w:kern w:val="0"/>
          <w:szCs w:val="32"/>
        </w:rPr>
        <w:t>48</w:t>
      </w:r>
      <w:r>
        <w:rPr>
          <w:rFonts w:eastAsia="仿宋_GB2312"/>
          <w:kern w:val="0"/>
          <w:szCs w:val="32"/>
        </w:rPr>
        <w:t>]</w:t>
      </w:r>
      <w:bookmarkEnd w:id="49"/>
      <w:r w:rsidR="001D20E9">
        <w:rPr>
          <w:rFonts w:eastAsia="仿宋_GB2312" w:hint="eastAsia"/>
          <w:kern w:val="0"/>
          <w:szCs w:val="32"/>
        </w:rPr>
        <w:t xml:space="preserve"> </w:t>
      </w:r>
      <w:r>
        <w:rPr>
          <w:rFonts w:eastAsia="仿宋_GB2312"/>
          <w:kern w:val="0"/>
          <w:szCs w:val="32"/>
        </w:rPr>
        <w:t>YY/T 1708.1-2020</w:t>
      </w:r>
      <w:r>
        <w:rPr>
          <w:rFonts w:eastAsia="仿宋_GB2312"/>
          <w:kern w:val="0"/>
          <w:szCs w:val="32"/>
        </w:rPr>
        <w:t>医用诊断</w:t>
      </w:r>
      <w:r>
        <w:rPr>
          <w:rFonts w:eastAsia="仿宋_GB2312"/>
          <w:kern w:val="0"/>
          <w:szCs w:val="32"/>
        </w:rPr>
        <w:t>X</w:t>
      </w:r>
      <w:r>
        <w:rPr>
          <w:rFonts w:eastAsia="仿宋_GB2312"/>
          <w:kern w:val="0"/>
          <w:szCs w:val="32"/>
        </w:rPr>
        <w:t>射线影像设备连通性符合性基本要求</w:t>
      </w:r>
      <w:r>
        <w:rPr>
          <w:rFonts w:eastAsia="仿宋_GB2312"/>
          <w:kern w:val="0"/>
          <w:szCs w:val="32"/>
        </w:rPr>
        <w:t xml:space="preserve"> </w:t>
      </w:r>
      <w:r>
        <w:rPr>
          <w:rFonts w:eastAsia="仿宋_GB2312"/>
          <w:kern w:val="0"/>
          <w:szCs w:val="32"/>
        </w:rPr>
        <w:t>第</w:t>
      </w:r>
      <w:r>
        <w:rPr>
          <w:rFonts w:eastAsia="仿宋_GB2312"/>
          <w:kern w:val="0"/>
          <w:szCs w:val="32"/>
        </w:rPr>
        <w:t>1</w:t>
      </w:r>
      <w:r>
        <w:rPr>
          <w:rFonts w:eastAsia="仿宋_GB2312"/>
          <w:kern w:val="0"/>
          <w:szCs w:val="32"/>
        </w:rPr>
        <w:t>部分：通用要求</w:t>
      </w:r>
      <w:r>
        <w:rPr>
          <w:rFonts w:eastAsia="仿宋_GB2312" w:hint="eastAsia"/>
          <w:kern w:val="0"/>
          <w:szCs w:val="32"/>
        </w:rPr>
        <w:t>[S]</w:t>
      </w:r>
    </w:p>
    <w:p w:rsidR="00467CF1" w:rsidRDefault="00467CF1" w:rsidP="002A19EC">
      <w:pPr>
        <w:spacing w:line="53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49</w:t>
      </w:r>
      <w:r>
        <w:rPr>
          <w:rFonts w:eastAsia="仿宋_GB2312"/>
          <w:kern w:val="0"/>
          <w:szCs w:val="32"/>
        </w:rPr>
        <w:t>]</w:t>
      </w:r>
      <w:r w:rsidR="001D20E9">
        <w:rPr>
          <w:rFonts w:eastAsia="仿宋_GB2312" w:hint="eastAsia"/>
          <w:kern w:val="0"/>
          <w:szCs w:val="32"/>
        </w:rPr>
        <w:t xml:space="preserve"> </w:t>
      </w:r>
      <w:r>
        <w:rPr>
          <w:rFonts w:eastAsia="仿宋_GB2312"/>
          <w:kern w:val="0"/>
          <w:szCs w:val="32"/>
        </w:rPr>
        <w:t>YY/T 1708.2-2020</w:t>
      </w:r>
      <w:r>
        <w:rPr>
          <w:rFonts w:eastAsia="仿宋_GB2312"/>
          <w:kern w:val="0"/>
          <w:szCs w:val="32"/>
        </w:rPr>
        <w:t>医用诊断</w:t>
      </w:r>
      <w:r>
        <w:rPr>
          <w:rFonts w:eastAsia="仿宋_GB2312"/>
          <w:kern w:val="0"/>
          <w:szCs w:val="32"/>
        </w:rPr>
        <w:t>X</w:t>
      </w:r>
      <w:r>
        <w:rPr>
          <w:rFonts w:eastAsia="仿宋_GB2312"/>
          <w:kern w:val="0"/>
          <w:szCs w:val="32"/>
        </w:rPr>
        <w:t>射线影像设备连通性符合性基本要求</w:t>
      </w:r>
      <w:r>
        <w:rPr>
          <w:rFonts w:eastAsia="仿宋_GB2312"/>
          <w:kern w:val="0"/>
          <w:szCs w:val="32"/>
        </w:rPr>
        <w:t xml:space="preserve"> </w:t>
      </w:r>
      <w:r>
        <w:rPr>
          <w:rFonts w:eastAsia="仿宋_GB2312"/>
          <w:kern w:val="0"/>
          <w:szCs w:val="32"/>
        </w:rPr>
        <w:t>第</w:t>
      </w:r>
      <w:r>
        <w:rPr>
          <w:rFonts w:eastAsia="仿宋_GB2312"/>
          <w:kern w:val="0"/>
          <w:szCs w:val="32"/>
        </w:rPr>
        <w:t>2</w:t>
      </w:r>
      <w:r>
        <w:rPr>
          <w:rFonts w:eastAsia="仿宋_GB2312"/>
          <w:kern w:val="0"/>
          <w:szCs w:val="32"/>
        </w:rPr>
        <w:t>部分：</w:t>
      </w:r>
      <w:r>
        <w:rPr>
          <w:rFonts w:eastAsia="仿宋_GB2312"/>
          <w:kern w:val="0"/>
          <w:szCs w:val="32"/>
        </w:rPr>
        <w:t>X</w:t>
      </w:r>
      <w:r>
        <w:rPr>
          <w:rFonts w:eastAsia="仿宋_GB2312"/>
          <w:kern w:val="0"/>
          <w:szCs w:val="32"/>
        </w:rPr>
        <w:t>射线计算机体层摄影设备</w:t>
      </w:r>
      <w:r>
        <w:rPr>
          <w:rFonts w:eastAsia="仿宋_GB2312" w:hint="eastAsia"/>
          <w:kern w:val="0"/>
          <w:szCs w:val="32"/>
        </w:rPr>
        <w:t>[S]</w:t>
      </w:r>
    </w:p>
    <w:p w:rsidR="00467CF1" w:rsidRDefault="00467CF1" w:rsidP="002A19EC">
      <w:pPr>
        <w:spacing w:line="53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50</w:t>
      </w:r>
      <w:r>
        <w:rPr>
          <w:rFonts w:eastAsia="仿宋_GB2312"/>
          <w:kern w:val="0"/>
          <w:szCs w:val="32"/>
        </w:rPr>
        <w:t>]</w:t>
      </w:r>
      <w:r w:rsidR="001D20E9">
        <w:rPr>
          <w:rFonts w:eastAsia="仿宋_GB2312" w:hint="eastAsia"/>
          <w:kern w:val="0"/>
          <w:szCs w:val="32"/>
        </w:rPr>
        <w:t xml:space="preserve"> </w:t>
      </w:r>
      <w:r>
        <w:rPr>
          <w:rFonts w:eastAsia="仿宋_GB2312"/>
          <w:kern w:val="0"/>
          <w:szCs w:val="32"/>
        </w:rPr>
        <w:t>YY/T 1708.3-202</w:t>
      </w:r>
      <w:r>
        <w:rPr>
          <w:rFonts w:eastAsia="仿宋_GB2312" w:hint="eastAsia"/>
          <w:kern w:val="0"/>
          <w:szCs w:val="32"/>
        </w:rPr>
        <w:t xml:space="preserve">1 </w:t>
      </w:r>
      <w:r>
        <w:rPr>
          <w:rFonts w:eastAsia="仿宋_GB2312"/>
          <w:kern w:val="0"/>
          <w:szCs w:val="32"/>
        </w:rPr>
        <w:t>医用诊断</w:t>
      </w:r>
      <w:r>
        <w:rPr>
          <w:rFonts w:eastAsia="仿宋_GB2312"/>
          <w:kern w:val="0"/>
          <w:szCs w:val="32"/>
        </w:rPr>
        <w:t>X</w:t>
      </w:r>
      <w:r>
        <w:rPr>
          <w:rFonts w:eastAsia="仿宋_GB2312"/>
          <w:kern w:val="0"/>
          <w:szCs w:val="32"/>
        </w:rPr>
        <w:t>射线影像设备连通性符合性基本要求</w:t>
      </w:r>
      <w:r>
        <w:rPr>
          <w:rFonts w:eastAsia="仿宋_GB2312"/>
          <w:kern w:val="0"/>
          <w:szCs w:val="32"/>
        </w:rPr>
        <w:t xml:space="preserve"> </w:t>
      </w:r>
      <w:r>
        <w:rPr>
          <w:rFonts w:eastAsia="仿宋_GB2312"/>
          <w:kern w:val="0"/>
          <w:szCs w:val="32"/>
        </w:rPr>
        <w:t>第</w:t>
      </w:r>
      <w:r>
        <w:rPr>
          <w:rFonts w:eastAsia="仿宋_GB2312"/>
          <w:kern w:val="0"/>
          <w:szCs w:val="32"/>
        </w:rPr>
        <w:t>3</w:t>
      </w:r>
      <w:r>
        <w:rPr>
          <w:rFonts w:eastAsia="仿宋_GB2312"/>
          <w:kern w:val="0"/>
          <w:szCs w:val="32"/>
        </w:rPr>
        <w:t>部分：数字化摄影</w:t>
      </w:r>
      <w:r>
        <w:rPr>
          <w:rFonts w:eastAsia="仿宋_GB2312"/>
          <w:kern w:val="0"/>
          <w:szCs w:val="32"/>
        </w:rPr>
        <w:t>X</w:t>
      </w:r>
      <w:r>
        <w:rPr>
          <w:rFonts w:eastAsia="仿宋_GB2312"/>
          <w:kern w:val="0"/>
          <w:szCs w:val="32"/>
        </w:rPr>
        <w:t>射线机（</w:t>
      </w:r>
      <w:r>
        <w:rPr>
          <w:rFonts w:eastAsia="仿宋_GB2312"/>
          <w:kern w:val="0"/>
          <w:szCs w:val="32"/>
        </w:rPr>
        <w:t>DR</w:t>
      </w:r>
      <w:r>
        <w:rPr>
          <w:rFonts w:eastAsia="仿宋_GB2312"/>
          <w:kern w:val="0"/>
          <w:szCs w:val="32"/>
        </w:rPr>
        <w:t>）</w:t>
      </w:r>
      <w:r>
        <w:rPr>
          <w:rFonts w:eastAsia="仿宋_GB2312" w:hint="eastAsia"/>
          <w:kern w:val="0"/>
          <w:szCs w:val="32"/>
        </w:rPr>
        <w:t>[S]</w:t>
      </w:r>
    </w:p>
    <w:p w:rsidR="00467CF1" w:rsidRDefault="00467CF1" w:rsidP="002A19EC">
      <w:pPr>
        <w:spacing w:line="53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51</w:t>
      </w:r>
      <w:r>
        <w:rPr>
          <w:rFonts w:eastAsia="仿宋_GB2312"/>
          <w:kern w:val="0"/>
          <w:szCs w:val="32"/>
        </w:rPr>
        <w:t>]</w:t>
      </w:r>
      <w:r w:rsidR="001D20E9">
        <w:rPr>
          <w:rFonts w:eastAsia="仿宋_GB2312" w:hint="eastAsia"/>
          <w:kern w:val="0"/>
          <w:szCs w:val="32"/>
        </w:rPr>
        <w:t xml:space="preserve"> </w:t>
      </w:r>
      <w:r>
        <w:rPr>
          <w:rFonts w:eastAsia="仿宋_GB2312"/>
          <w:kern w:val="0"/>
          <w:szCs w:val="32"/>
        </w:rPr>
        <w:t>YY/T 1708.4-202</w:t>
      </w:r>
      <w:r>
        <w:rPr>
          <w:rFonts w:eastAsia="仿宋_GB2312" w:hint="eastAsia"/>
          <w:kern w:val="0"/>
          <w:szCs w:val="32"/>
        </w:rPr>
        <w:t xml:space="preserve">1 </w:t>
      </w:r>
      <w:r>
        <w:rPr>
          <w:rFonts w:eastAsia="仿宋_GB2312"/>
          <w:kern w:val="0"/>
          <w:szCs w:val="32"/>
        </w:rPr>
        <w:t>医用</w:t>
      </w:r>
      <w:r>
        <w:rPr>
          <w:rFonts w:eastAsia="仿宋_GB2312"/>
          <w:kern w:val="0"/>
          <w:szCs w:val="32"/>
        </w:rPr>
        <w:t>X</w:t>
      </w:r>
      <w:r>
        <w:rPr>
          <w:rFonts w:eastAsia="仿宋_GB2312"/>
          <w:kern w:val="0"/>
          <w:szCs w:val="32"/>
        </w:rPr>
        <w:t>射线影像设备连通性符合性基本要求</w:t>
      </w:r>
      <w:r>
        <w:rPr>
          <w:rFonts w:eastAsia="仿宋_GB2312"/>
          <w:kern w:val="0"/>
          <w:szCs w:val="32"/>
        </w:rPr>
        <w:t xml:space="preserve"> </w:t>
      </w:r>
      <w:r>
        <w:rPr>
          <w:rFonts w:eastAsia="仿宋_GB2312"/>
          <w:kern w:val="0"/>
          <w:szCs w:val="32"/>
        </w:rPr>
        <w:t>第</w:t>
      </w:r>
      <w:r>
        <w:rPr>
          <w:rFonts w:eastAsia="仿宋_GB2312"/>
          <w:kern w:val="0"/>
          <w:szCs w:val="32"/>
        </w:rPr>
        <w:t xml:space="preserve">4 </w:t>
      </w:r>
      <w:r>
        <w:rPr>
          <w:rFonts w:eastAsia="仿宋_GB2312"/>
          <w:kern w:val="0"/>
          <w:szCs w:val="32"/>
        </w:rPr>
        <w:t>部分：数字减影血管造影</w:t>
      </w:r>
      <w:r>
        <w:rPr>
          <w:rFonts w:eastAsia="仿宋_GB2312"/>
          <w:kern w:val="0"/>
          <w:szCs w:val="32"/>
        </w:rPr>
        <w:t>X</w:t>
      </w:r>
      <w:r>
        <w:rPr>
          <w:rFonts w:eastAsia="仿宋_GB2312"/>
          <w:kern w:val="0"/>
          <w:szCs w:val="32"/>
        </w:rPr>
        <w:t>射线机（</w:t>
      </w:r>
      <w:r>
        <w:rPr>
          <w:rFonts w:eastAsia="仿宋_GB2312"/>
          <w:kern w:val="0"/>
          <w:szCs w:val="32"/>
        </w:rPr>
        <w:t>DSA</w:t>
      </w:r>
      <w:r>
        <w:rPr>
          <w:rFonts w:eastAsia="仿宋_GB2312"/>
          <w:kern w:val="0"/>
          <w:szCs w:val="32"/>
        </w:rPr>
        <w:t>）</w:t>
      </w:r>
      <w:r>
        <w:rPr>
          <w:rFonts w:eastAsia="仿宋_GB2312" w:hint="eastAsia"/>
          <w:kern w:val="0"/>
          <w:szCs w:val="32"/>
        </w:rPr>
        <w:t>[S]</w:t>
      </w:r>
    </w:p>
    <w:p w:rsidR="00467CF1" w:rsidRDefault="00467CF1" w:rsidP="002A19EC">
      <w:pPr>
        <w:spacing w:line="53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52</w:t>
      </w:r>
      <w:r>
        <w:rPr>
          <w:rFonts w:eastAsia="仿宋_GB2312"/>
          <w:kern w:val="0"/>
          <w:szCs w:val="32"/>
        </w:rPr>
        <w:t>]</w:t>
      </w:r>
      <w:r w:rsidR="001D20E9">
        <w:rPr>
          <w:rFonts w:eastAsia="仿宋_GB2312" w:hint="eastAsia"/>
          <w:kern w:val="0"/>
          <w:szCs w:val="32"/>
        </w:rPr>
        <w:t xml:space="preserve"> </w:t>
      </w:r>
      <w:r>
        <w:rPr>
          <w:rFonts w:eastAsia="仿宋_GB2312"/>
          <w:kern w:val="0"/>
          <w:szCs w:val="32"/>
        </w:rPr>
        <w:t>YY/T 1708.5-202</w:t>
      </w:r>
      <w:r>
        <w:rPr>
          <w:rFonts w:eastAsia="仿宋_GB2312" w:hint="eastAsia"/>
          <w:kern w:val="0"/>
          <w:szCs w:val="32"/>
        </w:rPr>
        <w:t xml:space="preserve">1 </w:t>
      </w:r>
      <w:r>
        <w:rPr>
          <w:rFonts w:eastAsia="仿宋_GB2312"/>
          <w:kern w:val="0"/>
          <w:szCs w:val="32"/>
        </w:rPr>
        <w:t>医用诊断</w:t>
      </w:r>
      <w:r>
        <w:rPr>
          <w:rFonts w:eastAsia="仿宋_GB2312"/>
          <w:kern w:val="0"/>
          <w:szCs w:val="32"/>
        </w:rPr>
        <w:t>X</w:t>
      </w:r>
      <w:r>
        <w:rPr>
          <w:rFonts w:eastAsia="仿宋_GB2312"/>
          <w:kern w:val="0"/>
          <w:szCs w:val="32"/>
        </w:rPr>
        <w:t>射线影像设备连通性符合性基本要求</w:t>
      </w:r>
      <w:r>
        <w:rPr>
          <w:rFonts w:eastAsia="仿宋_GB2312"/>
          <w:kern w:val="0"/>
          <w:szCs w:val="32"/>
        </w:rPr>
        <w:t xml:space="preserve"> </w:t>
      </w:r>
      <w:r>
        <w:rPr>
          <w:rFonts w:eastAsia="仿宋_GB2312"/>
          <w:kern w:val="0"/>
          <w:szCs w:val="32"/>
        </w:rPr>
        <w:t>第</w:t>
      </w:r>
      <w:r>
        <w:rPr>
          <w:rFonts w:eastAsia="仿宋_GB2312"/>
          <w:kern w:val="0"/>
          <w:szCs w:val="32"/>
        </w:rPr>
        <w:t xml:space="preserve">5 </w:t>
      </w:r>
      <w:r>
        <w:rPr>
          <w:rFonts w:eastAsia="仿宋_GB2312"/>
          <w:kern w:val="0"/>
          <w:szCs w:val="32"/>
        </w:rPr>
        <w:t>部分：乳腺</w:t>
      </w:r>
      <w:r>
        <w:rPr>
          <w:rFonts w:eastAsia="仿宋_GB2312"/>
          <w:kern w:val="0"/>
          <w:szCs w:val="32"/>
        </w:rPr>
        <w:t>X</w:t>
      </w:r>
      <w:r>
        <w:rPr>
          <w:rFonts w:eastAsia="仿宋_GB2312"/>
          <w:kern w:val="0"/>
          <w:szCs w:val="32"/>
        </w:rPr>
        <w:t>射线机</w:t>
      </w:r>
      <w:r>
        <w:rPr>
          <w:rFonts w:eastAsia="仿宋_GB2312" w:hint="eastAsia"/>
          <w:kern w:val="0"/>
          <w:szCs w:val="32"/>
        </w:rPr>
        <w:t>[S]</w:t>
      </w:r>
    </w:p>
    <w:p w:rsidR="00467CF1" w:rsidRDefault="00467CF1" w:rsidP="002A19EC">
      <w:pPr>
        <w:spacing w:line="530" w:lineRule="exact"/>
        <w:ind w:firstLineChars="200" w:firstLine="640"/>
        <w:rPr>
          <w:rFonts w:eastAsia="仿宋_GB2312"/>
          <w:kern w:val="0"/>
          <w:szCs w:val="32"/>
        </w:rPr>
      </w:pPr>
      <w:r>
        <w:rPr>
          <w:rFonts w:eastAsia="仿宋_GB2312"/>
          <w:kern w:val="0"/>
          <w:szCs w:val="32"/>
        </w:rPr>
        <w:lastRenderedPageBreak/>
        <w:t>[</w:t>
      </w:r>
      <w:r>
        <w:rPr>
          <w:rFonts w:eastAsia="仿宋_GB2312" w:hint="eastAsia"/>
          <w:kern w:val="0"/>
          <w:szCs w:val="32"/>
        </w:rPr>
        <w:t>53</w:t>
      </w:r>
      <w:r>
        <w:rPr>
          <w:rFonts w:eastAsia="仿宋_GB2312"/>
          <w:kern w:val="0"/>
          <w:szCs w:val="32"/>
        </w:rPr>
        <w:t>]</w:t>
      </w:r>
      <w:r w:rsidR="001D20E9">
        <w:rPr>
          <w:rFonts w:eastAsia="仿宋_GB2312" w:hint="eastAsia"/>
          <w:kern w:val="0"/>
          <w:szCs w:val="32"/>
        </w:rPr>
        <w:t xml:space="preserve"> </w:t>
      </w:r>
      <w:r>
        <w:rPr>
          <w:rFonts w:eastAsia="仿宋_GB2312"/>
          <w:kern w:val="0"/>
          <w:szCs w:val="32"/>
        </w:rPr>
        <w:t>YY/T 1708.</w:t>
      </w:r>
      <w:r>
        <w:rPr>
          <w:rFonts w:eastAsia="仿宋_GB2312" w:hint="eastAsia"/>
          <w:kern w:val="0"/>
          <w:szCs w:val="32"/>
        </w:rPr>
        <w:t>6</w:t>
      </w:r>
      <w:r>
        <w:rPr>
          <w:rFonts w:eastAsia="仿宋_GB2312"/>
          <w:kern w:val="0"/>
          <w:szCs w:val="32"/>
        </w:rPr>
        <w:t>-202</w:t>
      </w:r>
      <w:r>
        <w:rPr>
          <w:rFonts w:eastAsia="仿宋_GB2312" w:hint="eastAsia"/>
          <w:kern w:val="0"/>
          <w:szCs w:val="32"/>
        </w:rPr>
        <w:t xml:space="preserve">1 </w:t>
      </w:r>
      <w:r>
        <w:rPr>
          <w:rFonts w:eastAsia="仿宋_GB2312"/>
          <w:kern w:val="0"/>
          <w:szCs w:val="32"/>
        </w:rPr>
        <w:t>医用诊断</w:t>
      </w:r>
      <w:r>
        <w:rPr>
          <w:rFonts w:eastAsia="仿宋_GB2312"/>
          <w:kern w:val="0"/>
          <w:szCs w:val="32"/>
        </w:rPr>
        <w:t>X</w:t>
      </w:r>
      <w:r>
        <w:rPr>
          <w:rFonts w:eastAsia="仿宋_GB2312"/>
          <w:kern w:val="0"/>
          <w:szCs w:val="32"/>
        </w:rPr>
        <w:t>射线影像设备连通性符合性基本要求</w:t>
      </w:r>
      <w:r>
        <w:rPr>
          <w:rFonts w:eastAsia="仿宋_GB2312"/>
          <w:kern w:val="0"/>
          <w:szCs w:val="32"/>
        </w:rPr>
        <w:t xml:space="preserve"> </w:t>
      </w:r>
      <w:r>
        <w:rPr>
          <w:rFonts w:eastAsia="仿宋_GB2312"/>
          <w:kern w:val="0"/>
          <w:szCs w:val="32"/>
        </w:rPr>
        <w:t>第</w:t>
      </w:r>
      <w:r>
        <w:rPr>
          <w:rFonts w:eastAsia="仿宋_GB2312"/>
          <w:kern w:val="0"/>
          <w:szCs w:val="32"/>
        </w:rPr>
        <w:t xml:space="preserve">6 </w:t>
      </w:r>
      <w:r>
        <w:rPr>
          <w:rFonts w:eastAsia="仿宋_GB2312"/>
          <w:kern w:val="0"/>
          <w:szCs w:val="32"/>
        </w:rPr>
        <w:t>部分：口腔</w:t>
      </w:r>
      <w:r>
        <w:rPr>
          <w:rFonts w:eastAsia="仿宋_GB2312"/>
          <w:kern w:val="0"/>
          <w:szCs w:val="32"/>
        </w:rPr>
        <w:t>X</w:t>
      </w:r>
      <w:r>
        <w:rPr>
          <w:rFonts w:eastAsia="仿宋_GB2312"/>
          <w:kern w:val="0"/>
          <w:szCs w:val="32"/>
        </w:rPr>
        <w:t>射线机</w:t>
      </w:r>
      <w:r>
        <w:rPr>
          <w:rFonts w:eastAsia="仿宋_GB2312" w:hint="eastAsia"/>
          <w:kern w:val="0"/>
          <w:szCs w:val="32"/>
        </w:rPr>
        <w:t>[S]</w:t>
      </w:r>
    </w:p>
    <w:p w:rsidR="00467CF1" w:rsidRDefault="00467CF1" w:rsidP="002A19EC">
      <w:pPr>
        <w:spacing w:line="53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54</w:t>
      </w:r>
      <w:r>
        <w:rPr>
          <w:rFonts w:eastAsia="仿宋_GB2312"/>
          <w:kern w:val="0"/>
          <w:szCs w:val="32"/>
        </w:rPr>
        <w:t>] YY/T</w:t>
      </w:r>
      <w:r>
        <w:rPr>
          <w:rFonts w:eastAsia="仿宋_GB2312" w:hint="eastAsia"/>
          <w:kern w:val="0"/>
          <w:szCs w:val="32"/>
        </w:rPr>
        <w:t xml:space="preserve"> </w:t>
      </w:r>
      <w:r>
        <w:rPr>
          <w:rFonts w:eastAsia="仿宋_GB2312" w:hint="eastAsia"/>
          <w:kern w:val="0"/>
          <w:szCs w:val="32"/>
        </w:rPr>
        <w:t>医用电气设备网络安全基本要求（报批稿）</w:t>
      </w:r>
      <w:r>
        <w:rPr>
          <w:rFonts w:eastAsia="仿宋_GB2312" w:hint="eastAsia"/>
          <w:kern w:val="0"/>
          <w:szCs w:val="32"/>
        </w:rPr>
        <w:t>[S]</w:t>
      </w:r>
      <w:r>
        <w:rPr>
          <w:rFonts w:eastAsia="仿宋_GB2312" w:hint="eastAsia"/>
          <w:kern w:val="0"/>
          <w:szCs w:val="32"/>
        </w:rPr>
        <w:t>，</w:t>
      </w:r>
      <w:r>
        <w:rPr>
          <w:rFonts w:eastAsia="仿宋_GB2312" w:hint="eastAsia"/>
          <w:kern w:val="0"/>
          <w:szCs w:val="32"/>
        </w:rPr>
        <w:t>20</w:t>
      </w:r>
      <w:r>
        <w:rPr>
          <w:rFonts w:eastAsia="仿宋_GB2312"/>
          <w:kern w:val="0"/>
          <w:szCs w:val="32"/>
        </w:rPr>
        <w:t>2</w:t>
      </w:r>
      <w:r>
        <w:rPr>
          <w:rFonts w:eastAsia="仿宋_GB2312" w:hint="eastAsia"/>
          <w:kern w:val="0"/>
          <w:szCs w:val="32"/>
        </w:rPr>
        <w:t>0.12</w:t>
      </w:r>
    </w:p>
    <w:p w:rsidR="00467CF1" w:rsidRDefault="00467CF1" w:rsidP="002A19EC">
      <w:pPr>
        <w:overflowPunct w:val="0"/>
        <w:spacing w:line="530" w:lineRule="exact"/>
        <w:ind w:firstLineChars="200" w:firstLine="640"/>
        <w:rPr>
          <w:rFonts w:eastAsia="仿宋_GB2312"/>
          <w:kern w:val="0"/>
          <w:szCs w:val="32"/>
        </w:rPr>
      </w:pPr>
      <w:bookmarkStart w:id="50" w:name="OLE_LINK10"/>
      <w:r>
        <w:rPr>
          <w:rFonts w:eastAsia="仿宋_GB2312"/>
          <w:kern w:val="0"/>
          <w:szCs w:val="32"/>
        </w:rPr>
        <w:t>[</w:t>
      </w:r>
      <w:r>
        <w:rPr>
          <w:rFonts w:eastAsia="仿宋_GB2312" w:hint="eastAsia"/>
          <w:kern w:val="0"/>
          <w:szCs w:val="32"/>
        </w:rPr>
        <w:t>55</w:t>
      </w:r>
      <w:r>
        <w:rPr>
          <w:rFonts w:eastAsia="仿宋_GB2312"/>
          <w:kern w:val="0"/>
          <w:szCs w:val="32"/>
        </w:rPr>
        <w:t xml:space="preserve">] </w:t>
      </w:r>
      <w:bookmarkEnd w:id="50"/>
      <w:r>
        <w:rPr>
          <w:rFonts w:eastAsia="仿宋_GB2312"/>
          <w:kern w:val="0"/>
          <w:szCs w:val="32"/>
        </w:rPr>
        <w:t>IMDRF/</w:t>
      </w:r>
      <w:r>
        <w:rPr>
          <w:rFonts w:eastAsia="仿宋_GB2312"/>
          <w:color w:val="000000"/>
          <w:kern w:val="0"/>
          <w:szCs w:val="32"/>
        </w:rPr>
        <w:t>SaMD</w:t>
      </w:r>
      <w:r>
        <w:rPr>
          <w:rFonts w:eastAsia="仿宋_GB2312"/>
          <w:kern w:val="0"/>
          <w:szCs w:val="32"/>
        </w:rPr>
        <w:t xml:space="preserve"> WG/N12 FINAL: 2014, </w:t>
      </w:r>
      <w:r>
        <w:rPr>
          <w:rFonts w:eastAsia="仿宋_GB2312" w:hint="eastAsia"/>
          <w:kern w:val="0"/>
          <w:szCs w:val="32"/>
        </w:rPr>
        <w:t>SaMD:</w:t>
      </w:r>
      <w:r>
        <w:rPr>
          <w:rFonts w:eastAsia="仿宋_GB2312"/>
          <w:kern w:val="0"/>
          <w:szCs w:val="32"/>
        </w:rPr>
        <w:t>Possible Framework for Risk Categorization and Corresponding Considerations</w:t>
      </w:r>
      <w:r>
        <w:rPr>
          <w:rFonts w:eastAsia="仿宋_GB2312" w:hint="eastAsia"/>
          <w:kern w:val="0"/>
          <w:szCs w:val="32"/>
        </w:rPr>
        <w:t>[Z]</w:t>
      </w:r>
      <w:r>
        <w:rPr>
          <w:rFonts w:eastAsia="仿宋_GB2312"/>
          <w:kern w:val="0"/>
          <w:szCs w:val="32"/>
        </w:rPr>
        <w:t>, 2014.9</w:t>
      </w:r>
    </w:p>
    <w:p w:rsidR="00467CF1" w:rsidRDefault="00467CF1" w:rsidP="002A19EC">
      <w:pPr>
        <w:overflowPunct w:val="0"/>
        <w:spacing w:line="53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56</w:t>
      </w:r>
      <w:r>
        <w:rPr>
          <w:rFonts w:eastAsia="仿宋_GB2312"/>
          <w:kern w:val="0"/>
          <w:szCs w:val="32"/>
        </w:rPr>
        <w:t>] IMDRF/SaMD WG/N23 FINAL</w:t>
      </w:r>
      <w:r>
        <w:rPr>
          <w:rFonts w:eastAsia="仿宋_GB2312" w:hint="eastAsia"/>
          <w:kern w:val="0"/>
          <w:szCs w:val="32"/>
        </w:rPr>
        <w:t>:</w:t>
      </w:r>
      <w:r>
        <w:rPr>
          <w:rFonts w:eastAsia="仿宋_GB2312"/>
          <w:kern w:val="0"/>
          <w:szCs w:val="32"/>
        </w:rPr>
        <w:t>2015,</w:t>
      </w:r>
      <w:r>
        <w:rPr>
          <w:rFonts w:eastAsia="仿宋_GB2312" w:hint="eastAsia"/>
          <w:kern w:val="0"/>
          <w:szCs w:val="32"/>
        </w:rPr>
        <w:t>SaMD:</w:t>
      </w:r>
      <w:r>
        <w:rPr>
          <w:rFonts w:eastAsia="仿宋_GB2312"/>
          <w:kern w:val="0"/>
          <w:szCs w:val="32"/>
        </w:rPr>
        <w:t>Application of Quality Management System</w:t>
      </w:r>
      <w:r>
        <w:rPr>
          <w:rFonts w:eastAsia="仿宋_GB2312" w:hint="eastAsia"/>
          <w:kern w:val="0"/>
          <w:szCs w:val="32"/>
        </w:rPr>
        <w:t>[Z]</w:t>
      </w:r>
      <w:r>
        <w:rPr>
          <w:rFonts w:eastAsia="仿宋_GB2312"/>
          <w:kern w:val="0"/>
          <w:szCs w:val="32"/>
        </w:rPr>
        <w:t>, 2015.10</w:t>
      </w:r>
    </w:p>
    <w:p w:rsidR="00467CF1" w:rsidRDefault="00467CF1" w:rsidP="002A19EC">
      <w:pPr>
        <w:overflowPunct w:val="0"/>
        <w:spacing w:line="53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57</w:t>
      </w:r>
      <w:r>
        <w:rPr>
          <w:rFonts w:eastAsia="仿宋_GB2312"/>
          <w:kern w:val="0"/>
          <w:szCs w:val="32"/>
        </w:rPr>
        <w:t>] IMDRF/CYBER WG/N60FINAL</w:t>
      </w:r>
      <w:r>
        <w:rPr>
          <w:rFonts w:eastAsia="仿宋_GB2312" w:hint="eastAsia"/>
          <w:kern w:val="0"/>
          <w:szCs w:val="32"/>
        </w:rPr>
        <w:t>:</w:t>
      </w:r>
      <w:r>
        <w:rPr>
          <w:rFonts w:eastAsia="仿宋_GB2312"/>
          <w:kern w:val="0"/>
          <w:szCs w:val="32"/>
        </w:rPr>
        <w:t>20</w:t>
      </w:r>
      <w:r>
        <w:rPr>
          <w:rFonts w:eastAsia="仿宋_GB2312" w:hint="eastAsia"/>
          <w:kern w:val="0"/>
          <w:szCs w:val="32"/>
        </w:rPr>
        <w:t>20</w:t>
      </w:r>
      <w:r>
        <w:rPr>
          <w:rFonts w:eastAsia="仿宋_GB2312"/>
          <w:kern w:val="0"/>
          <w:szCs w:val="32"/>
        </w:rPr>
        <w:t>, Principles and Practices for Medical Device Cybersecurity</w:t>
      </w:r>
      <w:r>
        <w:rPr>
          <w:rFonts w:eastAsia="仿宋_GB2312" w:hint="eastAsia"/>
          <w:kern w:val="0"/>
          <w:szCs w:val="32"/>
        </w:rPr>
        <w:t>[Z]</w:t>
      </w:r>
      <w:r>
        <w:rPr>
          <w:rFonts w:eastAsia="仿宋_GB2312"/>
          <w:kern w:val="0"/>
          <w:szCs w:val="32"/>
        </w:rPr>
        <w:t>, 20</w:t>
      </w:r>
      <w:r>
        <w:rPr>
          <w:rFonts w:eastAsia="仿宋_GB2312" w:hint="eastAsia"/>
          <w:kern w:val="0"/>
          <w:szCs w:val="32"/>
        </w:rPr>
        <w:t>20</w:t>
      </w:r>
      <w:r>
        <w:rPr>
          <w:rFonts w:eastAsia="仿宋_GB2312"/>
          <w:kern w:val="0"/>
          <w:szCs w:val="32"/>
        </w:rPr>
        <w:t>.</w:t>
      </w:r>
      <w:r>
        <w:rPr>
          <w:rFonts w:eastAsia="仿宋_GB2312" w:hint="eastAsia"/>
          <w:kern w:val="0"/>
          <w:szCs w:val="32"/>
        </w:rPr>
        <w:t>4</w:t>
      </w:r>
    </w:p>
    <w:p w:rsidR="00467CF1" w:rsidRDefault="00467CF1" w:rsidP="002A19EC">
      <w:pPr>
        <w:spacing w:line="530" w:lineRule="exact"/>
        <w:ind w:firstLineChars="200" w:firstLine="640"/>
        <w:rPr>
          <w:rFonts w:eastAsia="仿宋_GB2312"/>
          <w:kern w:val="0"/>
          <w:szCs w:val="32"/>
        </w:rPr>
      </w:pPr>
      <w:r>
        <w:rPr>
          <w:rFonts w:eastAsia="仿宋_GB2312" w:hint="eastAsia"/>
          <w:kern w:val="0"/>
          <w:szCs w:val="32"/>
        </w:rPr>
        <w:t xml:space="preserve">[58] </w:t>
      </w:r>
      <w:r>
        <w:rPr>
          <w:rFonts w:eastAsia="仿宋_GB2312"/>
          <w:kern w:val="0"/>
          <w:szCs w:val="32"/>
        </w:rPr>
        <w:t>FDA, Cybersecurity for Networked Medical Devices Containing Off-the-Shelf Software</w:t>
      </w:r>
      <w:r>
        <w:rPr>
          <w:rFonts w:eastAsia="仿宋_GB2312" w:hint="eastAsia"/>
          <w:kern w:val="0"/>
          <w:szCs w:val="32"/>
        </w:rPr>
        <w:t>[Z]</w:t>
      </w:r>
      <w:r>
        <w:rPr>
          <w:rFonts w:eastAsia="仿宋_GB2312"/>
          <w:kern w:val="0"/>
          <w:szCs w:val="32"/>
        </w:rPr>
        <w:t>, 2005</w:t>
      </w:r>
      <w:r>
        <w:rPr>
          <w:rFonts w:eastAsia="仿宋_GB2312" w:hint="eastAsia"/>
          <w:kern w:val="0"/>
          <w:szCs w:val="32"/>
        </w:rPr>
        <w:t>.</w:t>
      </w:r>
      <w:r>
        <w:rPr>
          <w:rFonts w:eastAsia="仿宋_GB2312"/>
          <w:kern w:val="0"/>
          <w:szCs w:val="32"/>
        </w:rPr>
        <w:t>1</w:t>
      </w:r>
    </w:p>
    <w:p w:rsidR="00467CF1" w:rsidRDefault="00467CF1" w:rsidP="002A19EC">
      <w:pPr>
        <w:spacing w:line="530" w:lineRule="exact"/>
        <w:ind w:firstLineChars="200" w:firstLine="640"/>
        <w:rPr>
          <w:rFonts w:eastAsia="仿宋_GB2312"/>
          <w:kern w:val="0"/>
          <w:szCs w:val="32"/>
        </w:rPr>
      </w:pPr>
      <w:r>
        <w:rPr>
          <w:rFonts w:eastAsia="仿宋_GB2312" w:hint="eastAsia"/>
          <w:kern w:val="0"/>
          <w:szCs w:val="32"/>
        </w:rPr>
        <w:t xml:space="preserve">[59] </w:t>
      </w:r>
      <w:r>
        <w:rPr>
          <w:rFonts w:eastAsia="仿宋_GB2312"/>
          <w:kern w:val="0"/>
          <w:szCs w:val="32"/>
        </w:rPr>
        <w:t>FDA, Content of Premarket Submissions for Management of Cybersecurity in Medical Devices</w:t>
      </w:r>
      <w:r>
        <w:rPr>
          <w:rFonts w:eastAsia="仿宋_GB2312" w:hint="eastAsia"/>
          <w:kern w:val="0"/>
          <w:szCs w:val="32"/>
        </w:rPr>
        <w:t>[Z],</w:t>
      </w:r>
      <w:r>
        <w:rPr>
          <w:rFonts w:eastAsia="仿宋_GB2312"/>
          <w:kern w:val="0"/>
          <w:szCs w:val="32"/>
        </w:rPr>
        <w:t xml:space="preserve"> 2014</w:t>
      </w:r>
      <w:r>
        <w:rPr>
          <w:rFonts w:eastAsia="仿宋_GB2312" w:hint="eastAsia"/>
          <w:kern w:val="0"/>
          <w:szCs w:val="32"/>
        </w:rPr>
        <w:t>.</w:t>
      </w:r>
      <w:r>
        <w:rPr>
          <w:rFonts w:eastAsia="仿宋_GB2312"/>
          <w:kern w:val="0"/>
          <w:szCs w:val="32"/>
        </w:rPr>
        <w:t>10</w:t>
      </w:r>
    </w:p>
    <w:p w:rsidR="00467CF1" w:rsidRDefault="00467CF1" w:rsidP="002A19EC">
      <w:pPr>
        <w:spacing w:line="530" w:lineRule="exact"/>
        <w:ind w:firstLineChars="200" w:firstLine="640"/>
        <w:rPr>
          <w:rFonts w:eastAsia="仿宋_GB2312"/>
          <w:kern w:val="0"/>
          <w:szCs w:val="32"/>
        </w:rPr>
      </w:pPr>
      <w:r>
        <w:rPr>
          <w:rFonts w:eastAsia="仿宋_GB2312" w:hint="eastAsia"/>
          <w:kern w:val="0"/>
          <w:szCs w:val="32"/>
        </w:rPr>
        <w:t xml:space="preserve">[60] </w:t>
      </w:r>
      <w:r>
        <w:rPr>
          <w:rFonts w:eastAsia="仿宋_GB2312"/>
          <w:kern w:val="0"/>
          <w:szCs w:val="32"/>
        </w:rPr>
        <w:t>FDA, Postmarket Management of Cybersecurity in Medical Devices</w:t>
      </w:r>
      <w:r>
        <w:rPr>
          <w:rFonts w:eastAsia="仿宋_GB2312" w:hint="eastAsia"/>
          <w:kern w:val="0"/>
          <w:szCs w:val="32"/>
        </w:rPr>
        <w:t>[Z]</w:t>
      </w:r>
      <w:r>
        <w:rPr>
          <w:rFonts w:eastAsia="仿宋_GB2312"/>
          <w:kern w:val="0"/>
          <w:szCs w:val="32"/>
        </w:rPr>
        <w:t>, 2016.12</w:t>
      </w:r>
    </w:p>
    <w:p w:rsidR="00467CF1" w:rsidRDefault="00467CF1" w:rsidP="002A19EC">
      <w:pPr>
        <w:spacing w:line="530" w:lineRule="exact"/>
        <w:ind w:firstLineChars="200" w:firstLine="640"/>
        <w:rPr>
          <w:rFonts w:eastAsia="仿宋_GB2312"/>
          <w:kern w:val="0"/>
          <w:szCs w:val="32"/>
        </w:rPr>
      </w:pPr>
      <w:r>
        <w:rPr>
          <w:rFonts w:eastAsia="仿宋_GB2312" w:hint="eastAsia"/>
          <w:kern w:val="0"/>
          <w:szCs w:val="32"/>
        </w:rPr>
        <w:t xml:space="preserve">[61] </w:t>
      </w:r>
      <w:r>
        <w:rPr>
          <w:rFonts w:eastAsia="仿宋_GB2312"/>
          <w:kern w:val="0"/>
          <w:szCs w:val="32"/>
        </w:rPr>
        <w:t>FDA, Design Considerations and Pre-market Submission Recommendations for Interoperable Medical Devices</w:t>
      </w:r>
      <w:r>
        <w:rPr>
          <w:rFonts w:eastAsia="仿宋_GB2312" w:hint="eastAsia"/>
          <w:kern w:val="0"/>
          <w:szCs w:val="32"/>
        </w:rPr>
        <w:t>[Z]</w:t>
      </w:r>
      <w:r>
        <w:rPr>
          <w:rFonts w:eastAsia="仿宋_GB2312"/>
          <w:kern w:val="0"/>
          <w:szCs w:val="32"/>
        </w:rPr>
        <w:t>, 2017.9</w:t>
      </w:r>
    </w:p>
    <w:p w:rsidR="00467CF1" w:rsidRDefault="00467CF1" w:rsidP="002A19EC">
      <w:pPr>
        <w:spacing w:line="53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62</w:t>
      </w:r>
      <w:r>
        <w:rPr>
          <w:rFonts w:eastAsia="仿宋_GB2312"/>
          <w:kern w:val="0"/>
          <w:szCs w:val="32"/>
        </w:rPr>
        <w:t>] FDA, Content of Premarket Submissions for Management of Cybersecurity in Medical Devices</w:t>
      </w:r>
      <w:r>
        <w:rPr>
          <w:rFonts w:eastAsia="仿宋_GB2312" w:hint="eastAsia"/>
          <w:kern w:val="0"/>
          <w:szCs w:val="32"/>
        </w:rPr>
        <w:t>(</w:t>
      </w:r>
      <w:r>
        <w:rPr>
          <w:rFonts w:eastAsia="仿宋_GB2312"/>
          <w:kern w:val="0"/>
          <w:szCs w:val="32"/>
        </w:rPr>
        <w:t>Draft</w:t>
      </w:r>
      <w:r>
        <w:rPr>
          <w:rFonts w:eastAsia="仿宋_GB2312" w:hint="eastAsia"/>
          <w:kern w:val="0"/>
          <w:szCs w:val="32"/>
        </w:rPr>
        <w:t xml:space="preserve"> Guidance)[Z]</w:t>
      </w:r>
      <w:r>
        <w:rPr>
          <w:rFonts w:eastAsia="仿宋_GB2312"/>
          <w:kern w:val="0"/>
          <w:szCs w:val="32"/>
        </w:rPr>
        <w:t>, 2018.10</w:t>
      </w:r>
    </w:p>
    <w:p w:rsidR="00467CF1" w:rsidRDefault="00467CF1" w:rsidP="002A19EC">
      <w:pPr>
        <w:spacing w:line="53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63</w:t>
      </w:r>
      <w:r>
        <w:rPr>
          <w:rFonts w:eastAsia="仿宋_GB2312"/>
          <w:kern w:val="0"/>
          <w:szCs w:val="32"/>
        </w:rPr>
        <w:t xml:space="preserve">] FDA, </w:t>
      </w:r>
      <w:hyperlink r:id="rId10" w:tooltip="Best Practices for Communicating Cybersecurity Vulnerabilities to Patients" w:history="1">
        <w:r>
          <w:rPr>
            <w:rFonts w:eastAsia="仿宋_GB2312"/>
            <w:kern w:val="0"/>
            <w:szCs w:val="32"/>
          </w:rPr>
          <w:t>Best Practices for Communicating Cybersecurity Vulnerabilities to Patients</w:t>
        </w:r>
      </w:hyperlink>
      <w:r>
        <w:rPr>
          <w:rFonts w:eastAsia="仿宋_GB2312" w:hint="eastAsia"/>
          <w:kern w:val="0"/>
          <w:szCs w:val="32"/>
        </w:rPr>
        <w:t>[Z]</w:t>
      </w:r>
      <w:r>
        <w:rPr>
          <w:rFonts w:eastAsia="仿宋_GB2312"/>
          <w:kern w:val="0"/>
          <w:szCs w:val="32"/>
        </w:rPr>
        <w:t>, 20</w:t>
      </w:r>
      <w:r>
        <w:rPr>
          <w:rFonts w:eastAsia="仿宋_GB2312" w:hint="eastAsia"/>
          <w:kern w:val="0"/>
          <w:szCs w:val="32"/>
        </w:rPr>
        <w:t>21</w:t>
      </w:r>
      <w:r>
        <w:rPr>
          <w:rFonts w:eastAsia="仿宋_GB2312"/>
          <w:kern w:val="0"/>
          <w:szCs w:val="32"/>
        </w:rPr>
        <w:t>.10</w:t>
      </w:r>
    </w:p>
    <w:p w:rsidR="00467CF1" w:rsidRDefault="00467CF1" w:rsidP="002A19EC">
      <w:pPr>
        <w:spacing w:line="530" w:lineRule="exact"/>
        <w:ind w:firstLineChars="200" w:firstLine="640"/>
        <w:rPr>
          <w:rFonts w:eastAsia="仿宋_GB2312"/>
          <w:kern w:val="0"/>
          <w:szCs w:val="32"/>
        </w:rPr>
      </w:pPr>
      <w:r>
        <w:rPr>
          <w:rFonts w:eastAsia="仿宋_GB2312"/>
          <w:kern w:val="0"/>
          <w:szCs w:val="32"/>
        </w:rPr>
        <w:lastRenderedPageBreak/>
        <w:t>[64] FDA, Playbook for Threat Modeling Medical Devices[Z], 2021.11</w:t>
      </w:r>
    </w:p>
    <w:p w:rsidR="00467CF1" w:rsidRDefault="00467CF1" w:rsidP="002A19EC">
      <w:pPr>
        <w:spacing w:line="530" w:lineRule="exact"/>
        <w:ind w:firstLineChars="200" w:firstLine="640"/>
        <w:rPr>
          <w:rFonts w:eastAsia="仿宋_GB2312"/>
          <w:kern w:val="0"/>
          <w:szCs w:val="32"/>
        </w:rPr>
      </w:pPr>
      <w:r>
        <w:rPr>
          <w:rFonts w:eastAsia="仿宋_GB2312"/>
          <w:kern w:val="0"/>
          <w:szCs w:val="32"/>
        </w:rPr>
        <w:t>[65]</w:t>
      </w:r>
      <w:r w:rsidR="001D20E9">
        <w:rPr>
          <w:rFonts w:eastAsia="仿宋_GB2312" w:hint="eastAsia"/>
          <w:kern w:val="0"/>
          <w:szCs w:val="32"/>
        </w:rPr>
        <w:t xml:space="preserve"> </w:t>
      </w:r>
      <w:r>
        <w:rPr>
          <w:rFonts w:eastAsia="仿宋_GB2312"/>
          <w:kern w:val="0"/>
          <w:szCs w:val="32"/>
        </w:rPr>
        <w:t>MDCG 2019-16 Rev.1, Guidance on Cybersecurity for medical devices[Z], 2020.7</w:t>
      </w:r>
    </w:p>
    <w:p w:rsidR="00467CF1" w:rsidRDefault="00467CF1" w:rsidP="002A19EC">
      <w:pPr>
        <w:spacing w:line="530" w:lineRule="exact"/>
        <w:ind w:firstLineChars="200" w:firstLine="640"/>
        <w:jc w:val="left"/>
        <w:rPr>
          <w:rFonts w:eastAsia="仿宋_GB2312"/>
          <w:kern w:val="0"/>
          <w:szCs w:val="32"/>
        </w:rPr>
      </w:pPr>
      <w:r>
        <w:rPr>
          <w:rFonts w:eastAsia="仿宋_GB2312"/>
          <w:kern w:val="0"/>
          <w:szCs w:val="32"/>
        </w:rPr>
        <w:t>[</w:t>
      </w:r>
      <w:r>
        <w:rPr>
          <w:rFonts w:eastAsia="仿宋_GB2312" w:hint="eastAsia"/>
          <w:kern w:val="0"/>
          <w:szCs w:val="32"/>
        </w:rPr>
        <w:t>66</w:t>
      </w:r>
      <w:r>
        <w:rPr>
          <w:rFonts w:eastAsia="仿宋_GB2312"/>
          <w:kern w:val="0"/>
          <w:szCs w:val="32"/>
        </w:rPr>
        <w:t>]</w:t>
      </w:r>
      <w:r w:rsidR="001D20E9">
        <w:rPr>
          <w:rFonts w:eastAsia="仿宋_GB2312" w:hint="eastAsia"/>
          <w:kern w:val="0"/>
          <w:szCs w:val="32"/>
        </w:rPr>
        <w:t xml:space="preserve"> </w:t>
      </w:r>
      <w:r>
        <w:rPr>
          <w:rFonts w:eastAsia="仿宋_GB2312"/>
          <w:kern w:val="0"/>
          <w:szCs w:val="32"/>
        </w:rPr>
        <w:t>BSI. Cybersecurity of medical devices:Addressing patient safety and the security of patient health information</w:t>
      </w:r>
      <w:r>
        <w:rPr>
          <w:rFonts w:eastAsia="仿宋_GB2312" w:hint="eastAsia"/>
          <w:kern w:val="0"/>
          <w:szCs w:val="32"/>
        </w:rPr>
        <w:t>[Z], 2017.3</w:t>
      </w:r>
    </w:p>
    <w:p w:rsidR="00467CF1" w:rsidRDefault="00467CF1" w:rsidP="002A19EC">
      <w:pPr>
        <w:spacing w:line="530" w:lineRule="exact"/>
        <w:ind w:firstLineChars="200" w:firstLine="640"/>
        <w:rPr>
          <w:rFonts w:eastAsia="仿宋_GB2312"/>
          <w:kern w:val="0"/>
          <w:szCs w:val="32"/>
          <w:lang w:val="en-CA"/>
        </w:rPr>
      </w:pPr>
      <w:r>
        <w:rPr>
          <w:rFonts w:eastAsia="仿宋_GB2312"/>
          <w:kern w:val="0"/>
          <w:szCs w:val="32"/>
        </w:rPr>
        <w:t>[</w:t>
      </w:r>
      <w:r>
        <w:rPr>
          <w:rFonts w:eastAsia="仿宋_GB2312" w:hint="eastAsia"/>
          <w:kern w:val="0"/>
          <w:szCs w:val="32"/>
        </w:rPr>
        <w:t>67</w:t>
      </w:r>
      <w:r>
        <w:rPr>
          <w:rFonts w:eastAsia="仿宋_GB2312"/>
          <w:kern w:val="0"/>
          <w:szCs w:val="32"/>
        </w:rPr>
        <w:t>]</w:t>
      </w:r>
      <w:r>
        <w:rPr>
          <w:rFonts w:eastAsia="仿宋_GB2312" w:hint="eastAsia"/>
          <w:kern w:val="0"/>
          <w:szCs w:val="32"/>
        </w:rPr>
        <w:t xml:space="preserve"> AAMI TIR57:2016/(R)2019, Principles for medical device security - Risk management[S]</w:t>
      </w:r>
    </w:p>
    <w:p w:rsidR="00467CF1" w:rsidRDefault="00467CF1" w:rsidP="002A19EC">
      <w:pPr>
        <w:spacing w:line="53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68</w:t>
      </w:r>
      <w:r>
        <w:rPr>
          <w:rFonts w:eastAsia="仿宋_GB2312"/>
          <w:kern w:val="0"/>
          <w:szCs w:val="32"/>
        </w:rPr>
        <w:t>]</w:t>
      </w:r>
      <w:r>
        <w:rPr>
          <w:rFonts w:eastAsia="仿宋_GB2312" w:hint="eastAsia"/>
          <w:kern w:val="0"/>
          <w:szCs w:val="32"/>
        </w:rPr>
        <w:t xml:space="preserve"> AAMI TIR97:2019, Principles for medical device security - Postmarket risk management for device manufacturers[S]</w:t>
      </w:r>
    </w:p>
    <w:p w:rsidR="00467CF1" w:rsidRDefault="00467CF1" w:rsidP="002A19EC">
      <w:pPr>
        <w:spacing w:line="53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69</w:t>
      </w:r>
      <w:r>
        <w:rPr>
          <w:rFonts w:eastAsia="仿宋_GB2312"/>
          <w:kern w:val="0"/>
          <w:szCs w:val="32"/>
        </w:rPr>
        <w:t>]</w:t>
      </w:r>
      <w:r>
        <w:rPr>
          <w:rFonts w:eastAsia="仿宋_GB2312" w:hint="eastAsia"/>
          <w:kern w:val="0"/>
          <w:szCs w:val="32"/>
        </w:rPr>
        <w:t xml:space="preserve"> IEC TR 60601-4-5:2021</w:t>
      </w:r>
      <w:r>
        <w:rPr>
          <w:rFonts w:eastAsia="仿宋_GB2312"/>
          <w:kern w:val="0"/>
          <w:szCs w:val="32"/>
        </w:rPr>
        <w:t xml:space="preserve">, </w:t>
      </w:r>
      <w:r>
        <w:rPr>
          <w:rFonts w:eastAsia="仿宋_GB2312" w:hint="eastAsia"/>
          <w:kern w:val="0"/>
          <w:szCs w:val="32"/>
        </w:rPr>
        <w:t xml:space="preserve">Medical electrical equipment </w:t>
      </w:r>
      <w:r>
        <w:rPr>
          <w:rFonts w:eastAsia="仿宋_GB2312"/>
          <w:kern w:val="0"/>
          <w:szCs w:val="32"/>
        </w:rPr>
        <w:t>-</w:t>
      </w:r>
      <w:r>
        <w:rPr>
          <w:rFonts w:eastAsia="仿宋_GB2312" w:hint="eastAsia"/>
          <w:kern w:val="0"/>
          <w:szCs w:val="32"/>
        </w:rPr>
        <w:t xml:space="preserve"> Part 4-5</w:t>
      </w:r>
      <w:r>
        <w:rPr>
          <w:rFonts w:eastAsia="仿宋_GB2312"/>
          <w:kern w:val="0"/>
          <w:szCs w:val="32"/>
        </w:rPr>
        <w:t>:Guidance and interpretation - Safety-related technical security specifications</w:t>
      </w:r>
      <w:r>
        <w:rPr>
          <w:rFonts w:eastAsia="仿宋_GB2312" w:hint="eastAsia"/>
          <w:kern w:val="0"/>
          <w:szCs w:val="32"/>
        </w:rPr>
        <w:t>[S]</w:t>
      </w:r>
    </w:p>
    <w:p w:rsidR="00467CF1" w:rsidRDefault="00467CF1" w:rsidP="002A19EC">
      <w:pPr>
        <w:spacing w:line="530" w:lineRule="exact"/>
        <w:ind w:firstLineChars="200" w:firstLine="640"/>
        <w:rPr>
          <w:rFonts w:eastAsia="仿宋_GB2312"/>
          <w:kern w:val="0"/>
          <w:szCs w:val="32"/>
        </w:rPr>
      </w:pPr>
      <w:r>
        <w:rPr>
          <w:rFonts w:eastAsia="仿宋_GB2312" w:hint="eastAsia"/>
          <w:kern w:val="0"/>
          <w:szCs w:val="32"/>
        </w:rPr>
        <w:t xml:space="preserve">[70] </w:t>
      </w:r>
      <w:r>
        <w:rPr>
          <w:rFonts w:eastAsia="仿宋_GB2312"/>
          <w:kern w:val="0"/>
          <w:szCs w:val="32"/>
        </w:rPr>
        <w:t>IEC80001-1:20</w:t>
      </w:r>
      <w:r>
        <w:rPr>
          <w:rFonts w:eastAsia="仿宋_GB2312" w:hint="eastAsia"/>
          <w:kern w:val="0"/>
          <w:szCs w:val="32"/>
        </w:rPr>
        <w:t>21</w:t>
      </w:r>
      <w:r>
        <w:rPr>
          <w:rFonts w:eastAsia="仿宋_GB2312"/>
          <w:kern w:val="0"/>
          <w:szCs w:val="32"/>
        </w:rPr>
        <w:t>, Application of risk management for IT-networks incorporating medical devices - Part 1:Safety, effectiveness and security in the implementation and use of connected medical devices or connected health software</w:t>
      </w:r>
      <w:r>
        <w:rPr>
          <w:rFonts w:eastAsia="仿宋_GB2312" w:hint="eastAsia"/>
          <w:kern w:val="0"/>
          <w:szCs w:val="32"/>
        </w:rPr>
        <w:t>[S]</w:t>
      </w:r>
    </w:p>
    <w:p w:rsidR="00467CF1" w:rsidRDefault="00467CF1" w:rsidP="002A19EC">
      <w:pPr>
        <w:spacing w:line="530" w:lineRule="exact"/>
        <w:ind w:firstLineChars="200" w:firstLine="640"/>
        <w:rPr>
          <w:rFonts w:eastAsia="仿宋_GB2312"/>
          <w:kern w:val="0"/>
          <w:szCs w:val="32"/>
        </w:rPr>
      </w:pPr>
      <w:r>
        <w:rPr>
          <w:rFonts w:eastAsia="仿宋_GB2312" w:hint="eastAsia"/>
          <w:kern w:val="0"/>
          <w:szCs w:val="32"/>
        </w:rPr>
        <w:t xml:space="preserve">[71] </w:t>
      </w:r>
      <w:r>
        <w:rPr>
          <w:rFonts w:eastAsia="仿宋_GB2312"/>
          <w:kern w:val="0"/>
          <w:szCs w:val="32"/>
        </w:rPr>
        <w:t>IECTR 80001-2-1:2012, Application of risk management for IT-networks incorporating medical devices - Part 2-1: Step-by-step risk management of medical IT-networks - Practical applications and examples</w:t>
      </w:r>
      <w:r>
        <w:rPr>
          <w:rFonts w:eastAsia="仿宋_GB2312" w:hint="eastAsia"/>
          <w:kern w:val="0"/>
          <w:szCs w:val="32"/>
        </w:rPr>
        <w:t>[S]</w:t>
      </w:r>
    </w:p>
    <w:p w:rsidR="00467CF1" w:rsidRDefault="00467CF1" w:rsidP="002A19EC">
      <w:pPr>
        <w:spacing w:line="530" w:lineRule="exact"/>
        <w:ind w:firstLineChars="200" w:firstLine="640"/>
        <w:rPr>
          <w:rFonts w:eastAsia="仿宋_GB2312"/>
          <w:kern w:val="0"/>
          <w:szCs w:val="32"/>
        </w:rPr>
      </w:pPr>
      <w:r>
        <w:rPr>
          <w:rFonts w:eastAsia="仿宋_GB2312" w:hint="eastAsia"/>
          <w:kern w:val="0"/>
          <w:szCs w:val="32"/>
        </w:rPr>
        <w:t xml:space="preserve">[72] </w:t>
      </w:r>
      <w:r>
        <w:rPr>
          <w:rFonts w:eastAsia="仿宋_GB2312"/>
          <w:kern w:val="0"/>
          <w:szCs w:val="32"/>
        </w:rPr>
        <w:t xml:space="preserve">IECTR 80001-2-2:2012, Application of risk management for IT-networks incorporating medical devices - Part 2-2: Guidance </w:t>
      </w:r>
      <w:r>
        <w:rPr>
          <w:rFonts w:eastAsia="仿宋_GB2312"/>
          <w:kern w:val="0"/>
          <w:szCs w:val="32"/>
        </w:rPr>
        <w:lastRenderedPageBreak/>
        <w:t>for the disclosure and communication of medical device security needs, risks and controls</w:t>
      </w:r>
      <w:r>
        <w:rPr>
          <w:rFonts w:eastAsia="仿宋_GB2312" w:hint="eastAsia"/>
          <w:kern w:val="0"/>
          <w:szCs w:val="32"/>
        </w:rPr>
        <w:t>[S]</w:t>
      </w:r>
    </w:p>
    <w:p w:rsidR="00467CF1" w:rsidRDefault="00467CF1" w:rsidP="002A19EC">
      <w:pPr>
        <w:spacing w:line="530" w:lineRule="exact"/>
        <w:ind w:firstLineChars="200" w:firstLine="640"/>
        <w:rPr>
          <w:rFonts w:eastAsia="仿宋_GB2312"/>
          <w:kern w:val="0"/>
          <w:szCs w:val="32"/>
        </w:rPr>
      </w:pPr>
      <w:r>
        <w:rPr>
          <w:rFonts w:eastAsia="仿宋_GB2312" w:hint="eastAsia"/>
          <w:kern w:val="0"/>
          <w:szCs w:val="32"/>
        </w:rPr>
        <w:t xml:space="preserve">[73] </w:t>
      </w:r>
      <w:r>
        <w:rPr>
          <w:rFonts w:eastAsia="仿宋_GB2312"/>
          <w:kern w:val="0"/>
          <w:szCs w:val="32"/>
        </w:rPr>
        <w:t>IECTR 80001-2-3:2012, Application of risk management for IT-networks incorporating medical devices - Part 2-3: Guidance for wireless networks</w:t>
      </w:r>
      <w:r>
        <w:rPr>
          <w:rFonts w:eastAsia="仿宋_GB2312" w:hint="eastAsia"/>
          <w:kern w:val="0"/>
          <w:szCs w:val="32"/>
        </w:rPr>
        <w:t>[S]</w:t>
      </w:r>
    </w:p>
    <w:p w:rsidR="00467CF1" w:rsidRDefault="00467CF1" w:rsidP="002A19EC">
      <w:pPr>
        <w:spacing w:line="530" w:lineRule="exact"/>
        <w:ind w:firstLineChars="200" w:firstLine="640"/>
        <w:rPr>
          <w:rFonts w:eastAsia="仿宋_GB2312"/>
          <w:kern w:val="0"/>
          <w:szCs w:val="32"/>
        </w:rPr>
      </w:pPr>
      <w:r>
        <w:rPr>
          <w:rFonts w:eastAsia="仿宋_GB2312" w:hint="eastAsia"/>
          <w:kern w:val="0"/>
          <w:szCs w:val="32"/>
        </w:rPr>
        <w:t xml:space="preserve">[74] </w:t>
      </w:r>
      <w:r>
        <w:rPr>
          <w:rFonts w:eastAsia="仿宋_GB2312"/>
          <w:kern w:val="0"/>
          <w:szCs w:val="32"/>
        </w:rPr>
        <w:t>IECTR 80001-2-4:2012, Application of risk management for IT-networks incorporating medical devices - Part 2-4: Application guidance - General implementation guidance for healthcare delivery organizations</w:t>
      </w:r>
      <w:r>
        <w:rPr>
          <w:rFonts w:eastAsia="仿宋_GB2312" w:hint="eastAsia"/>
          <w:kern w:val="0"/>
          <w:szCs w:val="32"/>
        </w:rPr>
        <w:t>[S]</w:t>
      </w:r>
    </w:p>
    <w:p w:rsidR="00467CF1" w:rsidRDefault="00467CF1" w:rsidP="002A19EC">
      <w:pPr>
        <w:spacing w:line="530" w:lineRule="exact"/>
        <w:ind w:firstLineChars="200" w:firstLine="640"/>
        <w:rPr>
          <w:rFonts w:eastAsia="仿宋_GB2312"/>
          <w:kern w:val="0"/>
          <w:szCs w:val="32"/>
        </w:rPr>
      </w:pPr>
      <w:r>
        <w:rPr>
          <w:rFonts w:eastAsia="仿宋_GB2312" w:hint="eastAsia"/>
          <w:kern w:val="0"/>
          <w:szCs w:val="32"/>
        </w:rPr>
        <w:t xml:space="preserve">[75] </w:t>
      </w:r>
      <w:r>
        <w:rPr>
          <w:rFonts w:eastAsia="仿宋_GB2312"/>
          <w:kern w:val="0"/>
          <w:szCs w:val="32"/>
        </w:rPr>
        <w:t>IECTR 80001-2-5:2014, Application of risk management for IT-networks incorporating medical devices - Part 2-5: Application guidance - Guidance on distributed alarm systems</w:t>
      </w:r>
      <w:r>
        <w:rPr>
          <w:rFonts w:eastAsia="仿宋_GB2312" w:hint="eastAsia"/>
          <w:kern w:val="0"/>
          <w:szCs w:val="32"/>
        </w:rPr>
        <w:t>[S]</w:t>
      </w:r>
    </w:p>
    <w:p w:rsidR="00467CF1" w:rsidRDefault="00467CF1" w:rsidP="002A19EC">
      <w:pPr>
        <w:spacing w:line="530" w:lineRule="exact"/>
        <w:ind w:firstLineChars="200" w:firstLine="640"/>
        <w:rPr>
          <w:rFonts w:eastAsia="仿宋_GB2312"/>
          <w:kern w:val="0"/>
          <w:szCs w:val="32"/>
        </w:rPr>
      </w:pPr>
      <w:r>
        <w:rPr>
          <w:rFonts w:eastAsia="仿宋_GB2312" w:hint="eastAsia"/>
          <w:kern w:val="0"/>
          <w:szCs w:val="32"/>
        </w:rPr>
        <w:t xml:space="preserve">[76] </w:t>
      </w:r>
      <w:r>
        <w:rPr>
          <w:rFonts w:eastAsia="仿宋_GB2312"/>
          <w:kern w:val="0"/>
          <w:szCs w:val="32"/>
        </w:rPr>
        <w:t>ISOTR 80001-2-6:2014, Application of risk management for IT-networks incorporating medical devices -Part 2-6: Application guidance - Guidance for responsibility agreements</w:t>
      </w:r>
      <w:r>
        <w:rPr>
          <w:rFonts w:eastAsia="仿宋_GB2312" w:hint="eastAsia"/>
          <w:kern w:val="0"/>
          <w:szCs w:val="32"/>
        </w:rPr>
        <w:t>[S]</w:t>
      </w:r>
    </w:p>
    <w:p w:rsidR="00467CF1" w:rsidRDefault="00467CF1" w:rsidP="002A19EC">
      <w:pPr>
        <w:spacing w:line="530" w:lineRule="exact"/>
        <w:ind w:firstLineChars="200" w:firstLine="640"/>
        <w:rPr>
          <w:rFonts w:eastAsia="仿宋_GB2312"/>
          <w:kern w:val="0"/>
          <w:szCs w:val="32"/>
        </w:rPr>
      </w:pPr>
      <w:r>
        <w:rPr>
          <w:rFonts w:eastAsia="仿宋_GB2312" w:hint="eastAsia"/>
          <w:kern w:val="0"/>
          <w:szCs w:val="32"/>
        </w:rPr>
        <w:t xml:space="preserve">[77] </w:t>
      </w:r>
      <w:r>
        <w:rPr>
          <w:rFonts w:eastAsia="仿宋_GB2312"/>
          <w:kern w:val="0"/>
          <w:szCs w:val="32"/>
        </w:rPr>
        <w:t>ISOTR 80001-2-7:2015, Application of risk management for IT-networks incorporating medical devices -Application guidance -Part 2-7: Guidance for Healthcare Delivery Organizations (HDOs) on how to self-assess their conformance with IEC 80001-1</w:t>
      </w:r>
      <w:r>
        <w:rPr>
          <w:rFonts w:eastAsia="仿宋_GB2312" w:hint="eastAsia"/>
          <w:kern w:val="0"/>
          <w:szCs w:val="32"/>
        </w:rPr>
        <w:t>[S]</w:t>
      </w:r>
    </w:p>
    <w:p w:rsidR="00467CF1" w:rsidRDefault="00467CF1" w:rsidP="002A19EC">
      <w:pPr>
        <w:spacing w:line="530" w:lineRule="exact"/>
        <w:ind w:firstLineChars="200" w:firstLine="640"/>
        <w:rPr>
          <w:rFonts w:eastAsia="仿宋_GB2312"/>
          <w:kern w:val="0"/>
          <w:szCs w:val="32"/>
        </w:rPr>
      </w:pPr>
      <w:r>
        <w:rPr>
          <w:rFonts w:eastAsia="仿宋_GB2312" w:hint="eastAsia"/>
          <w:kern w:val="0"/>
          <w:szCs w:val="32"/>
        </w:rPr>
        <w:t xml:space="preserve">[78] </w:t>
      </w:r>
      <w:r>
        <w:rPr>
          <w:rFonts w:eastAsia="仿宋_GB2312"/>
          <w:kern w:val="0"/>
          <w:szCs w:val="32"/>
        </w:rPr>
        <w:t xml:space="preserve">IECTR 80001-2-8:2016, Application of risk management for IT-networks incorporating medical devices - Part 2-8: Application guidance - Guidance on standards for establishing the </w:t>
      </w:r>
      <w:r>
        <w:rPr>
          <w:rFonts w:eastAsia="仿宋_GB2312"/>
          <w:kern w:val="0"/>
          <w:szCs w:val="32"/>
        </w:rPr>
        <w:lastRenderedPageBreak/>
        <w:t>security capabilities identified in IEC/TR 80001-2-2</w:t>
      </w:r>
      <w:r>
        <w:rPr>
          <w:rFonts w:eastAsia="仿宋_GB2312" w:hint="eastAsia"/>
          <w:kern w:val="0"/>
          <w:szCs w:val="32"/>
        </w:rPr>
        <w:t>[S]</w:t>
      </w:r>
    </w:p>
    <w:p w:rsidR="00467CF1" w:rsidRDefault="00467CF1" w:rsidP="002A19EC">
      <w:pPr>
        <w:spacing w:line="530" w:lineRule="exact"/>
        <w:ind w:firstLineChars="200" w:firstLine="640"/>
        <w:rPr>
          <w:rFonts w:eastAsia="仿宋_GB2312"/>
          <w:kern w:val="0"/>
          <w:szCs w:val="32"/>
        </w:rPr>
      </w:pPr>
      <w:r>
        <w:rPr>
          <w:rFonts w:eastAsia="仿宋_GB2312" w:hint="eastAsia"/>
          <w:kern w:val="0"/>
          <w:szCs w:val="32"/>
        </w:rPr>
        <w:t xml:space="preserve">[79] </w:t>
      </w:r>
      <w:r>
        <w:rPr>
          <w:rFonts w:eastAsia="仿宋_GB2312"/>
          <w:kern w:val="0"/>
          <w:szCs w:val="32"/>
        </w:rPr>
        <w:t>IECTR 80001-2-9</w:t>
      </w:r>
      <w:r>
        <w:rPr>
          <w:rFonts w:eastAsia="仿宋_GB2312" w:hint="eastAsia"/>
          <w:kern w:val="0"/>
          <w:szCs w:val="32"/>
        </w:rPr>
        <w:t>:2017</w:t>
      </w:r>
      <w:r>
        <w:rPr>
          <w:rFonts w:eastAsia="仿宋_GB2312"/>
          <w:kern w:val="0"/>
          <w:szCs w:val="32"/>
        </w:rPr>
        <w:t>, Application of risk management for IT-networks incorporating medical devices - Part 2-9: Application guidance - Guidance for use of security assurance cases to demonstrate confidence in IEC/TR 80001-2-2 security capabilities</w:t>
      </w:r>
      <w:r>
        <w:rPr>
          <w:rFonts w:eastAsia="仿宋_GB2312" w:hint="eastAsia"/>
          <w:kern w:val="0"/>
          <w:szCs w:val="32"/>
        </w:rPr>
        <w:t>[S]</w:t>
      </w:r>
    </w:p>
    <w:p w:rsidR="00467CF1" w:rsidRDefault="00467CF1" w:rsidP="002A19EC">
      <w:pPr>
        <w:spacing w:line="530" w:lineRule="exact"/>
        <w:ind w:firstLineChars="200" w:firstLine="640"/>
        <w:rPr>
          <w:rFonts w:eastAsia="仿宋_GB2312"/>
          <w:kern w:val="0"/>
          <w:szCs w:val="32"/>
        </w:rPr>
      </w:pPr>
      <w:r>
        <w:rPr>
          <w:rFonts w:eastAsia="仿宋_GB2312" w:hint="eastAsia"/>
          <w:kern w:val="0"/>
          <w:szCs w:val="32"/>
        </w:rPr>
        <w:t>[80] IEC 80001-5-1:2021</w:t>
      </w:r>
      <w:r>
        <w:rPr>
          <w:rFonts w:eastAsia="仿宋_GB2312"/>
          <w:kern w:val="0"/>
          <w:szCs w:val="32"/>
        </w:rPr>
        <w:t>,</w:t>
      </w:r>
      <w:r>
        <w:rPr>
          <w:rFonts w:eastAsia="仿宋_GB2312" w:hint="eastAsia"/>
          <w:kern w:val="0"/>
          <w:szCs w:val="32"/>
        </w:rPr>
        <w:t>Health software and health IT systems safety, effectiveness and security</w:t>
      </w:r>
      <w:r>
        <w:rPr>
          <w:rFonts w:eastAsia="仿宋_GB2312"/>
          <w:kern w:val="0"/>
          <w:szCs w:val="32"/>
        </w:rPr>
        <w:t xml:space="preserve"> - </w:t>
      </w:r>
      <w:r>
        <w:rPr>
          <w:rFonts w:eastAsia="仿宋_GB2312" w:hint="eastAsia"/>
          <w:kern w:val="0"/>
          <w:szCs w:val="32"/>
        </w:rPr>
        <w:t>Part 5-1: Security - Activities in the product life cycle[S]</w:t>
      </w:r>
    </w:p>
    <w:p w:rsidR="00467CF1" w:rsidRDefault="00467CF1" w:rsidP="002A19EC">
      <w:pPr>
        <w:spacing w:line="530" w:lineRule="exact"/>
        <w:ind w:firstLineChars="200" w:firstLine="640"/>
        <w:rPr>
          <w:rFonts w:eastAsia="仿宋_GB2312"/>
          <w:kern w:val="0"/>
          <w:szCs w:val="32"/>
        </w:rPr>
      </w:pPr>
      <w:r>
        <w:rPr>
          <w:rFonts w:eastAsia="仿宋_GB2312" w:hint="eastAsia"/>
          <w:kern w:val="0"/>
          <w:szCs w:val="32"/>
        </w:rPr>
        <w:t xml:space="preserve">[81] </w:t>
      </w:r>
      <w:r>
        <w:rPr>
          <w:rFonts w:eastAsia="仿宋_GB2312"/>
          <w:kern w:val="0"/>
          <w:szCs w:val="32"/>
        </w:rPr>
        <w:t>ISO 81001-1</w:t>
      </w:r>
      <w:r>
        <w:rPr>
          <w:rFonts w:eastAsia="仿宋_GB2312" w:hint="eastAsia"/>
          <w:kern w:val="0"/>
          <w:szCs w:val="32"/>
        </w:rPr>
        <w:t>:2021</w:t>
      </w:r>
      <w:r>
        <w:rPr>
          <w:rFonts w:eastAsia="仿宋_GB2312"/>
          <w:kern w:val="0"/>
          <w:szCs w:val="32"/>
        </w:rPr>
        <w:t>, Health software and health IT systems safety, effectiveness and security - Part 1: Principles and concepts</w:t>
      </w:r>
      <w:r>
        <w:rPr>
          <w:rFonts w:eastAsia="仿宋_GB2312" w:hint="eastAsia"/>
          <w:kern w:val="0"/>
          <w:szCs w:val="32"/>
        </w:rPr>
        <w:t>[S]</w:t>
      </w:r>
    </w:p>
    <w:p w:rsidR="00467CF1" w:rsidRDefault="00467CF1" w:rsidP="002A19EC">
      <w:pPr>
        <w:spacing w:line="530" w:lineRule="exact"/>
        <w:ind w:firstLineChars="200" w:firstLine="640"/>
        <w:rPr>
          <w:rFonts w:eastAsia="仿宋_GB2312"/>
          <w:kern w:val="0"/>
          <w:szCs w:val="32"/>
        </w:rPr>
      </w:pPr>
      <w:r>
        <w:rPr>
          <w:rFonts w:eastAsia="仿宋_GB2312" w:hint="eastAsia"/>
          <w:kern w:val="0"/>
          <w:szCs w:val="32"/>
        </w:rPr>
        <w:t>[82] ISO TS 81001-2-1, Health software and health IT systems safety,effectiveness and security - Part 2-1:Coordination - Guidance for the use of assurance cases for safety and security[S]</w:t>
      </w:r>
    </w:p>
    <w:p w:rsidR="00467CF1" w:rsidRDefault="00467CF1" w:rsidP="002A19EC">
      <w:pPr>
        <w:spacing w:line="530" w:lineRule="exact"/>
        <w:ind w:firstLineChars="200" w:firstLine="640"/>
        <w:rPr>
          <w:rFonts w:eastAsia="仿宋_GB2312"/>
          <w:kern w:val="0"/>
          <w:szCs w:val="32"/>
        </w:rPr>
      </w:pPr>
      <w:r>
        <w:rPr>
          <w:rFonts w:eastAsia="仿宋_GB2312" w:hint="eastAsia"/>
          <w:kern w:val="0"/>
          <w:szCs w:val="32"/>
        </w:rPr>
        <w:t xml:space="preserve">[83] ISO/IEC 27035-1:2016, Information technology - Security techniques - Information security incident management - Part 1: Principles of incident management[S] </w:t>
      </w:r>
    </w:p>
    <w:p w:rsidR="00467CF1" w:rsidRDefault="00467CF1" w:rsidP="002A19EC">
      <w:pPr>
        <w:spacing w:line="530" w:lineRule="exact"/>
        <w:ind w:firstLineChars="200" w:firstLine="640"/>
        <w:rPr>
          <w:rFonts w:eastAsia="仿宋_GB2312"/>
          <w:kern w:val="0"/>
          <w:szCs w:val="32"/>
        </w:rPr>
      </w:pPr>
      <w:r>
        <w:rPr>
          <w:rFonts w:eastAsia="仿宋_GB2312" w:hint="eastAsia"/>
          <w:kern w:val="0"/>
          <w:szCs w:val="32"/>
        </w:rPr>
        <w:t>[84] ISO/IEC 27035-2:2016, Information technology - Security techniques - Information security incident management - Part 2: Guidelines to plan and prepare for incident response[S]</w:t>
      </w:r>
    </w:p>
    <w:p w:rsidR="00467CF1" w:rsidRDefault="00467CF1" w:rsidP="002A19EC">
      <w:pPr>
        <w:spacing w:line="530" w:lineRule="exact"/>
        <w:ind w:firstLineChars="200" w:firstLine="640"/>
        <w:rPr>
          <w:rFonts w:eastAsia="仿宋_GB2312"/>
          <w:kern w:val="0"/>
          <w:szCs w:val="32"/>
        </w:rPr>
      </w:pPr>
      <w:r>
        <w:rPr>
          <w:rFonts w:eastAsia="仿宋_GB2312" w:hint="eastAsia"/>
          <w:kern w:val="0"/>
          <w:szCs w:val="32"/>
        </w:rPr>
        <w:t>[85] ISO/IEC 29147:2018, Information Technology - Security Techniques - Vulnerability Disclosure[S]</w:t>
      </w:r>
    </w:p>
    <w:p w:rsidR="00467CF1" w:rsidRDefault="00467CF1" w:rsidP="002A19EC">
      <w:pPr>
        <w:spacing w:line="530" w:lineRule="exact"/>
        <w:ind w:firstLineChars="200" w:firstLine="640"/>
        <w:rPr>
          <w:rFonts w:eastAsia="仿宋_GB2312"/>
          <w:kern w:val="0"/>
          <w:szCs w:val="32"/>
        </w:rPr>
      </w:pPr>
      <w:r>
        <w:rPr>
          <w:rFonts w:eastAsia="仿宋_GB2312" w:hint="eastAsia"/>
          <w:kern w:val="0"/>
          <w:szCs w:val="32"/>
        </w:rPr>
        <w:lastRenderedPageBreak/>
        <w:t>[86] ISO/IEC 30111:2013, Information Technology - Security Techniques - Vulnerability Handling Processes[S]</w:t>
      </w:r>
    </w:p>
    <w:p w:rsidR="00467CF1" w:rsidRDefault="00467CF1" w:rsidP="002A19EC">
      <w:pPr>
        <w:spacing w:line="530" w:lineRule="exact"/>
        <w:ind w:firstLineChars="200" w:firstLine="640"/>
        <w:rPr>
          <w:rFonts w:eastAsia="仿宋_GB2312"/>
          <w:kern w:val="0"/>
          <w:szCs w:val="32"/>
        </w:rPr>
      </w:pPr>
      <w:r>
        <w:rPr>
          <w:rFonts w:eastAsia="仿宋_GB2312" w:hint="eastAsia"/>
          <w:kern w:val="0"/>
          <w:szCs w:val="32"/>
        </w:rPr>
        <w:t>[87] ISO 27799:2016, Health informatics - Information security management in health using ISO/IEC 27002[S]</w:t>
      </w:r>
    </w:p>
    <w:p w:rsidR="00467CF1" w:rsidRDefault="00467CF1" w:rsidP="002A19EC">
      <w:pPr>
        <w:numPr>
          <w:ilvl w:val="255"/>
          <w:numId w:val="0"/>
        </w:numPr>
        <w:spacing w:line="530" w:lineRule="exact"/>
        <w:ind w:firstLineChars="200" w:firstLine="640"/>
        <w:rPr>
          <w:rFonts w:eastAsia="仿宋_GB2312"/>
          <w:kern w:val="0"/>
          <w:szCs w:val="32"/>
        </w:rPr>
      </w:pPr>
      <w:r>
        <w:rPr>
          <w:rFonts w:eastAsia="仿宋_GB2312" w:hint="eastAsia"/>
          <w:kern w:val="0"/>
          <w:szCs w:val="32"/>
        </w:rPr>
        <w:t>[88] NEMA CSP 1-2016, Cybersecurity for Medical Imaging[S]</w:t>
      </w:r>
    </w:p>
    <w:p w:rsidR="00467CF1" w:rsidRDefault="00467CF1" w:rsidP="002A19EC">
      <w:pPr>
        <w:spacing w:line="530" w:lineRule="exact"/>
        <w:ind w:firstLineChars="200" w:firstLine="640"/>
        <w:rPr>
          <w:rFonts w:eastAsia="仿宋_GB2312"/>
          <w:kern w:val="0"/>
          <w:szCs w:val="32"/>
        </w:rPr>
      </w:pPr>
      <w:r>
        <w:rPr>
          <w:rFonts w:eastAsia="仿宋_GB2312" w:hint="eastAsia"/>
          <w:kern w:val="0"/>
          <w:szCs w:val="32"/>
        </w:rPr>
        <w:t xml:space="preserve">[89] </w:t>
      </w:r>
      <w:r>
        <w:rPr>
          <w:rFonts w:eastAsia="仿宋_GB2312"/>
          <w:kern w:val="0"/>
          <w:szCs w:val="32"/>
        </w:rPr>
        <w:t>NEMA HN 1-201</w:t>
      </w:r>
      <w:r>
        <w:rPr>
          <w:rFonts w:eastAsia="仿宋_GB2312" w:hint="eastAsia"/>
          <w:kern w:val="0"/>
          <w:szCs w:val="32"/>
        </w:rPr>
        <w:t>9</w:t>
      </w:r>
      <w:r>
        <w:rPr>
          <w:rFonts w:eastAsia="仿宋_GB2312"/>
          <w:kern w:val="0"/>
          <w:szCs w:val="32"/>
        </w:rPr>
        <w:t>, Manufacturer Disclosure Statement for Medical Device Security</w:t>
      </w:r>
      <w:r>
        <w:rPr>
          <w:rFonts w:eastAsia="仿宋_GB2312" w:hint="eastAsia"/>
          <w:kern w:val="0"/>
          <w:szCs w:val="32"/>
        </w:rPr>
        <w:t>[S]</w:t>
      </w:r>
    </w:p>
    <w:p w:rsidR="00467CF1" w:rsidRDefault="00467CF1" w:rsidP="002A19EC">
      <w:pPr>
        <w:spacing w:line="530" w:lineRule="exact"/>
        <w:ind w:firstLineChars="200" w:firstLine="640"/>
        <w:rPr>
          <w:rFonts w:eastAsia="仿宋_GB2312"/>
          <w:kern w:val="0"/>
          <w:szCs w:val="32"/>
        </w:rPr>
      </w:pPr>
      <w:r>
        <w:rPr>
          <w:rFonts w:eastAsia="仿宋_GB2312" w:hint="eastAsia"/>
          <w:kern w:val="0"/>
          <w:szCs w:val="32"/>
        </w:rPr>
        <w:t>[90] UL 2900-1:2020, Standard for Software Cybersecurity for Network Connectable Products - Part 1: General Requirements[S]</w:t>
      </w:r>
    </w:p>
    <w:p w:rsidR="00467CF1" w:rsidRDefault="00467CF1" w:rsidP="002A19EC">
      <w:pPr>
        <w:spacing w:line="530" w:lineRule="exact"/>
        <w:ind w:firstLineChars="200" w:firstLine="640"/>
        <w:rPr>
          <w:rFonts w:eastAsia="仿宋_GB2312"/>
          <w:kern w:val="0"/>
          <w:szCs w:val="32"/>
        </w:rPr>
      </w:pPr>
      <w:r>
        <w:rPr>
          <w:rFonts w:eastAsia="仿宋_GB2312" w:hint="eastAsia"/>
          <w:kern w:val="0"/>
          <w:szCs w:val="32"/>
        </w:rPr>
        <w:t>[91] UL 2900-2-1:2018, Software Cybersecurity for Network Connectable Products - Part 2-1: Particular Requirements for Network Connectable Components of Healthcare and Wellness Systems[S]</w:t>
      </w:r>
    </w:p>
    <w:p w:rsidR="00467CF1" w:rsidRDefault="00467CF1" w:rsidP="002A19EC">
      <w:pPr>
        <w:spacing w:line="530" w:lineRule="exact"/>
        <w:ind w:firstLineChars="200" w:firstLine="640"/>
        <w:rPr>
          <w:rFonts w:eastAsia="仿宋_GB2312"/>
          <w:szCs w:val="32"/>
        </w:rPr>
      </w:pPr>
      <w:r>
        <w:rPr>
          <w:rFonts w:eastAsia="仿宋_GB2312" w:hint="eastAsia"/>
          <w:kern w:val="0"/>
          <w:szCs w:val="32"/>
        </w:rPr>
        <w:t xml:space="preserve">[92] </w:t>
      </w:r>
      <w:r>
        <w:rPr>
          <w:rFonts w:eastAsia="仿宋_GB2312" w:hint="eastAsia"/>
          <w:kern w:val="0"/>
          <w:szCs w:val="32"/>
        </w:rPr>
        <w:t>全国信息安全标准化技术委员会</w:t>
      </w:r>
      <w:r>
        <w:rPr>
          <w:rFonts w:eastAsia="仿宋_GB2312" w:hint="eastAsia"/>
          <w:kern w:val="0"/>
          <w:szCs w:val="32"/>
        </w:rPr>
        <w:t>[Z]</w:t>
      </w:r>
      <w:r>
        <w:rPr>
          <w:rFonts w:eastAsia="仿宋_GB2312" w:hint="eastAsia"/>
          <w:kern w:val="0"/>
          <w:szCs w:val="32"/>
        </w:rPr>
        <w:t>，</w:t>
      </w:r>
      <w:r>
        <w:rPr>
          <w:rFonts w:eastAsia="仿宋_GB2312" w:hint="eastAsia"/>
          <w:kern w:val="0"/>
          <w:szCs w:val="32"/>
        </w:rPr>
        <w:t>https://</w:t>
      </w:r>
      <w:r>
        <w:rPr>
          <w:rFonts w:eastAsia="仿宋_GB2312" w:hint="eastAsia"/>
          <w:szCs w:val="32"/>
        </w:rPr>
        <w:t>www. tc260.org.cn</w:t>
      </w:r>
    </w:p>
    <w:p w:rsidR="002A19EC" w:rsidRPr="002A19EC" w:rsidRDefault="00467CF1" w:rsidP="002A19EC">
      <w:pPr>
        <w:spacing w:line="530" w:lineRule="exact"/>
        <w:ind w:firstLineChars="200" w:firstLine="640"/>
        <w:rPr>
          <w:rFonts w:eastAsia="仿宋_GB2312"/>
          <w:szCs w:val="32"/>
        </w:rPr>
      </w:pPr>
      <w:r>
        <w:rPr>
          <w:rFonts w:eastAsia="仿宋_GB2312" w:hint="eastAsia"/>
          <w:kern w:val="0"/>
          <w:szCs w:val="32"/>
        </w:rPr>
        <w:t xml:space="preserve">[93] </w:t>
      </w:r>
      <w:r>
        <w:rPr>
          <w:rFonts w:eastAsia="仿宋_GB2312" w:hint="eastAsia"/>
          <w:szCs w:val="32"/>
        </w:rPr>
        <w:t>IMDRF CYBER WG</w:t>
      </w:r>
      <w:r>
        <w:rPr>
          <w:rFonts w:eastAsia="仿宋_GB2312" w:hint="eastAsia"/>
          <w:kern w:val="0"/>
          <w:szCs w:val="32"/>
        </w:rPr>
        <w:t>[Z]</w:t>
      </w:r>
      <w:r>
        <w:rPr>
          <w:rFonts w:eastAsia="仿宋_GB2312" w:hint="eastAsia"/>
          <w:szCs w:val="32"/>
        </w:rPr>
        <w:t>，</w:t>
      </w:r>
      <w:r>
        <w:rPr>
          <w:rFonts w:eastAsia="仿宋_GB2312" w:hint="eastAsia"/>
          <w:kern w:val="0"/>
          <w:szCs w:val="32"/>
        </w:rPr>
        <w:t>https://</w:t>
      </w:r>
      <w:r>
        <w:rPr>
          <w:rFonts w:eastAsia="仿宋_GB2312" w:hint="eastAsia"/>
          <w:szCs w:val="32"/>
        </w:rPr>
        <w:t>www.imdrf.org/work items/wi-mdc-guide.asp</w:t>
      </w:r>
    </w:p>
    <w:p w:rsidR="00AF5D76" w:rsidRPr="00725E46" w:rsidRDefault="00AF5D76" w:rsidP="002A19EC">
      <w:pPr>
        <w:spacing w:beforeLines="50" w:before="217" w:line="360" w:lineRule="exact"/>
        <w:ind w:leftChars="-56" w:left="1098" w:rightChars="-62" w:right="-198" w:hangingChars="456" w:hanging="1277"/>
        <w:rPr>
          <w:color w:val="000000"/>
          <w:sz w:val="28"/>
          <w:szCs w:val="28"/>
        </w:rPr>
      </w:pPr>
      <w:bookmarkStart w:id="51" w:name="_GoBack"/>
      <w:bookmarkEnd w:id="51"/>
    </w:p>
    <w:sectPr w:rsidR="00AF5D76" w:rsidRPr="00725E46" w:rsidSect="00AF5D76">
      <w:footerReference w:type="even" r:id="rId11"/>
      <w:footerReference w:type="default" r:id="rId12"/>
      <w:pgSz w:w="11906" w:h="16838"/>
      <w:pgMar w:top="2098" w:right="1588" w:bottom="2098" w:left="1588" w:header="851" w:footer="992" w:gutter="0"/>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6DEA" w:rsidRDefault="00746DEA" w:rsidP="006C00CB">
      <w:r>
        <w:separator/>
      </w:r>
    </w:p>
  </w:endnote>
  <w:endnote w:type="continuationSeparator" w:id="0">
    <w:p w:rsidR="00746DEA" w:rsidRDefault="00746DEA" w:rsidP="006C0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Adobe 仿宋 Std R">
    <w:altName w:val="仿宋"/>
    <w:charset w:val="86"/>
    <w:family w:val="roman"/>
    <w:pitch w:val="default"/>
    <w:sig w:usb0="00000001" w:usb1="0A0F1810" w:usb2="00000016" w:usb3="00000000" w:csb0="00060007"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DejaVu Sans">
    <w:altName w:val="Times New Roman"/>
    <w:charset w:val="00"/>
    <w:family w:val="roman"/>
    <w:pitch w:val="default"/>
    <w:sig w:usb0="00000000"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280849"/>
      <w:docPartObj>
        <w:docPartGallery w:val="Page Numbers (Bottom of Page)"/>
        <w:docPartUnique/>
      </w:docPartObj>
    </w:sdtPr>
    <w:sdtEndPr/>
    <w:sdtContent>
      <w:p w:rsidR="001D20E9" w:rsidRDefault="001D20E9">
        <w:pPr>
          <w:pStyle w:val="a3"/>
        </w:pPr>
        <w:r w:rsidRPr="00AF5D76">
          <w:rPr>
            <w:sz w:val="28"/>
            <w:szCs w:val="28"/>
          </w:rPr>
          <w:t xml:space="preserve">— </w:t>
        </w:r>
        <w:r w:rsidRPr="00AF5D76">
          <w:rPr>
            <w:sz w:val="28"/>
            <w:szCs w:val="28"/>
          </w:rPr>
          <w:fldChar w:fldCharType="begin"/>
        </w:r>
        <w:r w:rsidRPr="00AF5D76">
          <w:rPr>
            <w:sz w:val="28"/>
            <w:szCs w:val="28"/>
          </w:rPr>
          <w:instrText xml:space="preserve"> PAGE   \* MERGEFORMAT </w:instrText>
        </w:r>
        <w:r w:rsidRPr="00AF5D76">
          <w:rPr>
            <w:sz w:val="28"/>
            <w:szCs w:val="28"/>
          </w:rPr>
          <w:fldChar w:fldCharType="separate"/>
        </w:r>
        <w:r w:rsidR="00A71837" w:rsidRPr="00A71837">
          <w:rPr>
            <w:noProof/>
            <w:sz w:val="28"/>
            <w:szCs w:val="28"/>
            <w:lang w:val="zh-CN"/>
          </w:rPr>
          <w:t>38</w:t>
        </w:r>
        <w:r w:rsidRPr="00AF5D76">
          <w:rPr>
            <w:sz w:val="28"/>
            <w:szCs w:val="28"/>
          </w:rPr>
          <w:fldChar w:fldCharType="end"/>
        </w:r>
        <w:r w:rsidRPr="00AF5D76">
          <w:rPr>
            <w:sz w:val="28"/>
            <w:szCs w:val="28"/>
          </w:rP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20E9" w:rsidRPr="00AF5D76" w:rsidRDefault="001D20E9" w:rsidP="00AF5D76">
    <w:pPr>
      <w:pStyle w:val="a3"/>
      <w:jc w:val="right"/>
      <w:rPr>
        <w:sz w:val="28"/>
        <w:szCs w:val="28"/>
      </w:rPr>
    </w:pPr>
    <w:r w:rsidRPr="00AF5D76">
      <w:rPr>
        <w:sz w:val="28"/>
        <w:szCs w:val="28"/>
      </w:rPr>
      <w:t xml:space="preserve">— </w:t>
    </w:r>
    <w:sdt>
      <w:sdtPr>
        <w:rPr>
          <w:sz w:val="28"/>
          <w:szCs w:val="28"/>
        </w:rPr>
        <w:id w:val="90280837"/>
        <w:docPartObj>
          <w:docPartGallery w:val="Page Numbers (Bottom of Page)"/>
          <w:docPartUnique/>
        </w:docPartObj>
      </w:sdtPr>
      <w:sdtEndPr/>
      <w:sdtContent>
        <w:r w:rsidRPr="00AF5D76">
          <w:rPr>
            <w:sz w:val="28"/>
            <w:szCs w:val="28"/>
          </w:rPr>
          <w:fldChar w:fldCharType="begin"/>
        </w:r>
        <w:r w:rsidRPr="00AF5D76">
          <w:rPr>
            <w:sz w:val="28"/>
            <w:szCs w:val="28"/>
          </w:rPr>
          <w:instrText xml:space="preserve"> PAGE   \* MERGEFORMAT </w:instrText>
        </w:r>
        <w:r w:rsidRPr="00AF5D76">
          <w:rPr>
            <w:sz w:val="28"/>
            <w:szCs w:val="28"/>
          </w:rPr>
          <w:fldChar w:fldCharType="separate"/>
        </w:r>
        <w:r w:rsidR="00A71837" w:rsidRPr="00A71837">
          <w:rPr>
            <w:noProof/>
            <w:sz w:val="28"/>
            <w:szCs w:val="28"/>
            <w:lang w:val="zh-CN"/>
          </w:rPr>
          <w:t>37</w:t>
        </w:r>
        <w:r w:rsidRPr="00AF5D76">
          <w:rPr>
            <w:sz w:val="28"/>
            <w:szCs w:val="28"/>
          </w:rPr>
          <w:fldChar w:fldCharType="end"/>
        </w:r>
        <w:r w:rsidRPr="00AF5D76">
          <w:rPr>
            <w:sz w:val="28"/>
            <w:szCs w:val="28"/>
          </w:rP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6DEA" w:rsidRDefault="00746DEA" w:rsidP="006C00CB">
      <w:r>
        <w:separator/>
      </w:r>
    </w:p>
  </w:footnote>
  <w:footnote w:type="continuationSeparator" w:id="0">
    <w:p w:rsidR="00746DEA" w:rsidRDefault="00746DEA" w:rsidP="006C00CB">
      <w:r>
        <w:continuationSeparator/>
      </w:r>
    </w:p>
  </w:footnote>
  <w:footnote w:id="1">
    <w:p w:rsidR="001D20E9" w:rsidRPr="001D20E9" w:rsidRDefault="001D20E9" w:rsidP="00467CF1">
      <w:pPr>
        <w:pStyle w:val="af0"/>
        <w:jc w:val="both"/>
        <w:rPr>
          <w:rFonts w:eastAsiaTheme="minorEastAsia"/>
          <w:szCs w:val="18"/>
        </w:rPr>
      </w:pPr>
      <w:r w:rsidRPr="001D20E9">
        <w:rPr>
          <w:rStyle w:val="af1"/>
          <w:rFonts w:eastAsiaTheme="minorEastAsia"/>
          <w:szCs w:val="18"/>
        </w:rPr>
        <w:footnoteRef/>
      </w:r>
      <w:r w:rsidRPr="001D20E9">
        <w:rPr>
          <w:rFonts w:eastAsiaTheme="minorEastAsia" w:hAnsiTheme="minorEastAsia"/>
          <w:bCs/>
          <w:szCs w:val="18"/>
        </w:rPr>
        <w:t>在信息安全领域</w:t>
      </w:r>
      <w:r w:rsidRPr="001D20E9">
        <w:rPr>
          <w:rFonts w:eastAsiaTheme="minorEastAsia"/>
          <w:bCs/>
          <w:szCs w:val="18"/>
        </w:rPr>
        <w:t>availability</w:t>
      </w:r>
      <w:r w:rsidRPr="001D20E9">
        <w:rPr>
          <w:rFonts w:eastAsiaTheme="minorEastAsia" w:hAnsiTheme="minorEastAsia"/>
          <w:bCs/>
          <w:szCs w:val="18"/>
        </w:rPr>
        <w:t>译为可用性，而在医疗器械领域</w:t>
      </w:r>
      <w:hyperlink r:id="rId1" w:history="1">
        <w:r w:rsidRPr="001D20E9">
          <w:rPr>
            <w:rFonts w:eastAsiaTheme="minorEastAsia"/>
            <w:bCs/>
            <w:szCs w:val="18"/>
          </w:rPr>
          <w:t>usability</w:t>
        </w:r>
      </w:hyperlink>
      <w:r w:rsidRPr="001D20E9">
        <w:rPr>
          <w:rFonts w:eastAsiaTheme="minorEastAsia" w:hAnsiTheme="minorEastAsia"/>
          <w:bCs/>
          <w:szCs w:val="18"/>
        </w:rPr>
        <w:t>译为可用性，为避免引起歧义本指导原则将</w:t>
      </w:r>
      <w:hyperlink r:id="rId2" w:history="1">
        <w:r w:rsidRPr="001D20E9">
          <w:rPr>
            <w:rFonts w:eastAsiaTheme="minorEastAsia"/>
            <w:bCs/>
            <w:szCs w:val="18"/>
          </w:rPr>
          <w:t>availability</w:t>
        </w:r>
      </w:hyperlink>
      <w:r w:rsidRPr="001D20E9">
        <w:rPr>
          <w:rFonts w:eastAsiaTheme="minorEastAsia" w:hAnsiTheme="minorEastAsia"/>
          <w:bCs/>
          <w:szCs w:val="18"/>
        </w:rPr>
        <w:t>译为可得性。</w:t>
      </w:r>
    </w:p>
  </w:footnote>
  <w:footnote w:id="2">
    <w:p w:rsidR="001D20E9" w:rsidRPr="001D20E9" w:rsidRDefault="001D20E9" w:rsidP="00467CF1">
      <w:pPr>
        <w:pStyle w:val="af0"/>
        <w:rPr>
          <w:rFonts w:eastAsiaTheme="minorEastAsia"/>
          <w:szCs w:val="18"/>
        </w:rPr>
      </w:pPr>
      <w:r w:rsidRPr="001D20E9">
        <w:rPr>
          <w:rStyle w:val="af1"/>
          <w:rFonts w:eastAsiaTheme="minorEastAsia"/>
          <w:szCs w:val="18"/>
        </w:rPr>
        <w:footnoteRef/>
      </w:r>
      <w:r w:rsidRPr="001D20E9">
        <w:rPr>
          <w:rFonts w:eastAsiaTheme="minorEastAsia" w:hAnsiTheme="minorEastAsia"/>
          <w:szCs w:val="18"/>
        </w:rPr>
        <w:t>详见</w:t>
      </w:r>
      <w:r w:rsidRPr="001D20E9">
        <w:rPr>
          <w:rFonts w:eastAsiaTheme="minorEastAsia"/>
          <w:szCs w:val="18"/>
        </w:rPr>
        <w:t>IMDRF/CYBER WG/N60FINAL:2020</w:t>
      </w:r>
      <w:r w:rsidRPr="001D20E9">
        <w:rPr>
          <w:rFonts w:eastAsiaTheme="minorEastAsia" w:hAnsiTheme="minorEastAsia"/>
          <w:szCs w:val="18"/>
        </w:rPr>
        <w:t>。</w:t>
      </w:r>
    </w:p>
  </w:footnote>
  <w:footnote w:id="3">
    <w:p w:rsidR="001D20E9" w:rsidRPr="001D20E9" w:rsidRDefault="001D20E9" w:rsidP="00467CF1">
      <w:pPr>
        <w:pStyle w:val="af0"/>
      </w:pPr>
      <w:r w:rsidRPr="001D20E9">
        <w:rPr>
          <w:rStyle w:val="af1"/>
        </w:rPr>
        <w:footnoteRef/>
      </w:r>
      <w:r w:rsidRPr="001D20E9">
        <w:t>敏感医疗数据属于</w:t>
      </w:r>
      <w:r w:rsidRPr="001D20E9">
        <w:t>IEC 80001</w:t>
      </w:r>
      <w:r w:rsidRPr="001D20E9">
        <w:t>所定义的健康数据（</w:t>
      </w:r>
      <w:r w:rsidRPr="001D20E9">
        <w:t>Health data</w:t>
      </w:r>
      <w:r w:rsidRPr="001D20E9">
        <w:t>）。</w:t>
      </w:r>
    </w:p>
  </w:footnote>
  <w:footnote w:id="4">
    <w:p w:rsidR="001D20E9" w:rsidRDefault="001D20E9" w:rsidP="00467CF1">
      <w:pPr>
        <w:pStyle w:val="af0"/>
      </w:pPr>
      <w:r>
        <w:rPr>
          <w:rStyle w:val="af1"/>
        </w:rPr>
        <w:footnoteRef/>
      </w:r>
      <w:r>
        <w:rPr>
          <w:rFonts w:hint="eastAsia"/>
        </w:rPr>
        <w:t>详见</w:t>
      </w:r>
      <w:r>
        <w:rPr>
          <w:rFonts w:hint="eastAsia"/>
        </w:rPr>
        <w:t>IMDRF/CYBER WG/N60FINAL:2020</w:t>
      </w:r>
      <w:r>
        <w:rPr>
          <w:rFonts w:hint="eastAsia"/>
        </w:rPr>
        <w:t>。</w:t>
      </w:r>
    </w:p>
  </w:footnote>
  <w:footnote w:id="5">
    <w:p w:rsidR="001D20E9" w:rsidRDefault="001D20E9" w:rsidP="00467CF1">
      <w:pPr>
        <w:pStyle w:val="af0"/>
      </w:pPr>
      <w:r>
        <w:rPr>
          <w:rStyle w:val="af1"/>
        </w:rPr>
        <w:footnoteRef/>
      </w:r>
      <w:r>
        <w:rPr>
          <w:rFonts w:hint="eastAsia"/>
        </w:rPr>
        <w:t>详见医疗器械软件指导原则关于软件安全性级别的说明。</w:t>
      </w:r>
    </w:p>
  </w:footnote>
  <w:footnote w:id="6">
    <w:p w:rsidR="001D20E9" w:rsidRDefault="001D20E9" w:rsidP="00467CF1">
      <w:pPr>
        <w:pStyle w:val="af0"/>
        <w:jc w:val="both"/>
        <w:rPr>
          <w:szCs w:val="18"/>
        </w:rPr>
      </w:pPr>
      <w:r>
        <w:rPr>
          <w:rStyle w:val="af1"/>
          <w:szCs w:val="18"/>
        </w:rPr>
        <w:footnoteRef/>
      </w:r>
      <w:r w:rsidRPr="001D20E9">
        <w:rPr>
          <w:rFonts w:asciiTheme="minorEastAsia" w:eastAsiaTheme="minorEastAsia" w:hAnsiTheme="minorEastAsia" w:hint="eastAsia"/>
          <w:bCs/>
          <w:szCs w:val="18"/>
        </w:rPr>
        <w:t>在信息安全领域，IEC 27000系列标准规范信息安全管理体系（ISMS）认证要求，本指导原则不要求注册申请人进行ISMS认证，但建议参考相关标准要求。</w:t>
      </w:r>
    </w:p>
  </w:footnote>
  <w:footnote w:id="7">
    <w:p w:rsidR="001D20E9" w:rsidRDefault="001D20E9" w:rsidP="00467CF1">
      <w:pPr>
        <w:pStyle w:val="af0"/>
      </w:pPr>
      <w:r>
        <w:rPr>
          <w:rStyle w:val="af1"/>
        </w:rPr>
        <w:footnoteRef/>
      </w:r>
      <w:r>
        <w:rPr>
          <w:rFonts w:hint="eastAsia"/>
        </w:rPr>
        <w:t>根据国家标准《信息安全技术</w:t>
      </w:r>
      <w:r>
        <w:rPr>
          <w:rFonts w:hint="eastAsia"/>
        </w:rPr>
        <w:t xml:space="preserve"> </w:t>
      </w:r>
      <w:r>
        <w:rPr>
          <w:rFonts w:hint="eastAsia"/>
        </w:rPr>
        <w:t>重要数据识别指南》进行判定。</w:t>
      </w:r>
    </w:p>
  </w:footnote>
  <w:footnote w:id="8">
    <w:p w:rsidR="001D20E9" w:rsidRDefault="001D20E9" w:rsidP="00467CF1">
      <w:pPr>
        <w:pStyle w:val="af0"/>
      </w:pPr>
      <w:r>
        <w:rPr>
          <w:rStyle w:val="af1"/>
        </w:rPr>
        <w:footnoteRef/>
      </w:r>
      <w:r>
        <w:rPr>
          <w:rFonts w:hint="eastAsia"/>
        </w:rPr>
        <w:t>详见</w:t>
      </w:r>
      <w:r>
        <w:rPr>
          <w:rFonts w:hint="eastAsia"/>
        </w:rPr>
        <w:t>IMDRF/CYBER WG/N60FINAL:2020</w:t>
      </w:r>
      <w:r>
        <w:rPr>
          <w:rFonts w:hint="eastAsia"/>
        </w:rPr>
        <w:t>。</w:t>
      </w:r>
    </w:p>
  </w:footnote>
  <w:footnote w:id="9">
    <w:p w:rsidR="001D20E9" w:rsidRDefault="001D20E9" w:rsidP="00467CF1">
      <w:pPr>
        <w:pStyle w:val="af0"/>
      </w:pPr>
      <w:r>
        <w:rPr>
          <w:rStyle w:val="af1"/>
        </w:rPr>
        <w:footnoteRef/>
      </w:r>
      <w:r>
        <w:rPr>
          <w:rFonts w:hint="eastAsia"/>
        </w:rPr>
        <w:t>产品技术要求关于网络安全的要求详见医疗器械软件指导原则。</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759B8A3"/>
    <w:multiLevelType w:val="singleLevel"/>
    <w:tmpl w:val="A759B8A3"/>
    <w:lvl w:ilvl="0">
      <w:start w:val="1"/>
      <w:numFmt w:val="chineseCounting"/>
      <w:suff w:val="nothing"/>
      <w:lvlText w:val="%1、"/>
      <w:lvlJc w:val="left"/>
      <w:pPr>
        <w:ind w:left="0" w:firstLine="420"/>
      </w:pPr>
      <w:rPr>
        <w:rFonts w:hint="eastAsia"/>
      </w:rPr>
    </w:lvl>
  </w:abstractNum>
  <w:abstractNum w:abstractNumId="1" w15:restartNumberingAfterBreak="0">
    <w:nsid w:val="F03E6D0C"/>
    <w:multiLevelType w:val="multilevel"/>
    <w:tmpl w:val="F03E6D0C"/>
    <w:lvl w:ilvl="0">
      <w:start w:val="1"/>
      <w:numFmt w:val="decimal"/>
      <w:lvlText w:val="%1"/>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 w15:restartNumberingAfterBreak="0">
    <w:nsid w:val="021475C1"/>
    <w:multiLevelType w:val="multilevel"/>
    <w:tmpl w:val="021475C1"/>
    <w:lvl w:ilvl="0">
      <w:start w:val="3"/>
      <w:numFmt w:val="japaneseCounting"/>
      <w:lvlText w:val="%1、"/>
      <w:lvlJc w:val="left"/>
      <w:pPr>
        <w:ind w:left="1429" w:hanging="720"/>
      </w:pPr>
      <w:rPr>
        <w:rFonts w:hint="default"/>
      </w:r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3" w15:restartNumberingAfterBreak="0">
    <w:nsid w:val="365101A5"/>
    <w:multiLevelType w:val="multilevel"/>
    <w:tmpl w:val="365101A5"/>
    <w:lvl w:ilvl="0">
      <w:start w:val="1"/>
      <w:numFmt w:val="decimalEnclosedCircle"/>
      <w:lvlText w:val="%1"/>
      <w:lvlJc w:val="left"/>
      <w:pPr>
        <w:ind w:left="1360" w:hanging="720"/>
      </w:pPr>
      <w:rPr>
        <w:rFonts w:ascii="宋体" w:eastAsia="宋体" w:hAnsi="宋体"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4" w15:restartNumberingAfterBreak="0">
    <w:nsid w:val="541F65E1"/>
    <w:multiLevelType w:val="multilevel"/>
    <w:tmpl w:val="541F65E1"/>
    <w:lvl w:ilvl="0">
      <w:start w:val="1"/>
      <w:numFmt w:val="japaneseCounting"/>
      <w:lvlText w:val="（%1）"/>
      <w:lvlJc w:val="left"/>
      <w:pPr>
        <w:ind w:left="1720" w:hanging="1080"/>
      </w:pPr>
      <w:rPr>
        <w:rFonts w:eastAsia="楷体_GB2312"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5" w15:restartNumberingAfterBreak="0">
    <w:nsid w:val="61BF15DE"/>
    <w:multiLevelType w:val="singleLevel"/>
    <w:tmpl w:val="61BF15DE"/>
    <w:lvl w:ilvl="0">
      <w:start w:val="1"/>
      <w:numFmt w:val="chineseCounting"/>
      <w:suff w:val="nothing"/>
      <w:lvlText w:val="%1、"/>
      <w:lvlJc w:val="left"/>
      <w:pPr>
        <w:ind w:left="0" w:firstLine="420"/>
      </w:pPr>
      <w:rPr>
        <w:rFonts w:hint="eastAsia"/>
      </w:rPr>
    </w:lvl>
  </w:abstractNum>
  <w:abstractNum w:abstractNumId="6" w15:restartNumberingAfterBreak="0">
    <w:nsid w:val="61BF15F5"/>
    <w:multiLevelType w:val="singleLevel"/>
    <w:tmpl w:val="61BF15F5"/>
    <w:lvl w:ilvl="0">
      <w:start w:val="1"/>
      <w:numFmt w:val="chineseCounting"/>
      <w:suff w:val="nothing"/>
      <w:lvlText w:val="（%1）"/>
      <w:lvlJc w:val="left"/>
      <w:pPr>
        <w:ind w:left="0" w:firstLine="420"/>
      </w:pPr>
      <w:rPr>
        <w:rFonts w:hint="eastAsia"/>
      </w:rPr>
    </w:lvl>
  </w:abstractNum>
  <w:abstractNum w:abstractNumId="7" w15:restartNumberingAfterBreak="0">
    <w:nsid w:val="61BF1690"/>
    <w:multiLevelType w:val="singleLevel"/>
    <w:tmpl w:val="61BF1690"/>
    <w:lvl w:ilvl="0">
      <w:start w:val="1"/>
      <w:numFmt w:val="decimal"/>
      <w:suff w:val="nothing"/>
      <w:lvlText w:val="%1．"/>
      <w:lvlJc w:val="left"/>
      <w:pPr>
        <w:ind w:left="0" w:firstLine="400"/>
      </w:pPr>
      <w:rPr>
        <w:rFonts w:hint="default"/>
      </w:rPr>
    </w:lvl>
  </w:abstractNum>
  <w:abstractNum w:abstractNumId="8" w15:restartNumberingAfterBreak="0">
    <w:nsid w:val="61BF16CA"/>
    <w:multiLevelType w:val="singleLevel"/>
    <w:tmpl w:val="61BF16CA"/>
    <w:lvl w:ilvl="0">
      <w:start w:val="1"/>
      <w:numFmt w:val="decimal"/>
      <w:suff w:val="nothing"/>
      <w:lvlText w:val="%1．"/>
      <w:lvlJc w:val="left"/>
      <w:pPr>
        <w:ind w:left="0" w:firstLine="400"/>
      </w:pPr>
      <w:rPr>
        <w:rFonts w:hint="default"/>
      </w:rPr>
    </w:lvl>
  </w:abstractNum>
  <w:abstractNum w:abstractNumId="9" w15:restartNumberingAfterBreak="0">
    <w:nsid w:val="61BF16F0"/>
    <w:multiLevelType w:val="singleLevel"/>
    <w:tmpl w:val="61BF16F0"/>
    <w:lvl w:ilvl="0">
      <w:start w:val="1"/>
      <w:numFmt w:val="chineseCounting"/>
      <w:suff w:val="nothing"/>
      <w:lvlText w:val="（%1）"/>
      <w:lvlJc w:val="left"/>
      <w:pPr>
        <w:ind w:left="0" w:firstLine="420"/>
      </w:pPr>
      <w:rPr>
        <w:rFonts w:hint="eastAsia"/>
      </w:rPr>
    </w:lvl>
  </w:abstractNum>
  <w:abstractNum w:abstractNumId="10" w15:restartNumberingAfterBreak="0">
    <w:nsid w:val="61BF170E"/>
    <w:multiLevelType w:val="singleLevel"/>
    <w:tmpl w:val="61BF170E"/>
    <w:lvl w:ilvl="0">
      <w:start w:val="1"/>
      <w:numFmt w:val="decimal"/>
      <w:suff w:val="nothing"/>
      <w:lvlText w:val="%1．"/>
      <w:lvlJc w:val="left"/>
      <w:pPr>
        <w:ind w:left="0" w:firstLine="400"/>
      </w:pPr>
      <w:rPr>
        <w:rFonts w:hint="default"/>
      </w:rPr>
    </w:lvl>
  </w:abstractNum>
  <w:abstractNum w:abstractNumId="11" w15:restartNumberingAfterBreak="0">
    <w:nsid w:val="61BF1747"/>
    <w:multiLevelType w:val="singleLevel"/>
    <w:tmpl w:val="61BF1747"/>
    <w:lvl w:ilvl="0">
      <w:start w:val="1"/>
      <w:numFmt w:val="decimal"/>
      <w:suff w:val="nothing"/>
      <w:lvlText w:val="%1．"/>
      <w:lvlJc w:val="left"/>
      <w:pPr>
        <w:ind w:left="0" w:firstLine="400"/>
      </w:pPr>
      <w:rPr>
        <w:rFonts w:hint="default"/>
      </w:rPr>
    </w:lvl>
  </w:abstractNum>
  <w:abstractNum w:abstractNumId="12" w15:restartNumberingAfterBreak="0">
    <w:nsid w:val="61BF183E"/>
    <w:multiLevelType w:val="singleLevel"/>
    <w:tmpl w:val="61BF183E"/>
    <w:lvl w:ilvl="0">
      <w:start w:val="1"/>
      <w:numFmt w:val="chineseCounting"/>
      <w:suff w:val="nothing"/>
      <w:lvlText w:val="（%1）"/>
      <w:lvlJc w:val="left"/>
      <w:pPr>
        <w:ind w:left="0" w:firstLine="420"/>
      </w:pPr>
      <w:rPr>
        <w:rFonts w:hint="eastAsia"/>
      </w:rPr>
    </w:lvl>
  </w:abstractNum>
  <w:abstractNum w:abstractNumId="13" w15:restartNumberingAfterBreak="0">
    <w:nsid w:val="61C0225D"/>
    <w:multiLevelType w:val="multilevel"/>
    <w:tmpl w:val="61C0225D"/>
    <w:lvl w:ilvl="0">
      <w:start w:val="1"/>
      <w:numFmt w:val="decimalEnclosedCircle"/>
      <w:lvlText w:val="%1"/>
      <w:lvlJc w:val="left"/>
      <w:pPr>
        <w:ind w:left="1360" w:hanging="720"/>
      </w:pPr>
      <w:rPr>
        <w:rFonts w:ascii="宋体" w:eastAsia="宋体" w:hAnsi="宋体"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num w:numId="1">
    <w:abstractNumId w:val="2"/>
  </w:num>
  <w:num w:numId="2">
    <w:abstractNumId w:val="5"/>
  </w:num>
  <w:num w:numId="3">
    <w:abstractNumId w:val="6"/>
  </w:num>
  <w:num w:numId="4">
    <w:abstractNumId w:val="7"/>
  </w:num>
  <w:num w:numId="5">
    <w:abstractNumId w:val="8"/>
  </w:num>
  <w:num w:numId="6">
    <w:abstractNumId w:val="9"/>
  </w:num>
  <w:num w:numId="7">
    <w:abstractNumId w:val="10"/>
  </w:num>
  <w:num w:numId="8">
    <w:abstractNumId w:val="11"/>
  </w:num>
  <w:num w:numId="9">
    <w:abstractNumId w:val="3"/>
  </w:num>
  <w:num w:numId="10">
    <w:abstractNumId w:val="13"/>
  </w:num>
  <w:num w:numId="11">
    <w:abstractNumId w:val="12"/>
  </w:num>
  <w:num w:numId="12">
    <w:abstractNumId w:val="1"/>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60"/>
  <w:drawingGridVerticalSpacing w:val="43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87F7E"/>
    <w:rsid w:val="DEF70035"/>
    <w:rsid w:val="DFFFE17D"/>
    <w:rsid w:val="ED776AC6"/>
    <w:rsid w:val="EF9F915E"/>
    <w:rsid w:val="FBB7C68F"/>
    <w:rsid w:val="FDF752B8"/>
    <w:rsid w:val="FF7F9E8F"/>
    <w:rsid w:val="00020162"/>
    <w:rsid w:val="00021955"/>
    <w:rsid w:val="0007686E"/>
    <w:rsid w:val="000A0473"/>
    <w:rsid w:val="000C48A1"/>
    <w:rsid w:val="000E5335"/>
    <w:rsid w:val="00145167"/>
    <w:rsid w:val="0015622E"/>
    <w:rsid w:val="001C3A87"/>
    <w:rsid w:val="001D20E9"/>
    <w:rsid w:val="001E0961"/>
    <w:rsid w:val="00241E57"/>
    <w:rsid w:val="00242375"/>
    <w:rsid w:val="00244DF7"/>
    <w:rsid w:val="00246390"/>
    <w:rsid w:val="0025668A"/>
    <w:rsid w:val="00277473"/>
    <w:rsid w:val="00291759"/>
    <w:rsid w:val="00294D2B"/>
    <w:rsid w:val="002A19EC"/>
    <w:rsid w:val="002B24A0"/>
    <w:rsid w:val="002D3B6C"/>
    <w:rsid w:val="002F2978"/>
    <w:rsid w:val="0030368E"/>
    <w:rsid w:val="003137C1"/>
    <w:rsid w:val="00332DE8"/>
    <w:rsid w:val="003450A4"/>
    <w:rsid w:val="00355421"/>
    <w:rsid w:val="00365AB2"/>
    <w:rsid w:val="00410598"/>
    <w:rsid w:val="00435AC6"/>
    <w:rsid w:val="00440708"/>
    <w:rsid w:val="00440AA4"/>
    <w:rsid w:val="004410B9"/>
    <w:rsid w:val="00467CF1"/>
    <w:rsid w:val="00483A83"/>
    <w:rsid w:val="004B2F13"/>
    <w:rsid w:val="004C4DBC"/>
    <w:rsid w:val="004E39ED"/>
    <w:rsid w:val="004F0151"/>
    <w:rsid w:val="005041BA"/>
    <w:rsid w:val="00530384"/>
    <w:rsid w:val="00534F4C"/>
    <w:rsid w:val="005609D1"/>
    <w:rsid w:val="005A1410"/>
    <w:rsid w:val="005A204F"/>
    <w:rsid w:val="00670933"/>
    <w:rsid w:val="006A1165"/>
    <w:rsid w:val="006C00CB"/>
    <w:rsid w:val="006E68A9"/>
    <w:rsid w:val="006E7148"/>
    <w:rsid w:val="00716619"/>
    <w:rsid w:val="00725E46"/>
    <w:rsid w:val="00745098"/>
    <w:rsid w:val="00746DEA"/>
    <w:rsid w:val="007646FC"/>
    <w:rsid w:val="00787F7E"/>
    <w:rsid w:val="007904F6"/>
    <w:rsid w:val="007D341A"/>
    <w:rsid w:val="00815364"/>
    <w:rsid w:val="00821079"/>
    <w:rsid w:val="0083192A"/>
    <w:rsid w:val="00845C30"/>
    <w:rsid w:val="00920A47"/>
    <w:rsid w:val="00937F0E"/>
    <w:rsid w:val="0098100B"/>
    <w:rsid w:val="009C41FF"/>
    <w:rsid w:val="009E2514"/>
    <w:rsid w:val="009F209D"/>
    <w:rsid w:val="00A23EC2"/>
    <w:rsid w:val="00A25C1A"/>
    <w:rsid w:val="00A56761"/>
    <w:rsid w:val="00A71837"/>
    <w:rsid w:val="00A73BFE"/>
    <w:rsid w:val="00AA4FCB"/>
    <w:rsid w:val="00AB660B"/>
    <w:rsid w:val="00AC1693"/>
    <w:rsid w:val="00AD08D9"/>
    <w:rsid w:val="00AF3558"/>
    <w:rsid w:val="00AF5D76"/>
    <w:rsid w:val="00B41578"/>
    <w:rsid w:val="00B66355"/>
    <w:rsid w:val="00B9118A"/>
    <w:rsid w:val="00BC2983"/>
    <w:rsid w:val="00BC7C84"/>
    <w:rsid w:val="00BD300F"/>
    <w:rsid w:val="00BE669C"/>
    <w:rsid w:val="00C0562D"/>
    <w:rsid w:val="00C25F69"/>
    <w:rsid w:val="00C40950"/>
    <w:rsid w:val="00C55908"/>
    <w:rsid w:val="00CA0BE6"/>
    <w:rsid w:val="00CB4CCD"/>
    <w:rsid w:val="00D076F0"/>
    <w:rsid w:val="00D32614"/>
    <w:rsid w:val="00D36F91"/>
    <w:rsid w:val="00D4450D"/>
    <w:rsid w:val="00D73732"/>
    <w:rsid w:val="00D865D6"/>
    <w:rsid w:val="00DD740E"/>
    <w:rsid w:val="00E07E6A"/>
    <w:rsid w:val="00E11D78"/>
    <w:rsid w:val="00E72EF4"/>
    <w:rsid w:val="00E771F1"/>
    <w:rsid w:val="00EB1A04"/>
    <w:rsid w:val="00EC523A"/>
    <w:rsid w:val="00ED0226"/>
    <w:rsid w:val="00EE261B"/>
    <w:rsid w:val="00EE3620"/>
    <w:rsid w:val="00EE4EBB"/>
    <w:rsid w:val="00F31CB3"/>
    <w:rsid w:val="00F45E55"/>
    <w:rsid w:val="00F801A1"/>
    <w:rsid w:val="00F81D1A"/>
    <w:rsid w:val="00FA36EA"/>
    <w:rsid w:val="00FB46B2"/>
    <w:rsid w:val="00FF0F38"/>
    <w:rsid w:val="6B73712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8D43F7"/>
  <w15:docId w15:val="{CE85F137-974C-45DC-89A4-B0308E350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00CB"/>
    <w:pPr>
      <w:widowControl w:val="0"/>
      <w:jc w:val="both"/>
    </w:pPr>
    <w:rPr>
      <w:rFonts w:ascii="Times New Roman" w:eastAsia="Adobe 仿宋 Std R" w:hAnsi="Times New Roman" w:cs="Times New Roman"/>
      <w:kern w:val="2"/>
      <w:sz w:val="32"/>
      <w:szCs w:val="24"/>
    </w:rPr>
  </w:style>
  <w:style w:type="paragraph" w:styleId="1">
    <w:name w:val="heading 1"/>
    <w:basedOn w:val="a"/>
    <w:next w:val="a"/>
    <w:link w:val="10"/>
    <w:uiPriority w:val="9"/>
    <w:qFormat/>
    <w:rsid w:val="00725E46"/>
    <w:pPr>
      <w:spacing w:beforeLines="50" w:afterLines="50"/>
      <w:ind w:left="1429"/>
      <w:outlineLvl w:val="0"/>
    </w:pPr>
    <w:rPr>
      <w:rFonts w:ascii="Calibri" w:eastAsia="黑体" w:hAnsi="Calibri"/>
      <w:szCs w:val="22"/>
    </w:rPr>
  </w:style>
  <w:style w:type="paragraph" w:styleId="2">
    <w:name w:val="heading 2"/>
    <w:basedOn w:val="a"/>
    <w:next w:val="a"/>
    <w:link w:val="20"/>
    <w:uiPriority w:val="9"/>
    <w:unhideWhenUsed/>
    <w:qFormat/>
    <w:rsid w:val="00467CF1"/>
    <w:pPr>
      <w:outlineLvl w:val="1"/>
    </w:pPr>
    <w:rPr>
      <w:rFonts w:ascii="楷体" w:eastAsia="楷体" w:hAnsi="楷体"/>
      <w:smallCaps/>
      <w:spacing w:val="5"/>
      <w:sz w:val="28"/>
      <w:szCs w:val="28"/>
    </w:rPr>
  </w:style>
  <w:style w:type="paragraph" w:styleId="3">
    <w:name w:val="heading 3"/>
    <w:basedOn w:val="a"/>
    <w:next w:val="a"/>
    <w:link w:val="30"/>
    <w:uiPriority w:val="9"/>
    <w:semiHidden/>
    <w:unhideWhenUsed/>
    <w:qFormat/>
    <w:rsid w:val="00467CF1"/>
    <w:pPr>
      <w:spacing w:beforeAutospacing="1" w:afterAutospacing="1"/>
      <w:jc w:val="left"/>
      <w:outlineLvl w:val="2"/>
    </w:pPr>
    <w:rPr>
      <w:rFonts w:ascii="宋体" w:eastAsia="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25E46"/>
    <w:rPr>
      <w:rFonts w:ascii="Calibri" w:eastAsia="黑体" w:hAnsi="Calibri" w:cs="Times New Roman"/>
      <w:kern w:val="2"/>
      <w:sz w:val="32"/>
      <w:szCs w:val="22"/>
    </w:rPr>
  </w:style>
  <w:style w:type="paragraph" w:styleId="a3">
    <w:name w:val="footer"/>
    <w:basedOn w:val="a"/>
    <w:link w:val="a4"/>
    <w:uiPriority w:val="99"/>
    <w:unhideWhenUsed/>
    <w:qFormat/>
    <w:rsid w:val="006C00CB"/>
    <w:pPr>
      <w:tabs>
        <w:tab w:val="center" w:pos="4153"/>
        <w:tab w:val="right" w:pos="8306"/>
      </w:tabs>
      <w:snapToGrid w:val="0"/>
      <w:jc w:val="left"/>
    </w:pPr>
    <w:rPr>
      <w:sz w:val="18"/>
    </w:rPr>
  </w:style>
  <w:style w:type="character" w:customStyle="1" w:styleId="a4">
    <w:name w:val="页脚 字符"/>
    <w:basedOn w:val="a0"/>
    <w:link w:val="a3"/>
    <w:uiPriority w:val="99"/>
    <w:qFormat/>
    <w:rsid w:val="00AF5D76"/>
    <w:rPr>
      <w:rFonts w:ascii="Times New Roman" w:eastAsia="Adobe 仿宋 Std R" w:hAnsi="Times New Roman" w:cs="Times New Roman"/>
      <w:kern w:val="2"/>
      <w:sz w:val="18"/>
      <w:szCs w:val="24"/>
    </w:rPr>
  </w:style>
  <w:style w:type="paragraph" w:styleId="a5">
    <w:name w:val="header"/>
    <w:basedOn w:val="a"/>
    <w:link w:val="a6"/>
    <w:uiPriority w:val="99"/>
    <w:unhideWhenUsed/>
    <w:qFormat/>
    <w:rsid w:val="006C00CB"/>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character" w:customStyle="1" w:styleId="a6">
    <w:name w:val="页眉 字符"/>
    <w:basedOn w:val="a0"/>
    <w:link w:val="a5"/>
    <w:uiPriority w:val="99"/>
    <w:qFormat/>
    <w:rsid w:val="00467CF1"/>
    <w:rPr>
      <w:rFonts w:ascii="DejaVu Sans" w:eastAsia="Adobe 仿宋 Std R" w:hAnsi="DejaVu Sans" w:cs="Times New Roman"/>
      <w:kern w:val="2"/>
      <w:sz w:val="18"/>
      <w:szCs w:val="24"/>
    </w:rPr>
  </w:style>
  <w:style w:type="paragraph" w:customStyle="1" w:styleId="11">
    <w:name w:val="列出段落1"/>
    <w:basedOn w:val="a"/>
    <w:link w:val="Char"/>
    <w:qFormat/>
    <w:rsid w:val="006C00CB"/>
    <w:pPr>
      <w:ind w:firstLineChars="200" w:firstLine="420"/>
    </w:pPr>
    <w:rPr>
      <w:rFonts w:eastAsia="仿宋_GB2312"/>
      <w:szCs w:val="32"/>
    </w:rPr>
  </w:style>
  <w:style w:type="character" w:customStyle="1" w:styleId="Char">
    <w:name w:val="列出段落 Char"/>
    <w:basedOn w:val="a0"/>
    <w:link w:val="11"/>
    <w:uiPriority w:val="34"/>
    <w:qFormat/>
    <w:rsid w:val="006C00CB"/>
    <w:rPr>
      <w:rFonts w:ascii="Times New Roman" w:eastAsia="仿宋_GB2312" w:hAnsi="Times New Roman" w:cs="Times New Roman"/>
      <w:sz w:val="32"/>
      <w:szCs w:val="32"/>
    </w:rPr>
  </w:style>
  <w:style w:type="paragraph" w:styleId="a7">
    <w:name w:val="Balloon Text"/>
    <w:basedOn w:val="a"/>
    <w:link w:val="a8"/>
    <w:uiPriority w:val="99"/>
    <w:semiHidden/>
    <w:unhideWhenUsed/>
    <w:rsid w:val="00410598"/>
    <w:rPr>
      <w:sz w:val="18"/>
      <w:szCs w:val="18"/>
    </w:rPr>
  </w:style>
  <w:style w:type="character" w:customStyle="1" w:styleId="a8">
    <w:name w:val="批注框文本 字符"/>
    <w:basedOn w:val="a0"/>
    <w:link w:val="a7"/>
    <w:uiPriority w:val="99"/>
    <w:semiHidden/>
    <w:rsid w:val="00410598"/>
    <w:rPr>
      <w:rFonts w:ascii="Times New Roman" w:eastAsia="Adobe 仿宋 Std R" w:hAnsi="Times New Roman" w:cs="Times New Roman"/>
      <w:kern w:val="2"/>
      <w:sz w:val="18"/>
      <w:szCs w:val="18"/>
    </w:rPr>
  </w:style>
  <w:style w:type="paragraph" w:styleId="a9">
    <w:name w:val="List Paragraph"/>
    <w:basedOn w:val="a"/>
    <w:uiPriority w:val="34"/>
    <w:unhideWhenUsed/>
    <w:qFormat/>
    <w:rsid w:val="001C3A87"/>
    <w:pPr>
      <w:ind w:firstLineChars="200" w:firstLine="420"/>
    </w:pPr>
  </w:style>
  <w:style w:type="character" w:styleId="aa">
    <w:name w:val="annotation reference"/>
    <w:basedOn w:val="a0"/>
    <w:uiPriority w:val="99"/>
    <w:semiHidden/>
    <w:unhideWhenUsed/>
    <w:rsid w:val="00FB46B2"/>
    <w:rPr>
      <w:sz w:val="21"/>
      <w:szCs w:val="21"/>
    </w:rPr>
  </w:style>
  <w:style w:type="paragraph" w:styleId="ab">
    <w:name w:val="annotation text"/>
    <w:basedOn w:val="a"/>
    <w:link w:val="ac"/>
    <w:uiPriority w:val="99"/>
    <w:unhideWhenUsed/>
    <w:qFormat/>
    <w:rsid w:val="00FB46B2"/>
    <w:pPr>
      <w:jc w:val="left"/>
    </w:pPr>
  </w:style>
  <w:style w:type="character" w:customStyle="1" w:styleId="ac">
    <w:name w:val="批注文字 字符"/>
    <w:basedOn w:val="a0"/>
    <w:link w:val="ab"/>
    <w:uiPriority w:val="99"/>
    <w:semiHidden/>
    <w:rsid w:val="00FB46B2"/>
    <w:rPr>
      <w:rFonts w:ascii="Times New Roman" w:eastAsia="Adobe 仿宋 Std R" w:hAnsi="Times New Roman" w:cs="Times New Roman"/>
      <w:kern w:val="2"/>
      <w:sz w:val="32"/>
      <w:szCs w:val="24"/>
    </w:rPr>
  </w:style>
  <w:style w:type="paragraph" w:styleId="ad">
    <w:name w:val="annotation subject"/>
    <w:basedOn w:val="ab"/>
    <w:next w:val="ab"/>
    <w:link w:val="ae"/>
    <w:uiPriority w:val="99"/>
    <w:semiHidden/>
    <w:unhideWhenUsed/>
    <w:rsid w:val="00FB46B2"/>
    <w:rPr>
      <w:b/>
      <w:bCs/>
    </w:rPr>
  </w:style>
  <w:style w:type="character" w:customStyle="1" w:styleId="ae">
    <w:name w:val="批注主题 字符"/>
    <w:basedOn w:val="ac"/>
    <w:link w:val="ad"/>
    <w:uiPriority w:val="99"/>
    <w:semiHidden/>
    <w:rsid w:val="00FB46B2"/>
    <w:rPr>
      <w:rFonts w:ascii="Times New Roman" w:eastAsia="Adobe 仿宋 Std R" w:hAnsi="Times New Roman" w:cs="Times New Roman"/>
      <w:b/>
      <w:bCs/>
      <w:kern w:val="2"/>
      <w:sz w:val="32"/>
      <w:szCs w:val="24"/>
    </w:rPr>
  </w:style>
  <w:style w:type="character" w:customStyle="1" w:styleId="20">
    <w:name w:val="标题 2 字符"/>
    <w:basedOn w:val="a0"/>
    <w:link w:val="2"/>
    <w:uiPriority w:val="9"/>
    <w:rsid w:val="00467CF1"/>
    <w:rPr>
      <w:rFonts w:ascii="楷体" w:eastAsia="楷体" w:hAnsi="楷体" w:cs="Times New Roman"/>
      <w:smallCaps/>
      <w:spacing w:val="5"/>
      <w:kern w:val="2"/>
      <w:sz w:val="28"/>
      <w:szCs w:val="28"/>
    </w:rPr>
  </w:style>
  <w:style w:type="character" w:customStyle="1" w:styleId="30">
    <w:name w:val="标题 3 字符"/>
    <w:basedOn w:val="a0"/>
    <w:link w:val="3"/>
    <w:uiPriority w:val="9"/>
    <w:semiHidden/>
    <w:rsid w:val="00467CF1"/>
    <w:rPr>
      <w:rFonts w:ascii="宋体" w:eastAsia="宋体" w:hAnsi="宋体" w:cs="Times New Roman"/>
      <w:b/>
      <w:sz w:val="27"/>
      <w:szCs w:val="27"/>
    </w:rPr>
  </w:style>
  <w:style w:type="character" w:customStyle="1" w:styleId="af">
    <w:name w:val="脚注文本 字符"/>
    <w:basedOn w:val="a0"/>
    <w:link w:val="af0"/>
    <w:qFormat/>
    <w:rsid w:val="00467CF1"/>
    <w:rPr>
      <w:rFonts w:ascii="Times New Roman" w:eastAsia="宋体" w:hAnsi="Times New Roman" w:cs="Times New Roman"/>
      <w:kern w:val="2"/>
      <w:sz w:val="18"/>
      <w:szCs w:val="24"/>
    </w:rPr>
  </w:style>
  <w:style w:type="paragraph" w:styleId="af0">
    <w:name w:val="footnote text"/>
    <w:basedOn w:val="a"/>
    <w:link w:val="af"/>
    <w:unhideWhenUsed/>
    <w:qFormat/>
    <w:rsid w:val="00467CF1"/>
    <w:pPr>
      <w:snapToGrid w:val="0"/>
      <w:jc w:val="left"/>
    </w:pPr>
    <w:rPr>
      <w:rFonts w:eastAsia="宋体"/>
      <w:sz w:val="18"/>
    </w:rPr>
  </w:style>
  <w:style w:type="paragraph" w:customStyle="1" w:styleId="Default">
    <w:name w:val="Default"/>
    <w:qFormat/>
    <w:rsid w:val="00467CF1"/>
    <w:pPr>
      <w:widowControl w:val="0"/>
      <w:autoSpaceDE w:val="0"/>
      <w:autoSpaceDN w:val="0"/>
      <w:adjustRightInd w:val="0"/>
    </w:pPr>
    <w:rPr>
      <w:rFonts w:ascii="黑体" w:eastAsia="黑体" w:hAnsi="Times New Roman" w:cs="黑体"/>
      <w:color w:val="000000"/>
      <w:sz w:val="24"/>
      <w:szCs w:val="24"/>
    </w:rPr>
  </w:style>
  <w:style w:type="character" w:styleId="af1">
    <w:name w:val="footnote reference"/>
    <w:basedOn w:val="a0"/>
    <w:unhideWhenUsed/>
    <w:qFormat/>
    <w:rsid w:val="00467CF1"/>
    <w:rPr>
      <w:vertAlign w:val="superscript"/>
    </w:rPr>
  </w:style>
  <w:style w:type="character" w:styleId="af2">
    <w:name w:val="Hyperlink"/>
    <w:basedOn w:val="a0"/>
    <w:uiPriority w:val="99"/>
    <w:unhideWhenUsed/>
    <w:qFormat/>
    <w:rsid w:val="002A19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www.fda.gov/about-fda/cdrh-patient-science-and-engagement-program/best-practices-communicating-cybersecurity-vulnerabilities-patient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C:/Program%20Files/Youdao/Dict/6.3.69.5012/resultui/frame/javascript:void(0);" TargetMode="External"/><Relationship Id="rId1" Type="http://schemas.openxmlformats.org/officeDocument/2006/relationships/hyperlink" Target="C:/Program%20Files/Youdao/Dict/6.3.69.5012/resultui/frame/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B88453-6E18-4F87-9484-B886D11B9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38</Pages>
  <Words>3404</Words>
  <Characters>19403</Characters>
  <Application>Microsoft Office Word</Application>
  <DocSecurity>0</DocSecurity>
  <Lines>161</Lines>
  <Paragraphs>45</Paragraphs>
  <ScaleCrop>false</ScaleCrop>
  <Company>Microsoft</Company>
  <LinksUpToDate>false</LinksUpToDate>
  <CharactersWithSpaces>22762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董利华</dc:creator>
  <cp:lastModifiedBy>屈贝贝</cp:lastModifiedBy>
  <cp:revision>4</cp:revision>
  <dcterms:created xsi:type="dcterms:W3CDTF">2022-03-07T06:56:00Z</dcterms:created>
  <dcterms:modified xsi:type="dcterms:W3CDTF">2022-03-09T00:53:00Z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