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Lab 10: How Hot are the Planets?</w:t>
      </w:r>
    </w:p>
    <w:p>
      <w:pPr>
        <w:pStyle w:val="Normal1"/>
        <w:spacing w:lineRule="auto" w:line="33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331"/>
        <w:jc w:val="center"/>
        <w:rPr>
          <w:rFonts w:ascii="Times New Roman" w:hAnsi="Times New Roman" w:eastAsia="Times New Roman" w:cs="Times New Roman"/>
          <w:i/>
          <w:i/>
          <w:sz w:val="16"/>
          <w:szCs w:val="16"/>
        </w:rPr>
      </w:pPr>
      <w:r>
        <w:rPr>
          <w:rFonts w:eastAsia="Times New Roman" w:cs="Times New Roman" w:ascii="Times New Roman" w:hAnsi="Times New Roman"/>
          <w:sz w:val="16"/>
          <w:szCs w:val="16"/>
        </w:rPr>
      </w:r>
    </w:p>
    <w:p>
      <w:pPr>
        <w:pStyle w:val="Normal1"/>
        <w:spacing w:lineRule="auto" w:line="331"/>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For this lab, you will need access to blank paper and a pencil to do algebra. You will also need a way to share what you write on your paper with your instructors and groupmates, like a webcam.</w:t>
      </w:r>
    </w:p>
    <w:p>
      <w:pPr>
        <w:pStyle w:val="Normal1"/>
        <w:spacing w:lineRule="auto" w:line="331"/>
        <w:jc w:val="center"/>
        <w:rPr>
          <w:rFonts w:ascii="Times New Roman" w:hAnsi="Times New Roman" w:eastAsia="Times New Roman" w:cs="Times New Roman"/>
          <w:sz w:val="26"/>
          <w:szCs w:val="26"/>
        </w:rPr>
      </w:pPr>
      <w:r>
        <w:rPr/>
      </w:r>
    </w:p>
    <w:p>
      <w:pPr>
        <w:pStyle w:val="Normal1"/>
        <w:spacing w:lineRule="auto" w:line="331"/>
        <w:jc w:val="center"/>
        <w:rPr>
          <w:rFonts w:ascii="Times New Roman" w:hAnsi="Times New Roman" w:eastAsia="Times New Roman" w:cs="Times New Roman"/>
          <w:sz w:val="26"/>
          <w:szCs w:val="26"/>
        </w:rPr>
      </w:pPr>
      <w:r>
        <w:rPr/>
      </w:r>
    </w:p>
    <w:p>
      <w:pPr>
        <w:pStyle w:val="Normal1"/>
        <w:spacing w:lineRule="auto" w:line="331"/>
        <w:jc w:val="center"/>
        <w:rPr>
          <w:rFonts w:ascii="Times New Roman" w:hAnsi="Times New Roman" w:eastAsia="Times New Roman" w:cs="Times New Roman"/>
          <w:sz w:val="26"/>
          <w:szCs w:val="26"/>
        </w:rPr>
      </w:pPr>
      <w:r>
        <w:rPr>
          <w:rFonts w:eastAsia="Times New Roman" w:cs="Times New Roman" w:ascii="Times New Roman" w:hAnsi="Times New Roman"/>
          <w:b/>
          <w:sz w:val="30"/>
          <w:szCs w:val="30"/>
          <w:u w:val="single"/>
        </w:rPr>
        <w:t>Introduction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 this lab, you and your group will use the physics of thermal radiation to estimate the temperatures of various planets in the Solar System. We will reference the results of this lab multiple times in class, so it’s important that you understand the takeaway message from this lab.</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You will be working with mathematics – algebra and numbers. While we know that your mathematics backgrounds vary greatly, the only skills you will need for this lab are high school algebra, a little arithmetic, and a bit of geometry. This lab involves no computer simulations, lab equipment, or materials – it is a calculation that you will do using pencil and paper (and, likely, a calculator).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Do not be intimidated by the fact that “I am making you do math”; this lab handout walks you through the calculation, and you have your lab group and your TA to help you.</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Background: the Stefan-Boltzmann law and temperature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As you learned in class, objects with a temperature emit light called thermal radiation. We discussed that, as an object’s temperature increases...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6"/>
        </w:numPr>
        <w:ind w:left="720" w:hanging="360"/>
        <w:rPr>
          <w:rFonts w:ascii="Times New Roman" w:hAnsi="Times New Roman" w:eastAsia="Times New Roman" w:cs="Times New Roman"/>
          <w:u w:val="none"/>
        </w:rPr>
      </w:pPr>
      <w:r>
        <w:rPr>
          <w:rFonts w:eastAsia="Times New Roman" w:cs="Times New Roman" w:ascii="Times New Roman" w:hAnsi="Times New Roman"/>
        </w:rPr>
        <w:t>The peak wavelength of the light emitted gets shorter</w:t>
      </w:r>
    </w:p>
    <w:p>
      <w:pPr>
        <w:pStyle w:val="Normal1"/>
        <w:numPr>
          <w:ilvl w:val="0"/>
          <w:numId w:val="6"/>
        </w:numPr>
        <w:ind w:left="720" w:hanging="360"/>
        <w:rPr>
          <w:rFonts w:ascii="Times New Roman" w:hAnsi="Times New Roman" w:eastAsia="Times New Roman" w:cs="Times New Roman"/>
          <w:u w:val="none"/>
        </w:rPr>
      </w:pPr>
      <w:r>
        <w:rPr>
          <w:rFonts w:eastAsia="Times New Roman" w:cs="Times New Roman" w:ascii="Times New Roman" w:hAnsi="Times New Roman"/>
        </w:rPr>
        <w:t>The total amount of light emitted increases rapidly</w:t>
      </w:r>
    </w:p>
    <w:p>
      <w:pPr>
        <w:pStyle w:val="Normal1"/>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 this lab, we care only about this second property. For this lab, we will need a mathematical expression of this idea, called the Stefan-Boltzmann law.</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This law says: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b/>
        </w:rPr>
      </w:pPr>
      <w:r>
        <w:rPr>
          <w:rFonts w:eastAsia="Times New Roman" w:cs="Times New Roman" w:ascii="Times New Roman" w:hAnsi="Times New Roman"/>
        </w:rPr>
        <w:t xml:space="preserve">If an object has a temperature </w:t>
      </w:r>
      <w:r>
        <w:rPr>
          <w:rFonts w:eastAsia="Times New Roman" w:cs="Times New Roman" w:ascii="Times New Roman" w:hAnsi="Times New Roman"/>
          <w:i/>
        </w:rPr>
        <w:t xml:space="preserve">T, </w:t>
      </w:r>
      <w:r>
        <w:rPr>
          <w:rFonts w:eastAsia="Times New Roman" w:cs="Times New Roman" w:ascii="Times New Roman" w:hAnsi="Times New Roman"/>
        </w:rPr>
        <w:t>that object’s surface shines with an intensity of</w:t>
      </w:r>
      <w:r>
        <w:rPr>
          <w:rFonts w:eastAsia="Times New Roman" w:cs="Times New Roman" w:ascii="Times New Roman" w:hAnsi="Times New Roman"/>
          <w:b/>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oMath>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Here </w:t>
      </w:r>
      <w:r>
        <w:rPr>
          <w:rFonts w:eastAsia="Times New Roman" w:cs="Times New Roman" w:ascii="Times New Roman" w:hAnsi="Times New Roman"/>
          <w:i/>
        </w:rPr>
        <w:t>k</w:t>
      </w:r>
      <w:r>
        <w:rPr>
          <w:rFonts w:eastAsia="Times New Roman" w:cs="Times New Roman" w:ascii="Times New Roman" w:hAnsi="Times New Roman"/>
        </w:rPr>
        <w:t xml:space="preserve"> is a mathematical constant; you do not need its value and can leave it in your algebraic expressions, as it will wind up cancelling out in the end.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It is important here that the temperature </w:t>
      </w:r>
      <w:r>
        <w:rPr>
          <w:rFonts w:eastAsia="Times New Roman" w:cs="Times New Roman" w:ascii="Times New Roman" w:hAnsi="Times New Roman"/>
          <w:i/>
        </w:rPr>
        <w:t>T</w:t>
      </w:r>
      <w:r>
        <w:rPr>
          <w:rFonts w:eastAsia="Times New Roman" w:cs="Times New Roman" w:ascii="Times New Roman" w:hAnsi="Times New Roman"/>
        </w:rPr>
        <w:t xml:space="preserve"> be measured in the Kelvin scale. You may convert temperatures in Kelvin to Fahrenheit or Celsius as follows: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rPr>
          <w:rFonts w:ascii="Times New Roman" w:hAnsi="Times New Roman" w:eastAsia="Times New Roman" w:cs="Times New Roman"/>
          <w:i/>
          <w:i/>
        </w:rPr>
      </w:pPr>
      <w:r>
        <w:rPr>
          <w:rFonts w:eastAsia="Times New Roman" w:cs="Times New Roman" w:ascii="Times New Roman" w:hAnsi="Times New Roman"/>
          <w:i/>
        </w:rPr>
        <w:t>T</w:t>
      </w:r>
      <w:r>
        <w:rPr>
          <w:rFonts w:eastAsia="Times New Roman" w:cs="Times New Roman" w:ascii="Times New Roman" w:hAnsi="Times New Roman"/>
        </w:rPr>
        <w:t xml:space="preserve"> (Celsius) = </w:t>
      </w:r>
      <w:r>
        <w:rPr>
          <w:rFonts w:eastAsia="Times New Roman" w:cs="Times New Roman" w:ascii="Times New Roman" w:hAnsi="Times New Roman"/>
          <w:i/>
        </w:rPr>
        <w:t>T</w:t>
      </w:r>
      <w:r>
        <w:rPr>
          <w:rFonts w:eastAsia="Times New Roman" w:cs="Times New Roman" w:ascii="Times New Roman" w:hAnsi="Times New Roman"/>
        </w:rPr>
        <w:t xml:space="preserve"> (Kelvin) - 273</w:t>
      </w:r>
    </w:p>
    <w:p>
      <w:pPr>
        <w:pStyle w:val="Normal1"/>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i/>
        </w:rPr>
        <w:t>T</w:t>
      </w:r>
      <w:r>
        <w:rPr>
          <w:rFonts w:eastAsia="Times New Roman" w:cs="Times New Roman" w:ascii="Times New Roman" w:hAnsi="Times New Roman"/>
        </w:rPr>
        <w:t xml:space="preserve"> (Fahrenheit) = </w:t>
      </w:r>
      <w:r>
        <w:rPr>
          <w:rFonts w:eastAsia="Times New Roman" w:cs="Times New Roman" w:ascii="Times New Roman" w:hAnsi="Times New Roman"/>
          <w:i/>
        </w:rPr>
        <w:t>T</w:t>
      </w:r>
      <w:r>
        <w:rPr>
          <w:rFonts w:eastAsia="Times New Roman" w:cs="Times New Roman" w:ascii="Times New Roman" w:hAnsi="Times New Roman"/>
        </w:rPr>
        <w:t xml:space="preserve"> (Celsius) × 1.8 - 273</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Background: thermal equilibrium</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rPr>
        <w:t>The Earth is very nearly in a state of thermal equilibrium. The Sun is a very hot object, so it emits a</w:t>
      </w:r>
    </w:p>
    <w:p>
      <w:pPr>
        <w:pStyle w:val="Normal1"/>
        <w:rPr>
          <w:rFonts w:ascii="Times New Roman" w:hAnsi="Times New Roman" w:eastAsia="Times New Roman" w:cs="Times New Roman"/>
        </w:rPr>
      </w:pPr>
      <w:r>
        <w:rPr>
          <w:rFonts w:eastAsia="Times New Roman" w:cs="Times New Roman" w:ascii="Times New Roman" w:hAnsi="Times New Roman"/>
        </w:rPr>
        <w:t>great deal of thermal radiation – sunlight. This sunlight falls on Earth’s surface, which absorbs it.</w:t>
      </w:r>
    </w:p>
    <w:p>
      <w:pPr>
        <w:pStyle w:val="Normal1"/>
        <w:rPr>
          <w:rFonts w:ascii="Times New Roman" w:hAnsi="Times New Roman" w:eastAsia="Times New Roman" w:cs="Times New Roman"/>
        </w:rPr>
      </w:pPr>
      <w:r>
        <w:rPr>
          <w:rFonts w:eastAsia="Times New Roman" w:cs="Times New Roman" w:ascii="Times New Roman" w:hAnsi="Times New Roman"/>
        </w:rPr>
        <w:t>If this were the only thing happening, then Earth would gain more and more energy, continually</w:t>
      </w:r>
    </w:p>
    <w:p>
      <w:pPr>
        <w:pStyle w:val="Normal1"/>
        <w:rPr>
          <w:rFonts w:ascii="Times New Roman" w:hAnsi="Times New Roman" w:eastAsia="Times New Roman" w:cs="Times New Roman"/>
        </w:rPr>
      </w:pPr>
      <w:r>
        <w:rPr>
          <w:rFonts w:eastAsia="Times New Roman" w:cs="Times New Roman" w:ascii="Times New Roman" w:hAnsi="Times New Roman"/>
        </w:rPr>
        <w:t>heating up. However, since Earth also has a temperature, it emits thermal radiation as well,</w:t>
      </w:r>
    </w:p>
    <w:p>
      <w:pPr>
        <w:pStyle w:val="Normal1"/>
        <w:rPr>
          <w:rFonts w:ascii="Times New Roman" w:hAnsi="Times New Roman" w:eastAsia="Times New Roman" w:cs="Times New Roman"/>
        </w:rPr>
      </w:pPr>
      <w:r>
        <w:rPr>
          <w:rFonts w:eastAsia="Times New Roman" w:cs="Times New Roman" w:ascii="Times New Roman" w:hAnsi="Times New Roman"/>
        </w:rPr>
        <w:t>allowing it to cool off.</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If Earth’s average temperature is going to stay relatively constant, then we can write the following: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rPr>
          <w:rFonts w:eastAsia="Times New Roman" w:cs="Times New Roman" w:ascii="Times New Roman" w:hAnsi="Times New Roman"/>
        </w:rPr>
        <w:t>(amount of sunlight absorbed by Earth) = (amount of thermal radiation emitted by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By writing formulas for both of these things and setting them equal, we can get a crude estimate</w:t>
      </w:r>
    </w:p>
    <w:p>
      <w:pPr>
        <w:pStyle w:val="Normal1"/>
        <w:rPr>
          <w:rFonts w:ascii="Times New Roman" w:hAnsi="Times New Roman" w:eastAsia="Times New Roman" w:cs="Times New Roman"/>
        </w:rPr>
      </w:pPr>
      <w:r>
        <w:rPr>
          <w:rFonts w:eastAsia="Times New Roman" w:cs="Times New Roman" w:ascii="Times New Roman" w:hAnsi="Times New Roman"/>
        </w:rPr>
        <w:t>of the Earth’s temperature.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The approach</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numPr>
          <w:ilvl w:val="0"/>
          <w:numId w:val="7"/>
        </w:numPr>
        <w:ind w:left="720" w:hanging="360"/>
        <w:rPr>
          <w:rFonts w:ascii="Times New Roman" w:hAnsi="Times New Roman" w:eastAsia="Times New Roman" w:cs="Times New Roman"/>
          <w:u w:val="none"/>
        </w:rPr>
      </w:pPr>
      <w:r>
        <w:rPr>
          <w:rFonts w:eastAsia="Times New Roman" w:cs="Times New Roman" w:ascii="Times New Roman" w:hAnsi="Times New Roman"/>
        </w:rPr>
        <w:t>Write a formula for the intensity of the sunlight at the surface of the Sun.</w:t>
      </w:r>
    </w:p>
    <w:p>
      <w:pPr>
        <w:pStyle w:val="Normal1"/>
        <w:numPr>
          <w:ilvl w:val="0"/>
          <w:numId w:val="7"/>
        </w:numPr>
        <w:ind w:left="720" w:hanging="360"/>
        <w:rPr>
          <w:rFonts w:ascii="Times New Roman" w:hAnsi="Times New Roman" w:eastAsia="Times New Roman" w:cs="Times New Roman"/>
          <w:u w:val="none"/>
        </w:rPr>
      </w:pPr>
      <w:r>
        <w:rPr>
          <w:rFonts w:eastAsia="Times New Roman" w:cs="Times New Roman" w:ascii="Times New Roman" w:hAnsi="Times New Roman"/>
        </w:rPr>
        <w:t>Based on that, write a formula for the intensity of the sunlight at the surface of the Earth.</w:t>
      </w:r>
    </w:p>
    <w:p>
      <w:pPr>
        <w:pStyle w:val="Normal1"/>
        <w:numPr>
          <w:ilvl w:val="0"/>
          <w:numId w:val="7"/>
        </w:numPr>
        <w:ind w:left="720" w:hanging="360"/>
        <w:rPr>
          <w:rFonts w:ascii="Times New Roman" w:hAnsi="Times New Roman" w:eastAsia="Times New Roman" w:cs="Times New Roman"/>
          <w:u w:val="none"/>
        </w:rPr>
      </w:pPr>
      <w:r>
        <w:rPr>
          <w:rFonts w:eastAsia="Times New Roman" w:cs="Times New Roman" w:ascii="Times New Roman" w:hAnsi="Times New Roman"/>
        </w:rPr>
        <w:t>Write a formula for the intensity of the thermal radiation emitted by the Earth.</w:t>
      </w:r>
    </w:p>
    <w:p>
      <w:pPr>
        <w:pStyle w:val="Normal1"/>
        <w:numPr>
          <w:ilvl w:val="0"/>
          <w:numId w:val="7"/>
        </w:numPr>
        <w:ind w:left="720" w:hanging="360"/>
        <w:rPr>
          <w:rFonts w:ascii="Times New Roman" w:hAnsi="Times New Roman" w:eastAsia="Times New Roman" w:cs="Times New Roman"/>
          <w:u w:val="none"/>
        </w:rPr>
      </w:pPr>
      <w:r>
        <w:rPr>
          <w:rFonts w:eastAsia="Times New Roman" w:cs="Times New Roman" w:ascii="Times New Roman" w:hAnsi="Times New Roman"/>
        </w:rPr>
        <w:t>Set (2) and (3) equal and determine the temperature of the Earth.</w:t>
      </w:r>
    </w:p>
    <w:p>
      <w:pPr>
        <w:pStyle w:val="Normal1"/>
        <w:numPr>
          <w:ilvl w:val="0"/>
          <w:numId w:val="7"/>
        </w:numPr>
        <w:ind w:left="720" w:hanging="360"/>
        <w:rPr>
          <w:rFonts w:ascii="Times New Roman" w:hAnsi="Times New Roman" w:eastAsia="Times New Roman" w:cs="Times New Roman"/>
          <w:u w:val="none"/>
        </w:rPr>
      </w:pPr>
      <w:r>
        <w:rPr>
          <w:rFonts w:eastAsia="Times New Roman" w:cs="Times New Roman" w:ascii="Times New Roman" w:hAnsi="Times New Roman"/>
        </w:rPr>
        <w:t>Modify this last condition to make it more accurate.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We will go through the calculation doing these five steps, and then apply them to our solar system.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A very important note on algebra!</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When doing these calculations, it can be tempting to substitute numbers that you know right away. For instance, the formula for the intensity of sunlight at the Sun’s surface is simply the Stefan-Boltzmann law,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oMath>
      <w:r>
        <w:rPr>
          <w:rFonts w:eastAsia="Times New Roman" w:cs="Times New Roman" w:ascii="Times New Roman" w:hAnsi="Times New Roman"/>
        </w:rPr>
        <w:t xml:space="preserve">Since you know the temperature of the Sun is 5778 K, it can be tempting to say “Oh! I know what </w:t>
      </w:r>
      <w:r>
        <w:rPr>
          <w:rFonts w:eastAsia="Times New Roman" w:cs="Times New Roman" w:ascii="Times New Roman" w:hAnsi="Times New Roman"/>
          <w:i/>
        </w:rPr>
        <w:t>T</w:t>
      </w:r>
      <w:r>
        <w:rPr>
          <w:rFonts w:eastAsia="Times New Roman" w:cs="Times New Roman" w:ascii="Times New Roman" w:hAnsi="Times New Roman"/>
        </w:rPr>
        <w:t xml:space="preserve"> is, let me plug that in right away!”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What happens if you do that? Well, you’ll go to your calculator and find that </w:t>
      </w:r>
      <w:r>
        <w:rPr/>
      </w:r>
      <m:oMath xmlns:m="http://schemas.openxmlformats.org/officeDocument/2006/math">
        <m:r>
          <w:rPr>
            <w:rFonts w:ascii="Cambria Math" w:hAnsi="Cambria Math"/>
          </w:rPr>
          <m:t xml:space="preserve">570</m:t>
        </m:r>
        <m:sSup>
          <m:e>
            <m:r>
              <w:rPr>
                <w:rFonts w:ascii="Cambria Math" w:hAnsi="Cambria Math"/>
              </w:rPr>
              <m:t xml:space="preserve">0</m:t>
            </m:r>
          </m:e>
          <m:sup>
            <m:r>
              <w:rPr>
                <w:rFonts w:ascii="Cambria Math" w:hAnsi="Cambria Math"/>
              </w:rPr>
              <m:t xml:space="preserve">4</m:t>
            </m:r>
          </m:sup>
        </m:sSup>
        <m:r>
          <w:rPr>
            <w:rFonts w:ascii="Cambria Math" w:hAnsi="Cambria Math"/>
          </w:rPr>
          <m:t xml:space="preserve">=</m:t>
        </m:r>
        <m:r>
          <w:rPr>
            <w:rFonts w:ascii="Cambria Math" w:hAnsi="Cambria Math"/>
          </w:rPr>
          <m:t xml:space="preserve">1.0556001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m:t>
        </m:r>
      </m:oMath>
      <w:r>
        <w:rPr>
          <w:rFonts w:eastAsia="Times New Roman" w:cs="Times New Roman" w:ascii="Times New Roman" w:hAnsi="Times New Roman"/>
        </w:rPr>
        <w:t>You will then have to carry this number around for the rest of your calculation, and if you want to change the temperature of the star, you’ll have to go back and redo everything. Do not do this. In all these calculations, you should substitute in numbers only as the very last step. This will make your life much, much easier. Any solution that includes numbers plugged in</w:t>
      </w:r>
    </w:p>
    <w:p>
      <w:pPr>
        <w:pStyle w:val="Normal1"/>
        <w:rPr>
          <w:rFonts w:ascii="Times New Roman" w:hAnsi="Times New Roman" w:eastAsia="Times New Roman" w:cs="Times New Roman"/>
        </w:rPr>
      </w:pPr>
      <w:r>
        <w:rPr>
          <w:rFonts w:eastAsia="Times New Roman" w:cs="Times New Roman" w:ascii="Times New Roman" w:hAnsi="Times New Roman"/>
        </w:rPr>
        <w:t>before the final calculation of the planet’s temperature will be marked as incorrect by the graders. Yes, this means you have to do algebra. Trust me – it’s much, much easier this way. You’ll likely find that you are a lot better at this than you think!</w:t>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Algebraic symbols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Please use the following symbols for quantities. I know that typing “subscripts” can be annoying, but it will make your life a lot easier. In Google Docs, you can quickly type subscripts with the hotkey “Ctrl-comma”; in Microsoft Office, it is “Ctrl-equals”.</w:t>
        <w:br/>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T</w:t>
      </w:r>
      <w:r>
        <w:rPr>
          <w:rFonts w:eastAsia="Times New Roman" w:cs="Times New Roman" w:ascii="Times New Roman" w:hAnsi="Times New Roman"/>
          <w:i/>
          <w:vertAlign w:val="subscript"/>
        </w:rPr>
        <w:t>s</w:t>
      </w:r>
      <w:r>
        <w:rPr>
          <w:rFonts w:eastAsia="Times New Roman" w:cs="Times New Roman" w:ascii="Times New Roman" w:hAnsi="Times New Roman"/>
          <w:i/>
        </w:rPr>
        <w:t xml:space="preserve"> </w:t>
      </w:r>
      <w:r>
        <w:rPr>
          <w:rFonts w:eastAsia="Times New Roman" w:cs="Times New Roman" w:ascii="Times New Roman" w:hAnsi="Times New Roman"/>
        </w:rPr>
        <w:t>-- the temperature of the Sun</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r  --</w:t>
      </w:r>
      <w:r>
        <w:rPr>
          <w:rFonts w:eastAsia="Times New Roman" w:cs="Times New Roman" w:ascii="Times New Roman" w:hAnsi="Times New Roman"/>
        </w:rPr>
        <w:t xml:space="preserve"> the radius of the Sun</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 xml:space="preserve">d  -- </w:t>
      </w:r>
      <w:r>
        <w:rPr>
          <w:rFonts w:eastAsia="Times New Roman" w:cs="Times New Roman" w:ascii="Times New Roman" w:hAnsi="Times New Roman"/>
        </w:rPr>
        <w:t>the distance from the Sun to the planet in question (we’ll apply this formula to both Earth and other planets)</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T</w:t>
      </w:r>
      <w:r>
        <w:rPr>
          <w:rFonts w:eastAsia="Times New Roman" w:cs="Times New Roman" w:ascii="Times New Roman" w:hAnsi="Times New Roman"/>
          <w:i/>
          <w:vertAlign w:val="subscript"/>
        </w:rPr>
        <w:t>p</w:t>
      </w:r>
      <w:r>
        <w:rPr>
          <w:rFonts w:eastAsia="Times New Roman" w:cs="Times New Roman" w:ascii="Times New Roman" w:hAnsi="Times New Roman"/>
          <w:i/>
        </w:rPr>
        <w:t xml:space="preserve"> </w:t>
      </w:r>
      <w:r>
        <w:rPr>
          <w:rFonts w:eastAsia="Times New Roman" w:cs="Times New Roman" w:ascii="Times New Roman" w:hAnsi="Times New Roman"/>
        </w:rPr>
        <w:t>-- the temperature of the planet</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i/>
        </w:rPr>
        <w:t xml:space="preserve"> -- </w:t>
      </w:r>
      <w:r>
        <w:rPr>
          <w:rFonts w:eastAsia="Times New Roman" w:cs="Times New Roman" w:ascii="Times New Roman" w:hAnsi="Times New Roman"/>
        </w:rPr>
        <w:t>the intensity of sunlight at the surface of the Sun</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i/>
        </w:rPr>
        <w:t xml:space="preserve"> </w:t>
      </w:r>
      <w:r>
        <w:rPr>
          <w:rFonts w:eastAsia="Times New Roman" w:cs="Times New Roman" w:ascii="Times New Roman" w:hAnsi="Times New Roman"/>
        </w:rPr>
        <w:t>-- the intensity of sunlight at the surface of the planet</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i/>
        </w:rPr>
        <w:t xml:space="preserve"> </w:t>
      </w:r>
      <w:r>
        <w:rPr>
          <w:rFonts w:eastAsia="Times New Roman" w:cs="Times New Roman" w:ascii="Times New Roman" w:hAnsi="Times New Roman"/>
        </w:rPr>
        <w:t xml:space="preserve">-- the intensity of </w:t>
      </w:r>
      <w:r>
        <w:rPr>
          <w:rFonts w:eastAsia="Times New Roman" w:cs="Times New Roman" w:ascii="Times New Roman" w:hAnsi="Times New Roman"/>
          <w:i/>
        </w:rPr>
        <w:t>outgoing</w:t>
      </w:r>
      <w:r>
        <w:rPr>
          <w:rFonts w:eastAsia="Times New Roman" w:cs="Times New Roman" w:ascii="Times New Roman" w:hAnsi="Times New Roman"/>
        </w:rPr>
        <w:t xml:space="preserve"> thermal radiation from the planet</w:t>
      </w:r>
    </w:p>
    <w:p>
      <w:pPr>
        <w:pStyle w:val="Normal1"/>
        <w:numPr>
          <w:ilvl w:val="0"/>
          <w:numId w:val="3"/>
        </w:numPr>
        <w:ind w:left="720" w:hanging="360"/>
        <w:rPr>
          <w:rFonts w:ascii="Times New Roman" w:hAnsi="Times New Roman" w:eastAsia="Times New Roman" w:cs="Times New Roman"/>
          <w:i/>
          <w:i/>
        </w:rPr>
      </w:pPr>
      <w:r>
        <w:rPr>
          <w:rFonts w:eastAsia="Times New Roman" w:cs="Times New Roman" w:ascii="Times New Roman" w:hAnsi="Times New Roman"/>
          <w:i/>
        </w:rPr>
        <w:t>k --</w:t>
      </w:r>
      <w:r>
        <w:rPr>
          <w:rFonts w:eastAsia="Times New Roman" w:cs="Times New Roman" w:ascii="Times New Roman" w:hAnsi="Times New Roman"/>
        </w:rPr>
        <w:t xml:space="preserve"> the proportionality constant in the Stefan-Boltzmann law (it will cancel in the end)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Step 1: The intensity of sunlight at the Sun’s surface</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rPr>
        <w:t xml:space="preserve">Question 1: Write a formula for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in terms of </w:t>
      </w:r>
      <w:r>
        <w:rPr>
          <w:rFonts w:eastAsia="Times New Roman" w:cs="Times New Roman" w:ascii="Times New Roman" w:hAnsi="Times New Roman"/>
          <w:i/>
        </w:rPr>
        <w:t>k</w:t>
      </w:r>
      <w:r>
        <w:rPr>
          <w:rFonts w:eastAsia="Times New Roman" w:cs="Times New Roman" w:ascii="Times New Roman" w:hAnsi="Times New Roman"/>
        </w:rPr>
        <w:t xml:space="preserve"> and </w:t>
      </w:r>
      <w:r>
        <w:rPr>
          <w:rFonts w:eastAsia="Times New Roman" w:cs="Times New Roman" w:ascii="Times New Roman" w:hAnsi="Times New Roman"/>
          <w:i/>
        </w:rPr>
        <w:t>T</w:t>
      </w:r>
      <w:r>
        <w:rPr>
          <w:rFonts w:eastAsia="Times New Roman" w:cs="Times New Roman" w:ascii="Times New Roman" w:hAnsi="Times New Roman"/>
          <w:i/>
          <w:vertAlign w:val="subscript"/>
        </w:rPr>
        <w:t>s</w:t>
      </w:r>
      <w:r>
        <w:rPr>
          <w:rFonts w:eastAsia="Times New Roman" w:cs="Times New Roman" w:ascii="Times New Roman" w:hAnsi="Times New Roman"/>
        </w:rPr>
        <w:t>. (This is a straightforward expression of the Stefan-Boltzmann law, since this is what it tells you: the intensity of thermal radiation given off by a hot object.)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rPr/>
      </w:pPr>
      <w:r>
        <w:rPr/>
      </w:r>
      <w:r>
        <w:br w:type="page"/>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Step 2: The intensity of sunlight at the Earth’s surface</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i/>
          <w:i/>
        </w:rPr>
      </w:pPr>
      <w:r>
        <w:rPr>
          <w:rFonts w:eastAsia="Times New Roman" w:cs="Times New Roman" w:ascii="Times New Roman" w:hAnsi="Times New Roman"/>
        </w:rPr>
        <w:t xml:space="preserve">There are two approaches to figuring this out. You and your group only need to do one of them. The first approach involves more reasoning but fewer formulas; the second approach requires a little more algebra and requires you to use a formula from high school geometry for the surface area of a sphere. Take a moment to look at both approaches with your group and choose one. </w:t>
      </w:r>
      <w:r>
        <w:rPr>
          <w:rFonts w:eastAsia="Times New Roman" w:cs="Times New Roman" w:ascii="Times New Roman" w:hAnsi="Times New Roman"/>
          <w:i/>
        </w:rPr>
        <w:t>(You need to do either Method 1 or Method 2, not both. They will both give you the same answer!)</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u w:val="single"/>
        </w:rPr>
      </w:pPr>
      <w:r>
        <w:rPr>
          <w:rFonts w:eastAsia="Times New Roman" w:cs="Times New Roman" w:ascii="Times New Roman" w:hAnsi="Times New Roman"/>
          <w:u w:val="single"/>
        </w:rPr>
        <w:t>Method 1: More reasoning, less algebra</w:t>
      </w:r>
    </w:p>
    <w:p>
      <w:pPr>
        <w:pStyle w:val="Normal1"/>
        <w:rPr>
          <w:rFonts w:ascii="Times New Roman" w:hAnsi="Times New Roman" w:eastAsia="Times New Roman" w:cs="Times New Roman"/>
        </w:rPr>
      </w:pPr>
      <w:r>
        <w:rPr>
          <w:rFonts w:eastAsia="Times New Roman" w:cs="Times New Roman" w:ascii="Times New Roman" w:hAnsi="Times New Roman"/>
        </w:rPr>
        <w:t>Sunlight spreads out as it travels from the Sun to the Earth. Thus, sunlight is less intense here than it is at the Sun’s surface (obviously). How much does it spread out? We can figure this out by realizing that all of the sunlight that leaves the Sun travels outward into space, equally, in all directions. Consider the following picture, where the green square is three times as far away from the center of the Sun than the brown one:</w:t>
      </w:r>
    </w:p>
    <w:p>
      <w:pPr>
        <w:pStyle w:val="Normal1"/>
        <w:jc w:val="center"/>
        <w:rPr>
          <w:rFonts w:ascii="Times New Roman" w:hAnsi="Times New Roman" w:eastAsia="Times New Roman" w:cs="Times New Roman"/>
          <w:b/>
          <w:b/>
          <w:u w:val="single"/>
        </w:rPr>
      </w:pPr>
      <w:r>
        <w:rPr/>
        <w:drawing>
          <wp:inline distT="0" distB="0" distL="0" distR="0">
            <wp:extent cx="3061970" cy="19678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061970" cy="1967865"/>
                    </a:xfrm>
                    <a:prstGeom prst="rect">
                      <a:avLst/>
                    </a:prstGeom>
                  </pic:spPr>
                </pic:pic>
              </a:graphicData>
            </a:graphic>
          </wp:inline>
        </w:drawing>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b/>
        </w:rPr>
        <w:t>Question 2a:</w:t>
      </w:r>
      <w:r>
        <w:rPr>
          <w:rFonts w:eastAsia="Times New Roman" w:cs="Times New Roman" w:ascii="Times New Roman" w:hAnsi="Times New Roman"/>
        </w:rPr>
        <w:t xml:space="preserve"> How many times larger is the </w:t>
      </w:r>
      <w:r>
        <w:rPr>
          <w:rFonts w:eastAsia="Times New Roman" w:cs="Times New Roman" w:ascii="Times New Roman" w:hAnsi="Times New Roman"/>
          <w:b/>
        </w:rPr>
        <w:t>area</w:t>
      </w:r>
      <w:r>
        <w:rPr>
          <w:rFonts w:eastAsia="Times New Roman" w:cs="Times New Roman" w:ascii="Times New Roman" w:hAnsi="Times New Roman"/>
        </w:rPr>
        <w:t xml:space="preserve"> of the larger square than the smaller one?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3"/>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2b:</w:t>
      </w:r>
      <w:r>
        <w:rPr>
          <w:rFonts w:eastAsia="Times New Roman" w:cs="Times New Roman" w:ascii="Times New Roman" w:hAnsi="Times New Roman"/>
        </w:rPr>
        <w:t xml:space="preserve"> Now, imagine that the small square is on the surface of the Sun. The sunlight leaving the Sun, passing through the smaller, red square, will spread out until it reaches a distance three times the radius of the Sun (at the larger, green square.) If the intensity of the sunlight leaving the Sun is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what do you expect the intensity of the sunlight to be once it reaches the outer square? (Hint: The sunlight is weaker because the same amount of light is spread over more area. How much more area?)</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4"/>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This last exercise involved looking at some example numbers; now, let’s go back to our algebra. Here, instead of the “large square” (located at Earth) being three times further from the center than the “small square” (on the surface of the Sun), it is now </w:t>
      </w:r>
      <w:r>
        <w:rPr>
          <w:rFonts w:eastAsia="Times New Roman" w:cs="Times New Roman" w:ascii="Times New Roman" w:hAnsi="Times New Roman"/>
          <w:i/>
        </w:rPr>
        <w:t>d/r</w:t>
      </w:r>
      <w:r>
        <w:rPr>
          <w:rFonts w:eastAsia="Times New Roman" w:cs="Times New Roman" w:ascii="Times New Roman" w:hAnsi="Times New Roman"/>
        </w:rPr>
        <w:t xml:space="preserve"> times further away. </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b/>
        </w:rPr>
        <w:t>Question 2c:</w:t>
      </w:r>
      <w:r>
        <w:rPr>
          <w:rFonts w:eastAsia="Times New Roman" w:cs="Times New Roman" w:ascii="Times New Roman" w:hAnsi="Times New Roman"/>
        </w:rPr>
        <w:t xml:space="preserve"> In terms of </w:t>
      </w:r>
      <w:r>
        <w:rPr>
          <w:rFonts w:eastAsia="Times New Roman" w:cs="Times New Roman" w:ascii="Times New Roman" w:hAnsi="Times New Roman"/>
          <w:i/>
        </w:rPr>
        <w:t>d</w:t>
      </w:r>
      <w:r>
        <w:rPr>
          <w:rFonts w:eastAsia="Times New Roman" w:cs="Times New Roman" w:ascii="Times New Roman" w:hAnsi="Times New Roman"/>
        </w:rPr>
        <w:t xml:space="preserve"> and </w:t>
      </w:r>
      <w:r>
        <w:rPr>
          <w:rFonts w:eastAsia="Times New Roman" w:cs="Times New Roman" w:ascii="Times New Roman" w:hAnsi="Times New Roman"/>
          <w:i/>
        </w:rPr>
        <w:t>r</w:t>
      </w:r>
      <w:r>
        <w:rPr>
          <w:rFonts w:eastAsia="Times New Roman" w:cs="Times New Roman" w:ascii="Times New Roman" w:hAnsi="Times New Roman"/>
        </w:rPr>
        <w:t>, by what factor has the sunlight spread out by the time it reaches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5"/>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2d</w:t>
      </w:r>
      <w:r>
        <w:rPr>
          <w:rFonts w:eastAsia="Times New Roman" w:cs="Times New Roman" w:ascii="Times New Roman" w:hAnsi="Times New Roman"/>
        </w:rPr>
        <w:t xml:space="preserve">: In terms of </w:t>
      </w:r>
      <w:r>
        <w:rPr>
          <w:rFonts w:eastAsia="Times New Roman" w:cs="Times New Roman" w:ascii="Times New Roman" w:hAnsi="Times New Roman"/>
          <w:i/>
        </w:rPr>
        <w:t>d</w:t>
      </w:r>
      <w:r>
        <w:rPr>
          <w:rFonts w:eastAsia="Times New Roman" w:cs="Times New Roman" w:ascii="Times New Roman" w:hAnsi="Times New Roman"/>
        </w:rPr>
        <w:t xml:space="preserve">, </w:t>
      </w:r>
      <w:r>
        <w:rPr>
          <w:rFonts w:eastAsia="Times New Roman" w:cs="Times New Roman" w:ascii="Times New Roman" w:hAnsi="Times New Roman"/>
          <w:i/>
        </w:rPr>
        <w:t>r</w:t>
      </w:r>
      <w:r>
        <w:rPr>
          <w:rFonts w:eastAsia="Times New Roman" w:cs="Times New Roman" w:ascii="Times New Roman" w:hAnsi="Times New Roman"/>
        </w:rPr>
        <w:t xml:space="preserve">, and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(the intensity of sunlight at the Sun’s surface), write a formula for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(the intensity of sunlight at Earth). Hint: Consider whether </w:t>
      </w:r>
      <w:r>
        <w:rPr>
          <w:rFonts w:eastAsia="Times New Roman" w:cs="Times New Roman" w:ascii="Times New Roman" w:hAnsi="Times New Roman"/>
          <w:i/>
        </w:rPr>
        <w:t>d</w:t>
      </w:r>
      <w:r>
        <w:rPr>
          <w:rFonts w:eastAsia="Times New Roman" w:cs="Times New Roman" w:ascii="Times New Roman" w:hAnsi="Times New Roman"/>
        </w:rPr>
        <w:t xml:space="preserve"> or </w:t>
      </w:r>
      <w:r>
        <w:rPr>
          <w:rFonts w:eastAsia="Times New Roman" w:cs="Times New Roman" w:ascii="Times New Roman" w:hAnsi="Times New Roman"/>
          <w:i/>
        </w:rPr>
        <w:t>r</w:t>
      </w:r>
      <w:r>
        <w:rPr>
          <w:rFonts w:eastAsia="Times New Roman" w:cs="Times New Roman" w:ascii="Times New Roman" w:hAnsi="Times New Roman"/>
        </w:rPr>
        <w:t xml:space="preserve"> is larger. We expect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to be much less than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does your formula have this property? Call your TA over if you have questions; this is actually the trickiest part of this whole lab.</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6"/>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When you are done with this section, ask your TA to check your results so far. (This is important -- if you have an error, you should catch and correct it now before proceeding.)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Method 2: More algebra, less reasoning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We’ve talked so far about intensity – the amount of power per unit area. If we multiply intensity by area, we can calculate the total power of the light passing through a certain area. In symbols, we know that </w:t>
      </w:r>
      <w:r>
        <w:rPr>
          <w:rFonts w:eastAsia="Times New Roman" w:cs="Times New Roman" w:ascii="Times New Roman" w:hAnsi="Times New Roman"/>
          <w:i/>
        </w:rPr>
        <w:t>P = IA</w:t>
      </w:r>
      <w:r>
        <w:rPr>
          <w:rFonts w:eastAsia="Times New Roman" w:cs="Times New Roman" w:ascii="Times New Roman" w:hAnsi="Times New Roman"/>
        </w:rPr>
        <w:t xml:space="preserve">. Recall from your high school geometry class that the surface area of a sphere is </w:t>
      </w:r>
      <w:r>
        <w:rPr>
          <w:rFonts w:eastAsia="Times New Roman" w:cs="Times New Roman" w:ascii="Times New Roman" w:hAnsi="Times New Roman"/>
          <w:i/>
        </w:rPr>
        <w:t>4πR</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where </w:t>
      </w:r>
      <w:r>
        <w:rPr>
          <w:rFonts w:eastAsia="Times New Roman" w:cs="Times New Roman" w:ascii="Times New Roman" w:hAnsi="Times New Roman"/>
          <w:i/>
        </w:rPr>
        <w:t>R</w:t>
      </w:r>
      <w:r>
        <w:rPr>
          <w:rFonts w:eastAsia="Times New Roman" w:cs="Times New Roman" w:ascii="Times New Roman" w:hAnsi="Times New Roman"/>
        </w:rPr>
        <w:t xml:space="preserve"> is the radius of the sphere.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Imagine two spheres. One lies just outside the surface of the Sun, and has radius </w:t>
      </w:r>
      <w:r>
        <w:rPr>
          <w:rFonts w:eastAsia="Times New Roman" w:cs="Times New Roman" w:ascii="Times New Roman" w:hAnsi="Times New Roman"/>
          <w:i/>
        </w:rPr>
        <w:t>r</w:t>
      </w:r>
      <w:r>
        <w:rPr>
          <w:rFonts w:eastAsia="Times New Roman" w:cs="Times New Roman" w:ascii="Times New Roman" w:hAnsi="Times New Roman"/>
        </w:rPr>
        <w:t xml:space="preserve">; the second lies has its center is at the Sun and which is 1 AU in radius, so that the Earth (or other planet) is on its edge. (Its radius is </w:t>
      </w:r>
      <w:r>
        <w:rPr>
          <w:rFonts w:eastAsia="Times New Roman" w:cs="Times New Roman" w:ascii="Times New Roman" w:hAnsi="Times New Roman"/>
          <w:i/>
        </w:rPr>
        <w:t>d</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rPr/>
        <w:drawing>
          <wp:inline distT="0" distB="0" distL="0" distR="0">
            <wp:extent cx="3514090" cy="30429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514090" cy="3042920"/>
                    </a:xfrm>
                    <a:prstGeom prst="rect">
                      <a:avLst/>
                    </a:prstGeom>
                  </pic:spPr>
                </pic:pic>
              </a:graphicData>
            </a:graphic>
          </wp:inline>
        </w:drawing>
      </w:r>
    </w:p>
    <w:p>
      <w:pPr>
        <w:pStyle w:val="Normal1"/>
        <w:rPr>
          <w:rFonts w:ascii="Times New Roman" w:hAnsi="Times New Roman" w:eastAsia="Times New Roman" w:cs="Times New Roman"/>
          <w:b/>
          <w:b/>
          <w:i/>
          <w:i/>
          <w:u w:val="single"/>
        </w:rPr>
      </w:pPr>
      <w:r>
        <w:rPr>
          <w:rFonts w:eastAsia="Times New Roman" w:cs="Times New Roman" w:ascii="Times New Roman" w:hAnsi="Times New Roman"/>
          <w:b/>
          <w:i/>
          <w:u w:val="single"/>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Call the surface area of the small sphere </w:t>
      </w:r>
      <w:r>
        <w:rPr>
          <w:rFonts w:eastAsia="Times New Roman" w:cs="Times New Roman" w:ascii="Times New Roman" w:hAnsi="Times New Roman"/>
          <w:i/>
        </w:rPr>
        <w:t>A</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and the power of the sunlight passing through it </w:t>
      </w:r>
      <w:r>
        <w:rPr>
          <w:rFonts w:eastAsia="Times New Roman" w:cs="Times New Roman" w:ascii="Times New Roman" w:hAnsi="Times New Roman"/>
          <w:i/>
        </w:rPr>
        <w:t>P</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Using the intensity/power relation above, this tells us that </w:t>
      </w:r>
      <w:r>
        <w:rPr>
          <w:rFonts w:eastAsia="Times New Roman" w:cs="Times New Roman" w:ascii="Times New Roman" w:hAnsi="Times New Roman"/>
          <w:i/>
        </w:rPr>
        <w:t>P</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i/>
        </w:rPr>
        <w:t>A</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Likewise, call the surface area of the large sphere </w:t>
      </w:r>
      <w:r>
        <w:rPr>
          <w:rFonts w:eastAsia="Times New Roman" w:cs="Times New Roman" w:ascii="Times New Roman" w:hAnsi="Times New Roman"/>
          <w:i/>
        </w:rPr>
        <w:t>A</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the power of the sunlight passing through it </w:t>
      </w:r>
      <w:r>
        <w:rPr>
          <w:rFonts w:eastAsia="Times New Roman" w:cs="Times New Roman" w:ascii="Times New Roman" w:hAnsi="Times New Roman"/>
          <w:i/>
        </w:rPr>
        <w:t>P</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and the intensity of the light there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and </w:t>
      </w:r>
      <w:r>
        <w:rPr>
          <w:rFonts w:eastAsia="Times New Roman" w:cs="Times New Roman" w:ascii="Times New Roman" w:hAnsi="Times New Roman"/>
          <w:i/>
        </w:rPr>
        <w:t>P</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i/>
        </w:rPr>
        <w:t>A</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The key insight here is that the light from the Sun spreads out, but doesn’t “vanish” as it travels through space. Thus, the total power passing through both spheres is the same, and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i/>
        </w:rPr>
        <w:t>A</w:t>
      </w:r>
      <w:r>
        <w:rPr>
          <w:rFonts w:eastAsia="Times New Roman" w:cs="Times New Roman" w:ascii="Times New Roman" w:hAnsi="Times New Roman"/>
          <w:i/>
          <w:vertAlign w:val="subscript"/>
        </w:rPr>
        <w:t>1</w:t>
      </w:r>
      <w:r>
        <w:rPr>
          <w:rFonts w:eastAsia="Times New Roman" w:cs="Times New Roman" w:ascii="Times New Roman" w:hAnsi="Times New Roman"/>
          <w:i/>
        </w:rPr>
        <w:t xml:space="preserve"> = I</w:t>
      </w:r>
      <w:r>
        <w:rPr>
          <w:rFonts w:eastAsia="Times New Roman" w:cs="Times New Roman" w:ascii="Times New Roman" w:hAnsi="Times New Roman"/>
          <w:i/>
          <w:vertAlign w:val="subscript"/>
        </w:rPr>
        <w:t>2</w:t>
      </w:r>
      <w:r>
        <w:rPr>
          <w:rFonts w:eastAsia="Times New Roman" w:cs="Times New Roman" w:ascii="Times New Roman" w:hAnsi="Times New Roman"/>
          <w:i/>
        </w:rPr>
        <w:t>A</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3a:</w:t>
      </w:r>
      <w:r>
        <w:rPr>
          <w:rFonts w:eastAsia="Times New Roman" w:cs="Times New Roman" w:ascii="Times New Roman" w:hAnsi="Times New Roman"/>
        </w:rPr>
        <w:t xml:space="preserve"> Write expressions for </w:t>
      </w:r>
      <w:r>
        <w:rPr>
          <w:rFonts w:eastAsia="Times New Roman" w:cs="Times New Roman" w:ascii="Times New Roman" w:hAnsi="Times New Roman"/>
          <w:i/>
        </w:rPr>
        <w:t>A</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and </w:t>
      </w:r>
      <w:r>
        <w:rPr>
          <w:rFonts w:eastAsia="Times New Roman" w:cs="Times New Roman" w:ascii="Times New Roman" w:hAnsi="Times New Roman"/>
          <w:i/>
        </w:rPr>
        <w:t>A</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in terms of </w:t>
      </w:r>
      <w:r>
        <w:rPr>
          <w:rFonts w:eastAsia="Times New Roman" w:cs="Times New Roman" w:ascii="Times New Roman" w:hAnsi="Times New Roman"/>
          <w:i/>
        </w:rPr>
        <w:t>r</w:t>
      </w:r>
      <w:r>
        <w:rPr>
          <w:rFonts w:eastAsia="Times New Roman" w:cs="Times New Roman" w:ascii="Times New Roman" w:hAnsi="Times New Roman"/>
        </w:rPr>
        <w:t xml:space="preserve"> and </w:t>
      </w:r>
      <w:r>
        <w:rPr>
          <w:rFonts w:eastAsia="Times New Roman" w:cs="Times New Roman" w:ascii="Times New Roman" w:hAnsi="Times New Roman"/>
          <w:i/>
        </w:rPr>
        <w:t>d</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7"/>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3b:</w:t>
      </w:r>
      <w:r>
        <w:rPr>
          <w:rFonts w:eastAsia="Times New Roman" w:cs="Times New Roman" w:ascii="Times New Roman" w:hAnsi="Times New Roman"/>
        </w:rPr>
        <w:t xml:space="preserve"> Substitute the preceding expressions into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i/>
        </w:rPr>
        <w:t>A</w:t>
      </w:r>
      <w:r>
        <w:rPr>
          <w:rFonts w:eastAsia="Times New Roman" w:cs="Times New Roman" w:ascii="Times New Roman" w:hAnsi="Times New Roman"/>
          <w:i/>
          <w:vertAlign w:val="subscript"/>
        </w:rPr>
        <w:t>1</w:t>
      </w:r>
      <w:r>
        <w:rPr>
          <w:rFonts w:eastAsia="Times New Roman" w:cs="Times New Roman" w:ascii="Times New Roman" w:hAnsi="Times New Roman"/>
          <w:i/>
        </w:rPr>
        <w:t xml:space="preserve"> = I</w:t>
      </w:r>
      <w:r>
        <w:rPr>
          <w:rFonts w:eastAsia="Times New Roman" w:cs="Times New Roman" w:ascii="Times New Roman" w:hAnsi="Times New Roman"/>
          <w:i/>
          <w:vertAlign w:val="subscript"/>
        </w:rPr>
        <w:t>2</w:t>
      </w:r>
      <w:r>
        <w:rPr>
          <w:rFonts w:eastAsia="Times New Roman" w:cs="Times New Roman" w:ascii="Times New Roman" w:hAnsi="Times New Roman"/>
          <w:i/>
        </w:rPr>
        <w:t>A</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to arrive at an equation relating </w:t>
      </w:r>
      <w:r>
        <w:rPr>
          <w:rFonts w:eastAsia="Times New Roman" w:cs="Times New Roman" w:ascii="Times New Roman" w:hAnsi="Times New Roman"/>
          <w:i/>
        </w:rPr>
        <w:t>d</w:t>
      </w:r>
      <w:r>
        <w:rPr>
          <w:rFonts w:eastAsia="Times New Roman" w:cs="Times New Roman" w:ascii="Times New Roman" w:hAnsi="Times New Roman"/>
        </w:rPr>
        <w:t xml:space="preserve">, </w:t>
      </w:r>
      <w:r>
        <w:rPr>
          <w:rFonts w:eastAsia="Times New Roman" w:cs="Times New Roman" w:ascii="Times New Roman" w:hAnsi="Times New Roman"/>
          <w:i/>
        </w:rPr>
        <w:t>r</w:t>
      </w:r>
      <w:r>
        <w:rPr>
          <w:rFonts w:eastAsia="Times New Roman" w:cs="Times New Roman" w:ascii="Times New Roman" w:hAnsi="Times New Roman"/>
        </w:rPr>
        <w:t xml:space="preserve">,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and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8"/>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3c:</w:t>
      </w:r>
      <w:r>
        <w:rPr>
          <w:rFonts w:eastAsia="Times New Roman" w:cs="Times New Roman" w:ascii="Times New Roman" w:hAnsi="Times New Roman"/>
        </w:rPr>
        <w:t xml:space="preserve"> Solve the above for</w:t>
      </w:r>
      <w:r>
        <w:rPr>
          <w:rFonts w:eastAsia="Times New Roman" w:cs="Times New Roman" w:ascii="Times New Roman" w:hAnsi="Times New Roman"/>
          <w:i/>
        </w:rPr>
        <w:t xml:space="preserve"> 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to get an expression for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the intensity of sunlight at the Earth, in terms of </w:t>
      </w:r>
      <w:r>
        <w:rPr>
          <w:rFonts w:eastAsia="Times New Roman" w:cs="Times New Roman" w:ascii="Times New Roman" w:hAnsi="Times New Roman"/>
          <w:i/>
        </w:rPr>
        <w:t>d</w:t>
      </w:r>
      <w:r>
        <w:rPr>
          <w:rFonts w:eastAsia="Times New Roman" w:cs="Times New Roman" w:ascii="Times New Roman" w:hAnsi="Times New Roman"/>
        </w:rPr>
        <w:t xml:space="preserve">, </w:t>
      </w:r>
      <w:r>
        <w:rPr>
          <w:rFonts w:eastAsia="Times New Roman" w:cs="Times New Roman" w:ascii="Times New Roman" w:hAnsi="Times New Roman"/>
          <w:i/>
        </w:rPr>
        <w:t>r</w:t>
      </w:r>
      <w:r>
        <w:rPr>
          <w:rFonts w:eastAsia="Times New Roman" w:cs="Times New Roman" w:ascii="Times New Roman" w:hAnsi="Times New Roman"/>
        </w:rPr>
        <w:t xml:space="preserve">, and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Hint: Consider whether </w:t>
      </w:r>
      <w:r>
        <w:rPr>
          <w:rFonts w:eastAsia="Times New Roman" w:cs="Times New Roman" w:ascii="Times New Roman" w:hAnsi="Times New Roman"/>
          <w:i/>
        </w:rPr>
        <w:t>d</w:t>
      </w:r>
      <w:r>
        <w:rPr>
          <w:rFonts w:eastAsia="Times New Roman" w:cs="Times New Roman" w:ascii="Times New Roman" w:hAnsi="Times New Roman"/>
        </w:rPr>
        <w:t xml:space="preserve"> or </w:t>
      </w:r>
      <w:r>
        <w:rPr>
          <w:rFonts w:eastAsia="Times New Roman" w:cs="Times New Roman" w:ascii="Times New Roman" w:hAnsi="Times New Roman"/>
          <w:i/>
        </w:rPr>
        <w:t>r</w:t>
      </w:r>
      <w:r>
        <w:rPr>
          <w:rFonts w:eastAsia="Times New Roman" w:cs="Times New Roman" w:ascii="Times New Roman" w:hAnsi="Times New Roman"/>
        </w:rPr>
        <w:t xml:space="preserve"> is larger. We expect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to be much less than </w:t>
      </w:r>
      <w:r>
        <w:rPr>
          <w:rFonts w:eastAsia="Times New Roman" w:cs="Times New Roman" w:ascii="Times New Roman" w:hAnsi="Times New Roman"/>
          <w:i/>
        </w:rPr>
        <w:t>I</w:t>
      </w:r>
      <w:r>
        <w:rPr>
          <w:rFonts w:eastAsia="Times New Roman" w:cs="Times New Roman" w:ascii="Times New Roman" w:hAnsi="Times New Roman"/>
          <w:i/>
          <w:vertAlign w:val="subscript"/>
        </w:rPr>
        <w:t>1</w:t>
      </w:r>
      <w:r>
        <w:rPr>
          <w:rFonts w:eastAsia="Times New Roman" w:cs="Times New Roman" w:ascii="Times New Roman" w:hAnsi="Times New Roman"/>
        </w:rPr>
        <w:t xml:space="preserve">; does your formula have this property? </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9"/>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Call your TA over if you have questions; this is actually the trickiest part of this whole calculation.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When you are done with this section, ask your TA to check your results so far.  (This is important -- if you have an error, you should catch and correct it now before proceeding.)</w:t>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rPr>
      </w:pPr>
      <w:r>
        <w:rPr>
          <w:rFonts w:eastAsia="Times New Roman" w:cs="Times New Roman" w:ascii="Times New Roman" w:hAnsi="Times New Roman"/>
        </w:rPr>
        <w:t xml:space="preserve">Regardless of which method you chose, you should get an equation that relates the intensity of sunlight to the distance from the Sun.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4:</w:t>
      </w:r>
      <w:r>
        <w:rPr>
          <w:rFonts w:eastAsia="Times New Roman" w:cs="Times New Roman" w:ascii="Times New Roman" w:hAnsi="Times New Roman"/>
        </w:rPr>
        <w:t xml:space="preserve"> Have you encountered anything else in this class that gets weaker proportional to the square of the distance from the Sun? Based on the geometry you did above, can you think of why this might be the case?</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0"/>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5:</w:t>
      </w:r>
      <w:r>
        <w:rPr>
          <w:rFonts w:eastAsia="Times New Roman" w:cs="Times New Roman" w:ascii="Times New Roman" w:hAnsi="Times New Roman"/>
        </w:rPr>
        <w:t xml:space="preserve"> One last thing: substitute the expression you found in Question 1 into the one you</w:t>
      </w:r>
    </w:p>
    <w:p>
      <w:pPr>
        <w:pStyle w:val="Normal1"/>
        <w:rPr>
          <w:rFonts w:ascii="Times New Roman" w:hAnsi="Times New Roman" w:eastAsia="Times New Roman" w:cs="Times New Roman"/>
        </w:rPr>
      </w:pPr>
      <w:r>
        <w:rPr>
          <w:rFonts w:eastAsia="Times New Roman" w:cs="Times New Roman" w:ascii="Times New Roman" w:hAnsi="Times New Roman"/>
        </w:rPr>
        <w:t>got for Question 2d or 3c. This should give you an expression for the intensity of sunlight on the</w:t>
      </w:r>
    </w:p>
    <w:p>
      <w:pPr>
        <w:pStyle w:val="Normal1"/>
        <w:rPr>
          <w:rFonts w:ascii="Times New Roman" w:hAnsi="Times New Roman" w:eastAsia="Times New Roman" w:cs="Times New Roman"/>
        </w:rPr>
      </w:pPr>
      <w:r>
        <w:rPr>
          <w:rFonts w:eastAsia="Times New Roman" w:cs="Times New Roman" w:ascii="Times New Roman" w:hAnsi="Times New Roman"/>
        </w:rPr>
        <w:t xml:space="preserve">Earth,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in terms of </w:t>
      </w:r>
      <w:r>
        <w:rPr>
          <w:rFonts w:eastAsia="Times New Roman" w:cs="Times New Roman" w:ascii="Times New Roman" w:hAnsi="Times New Roman"/>
          <w:i/>
        </w:rPr>
        <w:t>d</w:t>
      </w:r>
      <w:r>
        <w:rPr>
          <w:rFonts w:eastAsia="Times New Roman" w:cs="Times New Roman" w:ascii="Times New Roman" w:hAnsi="Times New Roman"/>
        </w:rPr>
        <w:t xml:space="preserve">, </w:t>
      </w:r>
      <w:r>
        <w:rPr>
          <w:rFonts w:eastAsia="Times New Roman" w:cs="Times New Roman" w:ascii="Times New Roman" w:hAnsi="Times New Roman"/>
          <w:i/>
        </w:rPr>
        <w:t>r</w:t>
      </w:r>
      <w:r>
        <w:rPr>
          <w:rFonts w:eastAsia="Times New Roman" w:cs="Times New Roman" w:ascii="Times New Roman" w:hAnsi="Times New Roman"/>
        </w:rPr>
        <w:t xml:space="preserve">, </w:t>
      </w:r>
      <w:r>
        <w:rPr>
          <w:rFonts w:eastAsia="Times New Roman" w:cs="Times New Roman" w:ascii="Times New Roman" w:hAnsi="Times New Roman"/>
          <w:i/>
        </w:rPr>
        <w:t>k</w:t>
      </w:r>
      <w:r>
        <w:rPr>
          <w:rFonts w:eastAsia="Times New Roman" w:cs="Times New Roman" w:ascii="Times New Roman" w:hAnsi="Times New Roman"/>
        </w:rPr>
        <w:t xml:space="preserve">, and </w:t>
      </w:r>
      <w:r>
        <w:rPr>
          <w:rFonts w:eastAsia="Times New Roman" w:cs="Times New Roman" w:ascii="Times New Roman" w:hAnsi="Times New Roman"/>
          <w:i/>
        </w:rPr>
        <w:t>T</w:t>
      </w:r>
      <w:r>
        <w:rPr>
          <w:rFonts w:eastAsia="Times New Roman" w:cs="Times New Roman" w:ascii="Times New Roman" w:hAnsi="Times New Roman"/>
          <w:i/>
          <w:vertAlign w:val="subscript"/>
        </w:rPr>
        <w:t>s</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1"/>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Step 3: The thermal radiation of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6:</w:t>
      </w:r>
      <w:r>
        <w:rPr>
          <w:rFonts w:eastAsia="Times New Roman" w:cs="Times New Roman" w:ascii="Times New Roman" w:hAnsi="Times New Roman"/>
        </w:rPr>
        <w:t xml:space="preserve"> If the Earth has a temperature </w:t>
      </w:r>
      <w:r>
        <w:rPr>
          <w:rFonts w:eastAsia="Times New Roman" w:cs="Times New Roman" w:ascii="Times New Roman" w:hAnsi="Times New Roman"/>
          <w:i/>
        </w:rPr>
        <w:t>T</w:t>
      </w:r>
      <w:r>
        <w:rPr>
          <w:rFonts w:eastAsia="Times New Roman" w:cs="Times New Roman" w:ascii="Times New Roman" w:hAnsi="Times New Roman"/>
          <w:i/>
          <w:vertAlign w:val="subscript"/>
        </w:rPr>
        <w:t>p</w:t>
      </w:r>
      <w:r>
        <w:rPr>
          <w:rFonts w:eastAsia="Times New Roman" w:cs="Times New Roman" w:ascii="Times New Roman" w:hAnsi="Times New Roman"/>
        </w:rPr>
        <w:t xml:space="preserve">, what is the intensity of its outgoing thermal radiation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 xml:space="preserve"> in terms of </w:t>
      </w:r>
      <w:r>
        <w:rPr>
          <w:rFonts w:eastAsia="Times New Roman" w:cs="Times New Roman" w:ascii="Times New Roman" w:hAnsi="Times New Roman"/>
          <w:i/>
        </w:rPr>
        <w:t>k</w:t>
      </w:r>
      <w:r>
        <w:rPr>
          <w:rFonts w:eastAsia="Times New Roman" w:cs="Times New Roman" w:ascii="Times New Roman" w:hAnsi="Times New Roman"/>
        </w:rPr>
        <w:t xml:space="preserve"> and </w:t>
      </w:r>
      <w:r>
        <w:rPr>
          <w:rFonts w:eastAsia="Times New Roman" w:cs="Times New Roman" w:ascii="Times New Roman" w:hAnsi="Times New Roman"/>
          <w:i/>
        </w:rPr>
        <w:t>T</w:t>
      </w:r>
      <w:r>
        <w:rPr>
          <w:rFonts w:eastAsia="Times New Roman" w:cs="Times New Roman" w:ascii="Times New Roman" w:hAnsi="Times New Roman"/>
          <w:i/>
          <w:vertAlign w:val="subscript"/>
        </w:rPr>
        <w:t>p</w:t>
      </w:r>
      <w:r>
        <w:rPr>
          <w:rFonts w:eastAsia="Times New Roman" w:cs="Times New Roman" w:ascii="Times New Roman" w:hAnsi="Times New Roman"/>
        </w:rPr>
        <w:t>? (This is again a straightforward application of the Stefan-Boltzmann law.)</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2"/>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Step 4: The temperature of Earth, first try</w:t>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As discussed earlier, for Earth to be in balance, the same amount of light must flow in (from sunlight) and out (from Earth’s thermal radiation). Naively, this would imply that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7:</w:t>
      </w:r>
      <w:r>
        <w:rPr>
          <w:rFonts w:eastAsia="Times New Roman" w:cs="Times New Roman" w:ascii="Times New Roman" w:hAnsi="Times New Roman"/>
        </w:rPr>
        <w:t xml:space="preserve"> Equate the formulae you wrote for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(in Question 5) and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 xml:space="preserve"> (in Question 6). Algebraically solve this equation for </w:t>
      </w:r>
      <w:r>
        <w:rPr>
          <w:rFonts w:eastAsia="Times New Roman" w:cs="Times New Roman" w:ascii="Times New Roman" w:hAnsi="Times New Roman"/>
          <w:i/>
        </w:rPr>
        <w:t>T</w:t>
      </w:r>
      <w:r>
        <w:rPr>
          <w:rFonts w:eastAsia="Times New Roman" w:cs="Times New Roman" w:ascii="Times New Roman" w:hAnsi="Times New Roman"/>
          <w:i/>
          <w:vertAlign w:val="subscript"/>
        </w:rPr>
        <w:t>p</w:t>
      </w:r>
      <w:r>
        <w:rPr>
          <w:rFonts w:eastAsia="Times New Roman" w:cs="Times New Roman" w:ascii="Times New Roman" w:hAnsi="Times New Roman"/>
        </w:rPr>
        <w:t>, the temperature of the Earth. Ask your TA to check your result once you get it.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3"/>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Now, finally, it’s time to plug in numbers. Use the following:</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i/>
        </w:rPr>
        <w:t>T</w:t>
      </w:r>
      <w:r>
        <w:rPr>
          <w:rFonts w:eastAsia="Times New Roman" w:cs="Times New Roman" w:ascii="Times New Roman" w:hAnsi="Times New Roman"/>
          <w:i/>
          <w:vertAlign w:val="subscript"/>
        </w:rPr>
        <w:t>s</w:t>
      </w:r>
      <w:r>
        <w:rPr>
          <w:rFonts w:eastAsia="Times New Roman" w:cs="Times New Roman" w:ascii="Times New Roman" w:hAnsi="Times New Roman"/>
        </w:rPr>
        <w:t>: 5700 K</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i/>
        </w:rPr>
        <w:t>r</w:t>
      </w:r>
      <w:r>
        <w:rPr>
          <w:rFonts w:eastAsia="Times New Roman" w:cs="Times New Roman" w:ascii="Times New Roman" w:hAnsi="Times New Roman"/>
        </w:rPr>
        <w:t>: 0.0046 AU</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i/>
        </w:rPr>
        <w:t>d</w:t>
      </w:r>
      <w:r>
        <w:rPr>
          <w:rFonts w:eastAsia="Times New Roman" w:cs="Times New Roman" w:ascii="Times New Roman" w:hAnsi="Times New Roman"/>
        </w:rPr>
        <w:t>: 1 AU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8:</w:t>
      </w:r>
      <w:r>
        <w:rPr>
          <w:rFonts w:eastAsia="Times New Roman" w:cs="Times New Roman" w:ascii="Times New Roman" w:hAnsi="Times New Roman"/>
        </w:rPr>
        <w:t xml:space="preserve"> What estimate of the temperature of the Earth does this give you? (You will, as you might expect, need a calculator or computer to crunch the numbers.)</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4"/>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9:</w:t>
      </w:r>
      <w:r>
        <w:rPr>
          <w:rFonts w:eastAsia="Times New Roman" w:cs="Times New Roman" w:ascii="Times New Roman" w:hAnsi="Times New Roman"/>
        </w:rPr>
        <w:t xml:space="preserve"> Convert this value to Celsius or Fahrenheit. Is this a reasonably accurate value of the temperature of the Earth? Show your work to your TA.</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5"/>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jc w:val="center"/>
        <w:rPr>
          <w:rFonts w:ascii="Times New Roman" w:hAnsi="Times New Roman" w:eastAsia="Times New Roman" w:cs="Times New Roman"/>
        </w:rPr>
      </w:pPr>
      <w:r>
        <w:rPr>
          <w:rFonts w:eastAsia="Times New Roman" w:cs="Times New Roman" w:ascii="Times New Roman" w:hAnsi="Times New Roman"/>
          <w:b/>
          <w:sz w:val="30"/>
          <w:szCs w:val="30"/>
          <w:u w:val="single"/>
        </w:rPr>
        <w:t>Step 5: The temperature of Earth, second try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What has gone wrong here? We made an assumption that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 xml:space="preserve"> =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 that is, that the intensity of Earth’s thermal radiation must equal the intensity of sunlight at Earth. This was a good first guess, and – in a universe where things range from 3 Kelvin to millions of Kelvin – it’s not too bad. But we can do better!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issue is that, really, we shouldn’t be equating intensities; we should be thinking about the total</w:t>
      </w:r>
    </w:p>
    <w:p>
      <w:pPr>
        <w:pStyle w:val="Normal1"/>
        <w:rPr>
          <w:rFonts w:ascii="Times New Roman" w:hAnsi="Times New Roman" w:eastAsia="Times New Roman" w:cs="Times New Roman"/>
        </w:rPr>
      </w:pPr>
      <w:r>
        <w:rPr>
          <w:rFonts w:eastAsia="Times New Roman" w:cs="Times New Roman" w:ascii="Times New Roman" w:hAnsi="Times New Roman"/>
        </w:rPr>
        <w:t>amount of radiation. There are two ways we can improve our calculation:</w:t>
        <w:b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Not all of the Earth is facing the Sun! The night half of Earth is still giving off thermal light; this implies that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 xml:space="preserve"> needs to be only half as big, since only half of Earth receives sunlight, but the entire Earth emits thermal radiation.</w:t>
        <w:b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Remember how sunlight striking Earth at an angle doesn’t heat it up as much, partially causing winter? This also reduces the amount of sunlight striking Earth’s surface – by another factor of two. (The proof of this requires calculus. However, another way to think of it is that the cross-sectional area of the Earth as seen from the Sun looks like a circle, which has an area </w:t>
      </w:r>
      <w:r>
        <w:rPr/>
      </w:r>
      <m:oMath xmlns:m="http://schemas.openxmlformats.org/officeDocument/2006/math">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Times New Roman" w:cs="Times New Roman" w:ascii="Times New Roman" w:hAnsi="Times New Roman"/>
        </w:rPr>
        <w:t xml:space="preserve">, rather than </w:t>
      </w:r>
      <w:r>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oMath>
      <w:r>
        <w:rPr>
          <w:rFonts w:eastAsia="Times New Roman" w:cs="Times New Roman" w:ascii="Times New Roman" w:hAnsi="Times New Roman"/>
        </w:rPr>
        <w:t>)</w:t>
      </w:r>
    </w:p>
    <w:p>
      <w:pPr>
        <w:pStyle w:val="Normal1"/>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So, instead of writing </w:t>
      </w:r>
      <w:r>
        <w:rPr>
          <w:rFonts w:eastAsia="Times New Roman" w:cs="Times New Roman" w:ascii="Times New Roman" w:hAnsi="Times New Roman"/>
          <w:i/>
        </w:rPr>
        <w:t>I</w:t>
      </w:r>
      <w:r>
        <w:rPr>
          <w:rFonts w:eastAsia="Times New Roman" w:cs="Times New Roman" w:ascii="Times New Roman" w:hAnsi="Times New Roman"/>
          <w:i/>
          <w:vertAlign w:val="subscript"/>
        </w:rPr>
        <w:t>3</w:t>
      </w:r>
      <w:r>
        <w:rPr>
          <w:rFonts w:eastAsia="Times New Roman" w:cs="Times New Roman" w:ascii="Times New Roman" w:hAnsi="Times New Roman"/>
        </w:rPr>
        <w:t xml:space="preserve"> = </w:t>
      </w:r>
      <w:r>
        <w:rPr>
          <w:rFonts w:eastAsia="Times New Roman" w:cs="Times New Roman" w:ascii="Times New Roman" w:hAnsi="Times New Roman"/>
          <w:i/>
        </w:rPr>
        <w:t>I</w:t>
      </w:r>
      <w:r>
        <w:rPr>
          <w:rFonts w:eastAsia="Times New Roman" w:cs="Times New Roman" w:ascii="Times New Roman" w:hAnsi="Times New Roman"/>
          <w:i/>
          <w:vertAlign w:val="subscript"/>
        </w:rPr>
        <w:t>2</w:t>
      </w:r>
      <w:r>
        <w:rPr>
          <w:rFonts w:eastAsia="Times New Roman" w:cs="Times New Roman" w:ascii="Times New Roman" w:hAnsi="Times New Roman"/>
        </w:rPr>
        <w:t xml:space="preserve">, we can do better by writing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b>
          <m:e>
            <m:r>
              <w:rPr>
                <w:rFonts w:ascii="Cambria Math" w:hAnsi="Cambria Math"/>
              </w:rPr>
              <m:t xml:space="preserve">I</m:t>
            </m:r>
          </m:e>
          <m:sub>
            <m:r>
              <w:rPr>
                <w:rFonts w:ascii="Cambria Math" w:hAnsi="Cambria Math"/>
              </w:rPr>
              <m:t xml:space="preserve">2</m:t>
            </m:r>
          </m:sub>
        </m:sSub>
      </m:oMath>
      <w:r>
        <w:rPr>
          <w:rFonts w:eastAsia="Times New Roman" w:cs="Times New Roman" w:ascii="Times New Roman" w:hAnsi="Times New Roman"/>
        </w:rPr>
        <w:t>, since the Earth’s shape means that the “area that absorbs sunlight” is only one-quarter the area that emits thermal radiation.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10:</w:t>
      </w:r>
      <w:r>
        <w:rPr>
          <w:rFonts w:eastAsia="Times New Roman" w:cs="Times New Roman" w:ascii="Times New Roman" w:hAnsi="Times New Roman"/>
        </w:rPr>
        <w:t xml:space="preserve"> Set </w:t>
      </w:r>
      <w:r>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b>
          <m:e>
            <m:r>
              <w:rPr>
                <w:rFonts w:ascii="Cambria Math" w:hAnsi="Cambria Math"/>
              </w:rPr>
              <m:t xml:space="preserve">I</m:t>
            </m:r>
          </m:e>
          <m:sub>
            <m:r>
              <w:rPr>
                <w:rFonts w:ascii="Cambria Math" w:hAnsi="Cambria Math"/>
              </w:rPr>
              <m:t xml:space="preserve">2</m:t>
            </m:r>
          </m:sub>
        </m:sSub>
      </m:oMath>
      <w:r>
        <w:rPr>
          <w:rFonts w:eastAsia="Times New Roman" w:cs="Times New Roman" w:ascii="Times New Roman" w:hAnsi="Times New Roman"/>
        </w:rPr>
        <w:t xml:space="preserve">and solve this new equation for </w:t>
      </w:r>
      <w:r>
        <w:rPr>
          <w:rFonts w:eastAsia="Times New Roman" w:cs="Times New Roman" w:ascii="Times New Roman" w:hAnsi="Times New Roman"/>
          <w:i/>
        </w:rPr>
        <w:t>T</w:t>
      </w:r>
      <w:r>
        <w:rPr>
          <w:rFonts w:eastAsia="Times New Roman" w:cs="Times New Roman" w:ascii="Times New Roman" w:hAnsi="Times New Roman"/>
          <w:i/>
          <w:vertAlign w:val="subscript"/>
        </w:rPr>
        <w:t>p</w:t>
      </w:r>
      <w:r>
        <w:rPr>
          <w:rFonts w:eastAsia="Times New Roman" w:cs="Times New Roman" w:ascii="Times New Roman" w:hAnsi="Times New Roman"/>
        </w:rPr>
        <w:t xml:space="preserve">. You should get an expression very similar to the one you got for Question 7. </w:t>
      </w:r>
      <w:r>
        <w:rPr>
          <w:rFonts w:eastAsia="Times New Roman" w:cs="Times New Roman" w:ascii="Times New Roman" w:hAnsi="Times New Roman"/>
          <w:i/>
        </w:rPr>
        <w:t>Hint:</w:t>
      </w:r>
      <w:r>
        <w:rPr>
          <w:rFonts w:eastAsia="Times New Roman" w:cs="Times New Roman" w:ascii="Times New Roman" w:hAnsi="Times New Roman"/>
        </w:rPr>
        <w:t xml:space="preserve"> If you are confused about how fractions and radicals (square roots, fourth roots, etc.) interact algebra, don’t be afraid to ask a coach for help!</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6"/>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11:</w:t>
      </w:r>
      <w:r>
        <w:rPr>
          <w:rFonts w:eastAsia="Times New Roman" w:cs="Times New Roman" w:ascii="Times New Roman" w:hAnsi="Times New Roman"/>
        </w:rPr>
        <w:t xml:space="preserve"> Repeat your calculation for Earth’s temperature with this new expression. Is your answer closer to the Earth’s average surface temperature now? Is it too high, or too low?</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7"/>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Part 6: The temperatures of other planets</w:t>
      </w:r>
    </w:p>
    <w:p>
      <w:pPr>
        <w:pStyle w:val="Normal1"/>
        <w:rPr>
          <w:rFonts w:ascii="Times New Roman" w:hAnsi="Times New Roman" w:eastAsia="Times New Roman" w:cs="Times New Roman"/>
        </w:rPr>
      </w:pPr>
      <w:r>
        <w:rPr>
          <w:rFonts w:eastAsia="Times New Roman" w:cs="Times New Roman" w:ascii="Times New Roman" w:hAnsi="Times New Roman"/>
        </w:rPr>
        <w:t>Now, each of you in your lab group will individually repeat this calculation for a different planet.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Use the following (minor) planets:</w:t>
      </w:r>
    </w:p>
    <w:p>
      <w:pPr>
        <w:pStyle w:val="Normal1"/>
        <w:numPr>
          <w:ilvl w:val="0"/>
          <w:numId w:val="8"/>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Venus, </w:t>
      </w:r>
      <w:r>
        <w:rPr>
          <w:rFonts w:eastAsia="Times New Roman" w:cs="Times New Roman" w:ascii="Times New Roman" w:hAnsi="Times New Roman"/>
          <w:i/>
        </w:rPr>
        <w:t>d</w:t>
      </w:r>
      <w:r>
        <w:rPr>
          <w:rFonts w:eastAsia="Times New Roman" w:cs="Times New Roman" w:ascii="Times New Roman" w:hAnsi="Times New Roman"/>
        </w:rPr>
        <w:t>=0.723 AU</w:t>
      </w:r>
    </w:p>
    <w:p>
      <w:pPr>
        <w:pStyle w:val="Normal1"/>
        <w:numPr>
          <w:ilvl w:val="0"/>
          <w:numId w:val="8"/>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Pluto, </w:t>
      </w:r>
      <w:r>
        <w:rPr>
          <w:rFonts w:eastAsia="Times New Roman" w:cs="Times New Roman" w:ascii="Times New Roman" w:hAnsi="Times New Roman"/>
          <w:i/>
        </w:rPr>
        <w:t>d</w:t>
      </w:r>
      <w:r>
        <w:rPr>
          <w:rFonts w:eastAsia="Times New Roman" w:cs="Times New Roman" w:ascii="Times New Roman" w:hAnsi="Times New Roman"/>
        </w:rPr>
        <w:t>=39.4 AU</w:t>
      </w:r>
    </w:p>
    <w:p>
      <w:pPr>
        <w:pStyle w:val="Normal1"/>
        <w:numPr>
          <w:ilvl w:val="0"/>
          <w:numId w:val="8"/>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Mars, </w:t>
      </w:r>
      <w:r>
        <w:rPr>
          <w:rFonts w:eastAsia="Times New Roman" w:cs="Times New Roman" w:ascii="Times New Roman" w:hAnsi="Times New Roman"/>
          <w:i/>
        </w:rPr>
        <w:t>d</w:t>
      </w:r>
      <w:r>
        <w:rPr>
          <w:rFonts w:eastAsia="Times New Roman" w:cs="Times New Roman" w:ascii="Times New Roman" w:hAnsi="Times New Roman"/>
        </w:rPr>
        <w:t>=1.524 AU</w:t>
        <w:br/>
      </w:r>
    </w:p>
    <w:p>
      <w:pPr>
        <w:pStyle w:val="Normal1"/>
        <w:rPr>
          <w:rFonts w:ascii="Times New Roman" w:hAnsi="Times New Roman" w:eastAsia="Times New Roman" w:cs="Times New Roman"/>
        </w:rPr>
      </w:pPr>
      <w:r>
        <w:rPr>
          <w:rFonts w:eastAsia="Times New Roman" w:cs="Times New Roman" w:ascii="Times New Roman" w:hAnsi="Times New Roman"/>
        </w:rPr>
        <w:t>This should only require you to plug different values into the expression you got for Question 10.</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Each of you should do one planet, and share answers.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8"/>
        <w:tblW w:w="10514" w:type="dxa"/>
        <w:jc w:val="left"/>
        <w:tblInd w:w="0" w:type="dxa"/>
        <w:tblLayout w:type="fixed"/>
        <w:tblCellMar>
          <w:top w:w="100" w:type="dxa"/>
          <w:left w:w="100" w:type="dxa"/>
          <w:bottom w:w="100" w:type="dxa"/>
          <w:right w:w="100" w:type="dxa"/>
        </w:tblCellMar>
        <w:tblLook w:val="0600"/>
      </w:tblPr>
      <w:tblGrid>
        <w:gridCol w:w="2628"/>
        <w:gridCol w:w="2629"/>
        <w:gridCol w:w="2628"/>
        <w:gridCol w:w="2628"/>
      </w:tblGrid>
      <w:tr>
        <w:trPr/>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Temperature of Earth</w:t>
            </w:r>
          </w:p>
        </w:tc>
        <w:tc>
          <w:tcPr>
            <w:tcW w:w="26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Temperature of Mars</w:t>
            </w:r>
          </w:p>
        </w:tc>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Temperature of Pluto</w:t>
            </w:r>
          </w:p>
        </w:tc>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Temperature of Venus</w:t>
            </w:r>
          </w:p>
        </w:tc>
      </w:tr>
      <w:tr>
        <w:trPr/>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26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26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Compare these results to the actual temperatures of these planets’ surfaces:</w:t>
      </w:r>
    </w:p>
    <w:p>
      <w:pPr>
        <w:pStyle w:val="Normal1"/>
        <w:numPr>
          <w:ilvl w:val="0"/>
          <w:numId w:val="5"/>
        </w:numPr>
        <w:ind w:left="720" w:hanging="360"/>
        <w:rPr>
          <w:rFonts w:ascii="Times New Roman" w:hAnsi="Times New Roman" w:eastAsia="Times New Roman" w:cs="Times New Roman"/>
          <w:u w:val="none"/>
        </w:rPr>
      </w:pPr>
      <w:r>
        <w:rPr>
          <w:rFonts w:eastAsia="Times New Roman" w:cs="Times New Roman" w:ascii="Times New Roman" w:hAnsi="Times New Roman"/>
        </w:rPr>
        <w:t>Earth: 288K / 59F</w:t>
      </w:r>
    </w:p>
    <w:p>
      <w:pPr>
        <w:pStyle w:val="Normal1"/>
        <w:numPr>
          <w:ilvl w:val="0"/>
          <w:numId w:val="5"/>
        </w:numPr>
        <w:ind w:left="720" w:hanging="360"/>
        <w:rPr>
          <w:rFonts w:ascii="Times New Roman" w:hAnsi="Times New Roman" w:eastAsia="Times New Roman" w:cs="Times New Roman"/>
          <w:u w:val="none"/>
        </w:rPr>
      </w:pPr>
      <w:r>
        <w:rPr>
          <w:rFonts w:eastAsia="Times New Roman" w:cs="Times New Roman" w:ascii="Times New Roman" w:hAnsi="Times New Roman"/>
        </w:rPr>
        <w:t>Mars: 218K / -67F</w:t>
      </w:r>
    </w:p>
    <w:p>
      <w:pPr>
        <w:pStyle w:val="Normal1"/>
        <w:numPr>
          <w:ilvl w:val="0"/>
          <w:numId w:val="5"/>
        </w:numPr>
        <w:ind w:left="720" w:hanging="360"/>
        <w:rPr>
          <w:rFonts w:ascii="Times New Roman" w:hAnsi="Times New Roman" w:eastAsia="Times New Roman" w:cs="Times New Roman"/>
          <w:u w:val="none"/>
        </w:rPr>
      </w:pPr>
      <w:r>
        <w:rPr>
          <w:rFonts w:eastAsia="Times New Roman" w:cs="Times New Roman" w:ascii="Times New Roman" w:hAnsi="Times New Roman"/>
        </w:rPr>
        <w:t>Pluto: 44K / -380F</w:t>
      </w:r>
    </w:p>
    <w:p>
      <w:pPr>
        <w:pStyle w:val="Normal1"/>
        <w:numPr>
          <w:ilvl w:val="0"/>
          <w:numId w:val="5"/>
        </w:numPr>
        <w:ind w:left="720" w:hanging="360"/>
        <w:rPr>
          <w:rFonts w:ascii="Times New Roman" w:hAnsi="Times New Roman" w:eastAsia="Times New Roman" w:cs="Times New Roman"/>
          <w:u w:val="none"/>
        </w:rPr>
      </w:pPr>
      <w:r>
        <w:rPr>
          <w:rFonts w:eastAsia="Times New Roman" w:cs="Times New Roman" w:ascii="Times New Roman" w:hAnsi="Times New Roman"/>
        </w:rPr>
        <w:t>Venus: 735K / 864F</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 xml:space="preserve">Question 12: </w:t>
      </w:r>
      <w:r>
        <w:rPr>
          <w:rFonts w:eastAsia="Times New Roman" w:cs="Times New Roman" w:ascii="Times New Roman" w:hAnsi="Times New Roman"/>
        </w:rPr>
        <w:t>Discuss how the results you got from your calculation compare to the actual temperatures of these objects.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9"/>
        <w:tblW w:w="10514" w:type="dxa"/>
        <w:jc w:val="left"/>
        <w:tblInd w:w="0" w:type="dxa"/>
        <w:tblLayout w:type="fixed"/>
        <w:tblCellMar>
          <w:top w:w="100" w:type="dxa"/>
          <w:left w:w="100" w:type="dxa"/>
          <w:bottom w:w="100" w:type="dxa"/>
          <w:right w:w="100" w:type="dxa"/>
        </w:tblCellMar>
        <w:tblLook w:val="0600"/>
      </w:tblPr>
      <w:tblGrid>
        <w:gridCol w:w="10514"/>
      </w:tblGrid>
      <w:tr>
        <w:trPr>
          <w:trHeight w:val="1170"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13:</w:t>
      </w:r>
      <w:r>
        <w:rPr>
          <w:rFonts w:eastAsia="Times New Roman" w:cs="Times New Roman" w:ascii="Times New Roman" w:hAnsi="Times New Roman"/>
        </w:rPr>
        <w:t xml:space="preserve"> Venus is hotter than Earth; is this explained by the fact that it is closer to the Sun? Likewise, does the greater distance from the Sun explain the cooler temperatures on Mars?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0"/>
        <w:tblW w:w="10514" w:type="dxa"/>
        <w:jc w:val="left"/>
        <w:tblInd w:w="0" w:type="dxa"/>
        <w:tblLayout w:type="fixed"/>
        <w:tblCellMar>
          <w:top w:w="100" w:type="dxa"/>
          <w:left w:w="100" w:type="dxa"/>
          <w:bottom w:w="100" w:type="dxa"/>
          <w:right w:w="100" w:type="dxa"/>
        </w:tblCellMar>
        <w:tblLook w:val="0600"/>
      </w:tblPr>
      <w:tblGrid>
        <w:gridCol w:w="10514"/>
      </w:tblGrid>
      <w:tr>
        <w:trPr>
          <w:trHeight w:val="1170"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br/>
      </w:r>
      <w:r>
        <w:rPr>
          <w:rFonts w:eastAsia="Times New Roman" w:cs="Times New Roman" w:ascii="Times New Roman" w:hAnsi="Times New Roman"/>
          <w:b/>
          <w:sz w:val="30"/>
          <w:szCs w:val="30"/>
          <w:u w:val="single"/>
        </w:rPr>
        <w:t>Part 7: Wrapping a Planet in Glass</w:t>
      </w:r>
    </w:p>
    <w:p>
      <w:pPr>
        <w:pStyle w:val="Normal1"/>
        <w:rPr>
          <w:rFonts w:ascii="Times New Roman" w:hAnsi="Times New Roman" w:eastAsia="Times New Roman" w:cs="Times New Roman"/>
        </w:rPr>
      </w:pPr>
      <w:r>
        <w:rPr>
          <w:rFonts w:eastAsia="Times New Roman" w:cs="Times New Roman" w:ascii="Times New Roman" w:hAnsi="Times New Roman"/>
        </w:rPr>
        <w:t xml:space="preserve">As you saw in the demonstration with the infrared camera in class, glass (as in my eyeglasses) reflects infrared light, but allows visible light to pass.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 xml:space="preserve">Question 14: </w:t>
      </w:r>
      <w:r>
        <w:rPr>
          <w:rFonts w:eastAsia="Times New Roman" w:cs="Times New Roman" w:ascii="Times New Roman" w:hAnsi="Times New Roman"/>
        </w:rPr>
        <w:t>Given that the Sun emits visible light but planets, with their lower temperatures, emit infrared light, what do you expect to happen to a planet’s temperature if you were to enclose it in a glass bubble?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1"/>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Other chemicals besides glass have this property as well – some of them found in the atmospheres of planets. Earth has a moderately thick atmosphere, and Venus has a tremendously thick atmosphere. Mars has almost no atmosphere at all. Note that your calculations on the previous page were off by 15 K for Earth, 3 K for Mars, and 400 K for Venus.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 xml:space="preserve">Question 15: </w:t>
      </w:r>
      <w:r>
        <w:rPr>
          <w:rFonts w:eastAsia="Times New Roman" w:cs="Times New Roman" w:ascii="Times New Roman" w:hAnsi="Times New Roman"/>
        </w:rPr>
        <w:t>What do you think might be going on here? What can we conclude about the types of light that pass through Venus’ atmosphere, and the types that do not?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2"/>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r>
        <w:br w:type="page"/>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Part 8: Other stars, other planets, and exterrestrial life</w:t>
      </w:r>
    </w:p>
    <w:p>
      <w:pPr>
        <w:pStyle w:val="Normal1"/>
        <w:rPr>
          <w:rFonts w:ascii="Times New Roman" w:hAnsi="Times New Roman" w:eastAsia="Times New Roman" w:cs="Times New Roman"/>
        </w:rPr>
      </w:pPr>
      <w:r>
        <w:rPr>
          <w:rFonts w:eastAsia="Times New Roman" w:cs="Times New Roman" w:ascii="Times New Roman" w:hAnsi="Times New Roman"/>
        </w:rPr>
        <w:t>One hopeful sign that there might be life on another planet would be for that planet to have a similar temperature to Earth. The star Sirius, the brightest in the night sky, has the following properties: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4"/>
        </w:numPr>
        <w:ind w:left="720" w:hanging="360"/>
        <w:rPr>
          <w:rFonts w:ascii="Times New Roman" w:hAnsi="Times New Roman" w:eastAsia="Times New Roman" w:cs="Times New Roman"/>
          <w:u w:val="none"/>
        </w:rPr>
      </w:pPr>
      <w:r>
        <w:rPr>
          <w:rFonts w:eastAsia="Times New Roman" w:cs="Times New Roman" w:ascii="Times New Roman" w:hAnsi="Times New Roman"/>
        </w:rPr>
        <w:t>Radius: 0.008 AU (somewhat bigger than the Sun)</w:t>
      </w:r>
    </w:p>
    <w:p>
      <w:pPr>
        <w:pStyle w:val="Normal1"/>
        <w:numPr>
          <w:ilvl w:val="0"/>
          <w:numId w:val="4"/>
        </w:numPr>
        <w:ind w:left="720" w:hanging="360"/>
        <w:rPr>
          <w:rFonts w:ascii="Times New Roman" w:hAnsi="Times New Roman" w:eastAsia="Times New Roman" w:cs="Times New Roman"/>
          <w:u w:val="none"/>
        </w:rPr>
      </w:pPr>
      <w:r>
        <w:rPr>
          <w:rFonts w:eastAsia="Times New Roman" w:cs="Times New Roman" w:ascii="Times New Roman" w:hAnsi="Times New Roman"/>
        </w:rPr>
        <w:t>Surface temperature: 10,000 K</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Question 15:</w:t>
      </w:r>
      <w:r>
        <w:rPr>
          <w:rFonts w:eastAsia="Times New Roman" w:cs="Times New Roman" w:ascii="Times New Roman" w:hAnsi="Times New Roman"/>
        </w:rPr>
        <w:t xml:space="preserve"> Take the formula you got in Question 10 and solve it instead for d. If a planet orbiting Sirius were to have the same temperature as Earth (about 288 K), how far from Sirius would its orbit be?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3"/>
        <w:tblW w:w="10514" w:type="dxa"/>
        <w:jc w:val="left"/>
        <w:tblInd w:w="0" w:type="dxa"/>
        <w:tblLayout w:type="fixed"/>
        <w:tblCellMar>
          <w:top w:w="100" w:type="dxa"/>
          <w:left w:w="100" w:type="dxa"/>
          <w:bottom w:w="100" w:type="dxa"/>
          <w:right w:w="100" w:type="dxa"/>
        </w:tblCellMar>
        <w:tblLook w:val="0600"/>
      </w:tblPr>
      <w:tblGrid>
        <w:gridCol w:w="10514"/>
      </w:tblGrid>
      <w:tr>
        <w:trPr>
          <w:trHeight w:val="1182" w:hRule="atLeast"/>
        </w:trPr>
        <w:tc>
          <w:tcPr>
            <w:tcW w:w="10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p>
    <w:sectPr>
      <w:headerReference w:type="default" r:id="rId4"/>
      <w:type w:val="nextPage"/>
      <w:pgSz w:w="12240" w:h="15840"/>
      <w:pgMar w:left="863" w:right="863" w:header="720" w:top="863" w:footer="0" w:bottom="86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LibreOffice/7.1.5.2$Linux_X86_64 LibreOffice_project/10$Build-2</Application>
  <AppVersion>15.0000</AppVersion>
  <Pages>13</Pages>
  <Words>2862</Words>
  <Characters>12889</Characters>
  <CharactersWithSpaces>15625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2021-11-18T08:06:31Z</dcterms:modified>
  <cp:revision>1</cp:revision>
  <dc:subject/>
  <dc:title/>
</cp:coreProperties>
</file>