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8616" w14:textId="77777777" w:rsidR="007C56EA" w:rsidRDefault="007C56EA" w:rsidP="007C56EA">
      <w:pPr>
        <w:jc w:val="center"/>
        <w:rPr>
          <w:sz w:val="56"/>
          <w:szCs w:val="56"/>
          <w:lang w:val="es-MX"/>
        </w:rPr>
      </w:pPr>
      <w:r>
        <w:rPr>
          <w:sz w:val="56"/>
          <w:szCs w:val="56"/>
        </w:rPr>
        <w:t>Universidad Latina de Costa Rica</w:t>
      </w:r>
    </w:p>
    <w:p w14:paraId="6A29CDB0" w14:textId="77777777" w:rsidR="007C56EA" w:rsidRDefault="007C56EA" w:rsidP="007C56EA">
      <w:pPr>
        <w:jc w:val="center"/>
        <w:rPr>
          <w:sz w:val="56"/>
          <w:szCs w:val="56"/>
        </w:rPr>
      </w:pPr>
    </w:p>
    <w:p w14:paraId="60C4BC4A" w14:textId="77777777" w:rsidR="007C56EA" w:rsidRDefault="007C56EA" w:rsidP="007C56EA">
      <w:pPr>
        <w:rPr>
          <w:sz w:val="56"/>
          <w:szCs w:val="56"/>
        </w:rPr>
      </w:pPr>
    </w:p>
    <w:p w14:paraId="76785D8A" w14:textId="77777777" w:rsidR="007C56EA" w:rsidRDefault="007C56EA" w:rsidP="007C56EA">
      <w:pPr>
        <w:jc w:val="center"/>
        <w:rPr>
          <w:sz w:val="56"/>
          <w:szCs w:val="56"/>
        </w:rPr>
      </w:pPr>
      <w:r>
        <w:rPr>
          <w:sz w:val="56"/>
          <w:szCs w:val="56"/>
        </w:rPr>
        <w:t>Documento de requerimientos</w:t>
      </w:r>
    </w:p>
    <w:p w14:paraId="02A95E3D" w14:textId="77777777" w:rsidR="007C56EA" w:rsidRDefault="007C56EA" w:rsidP="007C56EA">
      <w:pPr>
        <w:jc w:val="center"/>
        <w:rPr>
          <w:sz w:val="36"/>
          <w:szCs w:val="36"/>
        </w:rPr>
      </w:pPr>
      <w:r>
        <w:rPr>
          <w:sz w:val="36"/>
          <w:szCs w:val="36"/>
        </w:rPr>
        <w:t>Sistema de control de becas de transporte.</w:t>
      </w:r>
    </w:p>
    <w:p w14:paraId="3690FB3D" w14:textId="77777777" w:rsidR="007C56EA" w:rsidRDefault="007C56EA" w:rsidP="007C56EA">
      <w:pPr>
        <w:jc w:val="center"/>
        <w:rPr>
          <w:sz w:val="56"/>
          <w:szCs w:val="56"/>
        </w:rPr>
      </w:pPr>
    </w:p>
    <w:p w14:paraId="73032C06" w14:textId="77777777" w:rsidR="007C56EA" w:rsidRDefault="007C56EA" w:rsidP="007C56EA">
      <w:pPr>
        <w:rPr>
          <w:sz w:val="56"/>
          <w:szCs w:val="56"/>
        </w:rPr>
      </w:pPr>
    </w:p>
    <w:p w14:paraId="5BBCE35B" w14:textId="77777777" w:rsidR="007C56EA" w:rsidRDefault="007C56EA" w:rsidP="007C56EA">
      <w:pPr>
        <w:jc w:val="center"/>
        <w:rPr>
          <w:sz w:val="56"/>
          <w:szCs w:val="56"/>
        </w:rPr>
      </w:pPr>
      <w:r>
        <w:rPr>
          <w:sz w:val="56"/>
          <w:szCs w:val="56"/>
        </w:rPr>
        <w:t>Curso: Programación V</w:t>
      </w:r>
    </w:p>
    <w:p w14:paraId="786AF997" w14:textId="77777777" w:rsidR="007C56EA" w:rsidRDefault="007C56EA" w:rsidP="007C56EA">
      <w:pPr>
        <w:jc w:val="center"/>
        <w:rPr>
          <w:sz w:val="56"/>
          <w:szCs w:val="56"/>
        </w:rPr>
      </w:pPr>
    </w:p>
    <w:p w14:paraId="3AF60666" w14:textId="77777777" w:rsidR="007C56EA" w:rsidRDefault="007C56EA" w:rsidP="007C56EA">
      <w:pPr>
        <w:jc w:val="center"/>
        <w:rPr>
          <w:sz w:val="56"/>
          <w:szCs w:val="56"/>
        </w:rPr>
      </w:pPr>
    </w:p>
    <w:p w14:paraId="0B604A4E" w14:textId="77777777" w:rsidR="007C56EA" w:rsidRDefault="007C56EA" w:rsidP="007C56EA">
      <w:pPr>
        <w:jc w:val="center"/>
        <w:rPr>
          <w:sz w:val="56"/>
          <w:szCs w:val="56"/>
        </w:rPr>
      </w:pPr>
      <w:r>
        <w:rPr>
          <w:sz w:val="56"/>
          <w:szCs w:val="56"/>
        </w:rPr>
        <w:t xml:space="preserve">II Cuatrimestre </w:t>
      </w:r>
    </w:p>
    <w:p w14:paraId="080F3E3F" w14:textId="77777777" w:rsidR="007C56EA" w:rsidRDefault="007C56EA" w:rsidP="007C56EA">
      <w:pPr>
        <w:jc w:val="center"/>
        <w:rPr>
          <w:sz w:val="56"/>
          <w:szCs w:val="56"/>
        </w:rPr>
      </w:pPr>
    </w:p>
    <w:p w14:paraId="4BD3BB4C" w14:textId="77777777" w:rsidR="007C56EA" w:rsidRDefault="007C56EA" w:rsidP="007C56EA">
      <w:pPr>
        <w:jc w:val="center"/>
        <w:rPr>
          <w:sz w:val="56"/>
          <w:szCs w:val="56"/>
        </w:rPr>
      </w:pPr>
    </w:p>
    <w:p w14:paraId="14C5263B" w14:textId="18B033F1" w:rsidR="007C56EA" w:rsidRDefault="007C56EA" w:rsidP="007C56EA">
      <w:pPr>
        <w:jc w:val="center"/>
        <w:rPr>
          <w:sz w:val="56"/>
          <w:szCs w:val="56"/>
        </w:rPr>
      </w:pPr>
      <w:r>
        <w:rPr>
          <w:sz w:val="56"/>
          <w:szCs w:val="56"/>
        </w:rPr>
        <w:t>2022</w:t>
      </w:r>
    </w:p>
    <w:p w14:paraId="6A58742E" w14:textId="41728355" w:rsidR="007C56EA" w:rsidRDefault="007C56EA" w:rsidP="007C56EA">
      <w:pPr>
        <w:rPr>
          <w:sz w:val="56"/>
          <w:szCs w:val="56"/>
        </w:rPr>
      </w:pPr>
    </w:p>
    <w:p w14:paraId="5E6E053D" w14:textId="77777777" w:rsidR="007C56EA" w:rsidRDefault="007C56EA" w:rsidP="007C56EA">
      <w:pPr>
        <w:rPr>
          <w:rFonts w:asciiTheme="majorHAnsi" w:hAnsiTheme="majorHAnsi" w:cstheme="majorHAnsi"/>
          <w:b/>
          <w:bCs/>
          <w:sz w:val="24"/>
          <w:szCs w:val="24"/>
        </w:rPr>
      </w:pPr>
      <w:r>
        <w:rPr>
          <w:rFonts w:asciiTheme="majorHAnsi" w:hAnsiTheme="majorHAnsi" w:cstheme="majorHAnsi"/>
          <w:b/>
          <w:bCs/>
          <w:sz w:val="24"/>
          <w:szCs w:val="24"/>
        </w:rPr>
        <w:lastRenderedPageBreak/>
        <w:t>Historial de versiones</w:t>
      </w:r>
    </w:p>
    <w:tbl>
      <w:tblPr>
        <w:tblStyle w:val="Tablaconcuadrcula"/>
        <w:tblW w:w="9776" w:type="dxa"/>
        <w:tblInd w:w="-5" w:type="dxa"/>
        <w:tblLook w:val="04A0" w:firstRow="1" w:lastRow="0" w:firstColumn="1" w:lastColumn="0" w:noHBand="0" w:noVBand="1"/>
      </w:tblPr>
      <w:tblGrid>
        <w:gridCol w:w="1980"/>
        <w:gridCol w:w="2268"/>
        <w:gridCol w:w="2977"/>
        <w:gridCol w:w="2551"/>
      </w:tblGrid>
      <w:tr w:rsidR="007C56EA" w14:paraId="353F3F39" w14:textId="77777777" w:rsidTr="007C56EA">
        <w:tc>
          <w:tcPr>
            <w:tcW w:w="1980" w:type="dxa"/>
            <w:tcBorders>
              <w:top w:val="single" w:sz="4" w:space="0" w:color="auto"/>
              <w:left w:val="single" w:sz="4" w:space="0" w:color="auto"/>
              <w:bottom w:val="single" w:sz="4" w:space="0" w:color="auto"/>
              <w:right w:val="single" w:sz="4" w:space="0" w:color="auto"/>
            </w:tcBorders>
            <w:hideMark/>
          </w:tcPr>
          <w:p w14:paraId="3DCBF104" w14:textId="77777777" w:rsidR="007C56EA" w:rsidRDefault="007C56EA">
            <w:pPr>
              <w:spacing w:line="240" w:lineRule="auto"/>
              <w:jc w:val="center"/>
              <w:rPr>
                <w:rFonts w:asciiTheme="majorHAnsi" w:hAnsiTheme="majorHAnsi" w:cstheme="majorHAnsi"/>
                <w:b/>
                <w:bCs/>
                <w:sz w:val="24"/>
                <w:szCs w:val="24"/>
              </w:rPr>
            </w:pPr>
            <w:r>
              <w:rPr>
                <w:rFonts w:asciiTheme="majorHAnsi" w:hAnsiTheme="majorHAnsi" w:cstheme="majorHAnsi"/>
                <w:b/>
                <w:bCs/>
                <w:sz w:val="24"/>
                <w:szCs w:val="24"/>
              </w:rPr>
              <w:t>Versión</w:t>
            </w:r>
          </w:p>
        </w:tc>
        <w:tc>
          <w:tcPr>
            <w:tcW w:w="2268" w:type="dxa"/>
            <w:tcBorders>
              <w:top w:val="single" w:sz="4" w:space="0" w:color="auto"/>
              <w:left w:val="single" w:sz="4" w:space="0" w:color="auto"/>
              <w:bottom w:val="single" w:sz="4" w:space="0" w:color="auto"/>
              <w:right w:val="single" w:sz="4" w:space="0" w:color="auto"/>
            </w:tcBorders>
            <w:hideMark/>
          </w:tcPr>
          <w:p w14:paraId="53EA09F5" w14:textId="77777777" w:rsidR="007C56EA" w:rsidRDefault="007C56EA">
            <w:pPr>
              <w:spacing w:line="240" w:lineRule="auto"/>
              <w:jc w:val="center"/>
              <w:rPr>
                <w:rFonts w:asciiTheme="majorHAnsi" w:hAnsiTheme="majorHAnsi" w:cstheme="majorHAnsi"/>
                <w:b/>
                <w:bCs/>
                <w:sz w:val="24"/>
                <w:szCs w:val="24"/>
              </w:rPr>
            </w:pPr>
            <w:r>
              <w:rPr>
                <w:rFonts w:asciiTheme="majorHAnsi" w:hAnsiTheme="majorHAnsi" w:cstheme="majorHAnsi"/>
                <w:b/>
                <w:bCs/>
                <w:sz w:val="24"/>
                <w:szCs w:val="24"/>
              </w:rPr>
              <w:t>Fecha</w:t>
            </w:r>
          </w:p>
        </w:tc>
        <w:tc>
          <w:tcPr>
            <w:tcW w:w="2977" w:type="dxa"/>
            <w:tcBorders>
              <w:top w:val="single" w:sz="4" w:space="0" w:color="auto"/>
              <w:left w:val="single" w:sz="4" w:space="0" w:color="auto"/>
              <w:bottom w:val="single" w:sz="4" w:space="0" w:color="auto"/>
              <w:right w:val="single" w:sz="4" w:space="0" w:color="auto"/>
            </w:tcBorders>
            <w:hideMark/>
          </w:tcPr>
          <w:p w14:paraId="548CDE3C" w14:textId="77777777" w:rsidR="007C56EA" w:rsidRDefault="007C56EA">
            <w:pPr>
              <w:spacing w:line="240" w:lineRule="auto"/>
              <w:jc w:val="center"/>
              <w:rPr>
                <w:rFonts w:asciiTheme="majorHAnsi" w:hAnsiTheme="majorHAnsi" w:cstheme="majorHAnsi"/>
                <w:b/>
                <w:bCs/>
                <w:sz w:val="24"/>
                <w:szCs w:val="24"/>
              </w:rPr>
            </w:pPr>
            <w:r>
              <w:rPr>
                <w:rFonts w:asciiTheme="majorHAnsi" w:hAnsiTheme="majorHAnsi" w:cstheme="majorHAnsi"/>
                <w:b/>
                <w:bCs/>
                <w:sz w:val="24"/>
                <w:szCs w:val="24"/>
              </w:rPr>
              <w:t>Descripción</w:t>
            </w:r>
          </w:p>
        </w:tc>
        <w:tc>
          <w:tcPr>
            <w:tcW w:w="2551" w:type="dxa"/>
            <w:tcBorders>
              <w:top w:val="single" w:sz="4" w:space="0" w:color="auto"/>
              <w:left w:val="single" w:sz="4" w:space="0" w:color="auto"/>
              <w:bottom w:val="single" w:sz="4" w:space="0" w:color="auto"/>
              <w:right w:val="single" w:sz="4" w:space="0" w:color="auto"/>
            </w:tcBorders>
            <w:hideMark/>
          </w:tcPr>
          <w:p w14:paraId="3B3682A8" w14:textId="77777777" w:rsidR="007C56EA" w:rsidRDefault="007C56EA">
            <w:pPr>
              <w:spacing w:line="240" w:lineRule="auto"/>
              <w:jc w:val="center"/>
              <w:rPr>
                <w:rFonts w:asciiTheme="majorHAnsi" w:hAnsiTheme="majorHAnsi" w:cstheme="majorHAnsi"/>
                <w:b/>
                <w:bCs/>
                <w:sz w:val="24"/>
                <w:szCs w:val="24"/>
              </w:rPr>
            </w:pPr>
            <w:r>
              <w:rPr>
                <w:rFonts w:asciiTheme="majorHAnsi" w:hAnsiTheme="majorHAnsi" w:cstheme="majorHAnsi"/>
                <w:b/>
                <w:bCs/>
                <w:sz w:val="24"/>
                <w:szCs w:val="24"/>
              </w:rPr>
              <w:t>Autor</w:t>
            </w:r>
          </w:p>
        </w:tc>
      </w:tr>
      <w:tr w:rsidR="007C56EA" w14:paraId="17CAEA93" w14:textId="77777777" w:rsidTr="007C56EA">
        <w:tc>
          <w:tcPr>
            <w:tcW w:w="1980" w:type="dxa"/>
            <w:tcBorders>
              <w:top w:val="single" w:sz="4" w:space="0" w:color="auto"/>
              <w:left w:val="single" w:sz="4" w:space="0" w:color="auto"/>
              <w:bottom w:val="single" w:sz="4" w:space="0" w:color="auto"/>
              <w:right w:val="single" w:sz="4" w:space="0" w:color="auto"/>
            </w:tcBorders>
            <w:hideMark/>
          </w:tcPr>
          <w:p w14:paraId="56693F87" w14:textId="77777777" w:rsidR="007C56EA" w:rsidRDefault="007C56EA">
            <w:pPr>
              <w:spacing w:line="240" w:lineRule="auto"/>
              <w:rPr>
                <w:rFonts w:asciiTheme="majorHAnsi" w:hAnsiTheme="majorHAnsi" w:cstheme="majorHAnsi"/>
                <w:sz w:val="24"/>
                <w:szCs w:val="24"/>
              </w:rPr>
            </w:pPr>
            <w:r>
              <w:rPr>
                <w:rFonts w:asciiTheme="majorHAnsi" w:hAnsiTheme="majorHAnsi" w:cstheme="majorHAnsi"/>
                <w:sz w:val="24"/>
                <w:szCs w:val="24"/>
              </w:rPr>
              <w:t>1</w:t>
            </w:r>
          </w:p>
        </w:tc>
        <w:tc>
          <w:tcPr>
            <w:tcW w:w="2268" w:type="dxa"/>
            <w:tcBorders>
              <w:top w:val="single" w:sz="4" w:space="0" w:color="auto"/>
              <w:left w:val="single" w:sz="4" w:space="0" w:color="auto"/>
              <w:bottom w:val="single" w:sz="4" w:space="0" w:color="auto"/>
              <w:right w:val="single" w:sz="4" w:space="0" w:color="auto"/>
            </w:tcBorders>
            <w:hideMark/>
          </w:tcPr>
          <w:p w14:paraId="1EB7055F" w14:textId="77777777" w:rsidR="007C56EA" w:rsidRDefault="007C56EA">
            <w:pPr>
              <w:spacing w:line="240" w:lineRule="auto"/>
              <w:rPr>
                <w:rFonts w:asciiTheme="majorHAnsi" w:hAnsiTheme="majorHAnsi" w:cstheme="majorHAnsi"/>
                <w:sz w:val="24"/>
                <w:szCs w:val="24"/>
              </w:rPr>
            </w:pPr>
            <w:r>
              <w:rPr>
                <w:rFonts w:asciiTheme="majorHAnsi" w:hAnsiTheme="majorHAnsi" w:cstheme="majorHAnsi"/>
                <w:sz w:val="24"/>
                <w:szCs w:val="24"/>
              </w:rPr>
              <w:t>28/07/2022</w:t>
            </w:r>
          </w:p>
        </w:tc>
        <w:tc>
          <w:tcPr>
            <w:tcW w:w="2977" w:type="dxa"/>
            <w:tcBorders>
              <w:top w:val="single" w:sz="4" w:space="0" w:color="auto"/>
              <w:left w:val="single" w:sz="4" w:space="0" w:color="auto"/>
              <w:bottom w:val="single" w:sz="4" w:space="0" w:color="auto"/>
              <w:right w:val="single" w:sz="4" w:space="0" w:color="auto"/>
            </w:tcBorders>
            <w:hideMark/>
          </w:tcPr>
          <w:p w14:paraId="6E55D37E" w14:textId="77777777" w:rsidR="007C56EA" w:rsidRDefault="007C56EA">
            <w:pPr>
              <w:spacing w:line="240" w:lineRule="auto"/>
              <w:rPr>
                <w:rFonts w:asciiTheme="majorHAnsi" w:hAnsiTheme="majorHAnsi" w:cstheme="majorHAnsi"/>
                <w:sz w:val="24"/>
                <w:szCs w:val="24"/>
              </w:rPr>
            </w:pPr>
            <w:r>
              <w:rPr>
                <w:rFonts w:asciiTheme="majorHAnsi" w:hAnsiTheme="majorHAnsi" w:cstheme="majorHAnsi"/>
                <w:sz w:val="24"/>
                <w:szCs w:val="24"/>
              </w:rPr>
              <w:t xml:space="preserve">Inicio de sesión </w:t>
            </w:r>
          </w:p>
        </w:tc>
        <w:tc>
          <w:tcPr>
            <w:tcW w:w="2551" w:type="dxa"/>
            <w:tcBorders>
              <w:top w:val="single" w:sz="4" w:space="0" w:color="auto"/>
              <w:left w:val="single" w:sz="4" w:space="0" w:color="auto"/>
              <w:bottom w:val="single" w:sz="4" w:space="0" w:color="auto"/>
              <w:right w:val="single" w:sz="4" w:space="0" w:color="auto"/>
            </w:tcBorders>
          </w:tcPr>
          <w:p w14:paraId="6D9F7BA3" w14:textId="77777777" w:rsidR="007C56EA" w:rsidRDefault="007C56EA">
            <w:pPr>
              <w:spacing w:line="240" w:lineRule="auto"/>
              <w:rPr>
                <w:rFonts w:asciiTheme="majorHAnsi" w:hAnsiTheme="majorHAnsi" w:cstheme="majorHAnsi"/>
                <w:sz w:val="24"/>
                <w:szCs w:val="24"/>
              </w:rPr>
            </w:pPr>
            <w:r>
              <w:rPr>
                <w:rFonts w:asciiTheme="majorHAnsi" w:hAnsiTheme="majorHAnsi" w:cstheme="majorHAnsi"/>
                <w:sz w:val="24"/>
                <w:szCs w:val="24"/>
              </w:rPr>
              <w:t>Keisy Avalos Artavia Keysi Quirós Rojas</w:t>
            </w:r>
          </w:p>
          <w:p w14:paraId="1A570797" w14:textId="77777777" w:rsidR="007C56EA" w:rsidRDefault="007C56EA">
            <w:pPr>
              <w:spacing w:line="240" w:lineRule="auto"/>
              <w:rPr>
                <w:rFonts w:asciiTheme="majorHAnsi" w:hAnsiTheme="majorHAnsi" w:cstheme="majorHAnsi"/>
                <w:sz w:val="24"/>
                <w:szCs w:val="24"/>
              </w:rPr>
            </w:pPr>
          </w:p>
        </w:tc>
      </w:tr>
      <w:tr w:rsidR="007C56EA" w14:paraId="2B2F0CD8" w14:textId="77777777" w:rsidTr="007C56EA">
        <w:tc>
          <w:tcPr>
            <w:tcW w:w="1980" w:type="dxa"/>
            <w:tcBorders>
              <w:top w:val="single" w:sz="4" w:space="0" w:color="auto"/>
              <w:left w:val="single" w:sz="4" w:space="0" w:color="auto"/>
              <w:bottom w:val="single" w:sz="4" w:space="0" w:color="auto"/>
              <w:right w:val="single" w:sz="4" w:space="0" w:color="auto"/>
            </w:tcBorders>
            <w:hideMark/>
          </w:tcPr>
          <w:p w14:paraId="5E95BE26" w14:textId="77777777" w:rsidR="007C56EA" w:rsidRDefault="007C56EA">
            <w:pPr>
              <w:spacing w:line="240" w:lineRule="auto"/>
              <w:rPr>
                <w:rFonts w:asciiTheme="majorHAnsi" w:hAnsiTheme="majorHAnsi" w:cstheme="majorHAnsi"/>
                <w:sz w:val="24"/>
                <w:szCs w:val="24"/>
              </w:rPr>
            </w:pPr>
            <w:r>
              <w:rPr>
                <w:rFonts w:asciiTheme="majorHAnsi" w:hAnsiTheme="majorHAnsi" w:cstheme="majorHAnsi"/>
                <w:sz w:val="24"/>
                <w:szCs w:val="24"/>
              </w:rPr>
              <w:t>2</w:t>
            </w:r>
          </w:p>
        </w:tc>
        <w:tc>
          <w:tcPr>
            <w:tcW w:w="2268" w:type="dxa"/>
            <w:tcBorders>
              <w:top w:val="single" w:sz="4" w:space="0" w:color="auto"/>
              <w:left w:val="single" w:sz="4" w:space="0" w:color="auto"/>
              <w:bottom w:val="single" w:sz="4" w:space="0" w:color="auto"/>
              <w:right w:val="single" w:sz="4" w:space="0" w:color="auto"/>
            </w:tcBorders>
            <w:hideMark/>
          </w:tcPr>
          <w:p w14:paraId="31ACB336" w14:textId="77777777" w:rsidR="007C56EA" w:rsidRDefault="007C56EA">
            <w:pPr>
              <w:spacing w:line="240" w:lineRule="auto"/>
              <w:rPr>
                <w:rFonts w:asciiTheme="majorHAnsi" w:hAnsiTheme="majorHAnsi" w:cstheme="majorHAnsi"/>
                <w:sz w:val="24"/>
                <w:szCs w:val="24"/>
              </w:rPr>
            </w:pPr>
            <w:r>
              <w:rPr>
                <w:rFonts w:asciiTheme="majorHAnsi" w:hAnsiTheme="majorHAnsi" w:cstheme="majorHAnsi"/>
                <w:sz w:val="24"/>
                <w:szCs w:val="24"/>
              </w:rPr>
              <w:t>5/08/2022</w:t>
            </w:r>
          </w:p>
        </w:tc>
        <w:tc>
          <w:tcPr>
            <w:tcW w:w="2977" w:type="dxa"/>
            <w:tcBorders>
              <w:top w:val="single" w:sz="4" w:space="0" w:color="auto"/>
              <w:left w:val="single" w:sz="4" w:space="0" w:color="auto"/>
              <w:bottom w:val="single" w:sz="4" w:space="0" w:color="auto"/>
              <w:right w:val="single" w:sz="4" w:space="0" w:color="auto"/>
            </w:tcBorders>
          </w:tcPr>
          <w:p w14:paraId="4963FEAD" w14:textId="77777777" w:rsidR="007C56EA" w:rsidRDefault="007C56EA">
            <w:pPr>
              <w:spacing w:line="240" w:lineRule="auto"/>
              <w:rPr>
                <w:rFonts w:asciiTheme="majorHAnsi" w:hAnsiTheme="majorHAnsi" w:cstheme="majorHAnsi"/>
                <w:sz w:val="24"/>
                <w:szCs w:val="24"/>
              </w:rPr>
            </w:pPr>
            <w:r>
              <w:rPr>
                <w:rFonts w:asciiTheme="majorHAnsi" w:hAnsiTheme="majorHAnsi" w:cstheme="majorHAnsi"/>
                <w:sz w:val="24"/>
                <w:szCs w:val="24"/>
              </w:rPr>
              <w:t>Mantenimiento usuarios</w:t>
            </w:r>
          </w:p>
          <w:p w14:paraId="1C2E0772" w14:textId="77777777" w:rsidR="007C56EA" w:rsidRDefault="007C56EA">
            <w:pPr>
              <w:spacing w:line="240" w:lineRule="auto"/>
              <w:rPr>
                <w:rFonts w:asciiTheme="majorHAnsi" w:hAnsiTheme="majorHAnsi" w:cstheme="majorHAnsi"/>
                <w:sz w:val="24"/>
                <w:szCs w:val="24"/>
              </w:rPr>
            </w:pPr>
          </w:p>
        </w:tc>
        <w:tc>
          <w:tcPr>
            <w:tcW w:w="2551" w:type="dxa"/>
            <w:tcBorders>
              <w:top w:val="single" w:sz="4" w:space="0" w:color="auto"/>
              <w:left w:val="single" w:sz="4" w:space="0" w:color="auto"/>
              <w:bottom w:val="single" w:sz="4" w:space="0" w:color="auto"/>
              <w:right w:val="single" w:sz="4" w:space="0" w:color="auto"/>
            </w:tcBorders>
            <w:hideMark/>
          </w:tcPr>
          <w:p w14:paraId="2CE056AA" w14:textId="77777777" w:rsidR="007C56EA" w:rsidRDefault="007C56EA">
            <w:pPr>
              <w:spacing w:line="240" w:lineRule="auto"/>
              <w:rPr>
                <w:rFonts w:asciiTheme="majorHAnsi" w:hAnsiTheme="majorHAnsi" w:cstheme="majorHAnsi"/>
                <w:sz w:val="24"/>
                <w:szCs w:val="24"/>
              </w:rPr>
            </w:pPr>
            <w:r>
              <w:rPr>
                <w:rFonts w:asciiTheme="majorHAnsi" w:hAnsiTheme="majorHAnsi" w:cstheme="majorHAnsi"/>
                <w:sz w:val="24"/>
                <w:szCs w:val="24"/>
              </w:rPr>
              <w:t>Yulissa Artavia Castro</w:t>
            </w:r>
          </w:p>
          <w:p w14:paraId="35697EB7" w14:textId="77777777" w:rsidR="007C56EA" w:rsidRDefault="007C56EA">
            <w:pPr>
              <w:spacing w:line="240" w:lineRule="auto"/>
              <w:rPr>
                <w:rFonts w:asciiTheme="majorHAnsi" w:hAnsiTheme="majorHAnsi" w:cstheme="majorHAnsi"/>
                <w:sz w:val="24"/>
                <w:szCs w:val="24"/>
              </w:rPr>
            </w:pPr>
            <w:r>
              <w:rPr>
                <w:rFonts w:asciiTheme="majorHAnsi" w:hAnsiTheme="majorHAnsi" w:cstheme="majorHAnsi"/>
                <w:sz w:val="24"/>
                <w:szCs w:val="24"/>
              </w:rPr>
              <w:t>Alexa Bryan Rivera</w:t>
            </w:r>
          </w:p>
        </w:tc>
      </w:tr>
      <w:tr w:rsidR="007C56EA" w14:paraId="117E6944" w14:textId="77777777" w:rsidTr="007C56EA">
        <w:tc>
          <w:tcPr>
            <w:tcW w:w="1980" w:type="dxa"/>
            <w:tcBorders>
              <w:top w:val="single" w:sz="4" w:space="0" w:color="auto"/>
              <w:left w:val="single" w:sz="4" w:space="0" w:color="auto"/>
              <w:bottom w:val="single" w:sz="4" w:space="0" w:color="auto"/>
              <w:right w:val="single" w:sz="4" w:space="0" w:color="auto"/>
            </w:tcBorders>
          </w:tcPr>
          <w:p w14:paraId="470C968E" w14:textId="77777777" w:rsidR="007C56EA" w:rsidRDefault="007C56EA">
            <w:pPr>
              <w:spacing w:line="240" w:lineRule="auto"/>
              <w:rPr>
                <w:rFonts w:asciiTheme="majorHAnsi" w:hAnsiTheme="majorHAnsi" w:cstheme="majorHAnsi"/>
                <w:b/>
                <w:bCs/>
                <w:sz w:val="24"/>
                <w:szCs w:val="24"/>
              </w:rPr>
            </w:pPr>
          </w:p>
        </w:tc>
        <w:tc>
          <w:tcPr>
            <w:tcW w:w="2268" w:type="dxa"/>
            <w:tcBorders>
              <w:top w:val="single" w:sz="4" w:space="0" w:color="auto"/>
              <w:left w:val="single" w:sz="4" w:space="0" w:color="auto"/>
              <w:bottom w:val="single" w:sz="4" w:space="0" w:color="auto"/>
              <w:right w:val="single" w:sz="4" w:space="0" w:color="auto"/>
            </w:tcBorders>
          </w:tcPr>
          <w:p w14:paraId="48F8A87E" w14:textId="77777777" w:rsidR="007C56EA" w:rsidRDefault="007C56EA">
            <w:pPr>
              <w:spacing w:line="240" w:lineRule="auto"/>
              <w:rPr>
                <w:rFonts w:asciiTheme="majorHAnsi" w:hAnsiTheme="majorHAnsi" w:cstheme="majorHAnsi"/>
                <w:b/>
                <w:bCs/>
                <w:sz w:val="24"/>
                <w:szCs w:val="24"/>
              </w:rPr>
            </w:pPr>
          </w:p>
        </w:tc>
        <w:tc>
          <w:tcPr>
            <w:tcW w:w="2977" w:type="dxa"/>
            <w:tcBorders>
              <w:top w:val="single" w:sz="4" w:space="0" w:color="auto"/>
              <w:left w:val="single" w:sz="4" w:space="0" w:color="auto"/>
              <w:bottom w:val="single" w:sz="4" w:space="0" w:color="auto"/>
              <w:right w:val="single" w:sz="4" w:space="0" w:color="auto"/>
            </w:tcBorders>
          </w:tcPr>
          <w:p w14:paraId="0664BAA0" w14:textId="77777777" w:rsidR="007C56EA" w:rsidRDefault="007C56EA">
            <w:pPr>
              <w:spacing w:line="240" w:lineRule="auto"/>
              <w:rPr>
                <w:rFonts w:asciiTheme="majorHAnsi" w:hAnsiTheme="majorHAnsi" w:cstheme="majorHAnsi"/>
                <w:b/>
                <w:bCs/>
                <w:sz w:val="24"/>
                <w:szCs w:val="24"/>
              </w:rPr>
            </w:pPr>
          </w:p>
        </w:tc>
        <w:tc>
          <w:tcPr>
            <w:tcW w:w="2551" w:type="dxa"/>
            <w:tcBorders>
              <w:top w:val="single" w:sz="4" w:space="0" w:color="auto"/>
              <w:left w:val="single" w:sz="4" w:space="0" w:color="auto"/>
              <w:bottom w:val="single" w:sz="4" w:space="0" w:color="auto"/>
              <w:right w:val="single" w:sz="4" w:space="0" w:color="auto"/>
            </w:tcBorders>
          </w:tcPr>
          <w:p w14:paraId="61583F39" w14:textId="77777777" w:rsidR="007C56EA" w:rsidRDefault="007C56EA">
            <w:pPr>
              <w:spacing w:line="240" w:lineRule="auto"/>
              <w:rPr>
                <w:rFonts w:asciiTheme="majorHAnsi" w:hAnsiTheme="majorHAnsi" w:cstheme="majorHAnsi"/>
                <w:b/>
                <w:bCs/>
                <w:sz w:val="24"/>
                <w:szCs w:val="24"/>
              </w:rPr>
            </w:pPr>
          </w:p>
        </w:tc>
      </w:tr>
    </w:tbl>
    <w:p w14:paraId="39991D56" w14:textId="77777777" w:rsidR="007C56EA" w:rsidRDefault="007C56EA" w:rsidP="007C56EA">
      <w:pPr>
        <w:rPr>
          <w:b/>
          <w:bCs/>
          <w:sz w:val="52"/>
          <w:szCs w:val="52"/>
        </w:rPr>
      </w:pPr>
    </w:p>
    <w:p w14:paraId="42073898" w14:textId="77777777" w:rsidR="007C56EA" w:rsidRDefault="007C56EA" w:rsidP="007C56EA">
      <w:pPr>
        <w:spacing w:before="240"/>
        <w:jc w:val="both"/>
        <w:rPr>
          <w:rFonts w:asciiTheme="majorHAnsi" w:hAnsiTheme="majorHAnsi" w:cstheme="majorHAnsi"/>
          <w:b/>
          <w:bCs/>
          <w:sz w:val="24"/>
          <w:szCs w:val="24"/>
        </w:rPr>
      </w:pPr>
      <w:r>
        <w:rPr>
          <w:rFonts w:asciiTheme="majorHAnsi" w:hAnsiTheme="majorHAnsi" w:cstheme="majorHAnsi"/>
          <w:b/>
          <w:bCs/>
          <w:sz w:val="24"/>
          <w:szCs w:val="24"/>
        </w:rPr>
        <w:t>Introducción</w:t>
      </w:r>
    </w:p>
    <w:p w14:paraId="2A12FC95" w14:textId="77777777" w:rsidR="007C56EA" w:rsidRDefault="007C56EA" w:rsidP="007C56EA">
      <w:pPr>
        <w:ind w:firstLine="709"/>
        <w:jc w:val="both"/>
        <w:rPr>
          <w:rFonts w:asciiTheme="majorHAnsi" w:hAnsiTheme="majorHAnsi" w:cstheme="majorHAnsi"/>
          <w:sz w:val="24"/>
          <w:szCs w:val="24"/>
        </w:rPr>
      </w:pPr>
      <w:r>
        <w:rPr>
          <w:rFonts w:asciiTheme="majorHAnsi" w:hAnsiTheme="majorHAnsi" w:cstheme="majorHAnsi"/>
          <w:sz w:val="24"/>
          <w:szCs w:val="24"/>
        </w:rPr>
        <w:t xml:space="preserve">El objetivo del sistema a realizar se va a enfocar en una App para el control de becas de transporte de una institución para llevar un mejor orden y manejo de datos. En este </w:t>
      </w:r>
      <w:r>
        <w:rPr>
          <w:rFonts w:asciiTheme="majorHAnsi" w:hAnsiTheme="majorHAnsi" w:cstheme="majorHAnsi"/>
          <w:color w:val="000000"/>
          <w:sz w:val="24"/>
          <w:szCs w:val="24"/>
        </w:rPr>
        <w:t>proyecto se busca</w:t>
      </w:r>
      <w:r>
        <w:rPr>
          <w:rFonts w:asciiTheme="majorHAnsi" w:hAnsiTheme="majorHAnsi" w:cstheme="majorHAnsi"/>
          <w:sz w:val="24"/>
          <w:szCs w:val="24"/>
        </w:rPr>
        <w:t xml:space="preserve"> implementar un sistema que puede ser utilizado en instituciones educativas públicas y privadas, que permita un manejo de las becas de transporte activas, creación de carnés, escaneo de carnés, consultas de información básica, consultas sobre el uso del beneficio de la beca por día, de los estudiantes, utilizando el ambiente de desarrollo Android Studio.</w:t>
      </w:r>
    </w:p>
    <w:p w14:paraId="3570A00B" w14:textId="77777777" w:rsidR="007C56EA" w:rsidRDefault="007C56EA" w:rsidP="007C56EA">
      <w:pPr>
        <w:jc w:val="both"/>
        <w:rPr>
          <w:rFonts w:asciiTheme="majorHAnsi" w:hAnsiTheme="majorHAnsi" w:cstheme="majorHAnsi"/>
          <w:sz w:val="24"/>
          <w:szCs w:val="24"/>
        </w:rPr>
      </w:pPr>
    </w:p>
    <w:p w14:paraId="3CB89D83" w14:textId="77777777" w:rsidR="007C56EA" w:rsidRDefault="007C56EA" w:rsidP="007C56EA">
      <w:pPr>
        <w:pStyle w:val="MTema2"/>
        <w:numPr>
          <w:ilvl w:val="0"/>
          <w:numId w:val="0"/>
        </w:numPr>
        <w:tabs>
          <w:tab w:val="num" w:pos="720"/>
        </w:tabs>
        <w:ind w:left="709" w:hanging="709"/>
        <w:jc w:val="both"/>
        <w:rPr>
          <w:rFonts w:asciiTheme="majorHAnsi" w:hAnsiTheme="majorHAnsi" w:cstheme="majorHAnsi"/>
          <w:sz w:val="24"/>
        </w:rPr>
      </w:pPr>
      <w:bookmarkStart w:id="0" w:name="_Toc75411094"/>
      <w:r>
        <w:rPr>
          <w:rFonts w:asciiTheme="majorHAnsi" w:hAnsiTheme="majorHAnsi" w:cstheme="majorHAnsi"/>
          <w:sz w:val="24"/>
        </w:rPr>
        <w:t>Propósito</w:t>
      </w:r>
      <w:bookmarkEnd w:id="0"/>
    </w:p>
    <w:p w14:paraId="117F8A6D" w14:textId="77777777" w:rsidR="007C56EA" w:rsidRDefault="007C56EA" w:rsidP="007C56EA">
      <w:pPr>
        <w:pStyle w:val="MNormal"/>
        <w:ind w:firstLine="709"/>
        <w:jc w:val="both"/>
        <w:rPr>
          <w:rFonts w:asciiTheme="majorHAnsi" w:hAnsiTheme="majorHAnsi" w:cstheme="majorHAnsi"/>
          <w:color w:val="000000"/>
          <w:sz w:val="24"/>
        </w:rPr>
      </w:pPr>
      <w:r>
        <w:rPr>
          <w:rFonts w:asciiTheme="majorHAnsi" w:hAnsiTheme="majorHAnsi" w:cstheme="majorHAnsi"/>
          <w:sz w:val="24"/>
        </w:rPr>
        <w:t>El propósito de este documento busca e</w:t>
      </w:r>
      <w:r>
        <w:rPr>
          <w:rFonts w:asciiTheme="majorHAnsi" w:hAnsiTheme="majorHAnsi" w:cstheme="majorHAnsi"/>
          <w:color w:val="000000"/>
          <w:sz w:val="24"/>
        </w:rPr>
        <w:t>specificar formalmente todos los requerimientos necesarios para el desarrollo del sistema. Busca ser una herramienta que deberá ser usada por las personas encargadas de diseñar y desarrollar el sistema y de esta forma verificar que el software cumple con los requerimientos del cliente.</w:t>
      </w:r>
    </w:p>
    <w:p w14:paraId="64EE3749" w14:textId="77777777" w:rsidR="007C56EA" w:rsidRDefault="007C56EA" w:rsidP="007C56EA">
      <w:pPr>
        <w:pStyle w:val="MNormal"/>
        <w:ind w:left="567"/>
        <w:jc w:val="both"/>
        <w:rPr>
          <w:rFonts w:asciiTheme="majorHAnsi" w:hAnsiTheme="majorHAnsi" w:cstheme="majorHAnsi"/>
          <w:color w:val="000000"/>
          <w:sz w:val="24"/>
        </w:rPr>
      </w:pPr>
    </w:p>
    <w:p w14:paraId="21CBD47F" w14:textId="77777777" w:rsidR="007C56EA" w:rsidRDefault="007C56EA" w:rsidP="007C56EA">
      <w:pPr>
        <w:pStyle w:val="MNormal"/>
        <w:ind w:left="567"/>
        <w:jc w:val="both"/>
        <w:rPr>
          <w:rFonts w:asciiTheme="majorHAnsi" w:hAnsiTheme="majorHAnsi" w:cstheme="majorHAnsi"/>
          <w:color w:val="000000"/>
          <w:sz w:val="24"/>
        </w:rPr>
      </w:pPr>
    </w:p>
    <w:p w14:paraId="23A3D1F9" w14:textId="77777777" w:rsidR="007C56EA" w:rsidRDefault="007C56EA" w:rsidP="007C56EA">
      <w:pPr>
        <w:jc w:val="both"/>
        <w:rPr>
          <w:rFonts w:asciiTheme="majorHAnsi" w:hAnsiTheme="majorHAnsi" w:cstheme="majorHAnsi"/>
          <w:b/>
          <w:bCs/>
          <w:sz w:val="24"/>
          <w:szCs w:val="24"/>
        </w:rPr>
      </w:pPr>
      <w:r>
        <w:rPr>
          <w:rFonts w:asciiTheme="majorHAnsi" w:hAnsiTheme="majorHAnsi" w:cstheme="majorHAnsi"/>
          <w:b/>
          <w:bCs/>
          <w:sz w:val="24"/>
          <w:szCs w:val="24"/>
        </w:rPr>
        <w:t>Alcance del proyecto</w:t>
      </w:r>
    </w:p>
    <w:p w14:paraId="5EBAFC05" w14:textId="77777777" w:rsidR="007C56EA" w:rsidRDefault="007C56EA" w:rsidP="007C56EA">
      <w:pPr>
        <w:ind w:firstLine="709"/>
        <w:jc w:val="both"/>
        <w:rPr>
          <w:rFonts w:asciiTheme="majorHAnsi" w:hAnsiTheme="majorHAnsi" w:cstheme="majorHAnsi"/>
          <w:sz w:val="24"/>
          <w:szCs w:val="24"/>
        </w:rPr>
      </w:pPr>
      <w:r>
        <w:rPr>
          <w:rFonts w:asciiTheme="majorHAnsi" w:hAnsiTheme="majorHAnsi" w:cstheme="majorHAnsi"/>
          <w:sz w:val="24"/>
          <w:szCs w:val="24"/>
        </w:rPr>
        <w:t xml:space="preserve">Este proyecto beneficiará en el control del ingreso de los estudiantes al autobús de las instituciones que lo implementen, busca facilitar la gestión del registro, control y uso por medio de una aplicación para dispositivos móviles. </w:t>
      </w:r>
    </w:p>
    <w:p w14:paraId="46633F5B" w14:textId="77777777" w:rsidR="007C56EA" w:rsidRDefault="007C56EA" w:rsidP="007C56EA">
      <w:pPr>
        <w:jc w:val="both"/>
        <w:rPr>
          <w:rFonts w:asciiTheme="majorHAnsi" w:hAnsiTheme="majorHAnsi" w:cstheme="majorHAnsi"/>
          <w:sz w:val="24"/>
          <w:szCs w:val="24"/>
        </w:rPr>
      </w:pPr>
    </w:p>
    <w:p w14:paraId="68826358" w14:textId="77777777" w:rsidR="007C56EA" w:rsidRDefault="007C56EA" w:rsidP="007C56EA">
      <w:pPr>
        <w:pStyle w:val="MTema2"/>
        <w:numPr>
          <w:ilvl w:val="0"/>
          <w:numId w:val="0"/>
        </w:numPr>
        <w:tabs>
          <w:tab w:val="num" w:pos="720"/>
        </w:tabs>
        <w:ind w:left="709" w:hanging="709"/>
        <w:jc w:val="both"/>
        <w:rPr>
          <w:rFonts w:asciiTheme="majorHAnsi" w:hAnsiTheme="majorHAnsi" w:cstheme="majorHAnsi"/>
          <w:sz w:val="24"/>
        </w:rPr>
      </w:pPr>
      <w:bookmarkStart w:id="1" w:name="_Toc75411109"/>
      <w:r>
        <w:rPr>
          <w:rFonts w:asciiTheme="majorHAnsi" w:hAnsiTheme="majorHAnsi" w:cstheme="majorHAnsi"/>
          <w:sz w:val="24"/>
        </w:rPr>
        <w:t>Características de los usuarios</w:t>
      </w:r>
      <w:bookmarkEnd w:id="1"/>
    </w:p>
    <w:p w14:paraId="6D2A0646" w14:textId="77777777" w:rsidR="007C56EA" w:rsidRDefault="007C56EA" w:rsidP="007C56EA">
      <w:pPr>
        <w:pStyle w:val="MTemaNormal"/>
        <w:ind w:left="0" w:firstLine="709"/>
        <w:jc w:val="both"/>
        <w:rPr>
          <w:rFonts w:asciiTheme="majorHAnsi" w:hAnsiTheme="majorHAnsi" w:cstheme="majorHAnsi"/>
          <w:sz w:val="24"/>
        </w:rPr>
      </w:pPr>
      <w:r>
        <w:rPr>
          <w:rFonts w:asciiTheme="majorHAnsi" w:hAnsiTheme="majorHAnsi" w:cstheme="majorHAnsi"/>
          <w:sz w:val="24"/>
        </w:rPr>
        <w:t xml:space="preserve">Los usuarios que utilizaran el sistema se dividen en dos grupos, que son los que llevaran a cargo funciones de administrador como registro de estudiantes y creación del carné y modificación de información, además de las funciones básicas como escaneo, y visualización y control de la información, por otro lado, estarán los usuarios que únicamente </w:t>
      </w:r>
      <w:r>
        <w:rPr>
          <w:rFonts w:asciiTheme="majorHAnsi" w:hAnsiTheme="majorHAnsi" w:cstheme="majorHAnsi"/>
          <w:sz w:val="24"/>
        </w:rPr>
        <w:lastRenderedPageBreak/>
        <w:t>pueden llevar a cabo funciones de escaneo de carnets, visualización de información del estudiante y control de quienes hicieron uso de la beca.</w:t>
      </w:r>
    </w:p>
    <w:p w14:paraId="003FAD6F" w14:textId="77777777" w:rsidR="007C56EA" w:rsidRDefault="007C56EA" w:rsidP="007C56EA">
      <w:pPr>
        <w:pStyle w:val="MTemaNormal"/>
        <w:ind w:left="0"/>
        <w:jc w:val="both"/>
        <w:rPr>
          <w:rFonts w:asciiTheme="majorHAnsi" w:hAnsiTheme="majorHAnsi" w:cstheme="majorHAnsi"/>
          <w:sz w:val="24"/>
        </w:rPr>
      </w:pPr>
    </w:p>
    <w:p w14:paraId="25ED347F" w14:textId="77777777" w:rsidR="007C56EA" w:rsidRDefault="007C56EA" w:rsidP="007C56EA">
      <w:pPr>
        <w:pStyle w:val="MTemaNormal"/>
        <w:jc w:val="both"/>
        <w:rPr>
          <w:rFonts w:asciiTheme="majorHAnsi" w:hAnsiTheme="majorHAnsi" w:cstheme="majorHAnsi"/>
          <w:sz w:val="24"/>
        </w:rPr>
      </w:pPr>
    </w:p>
    <w:p w14:paraId="1803B652" w14:textId="77777777" w:rsidR="007C56EA" w:rsidRDefault="007C56EA" w:rsidP="007C56EA">
      <w:pPr>
        <w:jc w:val="both"/>
        <w:rPr>
          <w:rFonts w:asciiTheme="majorHAnsi" w:hAnsiTheme="majorHAnsi" w:cstheme="majorHAnsi"/>
          <w:b/>
          <w:bCs/>
          <w:sz w:val="24"/>
          <w:szCs w:val="24"/>
        </w:rPr>
      </w:pPr>
      <w:r>
        <w:rPr>
          <w:rFonts w:asciiTheme="majorHAnsi" w:hAnsiTheme="majorHAnsi" w:cstheme="majorHAnsi"/>
          <w:b/>
          <w:bCs/>
          <w:sz w:val="24"/>
          <w:szCs w:val="24"/>
        </w:rPr>
        <w:t>Requerimientos del sistema</w:t>
      </w:r>
    </w:p>
    <w:p w14:paraId="617622E8"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-El sistema debe contar con un inicio de sesión que valide los datos del usuario que va a ingresar y un limitador de niveles.</w:t>
      </w:r>
    </w:p>
    <w:p w14:paraId="0C260430"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-Verificar cuando el estudiante tiene una beca activa, la cual se verificará mediante un lector de código el estatus de dicha beca.</w:t>
      </w:r>
    </w:p>
    <w:p w14:paraId="297B5A1D"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-Debe permitir realizar consultas como el listado de estudiantes y el tipo de beca que tiene.</w:t>
      </w:r>
    </w:p>
    <w:p w14:paraId="7C3CD89B"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-Debe permitir realizar consultas por día, de quienes utilizaron el beneficio de la beca.</w:t>
      </w:r>
    </w:p>
    <w:p w14:paraId="454EBCDA"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-Debe dar acceso a verificar quienes no utilizaron el beneficio de la beca.</w:t>
      </w:r>
    </w:p>
    <w:p w14:paraId="78AFCB7D"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-Ingresar manualmente el número de carné, en caso de fallos en el lector de códigos.</w:t>
      </w:r>
    </w:p>
    <w:p w14:paraId="0B1E6184"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-Creación del carné e información del estudiante.</w:t>
      </w:r>
    </w:p>
    <w:p w14:paraId="278FB608"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-Creación interfaz grafica que cuente con login, consulta de usuarios, consulta de estudiantes, creación del carné, lector del carné, consulta de utilización o no utilización del beneficio.</w:t>
      </w:r>
    </w:p>
    <w:p w14:paraId="4F4729C5"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-Creación de base de datos que contenga la información de los usuarios y estudiantes.</w:t>
      </w:r>
    </w:p>
    <w:p w14:paraId="781A54BD" w14:textId="77777777" w:rsidR="007C56EA" w:rsidRDefault="007C56EA" w:rsidP="007C56EA">
      <w:pPr>
        <w:jc w:val="both"/>
        <w:rPr>
          <w:rFonts w:asciiTheme="majorHAnsi" w:hAnsiTheme="majorHAnsi" w:cstheme="majorHAnsi"/>
          <w:sz w:val="24"/>
          <w:szCs w:val="24"/>
        </w:rPr>
      </w:pPr>
    </w:p>
    <w:p w14:paraId="2531BF43" w14:textId="77777777" w:rsidR="007C56EA" w:rsidRDefault="007C56EA" w:rsidP="007C56EA">
      <w:pPr>
        <w:jc w:val="both"/>
        <w:rPr>
          <w:rFonts w:asciiTheme="majorHAnsi" w:hAnsiTheme="majorHAnsi" w:cstheme="majorHAnsi"/>
          <w:b/>
          <w:bCs/>
          <w:sz w:val="24"/>
          <w:szCs w:val="24"/>
        </w:rPr>
      </w:pPr>
      <w:r>
        <w:rPr>
          <w:rFonts w:asciiTheme="majorHAnsi" w:hAnsiTheme="majorHAnsi" w:cstheme="majorHAnsi"/>
          <w:b/>
          <w:bCs/>
          <w:sz w:val="24"/>
          <w:szCs w:val="24"/>
        </w:rPr>
        <w:t>Restricciones</w:t>
      </w:r>
    </w:p>
    <w:p w14:paraId="008336B3"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-Este sistema solo puede ser utilizado en dispositivos con sistema operativo Android.</w:t>
      </w:r>
    </w:p>
    <w:p w14:paraId="44D61DD6"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-Habrá limitaciones de acceso de funcionalidades, dependiendo del tipo de usuario.</w:t>
      </w:r>
    </w:p>
    <w:p w14:paraId="6543660B" w14:textId="77777777" w:rsidR="007C56EA" w:rsidRDefault="007C56EA" w:rsidP="007C56EA">
      <w:pPr>
        <w:jc w:val="both"/>
        <w:rPr>
          <w:rFonts w:asciiTheme="majorHAnsi" w:hAnsiTheme="majorHAnsi" w:cstheme="majorHAnsi"/>
          <w:sz w:val="24"/>
          <w:szCs w:val="24"/>
        </w:rPr>
      </w:pPr>
      <w:r>
        <w:rPr>
          <w:rFonts w:asciiTheme="majorHAnsi" w:hAnsiTheme="majorHAnsi" w:cstheme="majorHAnsi"/>
          <w:sz w:val="24"/>
          <w:szCs w:val="24"/>
        </w:rPr>
        <w:t>-Un estudiante no puede hacer uso del beneficio de la beca mas de una vez por día.</w:t>
      </w:r>
    </w:p>
    <w:p w14:paraId="65AEAE5A" w14:textId="77777777" w:rsidR="007C56EA" w:rsidRDefault="007C56EA" w:rsidP="007C56EA">
      <w:pPr>
        <w:rPr>
          <w:sz w:val="24"/>
          <w:szCs w:val="24"/>
        </w:rPr>
      </w:pPr>
    </w:p>
    <w:p w14:paraId="6BEA87B5" w14:textId="0492E8C2" w:rsidR="00413D32" w:rsidRPr="007440F7" w:rsidRDefault="00413D32" w:rsidP="00772DEB">
      <w:pPr>
        <w:rPr>
          <w:sz w:val="24"/>
          <w:szCs w:val="24"/>
        </w:rPr>
      </w:pPr>
    </w:p>
    <w:sectPr w:rsidR="00413D32" w:rsidRPr="007440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1518806922">
    <w:abstractNumId w:val="0"/>
  </w:num>
  <w:num w:numId="2" w16cid:durableId="683946049">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E5"/>
    <w:rsid w:val="000707DE"/>
    <w:rsid w:val="000B5EFB"/>
    <w:rsid w:val="001D73A3"/>
    <w:rsid w:val="003B378E"/>
    <w:rsid w:val="003F5A3B"/>
    <w:rsid w:val="003F6297"/>
    <w:rsid w:val="00413D32"/>
    <w:rsid w:val="00423A1E"/>
    <w:rsid w:val="005D0B2A"/>
    <w:rsid w:val="00690E65"/>
    <w:rsid w:val="007440F7"/>
    <w:rsid w:val="00772DEB"/>
    <w:rsid w:val="007C56EA"/>
    <w:rsid w:val="007F3ED0"/>
    <w:rsid w:val="00820D06"/>
    <w:rsid w:val="008749E8"/>
    <w:rsid w:val="00884FF8"/>
    <w:rsid w:val="008C7203"/>
    <w:rsid w:val="009F04E5"/>
    <w:rsid w:val="00AF0744"/>
    <w:rsid w:val="00B73685"/>
    <w:rsid w:val="00C2309F"/>
    <w:rsid w:val="00D6461E"/>
    <w:rsid w:val="00DF041B"/>
    <w:rsid w:val="00E172A2"/>
    <w:rsid w:val="00E30177"/>
    <w:rsid w:val="00E32444"/>
    <w:rsid w:val="00E67236"/>
    <w:rsid w:val="00EA2AF5"/>
    <w:rsid w:val="00EE3359"/>
    <w:rsid w:val="00FD7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E013"/>
  <w15:chartTrackingRefBased/>
  <w15:docId w15:val="{201AEAF9-18F8-45BE-A35F-28C9B9E7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6EA"/>
    <w:pPr>
      <w:spacing w:line="256" w:lineRule="auto"/>
    </w:pPr>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Normal">
    <w:name w:val="MNormal"/>
    <w:basedOn w:val="Normal"/>
    <w:rsid w:val="000B5EFB"/>
    <w:pPr>
      <w:spacing w:after="60" w:line="240" w:lineRule="auto"/>
    </w:pPr>
    <w:rPr>
      <w:rFonts w:ascii="Verdana" w:eastAsia="Times New Roman" w:hAnsi="Verdana" w:cs="Arial"/>
      <w:sz w:val="20"/>
      <w:szCs w:val="24"/>
      <w:lang w:val="es-ES" w:eastAsia="es-ES"/>
    </w:rPr>
  </w:style>
  <w:style w:type="paragraph" w:customStyle="1" w:styleId="MTema1">
    <w:name w:val="MTema1"/>
    <w:basedOn w:val="Normal"/>
    <w:next w:val="MNormal"/>
    <w:rsid w:val="000B5EFB"/>
    <w:pPr>
      <w:numPr>
        <w:numId w:val="1"/>
      </w:numPr>
      <w:spacing w:before="120" w:after="120" w:line="240" w:lineRule="auto"/>
      <w:outlineLvl w:val="0"/>
    </w:pPr>
    <w:rPr>
      <w:rFonts w:ascii="Verdana" w:eastAsia="Times New Roman" w:hAnsi="Verdana" w:cs="Arial"/>
      <w:b/>
      <w:bCs/>
      <w:szCs w:val="24"/>
      <w:lang w:val="es-ES" w:eastAsia="es-ES"/>
    </w:rPr>
  </w:style>
  <w:style w:type="paragraph" w:customStyle="1" w:styleId="MTema2">
    <w:name w:val="MTema2"/>
    <w:basedOn w:val="Normal"/>
    <w:next w:val="MNormal"/>
    <w:rsid w:val="000B5EFB"/>
    <w:pPr>
      <w:numPr>
        <w:ilvl w:val="1"/>
        <w:numId w:val="1"/>
      </w:numPr>
      <w:tabs>
        <w:tab w:val="clear" w:pos="1304"/>
        <w:tab w:val="num" w:pos="709"/>
      </w:tabs>
      <w:spacing w:before="120" w:after="120" w:line="240" w:lineRule="auto"/>
      <w:ind w:left="709"/>
      <w:outlineLvl w:val="1"/>
    </w:pPr>
    <w:rPr>
      <w:rFonts w:ascii="Verdana" w:eastAsia="Times New Roman" w:hAnsi="Verdana" w:cs="Arial"/>
      <w:b/>
      <w:bCs/>
      <w:sz w:val="20"/>
      <w:szCs w:val="24"/>
      <w:lang w:val="es-ES" w:eastAsia="es-ES"/>
    </w:rPr>
  </w:style>
  <w:style w:type="paragraph" w:customStyle="1" w:styleId="MTema3">
    <w:name w:val="MTema3"/>
    <w:basedOn w:val="MTema2"/>
    <w:next w:val="Normal"/>
    <w:rsid w:val="000B5EFB"/>
    <w:pPr>
      <w:numPr>
        <w:ilvl w:val="2"/>
      </w:numPr>
      <w:tabs>
        <w:tab w:val="clear" w:pos="2098"/>
        <w:tab w:val="left" w:pos="851"/>
      </w:tabs>
      <w:ind w:left="851" w:hanging="851"/>
      <w:outlineLvl w:val="2"/>
    </w:pPr>
  </w:style>
  <w:style w:type="paragraph" w:customStyle="1" w:styleId="MTemaNormal">
    <w:name w:val="MTemaNormal"/>
    <w:basedOn w:val="Normal"/>
    <w:rsid w:val="00B73685"/>
    <w:pPr>
      <w:spacing w:after="60" w:line="240" w:lineRule="auto"/>
      <w:ind w:left="567"/>
    </w:pPr>
    <w:rPr>
      <w:rFonts w:ascii="Verdana" w:eastAsia="Times New Roman" w:hAnsi="Verdana" w:cs="Arial"/>
      <w:sz w:val="20"/>
      <w:szCs w:val="24"/>
      <w:lang w:val="es-ES" w:eastAsia="es-ES"/>
    </w:rPr>
  </w:style>
  <w:style w:type="table" w:styleId="Tablaconcuadrcula">
    <w:name w:val="Table Grid"/>
    <w:basedOn w:val="Tablanormal"/>
    <w:uiPriority w:val="39"/>
    <w:rsid w:val="007C56E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1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504</Words>
  <Characters>2773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Keysi</dc:creator>
  <cp:keywords/>
  <dc:description/>
  <cp:lastModifiedBy>Keysi</cp:lastModifiedBy>
  <cp:revision>4</cp:revision>
  <dcterms:created xsi:type="dcterms:W3CDTF">2022-07-16T17:04:00Z</dcterms:created>
  <dcterms:modified xsi:type="dcterms:W3CDTF">2022-08-06T05:18:00Z</dcterms:modified>
</cp:coreProperties>
</file>