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953B" w14:textId="77777777" w:rsidR="003F4D2B" w:rsidRPr="003F4D2B" w:rsidRDefault="003F4D2B" w:rsidP="003F4D2B">
      <w:pPr>
        <w:shd w:val="clear" w:color="auto" w:fill="FAFAFA"/>
        <w:spacing w:line="240" w:lineRule="auto"/>
        <w:outlineLvl w:val="0"/>
        <w:rPr>
          <w:rFonts w:ascii="Roboto" w:eastAsia="Times New Roman" w:hAnsi="Roboto" w:cs="Times New Roman"/>
          <w:color w:val="333333"/>
          <w:kern w:val="36"/>
          <w:sz w:val="60"/>
          <w:szCs w:val="60"/>
          <w:lang w:eastAsia="es-AR"/>
        </w:rPr>
      </w:pPr>
      <w:r w:rsidRPr="003F4D2B">
        <w:rPr>
          <w:rFonts w:ascii="Roboto" w:eastAsia="Times New Roman" w:hAnsi="Roboto" w:cs="Times New Roman"/>
          <w:i/>
          <w:iCs/>
          <w:color w:val="333333"/>
          <w:kern w:val="36"/>
          <w:sz w:val="60"/>
          <w:szCs w:val="60"/>
          <w:lang w:eastAsia="es-AR"/>
        </w:rPr>
        <w:t>// QUIÉNES SOMOS</w:t>
      </w:r>
    </w:p>
    <w:p w14:paraId="24FE21BF" w14:textId="77777777" w:rsidR="003F4D2B" w:rsidRDefault="003F4D2B" w:rsidP="003F4D2B">
      <w:pPr>
        <w:shd w:val="clear" w:color="auto" w:fill="FAFAFA"/>
        <w:spacing w:after="300" w:line="240" w:lineRule="auto"/>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 xml:space="preserve">Somos un grupo de profesionales del ámbito marítimo y portuario con diferentes formaciones, ellas comprenden formación dentro de la Autoridad Marítima Argentina y de la Marina Mercante, siendo nuestra visión muy amplia y siendo su aliado más eficaz y ayudando a las organizaciones y el personal de dirección en el mejoramiento de la gestión y las prácticas empresariales, como así también en el desempeño individual y colectivo. </w:t>
      </w:r>
    </w:p>
    <w:p w14:paraId="6D4DAE4E" w14:textId="644ACF43" w:rsidR="003F4D2B" w:rsidRPr="003F4D2B" w:rsidRDefault="003F4D2B" w:rsidP="003F4D2B">
      <w:pPr>
        <w:shd w:val="clear" w:color="auto" w:fill="FAFAFA"/>
        <w:spacing w:after="300" w:line="240" w:lineRule="auto"/>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Teniendo la satisfacción de presentarle una amplia y diversa gama de servicios, que estamos en condiciones de brindarles a través de los distintos departamentos que integran la estructura de nuestra organización.</w:t>
      </w:r>
    </w:p>
    <w:p w14:paraId="668C0893" w14:textId="77777777" w:rsidR="003F4D2B" w:rsidRDefault="003F4D2B" w:rsidP="003F4D2B">
      <w:pPr>
        <w:shd w:val="clear" w:color="auto" w:fill="FAFAFA"/>
        <w:spacing w:line="240" w:lineRule="auto"/>
        <w:jc w:val="center"/>
        <w:outlineLvl w:val="0"/>
        <w:rPr>
          <w:rFonts w:ascii="Roboto" w:eastAsia="Times New Roman" w:hAnsi="Roboto" w:cs="Times New Roman"/>
          <w:i/>
          <w:iCs/>
          <w:color w:val="333333"/>
          <w:kern w:val="36"/>
          <w:sz w:val="60"/>
          <w:szCs w:val="60"/>
          <w:lang w:eastAsia="es-AR"/>
        </w:rPr>
      </w:pPr>
    </w:p>
    <w:p w14:paraId="59A878DD" w14:textId="77777777" w:rsidR="003F4D2B" w:rsidRDefault="003F4D2B" w:rsidP="003F4D2B">
      <w:pPr>
        <w:shd w:val="clear" w:color="auto" w:fill="FAFAFA"/>
        <w:spacing w:line="240" w:lineRule="auto"/>
        <w:jc w:val="center"/>
        <w:outlineLvl w:val="0"/>
        <w:rPr>
          <w:rFonts w:ascii="Roboto" w:eastAsia="Times New Roman" w:hAnsi="Roboto" w:cs="Times New Roman"/>
          <w:i/>
          <w:iCs/>
          <w:color w:val="333333"/>
          <w:kern w:val="36"/>
          <w:sz w:val="60"/>
          <w:szCs w:val="60"/>
          <w:lang w:eastAsia="es-AR"/>
        </w:rPr>
      </w:pPr>
    </w:p>
    <w:p w14:paraId="1C47A3BB" w14:textId="77777777" w:rsidR="003F4D2B" w:rsidRDefault="003F4D2B" w:rsidP="003F4D2B">
      <w:pPr>
        <w:shd w:val="clear" w:color="auto" w:fill="FAFAFA"/>
        <w:spacing w:line="240" w:lineRule="auto"/>
        <w:jc w:val="center"/>
        <w:outlineLvl w:val="0"/>
        <w:rPr>
          <w:rFonts w:ascii="Roboto" w:eastAsia="Times New Roman" w:hAnsi="Roboto" w:cs="Times New Roman"/>
          <w:i/>
          <w:iCs/>
          <w:color w:val="333333"/>
          <w:kern w:val="36"/>
          <w:sz w:val="60"/>
          <w:szCs w:val="60"/>
          <w:lang w:eastAsia="es-AR"/>
        </w:rPr>
      </w:pPr>
    </w:p>
    <w:p w14:paraId="5824D72D" w14:textId="2F3195AC" w:rsidR="003F4D2B" w:rsidRPr="003F4D2B" w:rsidRDefault="003F4D2B" w:rsidP="009B34DA">
      <w:pPr>
        <w:shd w:val="clear" w:color="auto" w:fill="FAFAFA"/>
        <w:spacing w:line="240" w:lineRule="auto"/>
        <w:outlineLvl w:val="0"/>
        <w:rPr>
          <w:rFonts w:ascii="Roboto" w:eastAsia="Times New Roman" w:hAnsi="Roboto" w:cs="Times New Roman"/>
          <w:color w:val="333333"/>
          <w:kern w:val="36"/>
          <w:sz w:val="60"/>
          <w:szCs w:val="60"/>
          <w:lang w:eastAsia="es-AR"/>
        </w:rPr>
      </w:pPr>
      <w:r w:rsidRPr="003F4D2B">
        <w:rPr>
          <w:rFonts w:ascii="Roboto" w:eastAsia="Times New Roman" w:hAnsi="Roboto" w:cs="Times New Roman"/>
          <w:i/>
          <w:iCs/>
          <w:color w:val="333333"/>
          <w:kern w:val="36"/>
          <w:sz w:val="60"/>
          <w:szCs w:val="60"/>
          <w:lang w:eastAsia="es-AR"/>
        </w:rPr>
        <w:t>// NUESTRA VISIÓN</w:t>
      </w:r>
    </w:p>
    <w:p w14:paraId="185FC878" w14:textId="026F5C49" w:rsidR="003F4D2B" w:rsidRPr="003F4D2B" w:rsidRDefault="003F4D2B" w:rsidP="003F4D2B">
      <w:pPr>
        <w:shd w:val="clear" w:color="auto" w:fill="FAFAFA"/>
        <w:spacing w:line="240" w:lineRule="auto"/>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Aspiramos a ser la organización de servicios más competitiva y productiva de Argentina y Sudamérica y nuestra competencia y procesos de mejora continua son las herramientas que nos permiten estar a la vanguardia del sector.</w:t>
      </w:r>
    </w:p>
    <w:p w14:paraId="2D9A6562" w14:textId="2ED762F0" w:rsidR="00A218AE" w:rsidRDefault="00A218AE"/>
    <w:p w14:paraId="17FB6A6E" w14:textId="232EBE40" w:rsidR="003F4D2B" w:rsidRDefault="003F4D2B"/>
    <w:p w14:paraId="5345713E" w14:textId="2A16491E" w:rsidR="003F4D2B" w:rsidRDefault="003F4D2B"/>
    <w:p w14:paraId="33FFC576" w14:textId="7647173B" w:rsidR="003F4D2B" w:rsidRDefault="003F4D2B"/>
    <w:p w14:paraId="20532AB2" w14:textId="3199B6AC" w:rsidR="003F4D2B" w:rsidRDefault="003F4D2B"/>
    <w:p w14:paraId="3E8F4128" w14:textId="2DB10D88" w:rsidR="003F4D2B" w:rsidRPr="003F4D2B" w:rsidRDefault="003F4D2B" w:rsidP="003F4D2B">
      <w:pPr>
        <w:shd w:val="clear" w:color="auto" w:fill="FAFAFA"/>
        <w:spacing w:line="240" w:lineRule="auto"/>
        <w:outlineLvl w:val="0"/>
        <w:rPr>
          <w:rFonts w:ascii="Roboto" w:eastAsia="Times New Roman" w:hAnsi="Roboto" w:cs="Times New Roman"/>
          <w:color w:val="333333"/>
          <w:kern w:val="36"/>
          <w:sz w:val="60"/>
          <w:szCs w:val="60"/>
          <w:lang w:eastAsia="es-AR"/>
        </w:rPr>
      </w:pPr>
      <w:r w:rsidRPr="003F4D2B">
        <w:rPr>
          <w:rFonts w:ascii="Roboto" w:eastAsia="Times New Roman" w:hAnsi="Roboto" w:cs="Times New Roman"/>
          <w:i/>
          <w:iCs/>
          <w:color w:val="333333"/>
          <w:kern w:val="36"/>
          <w:sz w:val="60"/>
          <w:szCs w:val="60"/>
          <w:lang w:eastAsia="es-AR"/>
        </w:rPr>
        <w:lastRenderedPageBreak/>
        <w:t>DEPARTAMENTO CAPACITACIÓN</w:t>
      </w:r>
    </w:p>
    <w:p w14:paraId="18C36590" w14:textId="1EDC6D61" w:rsidR="003F4D2B" w:rsidRPr="003F4D2B" w:rsidRDefault="003F4D2B" w:rsidP="003F4D2B">
      <w:pPr>
        <w:shd w:val="clear" w:color="auto" w:fill="FAFAFA"/>
        <w:spacing w:after="300" w:line="240" w:lineRule="auto"/>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 xml:space="preserve">Cursos obligatorios acorde el Código Internacional para la Protección de los Buques y de las Instalaciones Portuarias (Código P.B.I.P), destinado a personas que ejerzan actividad, oficio o profesión dentro del ámbito portuario y marítimo, los que son dictados por esta Organización de Protección Reconocida y habilitada por Disposición del Registro de la Prefectura Naval Argentina, acorde los lineamientos establecidos en la Ordenanza </w:t>
      </w:r>
      <w:proofErr w:type="spellStart"/>
      <w:r w:rsidRPr="003F4D2B">
        <w:rPr>
          <w:rFonts w:ascii="Roboto" w:eastAsia="Times New Roman" w:hAnsi="Roboto" w:cs="Times New Roman"/>
          <w:color w:val="333333"/>
          <w:sz w:val="27"/>
          <w:szCs w:val="27"/>
          <w:lang w:eastAsia="es-AR"/>
        </w:rPr>
        <w:t>Nº</w:t>
      </w:r>
      <w:proofErr w:type="spellEnd"/>
      <w:r w:rsidRPr="003F4D2B">
        <w:rPr>
          <w:rFonts w:ascii="Roboto" w:eastAsia="Times New Roman" w:hAnsi="Roboto" w:cs="Times New Roman"/>
          <w:color w:val="333333"/>
          <w:sz w:val="27"/>
          <w:szCs w:val="27"/>
          <w:lang w:eastAsia="es-AR"/>
        </w:rPr>
        <w:t xml:space="preserve"> 09/03 (DPSJ).</w:t>
      </w:r>
    </w:p>
    <w:p w14:paraId="1B1C0A79" w14:textId="0246FEB5" w:rsidR="003F4D2B" w:rsidRPr="009B34DA" w:rsidRDefault="003F4D2B" w:rsidP="003F4D2B">
      <w:pPr>
        <w:shd w:val="clear" w:color="auto" w:fill="FAFAFA"/>
        <w:spacing w:line="240" w:lineRule="auto"/>
        <w:ind w:right="-852"/>
        <w:outlineLvl w:val="1"/>
        <w:rPr>
          <w:rFonts w:ascii="Roboto" w:eastAsia="Times New Roman" w:hAnsi="Roboto" w:cs="Times New Roman"/>
          <w:b/>
          <w:bCs/>
          <w:color w:val="333333"/>
          <w:sz w:val="38"/>
          <w:szCs w:val="38"/>
          <w:lang w:eastAsia="es-AR"/>
        </w:rPr>
      </w:pPr>
      <w:r w:rsidRPr="009B34DA">
        <w:rPr>
          <w:rFonts w:ascii="Roboto" w:eastAsia="Times New Roman" w:hAnsi="Roboto" w:cs="Times New Roman"/>
          <w:b/>
          <w:bCs/>
          <w:color w:val="333333"/>
          <w:sz w:val="38"/>
          <w:szCs w:val="38"/>
          <w:lang w:eastAsia="es-AR"/>
        </w:rPr>
        <w:t>Nuestra actividad docente capacita profesionalmente:</w:t>
      </w:r>
    </w:p>
    <w:p w14:paraId="1DCA9089" w14:textId="536BE043" w:rsidR="003F4D2B" w:rsidRPr="003F4D2B" w:rsidRDefault="003F4D2B" w:rsidP="003F4D2B">
      <w:pPr>
        <w:numPr>
          <w:ilvl w:val="0"/>
          <w:numId w:val="1"/>
        </w:numPr>
        <w:shd w:val="clear" w:color="auto" w:fill="FAFAFA"/>
        <w:spacing w:after="0" w:line="459" w:lineRule="atLeast"/>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Oficiales de Protección de las Instalaciones Portuarias (O.P.I.P)</w:t>
      </w:r>
    </w:p>
    <w:p w14:paraId="7F17A3AB" w14:textId="453E6A66" w:rsidR="003F4D2B" w:rsidRPr="003F4D2B" w:rsidRDefault="003F4D2B" w:rsidP="003F4D2B">
      <w:pPr>
        <w:numPr>
          <w:ilvl w:val="0"/>
          <w:numId w:val="1"/>
        </w:numPr>
        <w:shd w:val="clear" w:color="auto" w:fill="FAFAFA"/>
        <w:spacing w:before="100" w:beforeAutospacing="1" w:after="100" w:afterAutospacing="1" w:line="459" w:lineRule="atLeast"/>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Oficiales de Protección del buque (O.P.B)</w:t>
      </w:r>
    </w:p>
    <w:p w14:paraId="48EED766" w14:textId="71BB9739" w:rsidR="003F4D2B" w:rsidRPr="003F4D2B" w:rsidRDefault="003F4D2B" w:rsidP="003F4D2B">
      <w:pPr>
        <w:numPr>
          <w:ilvl w:val="0"/>
          <w:numId w:val="1"/>
        </w:numPr>
        <w:shd w:val="clear" w:color="auto" w:fill="FAFAFA"/>
        <w:spacing w:before="100" w:beforeAutospacing="1" w:after="100" w:afterAutospacing="1" w:line="459" w:lineRule="atLeast"/>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Oficiales de la Compañía para la Protección Marítima (O.C.P.M)</w:t>
      </w:r>
    </w:p>
    <w:p w14:paraId="0DCA3CB3" w14:textId="77777777" w:rsidR="003F4D2B" w:rsidRPr="003F4D2B" w:rsidRDefault="003F4D2B" w:rsidP="003F4D2B">
      <w:pPr>
        <w:numPr>
          <w:ilvl w:val="0"/>
          <w:numId w:val="1"/>
        </w:numPr>
        <w:shd w:val="clear" w:color="auto" w:fill="FAFAFA"/>
        <w:spacing w:after="0" w:line="459" w:lineRule="atLeast"/>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Directores Técnicos (D.T)</w:t>
      </w:r>
    </w:p>
    <w:p w14:paraId="22874DEF" w14:textId="77777777" w:rsidR="003F4D2B" w:rsidRPr="003F4D2B" w:rsidRDefault="003F4D2B" w:rsidP="003F4D2B">
      <w:pPr>
        <w:numPr>
          <w:ilvl w:val="0"/>
          <w:numId w:val="1"/>
        </w:numPr>
        <w:shd w:val="clear" w:color="auto" w:fill="FAFAFA"/>
        <w:spacing w:after="0" w:line="459" w:lineRule="atLeast"/>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Personal de Vigilancia (V.G)</w:t>
      </w:r>
    </w:p>
    <w:p w14:paraId="3BC5986D" w14:textId="77777777" w:rsidR="003F4D2B" w:rsidRPr="003F4D2B" w:rsidRDefault="003F4D2B" w:rsidP="003F4D2B">
      <w:pPr>
        <w:numPr>
          <w:ilvl w:val="0"/>
          <w:numId w:val="1"/>
        </w:numPr>
        <w:shd w:val="clear" w:color="auto" w:fill="FAFAFA"/>
        <w:spacing w:line="459" w:lineRule="atLeast"/>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Personal de Gremios Portuarios (G.P)</w:t>
      </w:r>
    </w:p>
    <w:p w14:paraId="38CC8185" w14:textId="0360F1E9" w:rsidR="003F4D2B" w:rsidRDefault="003F4D2B"/>
    <w:p w14:paraId="392D3B3B" w14:textId="17461A22" w:rsidR="003F4D2B" w:rsidRDefault="003F4D2B"/>
    <w:p w14:paraId="776539B4" w14:textId="0163A6CE" w:rsidR="003F4D2B" w:rsidRDefault="003F4D2B"/>
    <w:p w14:paraId="6702DC6A" w14:textId="73CEB575" w:rsidR="003F4D2B" w:rsidRDefault="003F4D2B"/>
    <w:p w14:paraId="5C1444D6" w14:textId="10A19EFC" w:rsidR="003F4D2B" w:rsidRDefault="003F4D2B"/>
    <w:p w14:paraId="235CE9D6" w14:textId="3E838ABD" w:rsidR="003F4D2B" w:rsidRDefault="003F4D2B"/>
    <w:p w14:paraId="576E3FE3" w14:textId="3B95CF64" w:rsidR="003F4D2B" w:rsidRDefault="003F4D2B"/>
    <w:p w14:paraId="7D4206B1" w14:textId="6907AC8F" w:rsidR="003F4D2B" w:rsidRDefault="003F4D2B"/>
    <w:p w14:paraId="6673D851" w14:textId="053E8AA0" w:rsidR="003F4D2B" w:rsidRDefault="003F4D2B"/>
    <w:p w14:paraId="4B58BE84" w14:textId="2691B61B" w:rsidR="003F4D2B" w:rsidRDefault="003F4D2B"/>
    <w:p w14:paraId="6C9BEFEC" w14:textId="77777777" w:rsidR="003F4D2B" w:rsidRPr="003F4D2B" w:rsidRDefault="003F4D2B" w:rsidP="003F4D2B">
      <w:pPr>
        <w:shd w:val="clear" w:color="auto" w:fill="FAFAFA"/>
        <w:spacing w:line="240" w:lineRule="auto"/>
        <w:outlineLvl w:val="0"/>
        <w:rPr>
          <w:rFonts w:ascii="Roboto" w:eastAsia="Times New Roman" w:hAnsi="Roboto" w:cs="Times New Roman"/>
          <w:color w:val="333333"/>
          <w:kern w:val="36"/>
          <w:sz w:val="60"/>
          <w:szCs w:val="60"/>
          <w:lang w:eastAsia="es-AR"/>
        </w:rPr>
      </w:pPr>
      <w:r w:rsidRPr="003F4D2B">
        <w:rPr>
          <w:rFonts w:ascii="Roboto" w:eastAsia="Times New Roman" w:hAnsi="Roboto" w:cs="Times New Roman"/>
          <w:i/>
          <w:iCs/>
          <w:color w:val="333333"/>
          <w:kern w:val="36"/>
          <w:sz w:val="60"/>
          <w:szCs w:val="60"/>
          <w:lang w:eastAsia="es-AR"/>
        </w:rPr>
        <w:lastRenderedPageBreak/>
        <w:t>DEPARTAMENTO PROTECCIÓN</w:t>
      </w:r>
    </w:p>
    <w:p w14:paraId="3578575B" w14:textId="77777777" w:rsidR="00592991" w:rsidRDefault="003F4D2B" w:rsidP="003F4D2B">
      <w:pPr>
        <w:shd w:val="clear" w:color="auto" w:fill="FAFAFA"/>
        <w:spacing w:after="300" w:line="240" w:lineRule="auto"/>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 xml:space="preserve">Seguimiento en la implementación del sistema de protección acorde los lineamientos establecidos en la Ordenanza </w:t>
      </w:r>
      <w:proofErr w:type="spellStart"/>
      <w:r w:rsidRPr="003F4D2B">
        <w:rPr>
          <w:rFonts w:ascii="Roboto" w:eastAsia="Times New Roman" w:hAnsi="Roboto" w:cs="Times New Roman"/>
          <w:color w:val="333333"/>
          <w:sz w:val="27"/>
          <w:szCs w:val="27"/>
          <w:lang w:eastAsia="es-AR"/>
        </w:rPr>
        <w:t>Nº</w:t>
      </w:r>
      <w:proofErr w:type="spellEnd"/>
      <w:r w:rsidRPr="003F4D2B">
        <w:rPr>
          <w:rFonts w:ascii="Roboto" w:eastAsia="Times New Roman" w:hAnsi="Roboto" w:cs="Times New Roman"/>
          <w:color w:val="333333"/>
          <w:sz w:val="27"/>
          <w:szCs w:val="27"/>
          <w:lang w:eastAsia="es-AR"/>
        </w:rPr>
        <w:t xml:space="preserve"> 06/03 (DPSJ).</w:t>
      </w:r>
    </w:p>
    <w:p w14:paraId="355020AE" w14:textId="64BC0AEF" w:rsidR="003F4D2B" w:rsidRPr="003F4D2B" w:rsidRDefault="003F4D2B" w:rsidP="003F4D2B">
      <w:pPr>
        <w:shd w:val="clear" w:color="auto" w:fill="FAFAFA"/>
        <w:spacing w:after="300" w:line="240" w:lineRule="auto"/>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Encargado de efectuar:</w:t>
      </w:r>
    </w:p>
    <w:p w14:paraId="5E027512"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Instalaciones Portuarias</w:t>
      </w:r>
    </w:p>
    <w:p w14:paraId="1F5226C8"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Buques</w:t>
      </w:r>
    </w:p>
    <w:p w14:paraId="2DA68812"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Amarraderos</w:t>
      </w:r>
    </w:p>
    <w:p w14:paraId="68BEE3F7"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Empresas Privadas de Seguridad y Vigilancia</w:t>
      </w:r>
    </w:p>
    <w:p w14:paraId="7E3C7B3B"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Empresas de Trabajos Portuarios</w:t>
      </w:r>
    </w:p>
    <w:p w14:paraId="715073FA"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Sistemas de Gestión de Seguridad</w:t>
      </w:r>
    </w:p>
    <w:p w14:paraId="367E2D3D"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Manuales de Gestión de Seguridad: Asesoramiento y desarrollo</w:t>
      </w:r>
    </w:p>
    <w:p w14:paraId="219A5AE6"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Seguimiento de la implementación, auditorías en Compañía y Buques (Código ISM – Normativas Nacionales e Internacionales)</w:t>
      </w:r>
    </w:p>
    <w:p w14:paraId="798B5E2F"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Cursos de Formación de Auditores Internos, Persona Designada (MSC-MEPC.7/Circ.6)</w:t>
      </w:r>
    </w:p>
    <w:p w14:paraId="72A93924" w14:textId="77777777" w:rsidR="003F4D2B" w:rsidRPr="003F4D2B" w:rsidRDefault="003F4D2B" w:rsidP="003F4D2B">
      <w:pPr>
        <w:numPr>
          <w:ilvl w:val="0"/>
          <w:numId w:val="2"/>
        </w:numPr>
        <w:shd w:val="clear" w:color="auto" w:fill="FAFAFA"/>
        <w:spacing w:before="100" w:beforeAutospacing="1" w:after="100" w:afterAutospacing="1"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Capacitación integral de las tripulaciones y personal terrestre de las Compañías mediante Cursos de inducción. Cursos específicos de tripulaciones de buques pesqueros bajo los lineamientos de la Guía Orientativa para la Implementación de Sistemas de Gestión de la Seguridad en Buques Pesqueros – Versión 1 – y normativa específica</w:t>
      </w:r>
    </w:p>
    <w:p w14:paraId="024CACD0" w14:textId="77777777" w:rsidR="009B34DA" w:rsidRDefault="009B34DA" w:rsidP="003F4D2B">
      <w:pPr>
        <w:shd w:val="clear" w:color="auto" w:fill="FAFAFA"/>
        <w:spacing w:line="240" w:lineRule="auto"/>
        <w:outlineLvl w:val="0"/>
        <w:rPr>
          <w:rFonts w:ascii="Roboto" w:eastAsia="Times New Roman" w:hAnsi="Roboto" w:cs="Times New Roman"/>
          <w:i/>
          <w:iCs/>
          <w:color w:val="333333"/>
          <w:kern w:val="36"/>
          <w:sz w:val="60"/>
          <w:szCs w:val="60"/>
          <w:lang w:eastAsia="es-AR"/>
        </w:rPr>
      </w:pPr>
    </w:p>
    <w:p w14:paraId="46C33F9E" w14:textId="1C8A5788" w:rsidR="003F4D2B" w:rsidRPr="003F4D2B" w:rsidRDefault="003F4D2B" w:rsidP="003F4D2B">
      <w:pPr>
        <w:shd w:val="clear" w:color="auto" w:fill="FAFAFA"/>
        <w:spacing w:line="240" w:lineRule="auto"/>
        <w:outlineLvl w:val="0"/>
        <w:rPr>
          <w:rFonts w:ascii="Roboto" w:eastAsia="Times New Roman" w:hAnsi="Roboto" w:cs="Times New Roman"/>
          <w:color w:val="333333"/>
          <w:kern w:val="36"/>
          <w:sz w:val="60"/>
          <w:szCs w:val="60"/>
          <w:lang w:eastAsia="es-AR"/>
        </w:rPr>
      </w:pPr>
      <w:r w:rsidRPr="003F4D2B">
        <w:rPr>
          <w:rFonts w:ascii="Roboto" w:eastAsia="Times New Roman" w:hAnsi="Roboto" w:cs="Times New Roman"/>
          <w:i/>
          <w:iCs/>
          <w:color w:val="333333"/>
          <w:kern w:val="36"/>
          <w:sz w:val="60"/>
          <w:szCs w:val="60"/>
          <w:lang w:eastAsia="es-AR"/>
        </w:rPr>
        <w:lastRenderedPageBreak/>
        <w:t>DEPARTAMENTO SALVAMENTO Y BUCEO</w:t>
      </w:r>
    </w:p>
    <w:p w14:paraId="4B6C76FA" w14:textId="77777777" w:rsidR="003F4D2B" w:rsidRPr="003F4D2B" w:rsidRDefault="003F4D2B" w:rsidP="00592991">
      <w:pPr>
        <w:numPr>
          <w:ilvl w:val="0"/>
          <w:numId w:val="3"/>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Asesoramiento para operaciones de buceo profesional en estructuras sumergidas en puertos, diques, plantas de agua, centrales eléctricas y nucleares, refinerías, tomas de agua</w:t>
      </w:r>
    </w:p>
    <w:p w14:paraId="1B1D21D9" w14:textId="77777777" w:rsidR="003F4D2B" w:rsidRPr="003F4D2B" w:rsidRDefault="003F4D2B" w:rsidP="00592991">
      <w:pPr>
        <w:numPr>
          <w:ilvl w:val="0"/>
          <w:numId w:val="3"/>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Informes técnicos</w:t>
      </w:r>
    </w:p>
    <w:p w14:paraId="47A8512E" w14:textId="77777777" w:rsidR="003F4D2B" w:rsidRPr="003F4D2B" w:rsidRDefault="003F4D2B" w:rsidP="00592991">
      <w:pPr>
        <w:numPr>
          <w:ilvl w:val="0"/>
          <w:numId w:val="3"/>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Inspecciones subacuas</w:t>
      </w:r>
    </w:p>
    <w:p w14:paraId="1F3F3944" w14:textId="77777777" w:rsidR="003F4D2B" w:rsidRPr="003F4D2B" w:rsidRDefault="003F4D2B" w:rsidP="00592991">
      <w:pPr>
        <w:numPr>
          <w:ilvl w:val="0"/>
          <w:numId w:val="3"/>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Ingeniería y proyectos de obra en agua y bajo agua</w:t>
      </w:r>
    </w:p>
    <w:p w14:paraId="57849A3A" w14:textId="77777777" w:rsidR="003F4D2B" w:rsidRPr="003F4D2B" w:rsidRDefault="003F4D2B" w:rsidP="00592991">
      <w:pPr>
        <w:numPr>
          <w:ilvl w:val="0"/>
          <w:numId w:val="3"/>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Cortes bajo agua con soplete</w:t>
      </w:r>
    </w:p>
    <w:p w14:paraId="151D8993" w14:textId="77777777" w:rsidR="003F4D2B" w:rsidRPr="003F4D2B" w:rsidRDefault="003F4D2B" w:rsidP="00592991">
      <w:pPr>
        <w:numPr>
          <w:ilvl w:val="0"/>
          <w:numId w:val="3"/>
        </w:numPr>
        <w:shd w:val="clear" w:color="auto" w:fill="FAFAFA"/>
        <w:spacing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Colocación de anclajes</w:t>
      </w:r>
    </w:p>
    <w:p w14:paraId="29339276" w14:textId="77777777" w:rsidR="003F4D2B" w:rsidRPr="003F4D2B" w:rsidRDefault="003F4D2B" w:rsidP="00592991">
      <w:pPr>
        <w:numPr>
          <w:ilvl w:val="0"/>
          <w:numId w:val="4"/>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Rotura de hormigón bajo agua con martillos hidráulicos</w:t>
      </w:r>
    </w:p>
    <w:p w14:paraId="3A868C57" w14:textId="77777777" w:rsidR="003F4D2B" w:rsidRPr="003F4D2B" w:rsidRDefault="003F4D2B" w:rsidP="00592991">
      <w:pPr>
        <w:numPr>
          <w:ilvl w:val="0"/>
          <w:numId w:val="4"/>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Reflotamientos</w:t>
      </w:r>
    </w:p>
    <w:p w14:paraId="56C2A66B" w14:textId="77777777" w:rsidR="003F4D2B" w:rsidRPr="003F4D2B" w:rsidRDefault="003F4D2B" w:rsidP="00592991">
      <w:pPr>
        <w:numPr>
          <w:ilvl w:val="0"/>
          <w:numId w:val="4"/>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Búsqueda y recuperación bajo agua</w:t>
      </w:r>
    </w:p>
    <w:p w14:paraId="04773549" w14:textId="77777777" w:rsidR="003F4D2B" w:rsidRPr="003F4D2B" w:rsidRDefault="003F4D2B" w:rsidP="00592991">
      <w:pPr>
        <w:numPr>
          <w:ilvl w:val="0"/>
          <w:numId w:val="4"/>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Batimetrías</w:t>
      </w:r>
    </w:p>
    <w:p w14:paraId="6C43DFE6" w14:textId="77777777" w:rsidR="003F4D2B" w:rsidRPr="003F4D2B" w:rsidRDefault="003F4D2B" w:rsidP="00592991">
      <w:pPr>
        <w:numPr>
          <w:ilvl w:val="0"/>
          <w:numId w:val="4"/>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Colocación de protecciones costeras (mantas-geo celdas)</w:t>
      </w:r>
    </w:p>
    <w:p w14:paraId="02F1651B" w14:textId="77777777" w:rsidR="003F4D2B" w:rsidRPr="003F4D2B" w:rsidRDefault="003F4D2B" w:rsidP="00592991">
      <w:pPr>
        <w:numPr>
          <w:ilvl w:val="0"/>
          <w:numId w:val="4"/>
        </w:numPr>
        <w:shd w:val="clear" w:color="auto" w:fill="FAFAFA"/>
        <w:spacing w:after="0"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Remoción y extracción de sedimentos, barros y arenas</w:t>
      </w:r>
    </w:p>
    <w:p w14:paraId="01C07BAD" w14:textId="77777777" w:rsidR="003F4D2B" w:rsidRPr="003F4D2B" w:rsidRDefault="003F4D2B" w:rsidP="00592991">
      <w:pPr>
        <w:numPr>
          <w:ilvl w:val="0"/>
          <w:numId w:val="4"/>
        </w:numPr>
        <w:shd w:val="clear" w:color="auto" w:fill="FAFAFA"/>
        <w:spacing w:line="459" w:lineRule="atLeast"/>
        <w:ind w:left="648"/>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Reparación y mantenimiento de sistemas mecánicos sumergidos</w:t>
      </w:r>
    </w:p>
    <w:p w14:paraId="50555E89" w14:textId="77777777" w:rsidR="003F4D2B" w:rsidRPr="003F4D2B" w:rsidRDefault="003F4D2B" w:rsidP="00592991">
      <w:pPr>
        <w:shd w:val="clear" w:color="auto" w:fill="F6F6F6"/>
        <w:spacing w:line="360" w:lineRule="atLeast"/>
        <w:jc w:val="center"/>
        <w:rPr>
          <w:rFonts w:ascii="Roboto" w:eastAsia="Times New Roman" w:hAnsi="Roboto" w:cs="Times New Roman"/>
          <w:i/>
          <w:iCs/>
          <w:color w:val="333333"/>
          <w:sz w:val="27"/>
          <w:szCs w:val="27"/>
          <w:lang w:eastAsia="es-AR"/>
        </w:rPr>
      </w:pPr>
      <w:r w:rsidRPr="003F4D2B">
        <w:rPr>
          <w:rFonts w:ascii="Roboto" w:eastAsia="Times New Roman" w:hAnsi="Roboto" w:cs="Times New Roman"/>
          <w:b/>
          <w:bCs/>
          <w:i/>
          <w:iCs/>
          <w:color w:val="333333"/>
          <w:sz w:val="27"/>
          <w:szCs w:val="27"/>
          <w:lang w:eastAsia="es-AR"/>
        </w:rPr>
        <w:t xml:space="preserve">Todo el personal del Departamento cumple con lo especificado en la Ordenanza </w:t>
      </w:r>
      <w:proofErr w:type="spellStart"/>
      <w:r w:rsidRPr="003F4D2B">
        <w:rPr>
          <w:rFonts w:ascii="Roboto" w:eastAsia="Times New Roman" w:hAnsi="Roboto" w:cs="Times New Roman"/>
          <w:b/>
          <w:bCs/>
          <w:i/>
          <w:iCs/>
          <w:color w:val="333333"/>
          <w:sz w:val="27"/>
          <w:szCs w:val="27"/>
          <w:lang w:eastAsia="es-AR"/>
        </w:rPr>
        <w:t>Nº</w:t>
      </w:r>
      <w:proofErr w:type="spellEnd"/>
      <w:r w:rsidRPr="003F4D2B">
        <w:rPr>
          <w:rFonts w:ascii="Roboto" w:eastAsia="Times New Roman" w:hAnsi="Roboto" w:cs="Times New Roman"/>
          <w:b/>
          <w:bCs/>
          <w:i/>
          <w:iCs/>
          <w:color w:val="333333"/>
          <w:sz w:val="27"/>
          <w:szCs w:val="27"/>
          <w:lang w:eastAsia="es-AR"/>
        </w:rPr>
        <w:t xml:space="preserve"> 04/08 (DPSN) de la Prefectura Naval Argentina</w:t>
      </w:r>
    </w:p>
    <w:p w14:paraId="3F03EFB8" w14:textId="15102B61" w:rsidR="003F4D2B" w:rsidRDefault="003F4D2B" w:rsidP="00592991">
      <w:pPr>
        <w:jc w:val="center"/>
      </w:pPr>
    </w:p>
    <w:p w14:paraId="285CF14C" w14:textId="10A1A7E9" w:rsidR="003F4D2B" w:rsidRDefault="003F4D2B" w:rsidP="00592991">
      <w:pPr>
        <w:jc w:val="both"/>
      </w:pPr>
    </w:p>
    <w:p w14:paraId="24B34B12" w14:textId="5AB857D5" w:rsidR="003F4D2B" w:rsidRDefault="003F4D2B"/>
    <w:p w14:paraId="3891E0D0" w14:textId="77777777" w:rsidR="003F4D2B" w:rsidRPr="003F4D2B" w:rsidRDefault="003F4D2B" w:rsidP="003F4D2B">
      <w:pPr>
        <w:shd w:val="clear" w:color="auto" w:fill="FAFAFA"/>
        <w:spacing w:line="240" w:lineRule="auto"/>
        <w:outlineLvl w:val="0"/>
        <w:rPr>
          <w:rFonts w:ascii="Roboto" w:eastAsia="Times New Roman" w:hAnsi="Roboto" w:cs="Times New Roman"/>
          <w:color w:val="333333"/>
          <w:kern w:val="36"/>
          <w:sz w:val="60"/>
          <w:szCs w:val="60"/>
          <w:lang w:eastAsia="es-AR"/>
        </w:rPr>
      </w:pPr>
      <w:r w:rsidRPr="003F4D2B">
        <w:rPr>
          <w:rFonts w:ascii="Roboto" w:eastAsia="Times New Roman" w:hAnsi="Roboto" w:cs="Times New Roman"/>
          <w:i/>
          <w:iCs/>
          <w:color w:val="333333"/>
          <w:kern w:val="36"/>
          <w:sz w:val="60"/>
          <w:szCs w:val="60"/>
          <w:lang w:eastAsia="es-AR"/>
        </w:rPr>
        <w:lastRenderedPageBreak/>
        <w:t>DEPARTAMENTO LEGALES</w:t>
      </w:r>
    </w:p>
    <w:p w14:paraId="4F6A689F" w14:textId="77777777" w:rsidR="003F4D2B" w:rsidRPr="003F4D2B" w:rsidRDefault="003F4D2B" w:rsidP="003F4D2B">
      <w:pPr>
        <w:shd w:val="clear" w:color="auto" w:fill="FAFAFA"/>
        <w:spacing w:after="300" w:line="240" w:lineRule="auto"/>
        <w:jc w:val="both"/>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Tienen a cargo la representación legal de la empresa ante los juzgados y tribunales de todo el país. Asimismo, tienen los controles de normativas nacionales e internacionales para el buen funcionamiento de la empresa, y debiendo planificar las acciones legales a adoptar y los recursos a dedicar a cada área legal para evitar contingencias en primer lugar, y en segundo lugar para ofrecer las alternativas legales más plausibles o afines con la política de la empresa y más económicas desde el punto de vista de coste financiero-fiscal.</w:t>
      </w:r>
    </w:p>
    <w:p w14:paraId="403C8C87" w14:textId="77777777" w:rsidR="003F4D2B" w:rsidRPr="003F4D2B" w:rsidRDefault="003F4D2B" w:rsidP="003F4D2B">
      <w:pPr>
        <w:shd w:val="clear" w:color="auto" w:fill="FAFAFA"/>
        <w:spacing w:line="240" w:lineRule="auto"/>
        <w:outlineLvl w:val="1"/>
        <w:rPr>
          <w:rFonts w:ascii="Roboto" w:eastAsia="Times New Roman" w:hAnsi="Roboto" w:cs="Times New Roman"/>
          <w:b/>
          <w:bCs/>
          <w:color w:val="333333"/>
          <w:sz w:val="38"/>
          <w:szCs w:val="38"/>
          <w:lang w:eastAsia="es-AR"/>
        </w:rPr>
      </w:pPr>
      <w:r w:rsidRPr="003F4D2B">
        <w:rPr>
          <w:rFonts w:ascii="Roboto" w:eastAsia="Times New Roman" w:hAnsi="Roboto" w:cs="Times New Roman"/>
          <w:b/>
          <w:bCs/>
          <w:color w:val="333333"/>
          <w:sz w:val="38"/>
          <w:szCs w:val="38"/>
          <w:lang w:eastAsia="es-AR"/>
        </w:rPr>
        <w:t>FUNCIONES:</w:t>
      </w:r>
    </w:p>
    <w:p w14:paraId="6DE7FF0A" w14:textId="77777777" w:rsidR="003F4D2B" w:rsidRPr="003F4D2B" w:rsidRDefault="003F4D2B" w:rsidP="003F4D2B">
      <w:pPr>
        <w:numPr>
          <w:ilvl w:val="0"/>
          <w:numId w:val="5"/>
        </w:numPr>
        <w:shd w:val="clear" w:color="auto" w:fill="FAFAFA"/>
        <w:spacing w:after="0"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Producir la normatividad interna de la empresa</w:t>
      </w:r>
    </w:p>
    <w:p w14:paraId="78302754" w14:textId="77777777" w:rsidR="003F4D2B" w:rsidRPr="003F4D2B" w:rsidRDefault="003F4D2B" w:rsidP="003F4D2B">
      <w:pPr>
        <w:numPr>
          <w:ilvl w:val="0"/>
          <w:numId w:val="5"/>
        </w:numPr>
        <w:shd w:val="clear" w:color="auto" w:fill="FAFAFA"/>
        <w:spacing w:after="0"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Representar legalmente a la empresa en juzgados y tribunales</w:t>
      </w:r>
    </w:p>
    <w:p w14:paraId="6A61B5BA" w14:textId="77777777" w:rsidR="003F4D2B" w:rsidRPr="003F4D2B" w:rsidRDefault="003F4D2B" w:rsidP="003F4D2B">
      <w:pPr>
        <w:numPr>
          <w:ilvl w:val="0"/>
          <w:numId w:val="5"/>
        </w:numPr>
        <w:shd w:val="clear" w:color="auto" w:fill="FAFAFA"/>
        <w:spacing w:after="0"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Controlar las normativas generales, junto con la dirección administrativa, para el buen funcionamiento de la empresa</w:t>
      </w:r>
    </w:p>
    <w:p w14:paraId="77679893" w14:textId="77777777" w:rsidR="00592991" w:rsidRDefault="00592991" w:rsidP="00592991">
      <w:pPr>
        <w:shd w:val="clear" w:color="auto" w:fill="FAFAFA"/>
        <w:spacing w:line="240" w:lineRule="auto"/>
        <w:outlineLvl w:val="1"/>
        <w:rPr>
          <w:rFonts w:ascii="Roboto" w:eastAsia="Times New Roman" w:hAnsi="Roboto" w:cs="Times New Roman"/>
          <w:b/>
          <w:bCs/>
          <w:color w:val="333333"/>
          <w:sz w:val="38"/>
          <w:szCs w:val="38"/>
          <w:lang w:eastAsia="es-AR"/>
        </w:rPr>
      </w:pPr>
    </w:p>
    <w:p w14:paraId="00853005" w14:textId="708D4A48" w:rsidR="00592991" w:rsidRDefault="003F4D2B" w:rsidP="00592991">
      <w:pPr>
        <w:shd w:val="clear" w:color="auto" w:fill="FAFAFA"/>
        <w:spacing w:line="240" w:lineRule="auto"/>
        <w:outlineLvl w:val="1"/>
        <w:rPr>
          <w:rFonts w:ascii="Roboto" w:eastAsia="Times New Roman" w:hAnsi="Roboto" w:cs="Times New Roman"/>
          <w:b/>
          <w:bCs/>
          <w:color w:val="333333"/>
          <w:sz w:val="38"/>
          <w:szCs w:val="38"/>
          <w:lang w:eastAsia="es-AR"/>
        </w:rPr>
      </w:pPr>
      <w:r w:rsidRPr="003F4D2B">
        <w:rPr>
          <w:rFonts w:ascii="Roboto" w:eastAsia="Times New Roman" w:hAnsi="Roboto" w:cs="Times New Roman"/>
          <w:b/>
          <w:bCs/>
          <w:color w:val="333333"/>
          <w:sz w:val="38"/>
          <w:szCs w:val="38"/>
          <w:lang w:eastAsia="es-AR"/>
        </w:rPr>
        <w:t>DERECHO MARÍTIMO:</w:t>
      </w:r>
    </w:p>
    <w:p w14:paraId="00DA3316" w14:textId="182C8F61" w:rsidR="003F4D2B" w:rsidRPr="00592991" w:rsidRDefault="003F4D2B" w:rsidP="00592991">
      <w:pPr>
        <w:pStyle w:val="Prrafodelista"/>
        <w:numPr>
          <w:ilvl w:val="0"/>
          <w:numId w:val="8"/>
        </w:numPr>
        <w:shd w:val="clear" w:color="auto" w:fill="FAFAFA"/>
        <w:spacing w:line="240" w:lineRule="auto"/>
        <w:outlineLvl w:val="1"/>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Asesoramiento Normativo Nacional e Internacional</w:t>
      </w:r>
    </w:p>
    <w:p w14:paraId="1CCA9D69" w14:textId="77777777" w:rsidR="003F4D2B" w:rsidRPr="003F4D2B" w:rsidRDefault="003F4D2B" w:rsidP="003F4D2B">
      <w:pPr>
        <w:shd w:val="clear" w:color="auto" w:fill="FAFAFA"/>
        <w:spacing w:line="240" w:lineRule="auto"/>
        <w:outlineLvl w:val="1"/>
        <w:rPr>
          <w:rFonts w:ascii="Roboto" w:eastAsia="Times New Roman" w:hAnsi="Roboto" w:cs="Times New Roman"/>
          <w:b/>
          <w:bCs/>
          <w:color w:val="333333"/>
          <w:sz w:val="38"/>
          <w:szCs w:val="38"/>
          <w:lang w:eastAsia="es-AR"/>
        </w:rPr>
      </w:pPr>
      <w:r w:rsidRPr="003F4D2B">
        <w:rPr>
          <w:rFonts w:ascii="Roboto" w:eastAsia="Times New Roman" w:hAnsi="Roboto" w:cs="Times New Roman"/>
          <w:b/>
          <w:bCs/>
          <w:color w:val="333333"/>
          <w:sz w:val="38"/>
          <w:szCs w:val="38"/>
          <w:lang w:eastAsia="es-AR"/>
        </w:rPr>
        <w:t>DERECHO PORTUARIO:</w:t>
      </w:r>
    </w:p>
    <w:p w14:paraId="04A8B2A1" w14:textId="77777777" w:rsidR="003F4D2B" w:rsidRPr="003F4D2B" w:rsidRDefault="003F4D2B" w:rsidP="003F4D2B">
      <w:pPr>
        <w:numPr>
          <w:ilvl w:val="0"/>
          <w:numId w:val="7"/>
        </w:numPr>
        <w:shd w:val="clear" w:color="auto" w:fill="FAFAFA"/>
        <w:spacing w:after="0"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Asesoramiento por daños por contaminación</w:t>
      </w:r>
    </w:p>
    <w:p w14:paraId="56D98E86" w14:textId="77777777" w:rsidR="003F4D2B" w:rsidRPr="003F4D2B" w:rsidRDefault="003F4D2B" w:rsidP="003F4D2B">
      <w:pPr>
        <w:numPr>
          <w:ilvl w:val="0"/>
          <w:numId w:val="7"/>
        </w:numPr>
        <w:shd w:val="clear" w:color="auto" w:fill="FAFAFA"/>
        <w:spacing w:after="0"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Redacción de cláusulas generales de contratación</w:t>
      </w:r>
    </w:p>
    <w:p w14:paraId="733D81D2" w14:textId="77777777" w:rsidR="003F4D2B" w:rsidRPr="003F4D2B" w:rsidRDefault="003F4D2B" w:rsidP="003F4D2B">
      <w:pPr>
        <w:numPr>
          <w:ilvl w:val="0"/>
          <w:numId w:val="7"/>
        </w:numPr>
        <w:shd w:val="clear" w:color="auto" w:fill="FAFAFA"/>
        <w:spacing w:after="0" w:line="459" w:lineRule="atLeast"/>
        <w:ind w:left="648"/>
        <w:rPr>
          <w:rFonts w:ascii="Roboto" w:eastAsia="Times New Roman" w:hAnsi="Roboto" w:cs="Times New Roman"/>
          <w:color w:val="333333"/>
          <w:sz w:val="27"/>
          <w:szCs w:val="27"/>
          <w:lang w:eastAsia="es-AR"/>
        </w:rPr>
      </w:pPr>
      <w:r w:rsidRPr="003F4D2B">
        <w:rPr>
          <w:rFonts w:ascii="Roboto" w:eastAsia="Times New Roman" w:hAnsi="Roboto" w:cs="Times New Roman"/>
          <w:color w:val="333333"/>
          <w:sz w:val="27"/>
          <w:szCs w:val="27"/>
          <w:lang w:eastAsia="es-AR"/>
        </w:rPr>
        <w:t>Asistencia normativa sobre habilitación y constitución de puertos. (Incluye asesoramiento sobre cumplimiento normativa de la Autoridad Marítima Argentina)</w:t>
      </w:r>
    </w:p>
    <w:p w14:paraId="04269182" w14:textId="77777777" w:rsidR="003F4D2B" w:rsidRDefault="003F4D2B"/>
    <w:p w14:paraId="10CDE3E3" w14:textId="77777777" w:rsidR="00592991" w:rsidRPr="00592991" w:rsidRDefault="00592991" w:rsidP="00592991">
      <w:pPr>
        <w:shd w:val="clear" w:color="auto" w:fill="FAFAFA"/>
        <w:spacing w:line="240" w:lineRule="auto"/>
        <w:outlineLvl w:val="0"/>
        <w:rPr>
          <w:rFonts w:ascii="Roboto" w:eastAsia="Times New Roman" w:hAnsi="Roboto" w:cs="Times New Roman"/>
          <w:color w:val="333333"/>
          <w:kern w:val="36"/>
          <w:sz w:val="60"/>
          <w:szCs w:val="60"/>
          <w:lang w:eastAsia="es-AR"/>
        </w:rPr>
      </w:pPr>
      <w:r w:rsidRPr="00592991">
        <w:rPr>
          <w:rFonts w:ascii="Roboto" w:eastAsia="Times New Roman" w:hAnsi="Roboto" w:cs="Times New Roman"/>
          <w:i/>
          <w:iCs/>
          <w:color w:val="333333"/>
          <w:kern w:val="36"/>
          <w:sz w:val="60"/>
          <w:szCs w:val="60"/>
          <w:lang w:eastAsia="es-AR"/>
        </w:rPr>
        <w:lastRenderedPageBreak/>
        <w:t>DEPARTAMENTO OFICIALES DE PROTECCIÓN</w:t>
      </w:r>
    </w:p>
    <w:p w14:paraId="45AC43EC" w14:textId="77777777" w:rsidR="00592991" w:rsidRPr="00592991" w:rsidRDefault="00592991" w:rsidP="00592991">
      <w:pPr>
        <w:shd w:val="clear" w:color="auto" w:fill="FAFAFA"/>
        <w:spacing w:after="300" w:line="240" w:lineRule="auto"/>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 xml:space="preserve">Nuestros </w:t>
      </w:r>
      <w:proofErr w:type="spellStart"/>
      <w:r w:rsidRPr="00592991">
        <w:rPr>
          <w:rFonts w:ascii="Roboto" w:eastAsia="Times New Roman" w:hAnsi="Roboto" w:cs="Times New Roman"/>
          <w:color w:val="333333"/>
          <w:sz w:val="27"/>
          <w:szCs w:val="27"/>
          <w:lang w:eastAsia="es-AR"/>
        </w:rPr>
        <w:t>O.P.</w:t>
      </w:r>
      <w:proofErr w:type="gramStart"/>
      <w:r w:rsidRPr="00592991">
        <w:rPr>
          <w:rFonts w:ascii="Roboto" w:eastAsia="Times New Roman" w:hAnsi="Roboto" w:cs="Times New Roman"/>
          <w:color w:val="333333"/>
          <w:sz w:val="27"/>
          <w:szCs w:val="27"/>
          <w:lang w:eastAsia="es-AR"/>
        </w:rPr>
        <w:t>I.P’s</w:t>
      </w:r>
      <w:proofErr w:type="spellEnd"/>
      <w:proofErr w:type="gramEnd"/>
      <w:r w:rsidRPr="00592991">
        <w:rPr>
          <w:rFonts w:ascii="Roboto" w:eastAsia="Times New Roman" w:hAnsi="Roboto" w:cs="Times New Roman"/>
          <w:color w:val="333333"/>
          <w:sz w:val="27"/>
          <w:szCs w:val="27"/>
          <w:lang w:eastAsia="es-AR"/>
        </w:rPr>
        <w:t xml:space="preserve"> están altamente capacitados en la actividad y operatoria portuaria, como asimismo en la reglamentación, procedimientos y legislación, siendo sus principales funciones:</w:t>
      </w:r>
    </w:p>
    <w:p w14:paraId="7CB68102" w14:textId="77777777" w:rsidR="00592991" w:rsidRPr="00592991" w:rsidRDefault="00592991" w:rsidP="00592991">
      <w:pPr>
        <w:numPr>
          <w:ilvl w:val="0"/>
          <w:numId w:val="9"/>
        </w:numPr>
        <w:shd w:val="clear" w:color="auto" w:fill="FAFAFA"/>
        <w:spacing w:after="0" w:line="459" w:lineRule="atLeast"/>
        <w:ind w:left="648"/>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Acompañar y gestionar las actividades que debe desarrollar la Terminal para superar las Inspecciones Anuales de Recertificación del Plan de Protección de la Instalación Portuaria.</w:t>
      </w:r>
    </w:p>
    <w:p w14:paraId="0080267D" w14:textId="77777777" w:rsidR="00592991" w:rsidRPr="00592991" w:rsidRDefault="00592991" w:rsidP="00592991">
      <w:pPr>
        <w:numPr>
          <w:ilvl w:val="0"/>
          <w:numId w:val="9"/>
        </w:numPr>
        <w:shd w:val="clear" w:color="auto" w:fill="FAFAFA"/>
        <w:spacing w:after="0" w:line="459" w:lineRule="atLeast"/>
        <w:ind w:left="648"/>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Coordinar la implementación del PPIP con los OPB y los OCPM.</w:t>
      </w:r>
    </w:p>
    <w:p w14:paraId="4F512728" w14:textId="77777777" w:rsidR="00592991" w:rsidRPr="00592991" w:rsidRDefault="00592991" w:rsidP="00592991">
      <w:pPr>
        <w:numPr>
          <w:ilvl w:val="0"/>
          <w:numId w:val="9"/>
        </w:numPr>
        <w:shd w:val="clear" w:color="auto" w:fill="FAFAFA"/>
        <w:spacing w:after="0" w:line="459" w:lineRule="atLeast"/>
        <w:ind w:left="648"/>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Efectuar las Declaraciones de Protección con los buques que arriben a la zona portuaria.</w:t>
      </w:r>
    </w:p>
    <w:p w14:paraId="775807A4" w14:textId="77777777" w:rsidR="00592991" w:rsidRPr="00592991" w:rsidRDefault="00592991" w:rsidP="00592991">
      <w:pPr>
        <w:numPr>
          <w:ilvl w:val="0"/>
          <w:numId w:val="9"/>
        </w:numPr>
        <w:shd w:val="clear" w:color="auto" w:fill="FAFAFA"/>
        <w:spacing w:after="0" w:line="459" w:lineRule="atLeast"/>
        <w:ind w:left="648"/>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Recomendar e incluir, según proceda, modificaciones al PPIP en caso de deficiencias o cambios en la IP para su actualización.</w:t>
      </w:r>
    </w:p>
    <w:p w14:paraId="72B2B571" w14:textId="77777777" w:rsidR="00592991" w:rsidRPr="00592991" w:rsidRDefault="00592991" w:rsidP="00592991">
      <w:pPr>
        <w:numPr>
          <w:ilvl w:val="0"/>
          <w:numId w:val="9"/>
        </w:numPr>
        <w:shd w:val="clear" w:color="auto" w:fill="FAFAFA"/>
        <w:spacing w:after="0" w:line="459" w:lineRule="atLeast"/>
        <w:ind w:left="648"/>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Establecer los mecanismos de coordinación con la Dependencia Jurisdiccional de P.N.A.</w:t>
      </w:r>
    </w:p>
    <w:p w14:paraId="4CE7A949" w14:textId="77777777" w:rsidR="00592991" w:rsidRPr="00592991" w:rsidRDefault="00592991" w:rsidP="00592991">
      <w:pPr>
        <w:numPr>
          <w:ilvl w:val="0"/>
          <w:numId w:val="9"/>
        </w:numPr>
        <w:shd w:val="clear" w:color="auto" w:fill="FAFAFA"/>
        <w:spacing w:after="0" w:line="459" w:lineRule="atLeast"/>
        <w:ind w:left="648"/>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Ayudar a los OPB a confirmar la identidad de las personas que tratan de subir a bordo, cuando así se requiera.</w:t>
      </w:r>
    </w:p>
    <w:p w14:paraId="7ACE34D1" w14:textId="77777777" w:rsidR="00592991" w:rsidRPr="00592991" w:rsidRDefault="00592991" w:rsidP="00592991">
      <w:pPr>
        <w:numPr>
          <w:ilvl w:val="0"/>
          <w:numId w:val="9"/>
        </w:numPr>
        <w:shd w:val="clear" w:color="auto" w:fill="FAFAFA"/>
        <w:spacing w:after="0" w:line="459" w:lineRule="atLeast"/>
        <w:ind w:left="648"/>
        <w:rPr>
          <w:rFonts w:ascii="Roboto" w:eastAsia="Times New Roman" w:hAnsi="Roboto" w:cs="Times New Roman"/>
          <w:color w:val="333333"/>
          <w:sz w:val="27"/>
          <w:szCs w:val="27"/>
          <w:lang w:eastAsia="es-AR"/>
        </w:rPr>
      </w:pPr>
      <w:r w:rsidRPr="00592991">
        <w:rPr>
          <w:rFonts w:ascii="Roboto" w:eastAsia="Times New Roman" w:hAnsi="Roboto" w:cs="Times New Roman"/>
          <w:color w:val="333333"/>
          <w:sz w:val="27"/>
          <w:szCs w:val="27"/>
          <w:lang w:eastAsia="es-AR"/>
        </w:rPr>
        <w:t xml:space="preserve">Efectuar enlace con las Agencias Marítimas, Proveedores, </w:t>
      </w:r>
      <w:proofErr w:type="spellStart"/>
      <w:r w:rsidRPr="00592991">
        <w:rPr>
          <w:rFonts w:ascii="Roboto" w:eastAsia="Times New Roman" w:hAnsi="Roboto" w:cs="Times New Roman"/>
          <w:color w:val="333333"/>
          <w:sz w:val="27"/>
          <w:szCs w:val="27"/>
          <w:lang w:eastAsia="es-AR"/>
        </w:rPr>
        <w:t>etc</w:t>
      </w:r>
      <w:proofErr w:type="spellEnd"/>
      <w:r w:rsidRPr="00592991">
        <w:rPr>
          <w:rFonts w:ascii="Roboto" w:eastAsia="Times New Roman" w:hAnsi="Roboto" w:cs="Times New Roman"/>
          <w:color w:val="333333"/>
          <w:sz w:val="27"/>
          <w:szCs w:val="27"/>
          <w:lang w:eastAsia="es-AR"/>
        </w:rPr>
        <w:t xml:space="preserve"> que deseen ingresar a zona portuaria.</w:t>
      </w:r>
    </w:p>
    <w:p w14:paraId="00D4599B" w14:textId="4B54BB8D" w:rsidR="003F4D2B" w:rsidRPr="00882BAD" w:rsidRDefault="00592991" w:rsidP="009C1725">
      <w:pPr>
        <w:numPr>
          <w:ilvl w:val="0"/>
          <w:numId w:val="9"/>
        </w:numPr>
        <w:shd w:val="clear" w:color="auto" w:fill="FAFAFA"/>
        <w:spacing w:line="459" w:lineRule="atLeast"/>
        <w:ind w:left="648"/>
      </w:pPr>
      <w:r w:rsidRPr="00241275">
        <w:rPr>
          <w:rFonts w:ascii="Roboto" w:eastAsia="Times New Roman" w:hAnsi="Roboto" w:cs="Times New Roman"/>
          <w:color w:val="333333"/>
          <w:sz w:val="27"/>
          <w:szCs w:val="27"/>
          <w:lang w:eastAsia="es-AR"/>
        </w:rPr>
        <w:t>--</w:t>
      </w:r>
      <w:r w:rsidRPr="00592991">
        <w:rPr>
          <w:rFonts w:ascii="Roboto" w:eastAsia="Times New Roman" w:hAnsi="Roboto" w:cs="Times New Roman"/>
          <w:color w:val="333333"/>
          <w:sz w:val="27"/>
          <w:szCs w:val="27"/>
          <w:lang w:eastAsia="es-AR"/>
        </w:rPr>
        <w:t xml:space="preserve">Todas estas actividades están previstas y contempladas en la Ordenanza </w:t>
      </w:r>
      <w:proofErr w:type="spellStart"/>
      <w:r w:rsidRPr="00592991">
        <w:rPr>
          <w:rFonts w:ascii="Roboto" w:eastAsia="Times New Roman" w:hAnsi="Roboto" w:cs="Times New Roman"/>
          <w:color w:val="333333"/>
          <w:sz w:val="27"/>
          <w:szCs w:val="27"/>
          <w:lang w:eastAsia="es-AR"/>
        </w:rPr>
        <w:t>Nº</w:t>
      </w:r>
      <w:proofErr w:type="spellEnd"/>
      <w:r w:rsidRPr="00592991">
        <w:rPr>
          <w:rFonts w:ascii="Roboto" w:eastAsia="Times New Roman" w:hAnsi="Roboto" w:cs="Times New Roman"/>
          <w:color w:val="333333"/>
          <w:sz w:val="27"/>
          <w:szCs w:val="27"/>
          <w:lang w:eastAsia="es-AR"/>
        </w:rPr>
        <w:t xml:space="preserve"> 01/04 –DPSJ concordantes con el Código de Protección de Buques e Instalaciones Portuarias (P.B.I.P).</w:t>
      </w:r>
    </w:p>
    <w:p w14:paraId="0BDE498E" w14:textId="77777777" w:rsidR="00882BAD" w:rsidRDefault="00882BAD" w:rsidP="00882BAD">
      <w:pPr>
        <w:shd w:val="clear" w:color="auto" w:fill="FAFAFA"/>
        <w:spacing w:line="459" w:lineRule="atLeast"/>
        <w:rPr>
          <w:rFonts w:ascii="Roboto" w:eastAsia="Times New Roman" w:hAnsi="Roboto" w:cs="Times New Roman"/>
          <w:color w:val="333333"/>
          <w:sz w:val="27"/>
          <w:szCs w:val="27"/>
          <w:lang w:eastAsia="es-AR"/>
        </w:rPr>
      </w:pPr>
    </w:p>
    <w:p w14:paraId="6449CC2D" w14:textId="00E7455E" w:rsidR="00882BAD" w:rsidRDefault="00882BAD" w:rsidP="00882BAD">
      <w:pPr>
        <w:shd w:val="clear" w:color="auto" w:fill="FAFAFA"/>
        <w:spacing w:line="459" w:lineRule="atLeast"/>
        <w:rPr>
          <w:rFonts w:ascii="Roboto" w:eastAsia="Times New Roman" w:hAnsi="Roboto" w:cs="Times New Roman"/>
          <w:i/>
          <w:iCs/>
          <w:color w:val="333333"/>
          <w:kern w:val="36"/>
          <w:sz w:val="60"/>
          <w:szCs w:val="60"/>
          <w:lang w:eastAsia="es-AR"/>
        </w:rPr>
      </w:pPr>
      <w:r>
        <w:rPr>
          <w:rFonts w:ascii="Roboto" w:eastAsia="Times New Roman" w:hAnsi="Roboto" w:cs="Times New Roman"/>
          <w:i/>
          <w:iCs/>
          <w:color w:val="333333"/>
          <w:kern w:val="36"/>
          <w:sz w:val="60"/>
          <w:szCs w:val="60"/>
          <w:lang w:eastAsia="es-AR"/>
        </w:rPr>
        <w:lastRenderedPageBreak/>
        <w:t>NUESTRO PRINCIPALES CLIENTES</w:t>
      </w:r>
    </w:p>
    <w:p w14:paraId="59AC9B48" w14:textId="77777777" w:rsidR="00882BAD" w:rsidRDefault="00882BAD" w:rsidP="00882BAD">
      <w:pPr>
        <w:shd w:val="clear" w:color="auto" w:fill="FAFAFA"/>
        <w:spacing w:line="459" w:lineRule="atLeast"/>
        <w:rPr>
          <w:rFonts w:ascii="Roboto" w:eastAsia="Times New Roman" w:hAnsi="Roboto" w:cs="Times New Roman"/>
          <w:i/>
          <w:iCs/>
          <w:color w:val="333333"/>
          <w:kern w:val="36"/>
          <w:sz w:val="60"/>
          <w:szCs w:val="60"/>
          <w:lang w:eastAsia="es-AR"/>
        </w:rPr>
      </w:pPr>
    </w:p>
    <w:p w14:paraId="756ADEB4" w14:textId="382DBAF7" w:rsidR="00882BAD" w:rsidRPr="00A37F0A" w:rsidRDefault="00B24F0F"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sidRPr="00A37F0A">
        <w:rPr>
          <w:rFonts w:ascii="Roboto" w:eastAsia="Times New Roman" w:hAnsi="Roboto" w:cs="Times New Roman"/>
          <w:i/>
          <w:iCs/>
          <w:color w:val="333333"/>
          <w:kern w:val="36"/>
          <w:sz w:val="40"/>
          <w:szCs w:val="40"/>
          <w:lang w:eastAsia="es-AR"/>
        </w:rPr>
        <w:t>1) TERMINALES RIO DE LA PLATA</w:t>
      </w:r>
      <w:r w:rsidR="001E2A8E" w:rsidRPr="00A37F0A">
        <w:rPr>
          <w:rFonts w:ascii="Roboto" w:eastAsia="Times New Roman" w:hAnsi="Roboto" w:cs="Times New Roman"/>
          <w:i/>
          <w:iCs/>
          <w:color w:val="333333"/>
          <w:kern w:val="36"/>
          <w:sz w:val="40"/>
          <w:szCs w:val="40"/>
          <w:lang w:eastAsia="es-AR"/>
        </w:rPr>
        <w:t xml:space="preserve"> – </w:t>
      </w:r>
      <w:r w:rsidR="00AD2F62" w:rsidRPr="00A37F0A">
        <w:rPr>
          <w:rFonts w:ascii="Roboto" w:eastAsia="Times New Roman" w:hAnsi="Roboto" w:cs="Times New Roman"/>
          <w:i/>
          <w:iCs/>
          <w:color w:val="333333"/>
          <w:kern w:val="36"/>
          <w:sz w:val="40"/>
          <w:szCs w:val="40"/>
          <w:lang w:eastAsia="es-AR"/>
        </w:rPr>
        <w:t>PUERTO</w:t>
      </w:r>
      <w:r w:rsidR="001E2A8E" w:rsidRPr="00A37F0A">
        <w:rPr>
          <w:rFonts w:ascii="Roboto" w:eastAsia="Times New Roman" w:hAnsi="Roboto" w:cs="Times New Roman"/>
          <w:i/>
          <w:iCs/>
          <w:color w:val="333333"/>
          <w:kern w:val="36"/>
          <w:sz w:val="40"/>
          <w:szCs w:val="40"/>
          <w:lang w:eastAsia="es-AR"/>
        </w:rPr>
        <w:t xml:space="preserve"> BSAS</w:t>
      </w:r>
    </w:p>
    <w:p w14:paraId="6D4689E0" w14:textId="5955368D" w:rsidR="001E2A8E" w:rsidRPr="00A37F0A" w:rsidRDefault="001E2A8E"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sidRPr="00A37F0A">
        <w:rPr>
          <w:rFonts w:ascii="Roboto" w:eastAsia="Times New Roman" w:hAnsi="Roboto" w:cs="Times New Roman"/>
          <w:i/>
          <w:iCs/>
          <w:color w:val="333333"/>
          <w:kern w:val="36"/>
          <w:sz w:val="40"/>
          <w:szCs w:val="40"/>
          <w:lang w:eastAsia="es-AR"/>
        </w:rPr>
        <w:t xml:space="preserve">2) TERMINAL 4 – APM TERMINALS </w:t>
      </w:r>
      <w:r w:rsidR="00AD2F62" w:rsidRPr="00A37F0A">
        <w:rPr>
          <w:rFonts w:ascii="Roboto" w:eastAsia="Times New Roman" w:hAnsi="Roboto" w:cs="Times New Roman"/>
          <w:i/>
          <w:iCs/>
          <w:color w:val="333333"/>
          <w:kern w:val="36"/>
          <w:sz w:val="40"/>
          <w:szCs w:val="40"/>
          <w:lang w:eastAsia="es-AR"/>
        </w:rPr>
        <w:t>–</w:t>
      </w:r>
      <w:r w:rsidRPr="00A37F0A">
        <w:rPr>
          <w:rFonts w:ascii="Roboto" w:eastAsia="Times New Roman" w:hAnsi="Roboto" w:cs="Times New Roman"/>
          <w:i/>
          <w:iCs/>
          <w:color w:val="333333"/>
          <w:kern w:val="36"/>
          <w:sz w:val="40"/>
          <w:szCs w:val="40"/>
          <w:lang w:eastAsia="es-AR"/>
        </w:rPr>
        <w:t xml:space="preserve"> </w:t>
      </w:r>
      <w:r w:rsidR="00AD2F62" w:rsidRPr="00A37F0A">
        <w:rPr>
          <w:rFonts w:ascii="Roboto" w:eastAsia="Times New Roman" w:hAnsi="Roboto" w:cs="Times New Roman"/>
          <w:i/>
          <w:iCs/>
          <w:color w:val="333333"/>
          <w:kern w:val="36"/>
          <w:sz w:val="40"/>
          <w:szCs w:val="40"/>
          <w:lang w:eastAsia="es-AR"/>
        </w:rPr>
        <w:t>PUERTO BS.AS</w:t>
      </w:r>
    </w:p>
    <w:p w14:paraId="03DD2D08" w14:textId="6A2D6EDA" w:rsidR="00AD2F62" w:rsidRPr="00A37F0A" w:rsidRDefault="00AD2F62"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sidRPr="00A37F0A">
        <w:rPr>
          <w:rFonts w:ascii="Roboto" w:eastAsia="Times New Roman" w:hAnsi="Roboto" w:cs="Times New Roman"/>
          <w:i/>
          <w:iCs/>
          <w:color w:val="333333"/>
          <w:kern w:val="36"/>
          <w:sz w:val="40"/>
          <w:szCs w:val="40"/>
          <w:lang w:eastAsia="es-AR"/>
        </w:rPr>
        <w:t xml:space="preserve">3) </w:t>
      </w:r>
      <w:r w:rsidR="000E3F55" w:rsidRPr="00A37F0A">
        <w:rPr>
          <w:rFonts w:ascii="Roboto" w:eastAsia="Times New Roman" w:hAnsi="Roboto" w:cs="Times New Roman"/>
          <w:i/>
          <w:iCs/>
          <w:color w:val="333333"/>
          <w:kern w:val="36"/>
          <w:sz w:val="40"/>
          <w:szCs w:val="40"/>
          <w:lang w:eastAsia="es-AR"/>
        </w:rPr>
        <w:t>RAIZEN ARGENTINA S.A.U – PUERTO DOCK SUD</w:t>
      </w:r>
    </w:p>
    <w:p w14:paraId="396FD4D3" w14:textId="3D28F057" w:rsidR="000E3F55" w:rsidRPr="00A37F0A" w:rsidRDefault="000E3F55"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sidRPr="00A37F0A">
        <w:rPr>
          <w:rFonts w:ascii="Roboto" w:eastAsia="Times New Roman" w:hAnsi="Roboto" w:cs="Times New Roman"/>
          <w:i/>
          <w:iCs/>
          <w:color w:val="333333"/>
          <w:kern w:val="36"/>
          <w:sz w:val="40"/>
          <w:szCs w:val="40"/>
          <w:lang w:eastAsia="es-AR"/>
        </w:rPr>
        <w:t>4)</w:t>
      </w:r>
      <w:r w:rsidR="0061730E" w:rsidRPr="00A37F0A">
        <w:rPr>
          <w:rFonts w:ascii="Roboto" w:eastAsia="Times New Roman" w:hAnsi="Roboto" w:cs="Times New Roman"/>
          <w:i/>
          <w:iCs/>
          <w:color w:val="333333"/>
          <w:kern w:val="36"/>
          <w:sz w:val="40"/>
          <w:szCs w:val="40"/>
          <w:lang w:eastAsia="es-AR"/>
        </w:rPr>
        <w:t>COMPAÑÍA GENERAL DE COMBUSTIBLES – PUERTO RIO GALLEGOS</w:t>
      </w:r>
    </w:p>
    <w:p w14:paraId="16E28CBD" w14:textId="7A491D03" w:rsidR="0061730E" w:rsidRDefault="0092192A"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sidRPr="00A37F0A">
        <w:rPr>
          <w:rFonts w:ascii="Roboto" w:eastAsia="Times New Roman" w:hAnsi="Roboto" w:cs="Times New Roman"/>
          <w:i/>
          <w:iCs/>
          <w:color w:val="333333"/>
          <w:kern w:val="36"/>
          <w:sz w:val="40"/>
          <w:szCs w:val="40"/>
          <w:lang w:eastAsia="es-AR"/>
        </w:rPr>
        <w:t>5) YACIMIENTOS CARBONIFEROS RIO TURBIO</w:t>
      </w:r>
      <w:r w:rsidR="00325CD6">
        <w:rPr>
          <w:rFonts w:ascii="Roboto" w:eastAsia="Times New Roman" w:hAnsi="Roboto" w:cs="Times New Roman"/>
          <w:i/>
          <w:iCs/>
          <w:color w:val="333333"/>
          <w:kern w:val="36"/>
          <w:sz w:val="40"/>
          <w:szCs w:val="40"/>
          <w:lang w:eastAsia="es-AR"/>
        </w:rPr>
        <w:t xml:space="preserve"> – PUERTO RIO GALLEGOS</w:t>
      </w:r>
    </w:p>
    <w:p w14:paraId="0B17C673" w14:textId="72320F5B" w:rsidR="00325CD6" w:rsidRDefault="00325CD6"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Pr>
          <w:rFonts w:ascii="Roboto" w:eastAsia="Times New Roman" w:hAnsi="Roboto" w:cs="Times New Roman"/>
          <w:i/>
          <w:iCs/>
          <w:color w:val="333333"/>
          <w:kern w:val="36"/>
          <w:sz w:val="40"/>
          <w:szCs w:val="40"/>
          <w:lang w:eastAsia="es-AR"/>
        </w:rPr>
        <w:t>6) CONSORCIO DE GESTION DEL PUERTO DE SAN NICOLAS – PUERTO SAN NICOLAS</w:t>
      </w:r>
    </w:p>
    <w:p w14:paraId="63EABE71" w14:textId="053D6849" w:rsidR="00325CD6" w:rsidRDefault="00325CD6"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Pr>
          <w:rFonts w:ascii="Roboto" w:eastAsia="Times New Roman" w:hAnsi="Roboto" w:cs="Times New Roman"/>
          <w:i/>
          <w:iCs/>
          <w:color w:val="333333"/>
          <w:kern w:val="36"/>
          <w:sz w:val="40"/>
          <w:szCs w:val="40"/>
          <w:lang w:eastAsia="es-AR"/>
        </w:rPr>
        <w:t>7) CONSORCIO REGIONAL PUERTO MAR DEL PLATA – PUERTO MAR DEL PLATA</w:t>
      </w:r>
    </w:p>
    <w:p w14:paraId="7FC9207F" w14:textId="39ACE390" w:rsidR="00325CD6" w:rsidRDefault="00325CD6"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Pr>
          <w:rFonts w:ascii="Roboto" w:eastAsia="Times New Roman" w:hAnsi="Roboto" w:cs="Times New Roman"/>
          <w:i/>
          <w:iCs/>
          <w:color w:val="333333"/>
          <w:kern w:val="36"/>
          <w:sz w:val="40"/>
          <w:szCs w:val="40"/>
          <w:lang w:eastAsia="es-AR"/>
        </w:rPr>
        <w:t xml:space="preserve">8) TERMINAL DE PASAJEROS “BENITO QUINQUELA MARTIN </w:t>
      </w:r>
      <w:proofErr w:type="gramStart"/>
      <w:r>
        <w:rPr>
          <w:rFonts w:ascii="Roboto" w:eastAsia="Times New Roman" w:hAnsi="Roboto" w:cs="Times New Roman"/>
          <w:i/>
          <w:iCs/>
          <w:color w:val="333333"/>
          <w:kern w:val="36"/>
          <w:sz w:val="40"/>
          <w:szCs w:val="40"/>
          <w:lang w:eastAsia="es-AR"/>
        </w:rPr>
        <w:t>“ –</w:t>
      </w:r>
      <w:proofErr w:type="gramEnd"/>
      <w:r>
        <w:rPr>
          <w:rFonts w:ascii="Roboto" w:eastAsia="Times New Roman" w:hAnsi="Roboto" w:cs="Times New Roman"/>
          <w:i/>
          <w:iCs/>
          <w:color w:val="333333"/>
          <w:kern w:val="36"/>
          <w:sz w:val="40"/>
          <w:szCs w:val="40"/>
          <w:lang w:eastAsia="es-AR"/>
        </w:rPr>
        <w:t xml:space="preserve"> PUERTO BS</w:t>
      </w:r>
      <w:r w:rsidR="00BC63FE">
        <w:rPr>
          <w:rFonts w:ascii="Roboto" w:eastAsia="Times New Roman" w:hAnsi="Roboto" w:cs="Times New Roman"/>
          <w:i/>
          <w:iCs/>
          <w:color w:val="333333"/>
          <w:kern w:val="36"/>
          <w:sz w:val="40"/>
          <w:szCs w:val="40"/>
          <w:lang w:eastAsia="es-AR"/>
        </w:rPr>
        <w:t>.AS</w:t>
      </w:r>
    </w:p>
    <w:p w14:paraId="5B9FC1F4" w14:textId="30ADF0CF" w:rsidR="00BC63FE" w:rsidRDefault="00BC63FE"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Pr>
          <w:rFonts w:ascii="Roboto" w:eastAsia="Times New Roman" w:hAnsi="Roboto" w:cs="Times New Roman"/>
          <w:i/>
          <w:iCs/>
          <w:color w:val="333333"/>
          <w:kern w:val="36"/>
          <w:sz w:val="40"/>
          <w:szCs w:val="40"/>
          <w:lang w:eastAsia="es-AR"/>
        </w:rPr>
        <w:t>9) TERMINAL DE PASAJEROS “COLONIA EXPRESS” – PUERTO BS.AS</w:t>
      </w:r>
    </w:p>
    <w:p w14:paraId="681D3189" w14:textId="3A0C348B" w:rsidR="00296766" w:rsidRDefault="00296766" w:rsidP="00BC63FE">
      <w:pPr>
        <w:shd w:val="clear" w:color="auto" w:fill="FAFAFA"/>
        <w:spacing w:line="459" w:lineRule="atLeast"/>
        <w:jc w:val="both"/>
        <w:rPr>
          <w:rFonts w:ascii="Roboto" w:eastAsia="Times New Roman" w:hAnsi="Roboto" w:cs="Times New Roman"/>
          <w:i/>
          <w:iCs/>
          <w:color w:val="333333"/>
          <w:kern w:val="36"/>
          <w:sz w:val="40"/>
          <w:szCs w:val="40"/>
          <w:lang w:eastAsia="es-AR"/>
        </w:rPr>
      </w:pPr>
      <w:r>
        <w:rPr>
          <w:rFonts w:ascii="Roboto" w:eastAsia="Times New Roman" w:hAnsi="Roboto" w:cs="Times New Roman"/>
          <w:i/>
          <w:iCs/>
          <w:color w:val="333333"/>
          <w:kern w:val="36"/>
          <w:sz w:val="40"/>
          <w:szCs w:val="40"/>
          <w:lang w:eastAsia="es-AR"/>
        </w:rPr>
        <w:t>10 ) ATALAYA SERVICIOS FLUVIALES – PUERTO CORRIENTES</w:t>
      </w:r>
    </w:p>
    <w:p w14:paraId="301EC134" w14:textId="77777777" w:rsidR="00BC63FE" w:rsidRPr="00A37F0A" w:rsidRDefault="00BC63FE" w:rsidP="00BC63FE">
      <w:pPr>
        <w:shd w:val="clear" w:color="auto" w:fill="FAFAFA"/>
        <w:spacing w:line="459" w:lineRule="atLeast"/>
        <w:jc w:val="both"/>
        <w:rPr>
          <w:sz w:val="40"/>
          <w:szCs w:val="40"/>
        </w:rPr>
      </w:pPr>
    </w:p>
    <w:sectPr w:rsidR="00BC63FE" w:rsidRPr="00A37F0A" w:rsidSect="003F4D2B">
      <w:headerReference w:type="default" r:id="rId7"/>
      <w:footerReference w:type="default" r:id="rId8"/>
      <w:pgSz w:w="11906" w:h="16838" w:code="9"/>
      <w:pgMar w:top="1134" w:right="567"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C58DF" w14:textId="77777777" w:rsidR="00C8372D" w:rsidRDefault="00C8372D" w:rsidP="003F4D2B">
      <w:pPr>
        <w:spacing w:after="0" w:line="240" w:lineRule="auto"/>
      </w:pPr>
      <w:r>
        <w:separator/>
      </w:r>
    </w:p>
  </w:endnote>
  <w:endnote w:type="continuationSeparator" w:id="0">
    <w:p w14:paraId="68FF65E4" w14:textId="77777777" w:rsidR="00C8372D" w:rsidRDefault="00C8372D" w:rsidP="003F4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8D1C" w14:textId="39223B94" w:rsidR="003F4D2B" w:rsidRPr="003F4D2B" w:rsidRDefault="003F4D2B" w:rsidP="003F4D2B">
    <w:pPr>
      <w:pStyle w:val="Piedepgina"/>
      <w:rPr>
        <w:rFonts w:ascii="Times New Roman" w:eastAsia="Times New Roman" w:hAnsi="Times New Roman" w:cs="Times New Roman"/>
        <w:sz w:val="24"/>
        <w:szCs w:val="24"/>
        <w:lang w:val="x-none" w:eastAsia="es-ES"/>
      </w:rPr>
    </w:pPr>
    <w:proofErr w:type="spellStart"/>
    <w:r w:rsidRPr="003F4D2B">
      <w:rPr>
        <w:rFonts w:ascii="Times New Roman" w:eastAsia="Times New Roman" w:hAnsi="Times New Roman" w:cs="Times New Roman"/>
        <w:sz w:val="24"/>
        <w:szCs w:val="24"/>
        <w:lang w:val="x-none" w:eastAsia="es-ES"/>
      </w:rPr>
      <w:t>Av</w:t>
    </w:r>
    <w:proofErr w:type="spellEnd"/>
    <w:r w:rsidRPr="003F4D2B">
      <w:rPr>
        <w:rFonts w:ascii="Times New Roman" w:eastAsia="Times New Roman" w:hAnsi="Times New Roman" w:cs="Times New Roman"/>
        <w:sz w:val="24"/>
        <w:szCs w:val="24"/>
        <w:lang w:val="x-none" w:eastAsia="es-ES"/>
      </w:rPr>
      <w:t xml:space="preserve"> Córdoba 391 12º “A” - Ciudad Autónoma de Buenos Aires                   TE: 011-1564585350  </w:t>
    </w:r>
  </w:p>
  <w:p w14:paraId="49F110EF" w14:textId="7AE3FB0C" w:rsidR="003F4D2B" w:rsidRDefault="003F4D2B" w:rsidP="003F4D2B">
    <w:pPr>
      <w:tabs>
        <w:tab w:val="center" w:pos="4252"/>
        <w:tab w:val="right" w:pos="8504"/>
      </w:tabs>
      <w:spacing w:after="0" w:line="240" w:lineRule="auto"/>
      <w:jc w:val="center"/>
      <w:rPr>
        <w:rFonts w:ascii="Times New Roman" w:eastAsia="Times New Roman" w:hAnsi="Times New Roman" w:cs="Times New Roman"/>
        <w:sz w:val="24"/>
        <w:szCs w:val="24"/>
        <w:lang w:val="x-none" w:eastAsia="es-ES"/>
      </w:rPr>
    </w:pPr>
    <w:hyperlink r:id="rId1" w:history="1">
      <w:r w:rsidRPr="003F4D2B">
        <w:rPr>
          <w:rFonts w:ascii="Times New Roman" w:eastAsia="Times New Roman" w:hAnsi="Times New Roman" w:cs="Times New Roman"/>
          <w:color w:val="0000FF"/>
          <w:sz w:val="24"/>
          <w:szCs w:val="24"/>
          <w:u w:val="single"/>
          <w:lang w:val="x-none" w:eastAsia="es-ES"/>
        </w:rPr>
        <w:t>hectorburges@yahoo.com.ar</w:t>
      </w:r>
    </w:hyperlink>
    <w:r w:rsidRPr="003F4D2B">
      <w:rPr>
        <w:rFonts w:ascii="Times New Roman" w:eastAsia="Times New Roman" w:hAnsi="Times New Roman" w:cs="Times New Roman"/>
        <w:sz w:val="24"/>
        <w:szCs w:val="24"/>
        <w:lang w:val="x-none" w:eastAsia="es-ES"/>
      </w:rPr>
      <w:t xml:space="preserve"> / </w:t>
    </w:r>
    <w:hyperlink r:id="rId2" w:history="1">
      <w:r w:rsidRPr="003F4D2B">
        <w:rPr>
          <w:rStyle w:val="Hipervnculo"/>
          <w:rFonts w:ascii="Times New Roman" w:eastAsia="Times New Roman" w:hAnsi="Times New Roman" w:cs="Times New Roman"/>
          <w:sz w:val="24"/>
          <w:szCs w:val="24"/>
          <w:lang w:val="x-none" w:eastAsia="es-ES"/>
        </w:rPr>
        <w:t>www.</w:t>
      </w:r>
      <w:r w:rsidRPr="00E24024">
        <w:rPr>
          <w:rStyle w:val="Hipervnculo"/>
          <w:rFonts w:ascii="Times New Roman" w:eastAsia="Times New Roman" w:hAnsi="Times New Roman" w:cs="Times New Roman"/>
          <w:sz w:val="24"/>
          <w:szCs w:val="24"/>
          <w:lang w:eastAsia="es-ES"/>
        </w:rPr>
        <w:t>opr72.com</w:t>
      </w:r>
    </w:hyperlink>
  </w:p>
  <w:p w14:paraId="3D890726" w14:textId="77777777" w:rsidR="003F4D2B" w:rsidRPr="003F4D2B" w:rsidRDefault="003F4D2B" w:rsidP="003F4D2B">
    <w:pPr>
      <w:tabs>
        <w:tab w:val="center" w:pos="4252"/>
        <w:tab w:val="right" w:pos="8504"/>
      </w:tabs>
      <w:spacing w:after="0" w:line="240" w:lineRule="auto"/>
      <w:jc w:val="center"/>
      <w:rPr>
        <w:rFonts w:ascii="Times New Roman" w:eastAsia="Times New Roman" w:hAnsi="Times New Roman" w:cs="Times New Roman"/>
        <w:sz w:val="24"/>
        <w:szCs w:val="24"/>
        <w:lang w:val="x-none" w:eastAsia="es-ES"/>
      </w:rPr>
    </w:pPr>
  </w:p>
  <w:p w14:paraId="40238FA5" w14:textId="77777777" w:rsidR="003F4D2B" w:rsidRPr="003F4D2B" w:rsidRDefault="003F4D2B" w:rsidP="003F4D2B">
    <w:pPr>
      <w:tabs>
        <w:tab w:val="center" w:pos="4252"/>
        <w:tab w:val="right" w:pos="8504"/>
      </w:tabs>
      <w:spacing w:after="0" w:line="240" w:lineRule="auto"/>
      <w:rPr>
        <w:rFonts w:ascii="Times New Roman" w:eastAsia="Times New Roman" w:hAnsi="Times New Roman" w:cs="Times New Roman"/>
        <w:sz w:val="24"/>
        <w:szCs w:val="24"/>
        <w:lang w:val="x-none" w:eastAsia="es-ES"/>
      </w:rPr>
    </w:pPr>
  </w:p>
  <w:p w14:paraId="7C4E9DAC" w14:textId="25FEC041" w:rsidR="003F4D2B" w:rsidRDefault="003F4D2B">
    <w:pPr>
      <w:pStyle w:val="Piedepgina"/>
    </w:pPr>
  </w:p>
  <w:p w14:paraId="41F395C3" w14:textId="77777777" w:rsidR="003F4D2B" w:rsidRDefault="003F4D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3767" w14:textId="77777777" w:rsidR="00C8372D" w:rsidRDefault="00C8372D" w:rsidP="003F4D2B">
      <w:pPr>
        <w:spacing w:after="0" w:line="240" w:lineRule="auto"/>
      </w:pPr>
      <w:r>
        <w:separator/>
      </w:r>
    </w:p>
  </w:footnote>
  <w:footnote w:type="continuationSeparator" w:id="0">
    <w:p w14:paraId="3B8CDBBD" w14:textId="77777777" w:rsidR="00C8372D" w:rsidRDefault="00C8372D" w:rsidP="003F4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9386" w14:textId="69BCF146" w:rsidR="001F0B68" w:rsidRDefault="001F0B68" w:rsidP="001F0B68">
    <w:pPr>
      <w:pStyle w:val="Encabezado"/>
      <w:jc w:val="right"/>
    </w:pPr>
    <w:r>
      <w:rPr>
        <w:noProof/>
      </w:rPr>
      <w:drawing>
        <wp:inline distT="0" distB="0" distL="0" distR="0" wp14:anchorId="028F9E74" wp14:editId="74E433DB">
          <wp:extent cx="1219200" cy="1219200"/>
          <wp:effectExtent l="0" t="0" r="0" b="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DE9FA81" w14:textId="77777777" w:rsidR="003F4D2B" w:rsidRDefault="003F4D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D99"/>
    <w:multiLevelType w:val="hybridMultilevel"/>
    <w:tmpl w:val="C32857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5AB6E52"/>
    <w:multiLevelType w:val="multilevel"/>
    <w:tmpl w:val="0216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B786C"/>
    <w:multiLevelType w:val="multilevel"/>
    <w:tmpl w:val="1A2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A3E92"/>
    <w:multiLevelType w:val="multilevel"/>
    <w:tmpl w:val="6C7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A5D3F"/>
    <w:multiLevelType w:val="multilevel"/>
    <w:tmpl w:val="FDC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16FDB"/>
    <w:multiLevelType w:val="multilevel"/>
    <w:tmpl w:val="CCE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A1762"/>
    <w:multiLevelType w:val="multilevel"/>
    <w:tmpl w:val="682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35186"/>
    <w:multiLevelType w:val="multilevel"/>
    <w:tmpl w:val="75C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17192"/>
    <w:multiLevelType w:val="multilevel"/>
    <w:tmpl w:val="808E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81653">
    <w:abstractNumId w:val="8"/>
  </w:num>
  <w:num w:numId="2" w16cid:durableId="1015109820">
    <w:abstractNumId w:val="7"/>
  </w:num>
  <w:num w:numId="3" w16cid:durableId="2105030996">
    <w:abstractNumId w:val="3"/>
  </w:num>
  <w:num w:numId="4" w16cid:durableId="994845388">
    <w:abstractNumId w:val="2"/>
  </w:num>
  <w:num w:numId="5" w16cid:durableId="1889216487">
    <w:abstractNumId w:val="1"/>
  </w:num>
  <w:num w:numId="6" w16cid:durableId="140973539">
    <w:abstractNumId w:val="6"/>
  </w:num>
  <w:num w:numId="7" w16cid:durableId="829753901">
    <w:abstractNumId w:val="5"/>
  </w:num>
  <w:num w:numId="8" w16cid:durableId="629239550">
    <w:abstractNumId w:val="0"/>
  </w:num>
  <w:num w:numId="9" w16cid:durableId="393772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D2B"/>
    <w:rsid w:val="000E3F55"/>
    <w:rsid w:val="001E2A8E"/>
    <w:rsid w:val="001F0B68"/>
    <w:rsid w:val="00241275"/>
    <w:rsid w:val="00296766"/>
    <w:rsid w:val="00325CD6"/>
    <w:rsid w:val="003631F4"/>
    <w:rsid w:val="003F4D2B"/>
    <w:rsid w:val="00417165"/>
    <w:rsid w:val="00592991"/>
    <w:rsid w:val="0061730E"/>
    <w:rsid w:val="00882BAD"/>
    <w:rsid w:val="008C612E"/>
    <w:rsid w:val="0092192A"/>
    <w:rsid w:val="009B34DA"/>
    <w:rsid w:val="00A218AE"/>
    <w:rsid w:val="00A37F0A"/>
    <w:rsid w:val="00AD2F62"/>
    <w:rsid w:val="00B24F0F"/>
    <w:rsid w:val="00BC63FE"/>
    <w:rsid w:val="00C8372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EFB3"/>
  <w15:chartTrackingRefBased/>
  <w15:docId w15:val="{12C12012-80BD-4A17-BE83-0E2B05B6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F4D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4D2B"/>
  </w:style>
  <w:style w:type="paragraph" w:styleId="Piedepgina">
    <w:name w:val="footer"/>
    <w:basedOn w:val="Normal"/>
    <w:link w:val="PiedepginaCar"/>
    <w:uiPriority w:val="99"/>
    <w:unhideWhenUsed/>
    <w:rsid w:val="003F4D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4D2B"/>
  </w:style>
  <w:style w:type="character" w:styleId="Hipervnculo">
    <w:name w:val="Hyperlink"/>
    <w:basedOn w:val="Fuentedeprrafopredeter"/>
    <w:uiPriority w:val="99"/>
    <w:unhideWhenUsed/>
    <w:rsid w:val="003F4D2B"/>
    <w:rPr>
      <w:color w:val="0563C1" w:themeColor="hyperlink"/>
      <w:u w:val="single"/>
    </w:rPr>
  </w:style>
  <w:style w:type="character" w:styleId="Mencinsinresolver">
    <w:name w:val="Unresolved Mention"/>
    <w:basedOn w:val="Fuentedeprrafopredeter"/>
    <w:uiPriority w:val="99"/>
    <w:semiHidden/>
    <w:unhideWhenUsed/>
    <w:rsid w:val="003F4D2B"/>
    <w:rPr>
      <w:color w:val="605E5C"/>
      <w:shd w:val="clear" w:color="auto" w:fill="E1DFDD"/>
    </w:rPr>
  </w:style>
  <w:style w:type="paragraph" w:styleId="Prrafodelista">
    <w:name w:val="List Paragraph"/>
    <w:basedOn w:val="Normal"/>
    <w:uiPriority w:val="34"/>
    <w:qFormat/>
    <w:rsid w:val="00592991"/>
    <w:pPr>
      <w:ind w:left="720"/>
      <w:contextualSpacing/>
    </w:pPr>
  </w:style>
  <w:style w:type="paragraph" w:styleId="Textodeglobo">
    <w:name w:val="Balloon Text"/>
    <w:basedOn w:val="Normal"/>
    <w:link w:val="TextodegloboCar"/>
    <w:uiPriority w:val="99"/>
    <w:semiHidden/>
    <w:unhideWhenUsed/>
    <w:rsid w:val="005929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29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48324">
      <w:bodyDiv w:val="1"/>
      <w:marLeft w:val="0"/>
      <w:marRight w:val="0"/>
      <w:marTop w:val="0"/>
      <w:marBottom w:val="0"/>
      <w:divBdr>
        <w:top w:val="none" w:sz="0" w:space="0" w:color="auto"/>
        <w:left w:val="none" w:sz="0" w:space="0" w:color="auto"/>
        <w:bottom w:val="none" w:sz="0" w:space="0" w:color="auto"/>
        <w:right w:val="none" w:sz="0" w:space="0" w:color="auto"/>
      </w:divBdr>
      <w:divsChild>
        <w:div w:id="94718520">
          <w:marLeft w:val="0"/>
          <w:marRight w:val="0"/>
          <w:marTop w:val="0"/>
          <w:marBottom w:val="0"/>
          <w:divBdr>
            <w:top w:val="single" w:sz="2" w:space="31" w:color="EAE9E9"/>
            <w:left w:val="single" w:sz="2" w:space="31" w:color="EAE9E9"/>
            <w:bottom w:val="single" w:sz="2" w:space="0" w:color="EAE9E9"/>
            <w:right w:val="single" w:sz="2" w:space="31" w:color="EAE9E9"/>
          </w:divBdr>
          <w:divsChild>
            <w:div w:id="168831990">
              <w:marLeft w:val="0"/>
              <w:marRight w:val="0"/>
              <w:marTop w:val="0"/>
              <w:marBottom w:val="0"/>
              <w:divBdr>
                <w:top w:val="none" w:sz="0" w:space="0" w:color="auto"/>
                <w:left w:val="none" w:sz="0" w:space="0" w:color="auto"/>
                <w:bottom w:val="none" w:sz="0" w:space="0" w:color="auto"/>
                <w:right w:val="none" w:sz="0" w:space="0" w:color="auto"/>
              </w:divBdr>
              <w:divsChild>
                <w:div w:id="1760638466">
                  <w:marLeft w:val="0"/>
                  <w:marRight w:val="0"/>
                  <w:marTop w:val="0"/>
                  <w:marBottom w:val="300"/>
                  <w:divBdr>
                    <w:top w:val="none" w:sz="0" w:space="0" w:color="auto"/>
                    <w:left w:val="none" w:sz="0" w:space="0" w:color="auto"/>
                    <w:bottom w:val="none" w:sz="0" w:space="0" w:color="auto"/>
                    <w:right w:val="none" w:sz="0" w:space="0" w:color="auto"/>
                  </w:divBdr>
                  <w:divsChild>
                    <w:div w:id="1844006506">
                      <w:marLeft w:val="0"/>
                      <w:marRight w:val="0"/>
                      <w:marTop w:val="0"/>
                      <w:marBottom w:val="0"/>
                      <w:divBdr>
                        <w:top w:val="none" w:sz="0" w:space="0" w:color="auto"/>
                        <w:left w:val="none" w:sz="0" w:space="0" w:color="auto"/>
                        <w:bottom w:val="none" w:sz="0" w:space="0" w:color="auto"/>
                        <w:right w:val="none" w:sz="0" w:space="0" w:color="auto"/>
                      </w:divBdr>
                      <w:divsChild>
                        <w:div w:id="289752966">
                          <w:marLeft w:val="0"/>
                          <w:marRight w:val="0"/>
                          <w:marTop w:val="0"/>
                          <w:marBottom w:val="465"/>
                          <w:divBdr>
                            <w:top w:val="none" w:sz="0" w:space="0" w:color="E0DEDE"/>
                            <w:left w:val="none" w:sz="0" w:space="0" w:color="E0DEDE"/>
                            <w:bottom w:val="single" w:sz="6" w:space="8" w:color="E0DEDE"/>
                            <w:right w:val="none" w:sz="0" w:space="0" w:color="E0DEDE"/>
                          </w:divBdr>
                        </w:div>
                      </w:divsChild>
                    </w:div>
                  </w:divsChild>
                </w:div>
              </w:divsChild>
            </w:div>
          </w:divsChild>
        </w:div>
        <w:div w:id="1704939666">
          <w:marLeft w:val="0"/>
          <w:marRight w:val="0"/>
          <w:marTop w:val="0"/>
          <w:marBottom w:val="0"/>
          <w:divBdr>
            <w:top w:val="single" w:sz="2" w:space="0" w:color="EAE9E9"/>
            <w:left w:val="single" w:sz="2" w:space="31" w:color="EAE9E9"/>
            <w:bottom w:val="single" w:sz="2" w:space="0" w:color="EAE9E9"/>
            <w:right w:val="single" w:sz="2" w:space="31" w:color="EAE9E9"/>
          </w:divBdr>
          <w:divsChild>
            <w:div w:id="1915509439">
              <w:marLeft w:val="0"/>
              <w:marRight w:val="0"/>
              <w:marTop w:val="0"/>
              <w:marBottom w:val="0"/>
              <w:divBdr>
                <w:top w:val="none" w:sz="0" w:space="0" w:color="auto"/>
                <w:left w:val="none" w:sz="0" w:space="0" w:color="auto"/>
                <w:bottom w:val="none" w:sz="0" w:space="0" w:color="auto"/>
                <w:right w:val="none" w:sz="0" w:space="0" w:color="auto"/>
              </w:divBdr>
              <w:divsChild>
                <w:div w:id="2017611414">
                  <w:marLeft w:val="0"/>
                  <w:marRight w:val="0"/>
                  <w:marTop w:val="0"/>
                  <w:marBottom w:val="300"/>
                  <w:divBdr>
                    <w:top w:val="none" w:sz="0" w:space="0" w:color="auto"/>
                    <w:left w:val="none" w:sz="0" w:space="0" w:color="auto"/>
                    <w:bottom w:val="none" w:sz="0" w:space="0" w:color="auto"/>
                    <w:right w:val="none" w:sz="0" w:space="0" w:color="auto"/>
                  </w:divBdr>
                  <w:divsChild>
                    <w:div w:id="1533499585">
                      <w:marLeft w:val="0"/>
                      <w:marRight w:val="0"/>
                      <w:marTop w:val="0"/>
                      <w:marBottom w:val="0"/>
                      <w:divBdr>
                        <w:top w:val="none" w:sz="0" w:space="0" w:color="auto"/>
                        <w:left w:val="none" w:sz="0" w:space="0" w:color="auto"/>
                        <w:bottom w:val="none" w:sz="0" w:space="0" w:color="auto"/>
                        <w:right w:val="none" w:sz="0" w:space="0" w:color="auto"/>
                      </w:divBdr>
                      <w:divsChild>
                        <w:div w:id="1480612599">
                          <w:marLeft w:val="0"/>
                          <w:marRight w:val="0"/>
                          <w:marTop w:val="0"/>
                          <w:marBottom w:val="0"/>
                          <w:divBdr>
                            <w:top w:val="none" w:sz="0" w:space="0" w:color="auto"/>
                            <w:left w:val="none" w:sz="0" w:space="0" w:color="auto"/>
                            <w:bottom w:val="none" w:sz="0" w:space="0" w:color="auto"/>
                            <w:right w:val="none" w:sz="0" w:space="0" w:color="auto"/>
                          </w:divBdr>
                        </w:div>
                        <w:div w:id="528954161">
                          <w:marLeft w:val="648"/>
                          <w:marRight w:val="0"/>
                          <w:marTop w:val="0"/>
                          <w:marBottom w:val="0"/>
                          <w:divBdr>
                            <w:top w:val="none" w:sz="0" w:space="0" w:color="auto"/>
                            <w:left w:val="none" w:sz="0" w:space="0" w:color="auto"/>
                            <w:bottom w:val="none" w:sz="0" w:space="0" w:color="auto"/>
                            <w:right w:val="none" w:sz="0" w:space="0" w:color="auto"/>
                          </w:divBdr>
                        </w:div>
                        <w:div w:id="1677805836">
                          <w:marLeft w:val="648"/>
                          <w:marRight w:val="0"/>
                          <w:marTop w:val="0"/>
                          <w:marBottom w:val="0"/>
                          <w:divBdr>
                            <w:top w:val="none" w:sz="0" w:space="0" w:color="auto"/>
                            <w:left w:val="none" w:sz="0" w:space="0" w:color="auto"/>
                            <w:bottom w:val="none" w:sz="0" w:space="0" w:color="auto"/>
                            <w:right w:val="none" w:sz="0" w:space="0" w:color="auto"/>
                          </w:divBdr>
                        </w:div>
                        <w:div w:id="1839150820">
                          <w:marLeft w:val="648"/>
                          <w:marRight w:val="0"/>
                          <w:marTop w:val="0"/>
                          <w:marBottom w:val="0"/>
                          <w:divBdr>
                            <w:top w:val="none" w:sz="0" w:space="0" w:color="auto"/>
                            <w:left w:val="none" w:sz="0" w:space="0" w:color="auto"/>
                            <w:bottom w:val="none" w:sz="0" w:space="0" w:color="auto"/>
                            <w:right w:val="none" w:sz="0" w:space="0" w:color="auto"/>
                          </w:divBdr>
                        </w:div>
                        <w:div w:id="1312834163">
                          <w:marLeft w:val="648"/>
                          <w:marRight w:val="0"/>
                          <w:marTop w:val="0"/>
                          <w:marBottom w:val="0"/>
                          <w:divBdr>
                            <w:top w:val="none" w:sz="0" w:space="0" w:color="auto"/>
                            <w:left w:val="none" w:sz="0" w:space="0" w:color="auto"/>
                            <w:bottom w:val="none" w:sz="0" w:space="0" w:color="auto"/>
                            <w:right w:val="none" w:sz="0" w:space="0" w:color="auto"/>
                          </w:divBdr>
                        </w:div>
                        <w:div w:id="1570188074">
                          <w:marLeft w:val="648"/>
                          <w:marRight w:val="0"/>
                          <w:marTop w:val="0"/>
                          <w:marBottom w:val="0"/>
                          <w:divBdr>
                            <w:top w:val="none" w:sz="0" w:space="0" w:color="auto"/>
                            <w:left w:val="none" w:sz="0" w:space="0" w:color="auto"/>
                            <w:bottom w:val="none" w:sz="0" w:space="0" w:color="auto"/>
                            <w:right w:val="none" w:sz="0" w:space="0" w:color="auto"/>
                          </w:divBdr>
                        </w:div>
                        <w:div w:id="291713785">
                          <w:marLeft w:val="648"/>
                          <w:marRight w:val="0"/>
                          <w:marTop w:val="0"/>
                          <w:marBottom w:val="0"/>
                          <w:divBdr>
                            <w:top w:val="none" w:sz="0" w:space="0" w:color="auto"/>
                            <w:left w:val="none" w:sz="0" w:space="0" w:color="auto"/>
                            <w:bottom w:val="none" w:sz="0" w:space="0" w:color="auto"/>
                            <w:right w:val="none" w:sz="0" w:space="0" w:color="auto"/>
                          </w:divBdr>
                        </w:div>
                        <w:div w:id="291637567">
                          <w:marLeft w:val="648"/>
                          <w:marRight w:val="0"/>
                          <w:marTop w:val="0"/>
                          <w:marBottom w:val="0"/>
                          <w:divBdr>
                            <w:top w:val="none" w:sz="0" w:space="0" w:color="auto"/>
                            <w:left w:val="none" w:sz="0" w:space="0" w:color="auto"/>
                            <w:bottom w:val="none" w:sz="0" w:space="0" w:color="auto"/>
                            <w:right w:val="none" w:sz="0" w:space="0" w:color="auto"/>
                          </w:divBdr>
                        </w:div>
                        <w:div w:id="857498974">
                          <w:marLeft w:val="648"/>
                          <w:marRight w:val="0"/>
                          <w:marTop w:val="0"/>
                          <w:marBottom w:val="0"/>
                          <w:divBdr>
                            <w:top w:val="none" w:sz="0" w:space="0" w:color="auto"/>
                            <w:left w:val="none" w:sz="0" w:space="0" w:color="auto"/>
                            <w:bottom w:val="none" w:sz="0" w:space="0" w:color="auto"/>
                            <w:right w:val="none" w:sz="0" w:space="0" w:color="auto"/>
                          </w:divBdr>
                        </w:div>
                        <w:div w:id="1674335481">
                          <w:marLeft w:val="648"/>
                          <w:marRight w:val="0"/>
                          <w:marTop w:val="0"/>
                          <w:marBottom w:val="0"/>
                          <w:divBdr>
                            <w:top w:val="none" w:sz="0" w:space="0" w:color="auto"/>
                            <w:left w:val="none" w:sz="0" w:space="0" w:color="auto"/>
                            <w:bottom w:val="none" w:sz="0" w:space="0" w:color="auto"/>
                            <w:right w:val="none" w:sz="0" w:space="0" w:color="auto"/>
                          </w:divBdr>
                        </w:div>
                        <w:div w:id="1700005225">
                          <w:marLeft w:val="648"/>
                          <w:marRight w:val="0"/>
                          <w:marTop w:val="0"/>
                          <w:marBottom w:val="0"/>
                          <w:divBdr>
                            <w:top w:val="none" w:sz="0" w:space="0" w:color="auto"/>
                            <w:left w:val="none" w:sz="0" w:space="0" w:color="auto"/>
                            <w:bottom w:val="none" w:sz="0" w:space="0" w:color="auto"/>
                            <w:right w:val="none" w:sz="0" w:space="0" w:color="auto"/>
                          </w:divBdr>
                        </w:div>
                        <w:div w:id="667287682">
                          <w:marLeft w:val="648"/>
                          <w:marRight w:val="0"/>
                          <w:marTop w:val="0"/>
                          <w:marBottom w:val="0"/>
                          <w:divBdr>
                            <w:top w:val="none" w:sz="0" w:space="0" w:color="auto"/>
                            <w:left w:val="none" w:sz="0" w:space="0" w:color="auto"/>
                            <w:bottom w:val="none" w:sz="0" w:space="0" w:color="auto"/>
                            <w:right w:val="none" w:sz="0" w:space="0" w:color="auto"/>
                          </w:divBdr>
                        </w:div>
                        <w:div w:id="1952783526">
                          <w:marLeft w:val="648"/>
                          <w:marRight w:val="0"/>
                          <w:marTop w:val="0"/>
                          <w:marBottom w:val="0"/>
                          <w:divBdr>
                            <w:top w:val="none" w:sz="0" w:space="0" w:color="auto"/>
                            <w:left w:val="none" w:sz="0" w:space="0" w:color="auto"/>
                            <w:bottom w:val="none" w:sz="0" w:space="0" w:color="auto"/>
                            <w:right w:val="none" w:sz="0" w:space="0" w:color="auto"/>
                          </w:divBdr>
                        </w:div>
                        <w:div w:id="496775991">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719451">
      <w:bodyDiv w:val="1"/>
      <w:marLeft w:val="0"/>
      <w:marRight w:val="0"/>
      <w:marTop w:val="0"/>
      <w:marBottom w:val="0"/>
      <w:divBdr>
        <w:top w:val="none" w:sz="0" w:space="0" w:color="auto"/>
        <w:left w:val="none" w:sz="0" w:space="0" w:color="auto"/>
        <w:bottom w:val="none" w:sz="0" w:space="0" w:color="auto"/>
        <w:right w:val="none" w:sz="0" w:space="0" w:color="auto"/>
      </w:divBdr>
      <w:divsChild>
        <w:div w:id="1448817265">
          <w:marLeft w:val="0"/>
          <w:marRight w:val="0"/>
          <w:marTop w:val="0"/>
          <w:marBottom w:val="0"/>
          <w:divBdr>
            <w:top w:val="single" w:sz="2" w:space="31" w:color="EAE9E9"/>
            <w:left w:val="single" w:sz="2" w:space="31" w:color="EAE9E9"/>
            <w:bottom w:val="single" w:sz="2" w:space="0" w:color="EAE9E9"/>
            <w:right w:val="single" w:sz="2" w:space="31" w:color="EAE9E9"/>
          </w:divBdr>
          <w:divsChild>
            <w:div w:id="1815755352">
              <w:marLeft w:val="0"/>
              <w:marRight w:val="0"/>
              <w:marTop w:val="0"/>
              <w:marBottom w:val="0"/>
              <w:divBdr>
                <w:top w:val="none" w:sz="0" w:space="0" w:color="auto"/>
                <w:left w:val="none" w:sz="0" w:space="0" w:color="auto"/>
                <w:bottom w:val="none" w:sz="0" w:space="0" w:color="auto"/>
                <w:right w:val="none" w:sz="0" w:space="0" w:color="auto"/>
              </w:divBdr>
              <w:divsChild>
                <w:div w:id="391656424">
                  <w:marLeft w:val="0"/>
                  <w:marRight w:val="0"/>
                  <w:marTop w:val="0"/>
                  <w:marBottom w:val="300"/>
                  <w:divBdr>
                    <w:top w:val="none" w:sz="0" w:space="0" w:color="auto"/>
                    <w:left w:val="none" w:sz="0" w:space="0" w:color="auto"/>
                    <w:bottom w:val="none" w:sz="0" w:space="0" w:color="auto"/>
                    <w:right w:val="none" w:sz="0" w:space="0" w:color="auto"/>
                  </w:divBdr>
                  <w:divsChild>
                    <w:div w:id="1379745643">
                      <w:marLeft w:val="0"/>
                      <w:marRight w:val="0"/>
                      <w:marTop w:val="0"/>
                      <w:marBottom w:val="0"/>
                      <w:divBdr>
                        <w:top w:val="none" w:sz="0" w:space="0" w:color="auto"/>
                        <w:left w:val="none" w:sz="0" w:space="0" w:color="auto"/>
                        <w:bottom w:val="none" w:sz="0" w:space="0" w:color="auto"/>
                        <w:right w:val="none" w:sz="0" w:space="0" w:color="auto"/>
                      </w:divBdr>
                      <w:divsChild>
                        <w:div w:id="2047287834">
                          <w:marLeft w:val="0"/>
                          <w:marRight w:val="0"/>
                          <w:marTop w:val="0"/>
                          <w:marBottom w:val="465"/>
                          <w:divBdr>
                            <w:top w:val="none" w:sz="0" w:space="0" w:color="E0DEDE"/>
                            <w:left w:val="none" w:sz="0" w:space="0" w:color="E0DEDE"/>
                            <w:bottom w:val="single" w:sz="6" w:space="8" w:color="E0DEDE"/>
                            <w:right w:val="none" w:sz="0" w:space="0" w:color="E0DEDE"/>
                          </w:divBdr>
                        </w:div>
                      </w:divsChild>
                    </w:div>
                  </w:divsChild>
                </w:div>
              </w:divsChild>
            </w:div>
          </w:divsChild>
        </w:div>
        <w:div w:id="302007802">
          <w:marLeft w:val="0"/>
          <w:marRight w:val="0"/>
          <w:marTop w:val="0"/>
          <w:marBottom w:val="0"/>
          <w:divBdr>
            <w:top w:val="single" w:sz="2" w:space="0" w:color="EAE9E9"/>
            <w:left w:val="single" w:sz="2" w:space="31" w:color="EAE9E9"/>
            <w:bottom w:val="single" w:sz="2" w:space="0" w:color="EAE9E9"/>
            <w:right w:val="single" w:sz="2" w:space="31" w:color="EAE9E9"/>
          </w:divBdr>
          <w:divsChild>
            <w:div w:id="73674055">
              <w:marLeft w:val="0"/>
              <w:marRight w:val="0"/>
              <w:marTop w:val="0"/>
              <w:marBottom w:val="0"/>
              <w:divBdr>
                <w:top w:val="none" w:sz="0" w:space="0" w:color="auto"/>
                <w:left w:val="none" w:sz="0" w:space="0" w:color="auto"/>
                <w:bottom w:val="none" w:sz="0" w:space="0" w:color="auto"/>
                <w:right w:val="none" w:sz="0" w:space="0" w:color="auto"/>
              </w:divBdr>
              <w:divsChild>
                <w:div w:id="1009647763">
                  <w:marLeft w:val="0"/>
                  <w:marRight w:val="0"/>
                  <w:marTop w:val="0"/>
                  <w:marBottom w:val="300"/>
                  <w:divBdr>
                    <w:top w:val="none" w:sz="0" w:space="0" w:color="auto"/>
                    <w:left w:val="none" w:sz="0" w:space="0" w:color="auto"/>
                    <w:bottom w:val="none" w:sz="0" w:space="0" w:color="auto"/>
                    <w:right w:val="none" w:sz="0" w:space="0" w:color="auto"/>
                  </w:divBdr>
                  <w:divsChild>
                    <w:div w:id="1315530647">
                      <w:marLeft w:val="0"/>
                      <w:marRight w:val="0"/>
                      <w:marTop w:val="0"/>
                      <w:marBottom w:val="0"/>
                      <w:divBdr>
                        <w:top w:val="none" w:sz="0" w:space="0" w:color="auto"/>
                        <w:left w:val="none" w:sz="0" w:space="0" w:color="auto"/>
                        <w:bottom w:val="none" w:sz="0" w:space="0" w:color="auto"/>
                        <w:right w:val="none" w:sz="0" w:space="0" w:color="auto"/>
                      </w:divBdr>
                      <w:divsChild>
                        <w:div w:id="1013410170">
                          <w:marLeft w:val="0"/>
                          <w:marRight w:val="0"/>
                          <w:marTop w:val="0"/>
                          <w:marBottom w:val="0"/>
                          <w:divBdr>
                            <w:top w:val="none" w:sz="0" w:space="0" w:color="auto"/>
                            <w:left w:val="none" w:sz="0" w:space="0" w:color="auto"/>
                            <w:bottom w:val="none" w:sz="0" w:space="0" w:color="auto"/>
                            <w:right w:val="none" w:sz="0" w:space="0" w:color="auto"/>
                          </w:divBdr>
                        </w:div>
                        <w:div w:id="312680200">
                          <w:marLeft w:val="0"/>
                          <w:marRight w:val="0"/>
                          <w:marTop w:val="0"/>
                          <w:marBottom w:val="465"/>
                          <w:divBdr>
                            <w:top w:val="none" w:sz="0" w:space="0" w:color="auto"/>
                            <w:left w:val="none" w:sz="0" w:space="0" w:color="auto"/>
                            <w:bottom w:val="none" w:sz="0" w:space="0" w:color="auto"/>
                            <w:right w:val="none" w:sz="0" w:space="0" w:color="auto"/>
                          </w:divBdr>
                        </w:div>
                        <w:div w:id="827213593">
                          <w:marLeft w:val="648"/>
                          <w:marRight w:val="0"/>
                          <w:marTop w:val="0"/>
                          <w:marBottom w:val="0"/>
                          <w:divBdr>
                            <w:top w:val="none" w:sz="0" w:space="0" w:color="auto"/>
                            <w:left w:val="none" w:sz="0" w:space="0" w:color="auto"/>
                            <w:bottom w:val="none" w:sz="0" w:space="0" w:color="auto"/>
                            <w:right w:val="none" w:sz="0" w:space="0" w:color="auto"/>
                          </w:divBdr>
                        </w:div>
                        <w:div w:id="567805124">
                          <w:marLeft w:val="648"/>
                          <w:marRight w:val="0"/>
                          <w:marTop w:val="0"/>
                          <w:marBottom w:val="0"/>
                          <w:divBdr>
                            <w:top w:val="none" w:sz="0" w:space="0" w:color="auto"/>
                            <w:left w:val="none" w:sz="0" w:space="0" w:color="auto"/>
                            <w:bottom w:val="none" w:sz="0" w:space="0" w:color="auto"/>
                            <w:right w:val="none" w:sz="0" w:space="0" w:color="auto"/>
                          </w:divBdr>
                        </w:div>
                        <w:div w:id="1654946483">
                          <w:marLeft w:val="648"/>
                          <w:marRight w:val="0"/>
                          <w:marTop w:val="0"/>
                          <w:marBottom w:val="0"/>
                          <w:divBdr>
                            <w:top w:val="none" w:sz="0" w:space="0" w:color="auto"/>
                            <w:left w:val="none" w:sz="0" w:space="0" w:color="auto"/>
                            <w:bottom w:val="none" w:sz="0" w:space="0" w:color="auto"/>
                            <w:right w:val="none" w:sz="0" w:space="0" w:color="auto"/>
                          </w:divBdr>
                        </w:div>
                        <w:div w:id="1553925827">
                          <w:marLeft w:val="648"/>
                          <w:marRight w:val="0"/>
                          <w:marTop w:val="0"/>
                          <w:marBottom w:val="0"/>
                          <w:divBdr>
                            <w:top w:val="none" w:sz="0" w:space="0" w:color="auto"/>
                            <w:left w:val="none" w:sz="0" w:space="0" w:color="auto"/>
                            <w:bottom w:val="none" w:sz="0" w:space="0" w:color="auto"/>
                            <w:right w:val="none" w:sz="0" w:space="0" w:color="auto"/>
                          </w:divBdr>
                        </w:div>
                        <w:div w:id="1881896372">
                          <w:marLeft w:val="648"/>
                          <w:marRight w:val="0"/>
                          <w:marTop w:val="0"/>
                          <w:marBottom w:val="0"/>
                          <w:divBdr>
                            <w:top w:val="none" w:sz="0" w:space="0" w:color="auto"/>
                            <w:left w:val="none" w:sz="0" w:space="0" w:color="auto"/>
                            <w:bottom w:val="none" w:sz="0" w:space="0" w:color="auto"/>
                            <w:right w:val="none" w:sz="0" w:space="0" w:color="auto"/>
                          </w:divBdr>
                        </w:div>
                        <w:div w:id="850530067">
                          <w:marLeft w:val="0"/>
                          <w:marRight w:val="0"/>
                          <w:marTop w:val="0"/>
                          <w:marBottom w:val="465"/>
                          <w:divBdr>
                            <w:top w:val="none" w:sz="0" w:space="0" w:color="auto"/>
                            <w:left w:val="none" w:sz="0" w:space="0" w:color="auto"/>
                            <w:bottom w:val="none" w:sz="0" w:space="0" w:color="auto"/>
                            <w:right w:val="none" w:sz="0" w:space="0" w:color="auto"/>
                          </w:divBdr>
                        </w:div>
                        <w:div w:id="1061442421">
                          <w:marLeft w:val="648"/>
                          <w:marRight w:val="0"/>
                          <w:marTop w:val="0"/>
                          <w:marBottom w:val="0"/>
                          <w:divBdr>
                            <w:top w:val="none" w:sz="0" w:space="0" w:color="auto"/>
                            <w:left w:val="none" w:sz="0" w:space="0" w:color="auto"/>
                            <w:bottom w:val="none" w:sz="0" w:space="0" w:color="auto"/>
                            <w:right w:val="none" w:sz="0" w:space="0" w:color="auto"/>
                          </w:divBdr>
                        </w:div>
                        <w:div w:id="1502743056">
                          <w:marLeft w:val="648"/>
                          <w:marRight w:val="0"/>
                          <w:marTop w:val="0"/>
                          <w:marBottom w:val="0"/>
                          <w:divBdr>
                            <w:top w:val="none" w:sz="0" w:space="0" w:color="auto"/>
                            <w:left w:val="none" w:sz="0" w:space="0" w:color="auto"/>
                            <w:bottom w:val="none" w:sz="0" w:space="0" w:color="auto"/>
                            <w:right w:val="none" w:sz="0" w:space="0" w:color="auto"/>
                          </w:divBdr>
                        </w:div>
                        <w:div w:id="551814387">
                          <w:marLeft w:val="0"/>
                          <w:marRight w:val="0"/>
                          <w:marTop w:val="0"/>
                          <w:marBottom w:val="465"/>
                          <w:divBdr>
                            <w:top w:val="none" w:sz="0" w:space="0" w:color="auto"/>
                            <w:left w:val="none" w:sz="0" w:space="0" w:color="auto"/>
                            <w:bottom w:val="none" w:sz="0" w:space="0" w:color="auto"/>
                            <w:right w:val="none" w:sz="0" w:space="0" w:color="auto"/>
                          </w:divBdr>
                        </w:div>
                        <w:div w:id="657344032">
                          <w:marLeft w:val="648"/>
                          <w:marRight w:val="0"/>
                          <w:marTop w:val="0"/>
                          <w:marBottom w:val="0"/>
                          <w:divBdr>
                            <w:top w:val="none" w:sz="0" w:space="0" w:color="auto"/>
                            <w:left w:val="none" w:sz="0" w:space="0" w:color="auto"/>
                            <w:bottom w:val="none" w:sz="0" w:space="0" w:color="auto"/>
                            <w:right w:val="none" w:sz="0" w:space="0" w:color="auto"/>
                          </w:divBdr>
                        </w:div>
                        <w:div w:id="1456564994">
                          <w:marLeft w:val="648"/>
                          <w:marRight w:val="0"/>
                          <w:marTop w:val="0"/>
                          <w:marBottom w:val="0"/>
                          <w:divBdr>
                            <w:top w:val="none" w:sz="0" w:space="0" w:color="auto"/>
                            <w:left w:val="none" w:sz="0" w:space="0" w:color="auto"/>
                            <w:bottom w:val="none" w:sz="0" w:space="0" w:color="auto"/>
                            <w:right w:val="none" w:sz="0" w:space="0" w:color="auto"/>
                          </w:divBdr>
                        </w:div>
                        <w:div w:id="1355766840">
                          <w:marLeft w:val="648"/>
                          <w:marRight w:val="0"/>
                          <w:marTop w:val="0"/>
                          <w:marBottom w:val="0"/>
                          <w:divBdr>
                            <w:top w:val="none" w:sz="0" w:space="0" w:color="auto"/>
                            <w:left w:val="none" w:sz="0" w:space="0" w:color="auto"/>
                            <w:bottom w:val="none" w:sz="0" w:space="0" w:color="auto"/>
                            <w:right w:val="none" w:sz="0" w:space="0" w:color="auto"/>
                          </w:divBdr>
                        </w:div>
                        <w:div w:id="2061897539">
                          <w:marLeft w:val="648"/>
                          <w:marRight w:val="0"/>
                          <w:marTop w:val="0"/>
                          <w:marBottom w:val="0"/>
                          <w:divBdr>
                            <w:top w:val="none" w:sz="0" w:space="0" w:color="auto"/>
                            <w:left w:val="none" w:sz="0" w:space="0" w:color="auto"/>
                            <w:bottom w:val="none" w:sz="0" w:space="0" w:color="auto"/>
                            <w:right w:val="none" w:sz="0" w:space="0" w:color="auto"/>
                          </w:divBdr>
                        </w:div>
                        <w:div w:id="308366240">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843774">
      <w:bodyDiv w:val="1"/>
      <w:marLeft w:val="0"/>
      <w:marRight w:val="0"/>
      <w:marTop w:val="0"/>
      <w:marBottom w:val="0"/>
      <w:divBdr>
        <w:top w:val="none" w:sz="0" w:space="0" w:color="auto"/>
        <w:left w:val="none" w:sz="0" w:space="0" w:color="auto"/>
        <w:bottom w:val="none" w:sz="0" w:space="0" w:color="auto"/>
        <w:right w:val="none" w:sz="0" w:space="0" w:color="auto"/>
      </w:divBdr>
      <w:divsChild>
        <w:div w:id="1178957718">
          <w:marLeft w:val="0"/>
          <w:marRight w:val="0"/>
          <w:marTop w:val="0"/>
          <w:marBottom w:val="0"/>
          <w:divBdr>
            <w:top w:val="single" w:sz="2" w:space="31" w:color="EAE9E9"/>
            <w:left w:val="single" w:sz="2" w:space="31" w:color="EAE9E9"/>
            <w:bottom w:val="single" w:sz="2" w:space="0" w:color="EAE9E9"/>
            <w:right w:val="single" w:sz="2" w:space="31" w:color="EAE9E9"/>
          </w:divBdr>
          <w:divsChild>
            <w:div w:id="19549932">
              <w:marLeft w:val="0"/>
              <w:marRight w:val="0"/>
              <w:marTop w:val="0"/>
              <w:marBottom w:val="0"/>
              <w:divBdr>
                <w:top w:val="none" w:sz="0" w:space="0" w:color="auto"/>
                <w:left w:val="none" w:sz="0" w:space="0" w:color="auto"/>
                <w:bottom w:val="none" w:sz="0" w:space="0" w:color="auto"/>
                <w:right w:val="none" w:sz="0" w:space="0" w:color="auto"/>
              </w:divBdr>
              <w:divsChild>
                <w:div w:id="1339849546">
                  <w:marLeft w:val="0"/>
                  <w:marRight w:val="0"/>
                  <w:marTop w:val="0"/>
                  <w:marBottom w:val="300"/>
                  <w:divBdr>
                    <w:top w:val="none" w:sz="0" w:space="0" w:color="auto"/>
                    <w:left w:val="none" w:sz="0" w:space="0" w:color="auto"/>
                    <w:bottom w:val="none" w:sz="0" w:space="0" w:color="auto"/>
                    <w:right w:val="none" w:sz="0" w:space="0" w:color="auto"/>
                  </w:divBdr>
                  <w:divsChild>
                    <w:div w:id="189801166">
                      <w:marLeft w:val="0"/>
                      <w:marRight w:val="0"/>
                      <w:marTop w:val="0"/>
                      <w:marBottom w:val="0"/>
                      <w:divBdr>
                        <w:top w:val="none" w:sz="0" w:space="0" w:color="auto"/>
                        <w:left w:val="none" w:sz="0" w:space="0" w:color="auto"/>
                        <w:bottom w:val="none" w:sz="0" w:space="0" w:color="auto"/>
                        <w:right w:val="none" w:sz="0" w:space="0" w:color="auto"/>
                      </w:divBdr>
                      <w:divsChild>
                        <w:div w:id="740519987">
                          <w:marLeft w:val="0"/>
                          <w:marRight w:val="0"/>
                          <w:marTop w:val="0"/>
                          <w:marBottom w:val="465"/>
                          <w:divBdr>
                            <w:top w:val="none" w:sz="0" w:space="0" w:color="E0DEDE"/>
                            <w:left w:val="none" w:sz="0" w:space="0" w:color="E0DEDE"/>
                            <w:bottom w:val="single" w:sz="6" w:space="8" w:color="E0DEDE"/>
                            <w:right w:val="none" w:sz="0" w:space="0" w:color="E0DEDE"/>
                          </w:divBdr>
                        </w:div>
                      </w:divsChild>
                    </w:div>
                  </w:divsChild>
                </w:div>
              </w:divsChild>
            </w:div>
          </w:divsChild>
        </w:div>
        <w:div w:id="1439522126">
          <w:marLeft w:val="0"/>
          <w:marRight w:val="0"/>
          <w:marTop w:val="0"/>
          <w:marBottom w:val="0"/>
          <w:divBdr>
            <w:top w:val="single" w:sz="2" w:space="0" w:color="EAE9E9"/>
            <w:left w:val="single" w:sz="2" w:space="31" w:color="EAE9E9"/>
            <w:bottom w:val="single" w:sz="2" w:space="0" w:color="EAE9E9"/>
            <w:right w:val="single" w:sz="2" w:space="31" w:color="EAE9E9"/>
          </w:divBdr>
          <w:divsChild>
            <w:div w:id="2117628144">
              <w:marLeft w:val="0"/>
              <w:marRight w:val="0"/>
              <w:marTop w:val="0"/>
              <w:marBottom w:val="0"/>
              <w:divBdr>
                <w:top w:val="none" w:sz="0" w:space="0" w:color="auto"/>
                <w:left w:val="none" w:sz="0" w:space="0" w:color="auto"/>
                <w:bottom w:val="none" w:sz="0" w:space="0" w:color="auto"/>
                <w:right w:val="none" w:sz="0" w:space="0" w:color="auto"/>
              </w:divBdr>
              <w:divsChild>
                <w:div w:id="557204027">
                  <w:marLeft w:val="0"/>
                  <w:marRight w:val="0"/>
                  <w:marTop w:val="0"/>
                  <w:marBottom w:val="300"/>
                  <w:divBdr>
                    <w:top w:val="none" w:sz="0" w:space="0" w:color="auto"/>
                    <w:left w:val="none" w:sz="0" w:space="0" w:color="auto"/>
                    <w:bottom w:val="none" w:sz="0" w:space="0" w:color="auto"/>
                    <w:right w:val="none" w:sz="0" w:space="0" w:color="auto"/>
                  </w:divBdr>
                  <w:divsChild>
                    <w:div w:id="573970434">
                      <w:marLeft w:val="0"/>
                      <w:marRight w:val="0"/>
                      <w:marTop w:val="0"/>
                      <w:marBottom w:val="0"/>
                      <w:divBdr>
                        <w:top w:val="none" w:sz="0" w:space="0" w:color="auto"/>
                        <w:left w:val="none" w:sz="0" w:space="0" w:color="auto"/>
                        <w:bottom w:val="none" w:sz="0" w:space="0" w:color="auto"/>
                        <w:right w:val="none" w:sz="0" w:space="0" w:color="auto"/>
                      </w:divBdr>
                      <w:divsChild>
                        <w:div w:id="1928221300">
                          <w:marLeft w:val="0"/>
                          <w:marRight w:val="0"/>
                          <w:marTop w:val="0"/>
                          <w:marBottom w:val="0"/>
                          <w:divBdr>
                            <w:top w:val="none" w:sz="0" w:space="0" w:color="auto"/>
                            <w:left w:val="none" w:sz="0" w:space="0" w:color="auto"/>
                            <w:bottom w:val="none" w:sz="0" w:space="0" w:color="auto"/>
                            <w:right w:val="none" w:sz="0" w:space="0" w:color="auto"/>
                          </w:divBdr>
                        </w:div>
                        <w:div w:id="1100641708">
                          <w:marLeft w:val="0"/>
                          <w:marRight w:val="0"/>
                          <w:marTop w:val="0"/>
                          <w:marBottom w:val="465"/>
                          <w:divBdr>
                            <w:top w:val="none" w:sz="0" w:space="0" w:color="auto"/>
                            <w:left w:val="none" w:sz="0" w:space="0" w:color="auto"/>
                            <w:bottom w:val="none" w:sz="0" w:space="0" w:color="auto"/>
                            <w:right w:val="none" w:sz="0" w:space="0" w:color="auto"/>
                          </w:divBdr>
                        </w:div>
                        <w:div w:id="1787701478">
                          <w:marLeft w:val="648"/>
                          <w:marRight w:val="0"/>
                          <w:marTop w:val="0"/>
                          <w:marBottom w:val="0"/>
                          <w:divBdr>
                            <w:top w:val="none" w:sz="0" w:space="0" w:color="auto"/>
                            <w:left w:val="none" w:sz="0" w:space="0" w:color="auto"/>
                            <w:bottom w:val="none" w:sz="0" w:space="0" w:color="auto"/>
                            <w:right w:val="none" w:sz="0" w:space="0" w:color="auto"/>
                          </w:divBdr>
                        </w:div>
                        <w:div w:id="113598797">
                          <w:marLeft w:val="648"/>
                          <w:marRight w:val="0"/>
                          <w:marTop w:val="0"/>
                          <w:marBottom w:val="0"/>
                          <w:divBdr>
                            <w:top w:val="none" w:sz="0" w:space="0" w:color="auto"/>
                            <w:left w:val="none" w:sz="0" w:space="0" w:color="auto"/>
                            <w:bottom w:val="none" w:sz="0" w:space="0" w:color="auto"/>
                            <w:right w:val="none" w:sz="0" w:space="0" w:color="auto"/>
                          </w:divBdr>
                        </w:div>
                        <w:div w:id="2128114810">
                          <w:marLeft w:val="648"/>
                          <w:marRight w:val="0"/>
                          <w:marTop w:val="0"/>
                          <w:marBottom w:val="0"/>
                          <w:divBdr>
                            <w:top w:val="none" w:sz="0" w:space="0" w:color="auto"/>
                            <w:left w:val="none" w:sz="0" w:space="0" w:color="auto"/>
                            <w:bottom w:val="none" w:sz="0" w:space="0" w:color="auto"/>
                            <w:right w:val="none" w:sz="0" w:space="0" w:color="auto"/>
                          </w:divBdr>
                        </w:div>
                        <w:div w:id="99108800">
                          <w:marLeft w:val="648"/>
                          <w:marRight w:val="0"/>
                          <w:marTop w:val="0"/>
                          <w:marBottom w:val="0"/>
                          <w:divBdr>
                            <w:top w:val="none" w:sz="0" w:space="0" w:color="auto"/>
                            <w:left w:val="none" w:sz="0" w:space="0" w:color="auto"/>
                            <w:bottom w:val="none" w:sz="0" w:space="0" w:color="auto"/>
                            <w:right w:val="none" w:sz="0" w:space="0" w:color="auto"/>
                          </w:divBdr>
                        </w:div>
                        <w:div w:id="1093815202">
                          <w:marLeft w:val="648"/>
                          <w:marRight w:val="0"/>
                          <w:marTop w:val="0"/>
                          <w:marBottom w:val="0"/>
                          <w:divBdr>
                            <w:top w:val="none" w:sz="0" w:space="0" w:color="auto"/>
                            <w:left w:val="none" w:sz="0" w:space="0" w:color="auto"/>
                            <w:bottom w:val="none" w:sz="0" w:space="0" w:color="auto"/>
                            <w:right w:val="none" w:sz="0" w:space="0" w:color="auto"/>
                          </w:divBdr>
                        </w:div>
                        <w:div w:id="711536230">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651101">
      <w:bodyDiv w:val="1"/>
      <w:marLeft w:val="0"/>
      <w:marRight w:val="0"/>
      <w:marTop w:val="0"/>
      <w:marBottom w:val="0"/>
      <w:divBdr>
        <w:top w:val="none" w:sz="0" w:space="0" w:color="auto"/>
        <w:left w:val="none" w:sz="0" w:space="0" w:color="auto"/>
        <w:bottom w:val="none" w:sz="0" w:space="0" w:color="auto"/>
        <w:right w:val="none" w:sz="0" w:space="0" w:color="auto"/>
      </w:divBdr>
      <w:divsChild>
        <w:div w:id="1543786272">
          <w:marLeft w:val="0"/>
          <w:marRight w:val="0"/>
          <w:marTop w:val="0"/>
          <w:marBottom w:val="0"/>
          <w:divBdr>
            <w:top w:val="single" w:sz="2" w:space="31" w:color="EAE9E9"/>
            <w:left w:val="single" w:sz="2" w:space="31" w:color="EAE9E9"/>
            <w:bottom w:val="single" w:sz="2" w:space="0" w:color="EAE9E9"/>
            <w:right w:val="single" w:sz="2" w:space="31" w:color="EAE9E9"/>
          </w:divBdr>
          <w:divsChild>
            <w:div w:id="2139643496">
              <w:marLeft w:val="0"/>
              <w:marRight w:val="0"/>
              <w:marTop w:val="0"/>
              <w:marBottom w:val="0"/>
              <w:divBdr>
                <w:top w:val="none" w:sz="0" w:space="0" w:color="auto"/>
                <w:left w:val="none" w:sz="0" w:space="0" w:color="auto"/>
                <w:bottom w:val="none" w:sz="0" w:space="0" w:color="auto"/>
                <w:right w:val="none" w:sz="0" w:space="0" w:color="auto"/>
              </w:divBdr>
              <w:divsChild>
                <w:div w:id="1437752483">
                  <w:marLeft w:val="0"/>
                  <w:marRight w:val="0"/>
                  <w:marTop w:val="0"/>
                  <w:marBottom w:val="300"/>
                  <w:divBdr>
                    <w:top w:val="none" w:sz="0" w:space="0" w:color="auto"/>
                    <w:left w:val="none" w:sz="0" w:space="0" w:color="auto"/>
                    <w:bottom w:val="none" w:sz="0" w:space="0" w:color="auto"/>
                    <w:right w:val="none" w:sz="0" w:space="0" w:color="auto"/>
                  </w:divBdr>
                  <w:divsChild>
                    <w:div w:id="1887830745">
                      <w:marLeft w:val="0"/>
                      <w:marRight w:val="0"/>
                      <w:marTop w:val="0"/>
                      <w:marBottom w:val="0"/>
                      <w:divBdr>
                        <w:top w:val="none" w:sz="0" w:space="0" w:color="auto"/>
                        <w:left w:val="none" w:sz="0" w:space="0" w:color="auto"/>
                        <w:bottom w:val="none" w:sz="0" w:space="0" w:color="auto"/>
                        <w:right w:val="none" w:sz="0" w:space="0" w:color="auto"/>
                      </w:divBdr>
                      <w:divsChild>
                        <w:div w:id="416558713">
                          <w:marLeft w:val="0"/>
                          <w:marRight w:val="0"/>
                          <w:marTop w:val="0"/>
                          <w:marBottom w:val="465"/>
                          <w:divBdr>
                            <w:top w:val="none" w:sz="0" w:space="0" w:color="E0DEDE"/>
                            <w:left w:val="none" w:sz="0" w:space="0" w:color="E0DEDE"/>
                            <w:bottom w:val="single" w:sz="6" w:space="8" w:color="E0DEDE"/>
                            <w:right w:val="none" w:sz="0" w:space="0" w:color="E0DEDE"/>
                          </w:divBdr>
                        </w:div>
                      </w:divsChild>
                    </w:div>
                  </w:divsChild>
                </w:div>
              </w:divsChild>
            </w:div>
          </w:divsChild>
        </w:div>
        <w:div w:id="545795183">
          <w:marLeft w:val="0"/>
          <w:marRight w:val="0"/>
          <w:marTop w:val="0"/>
          <w:marBottom w:val="0"/>
          <w:divBdr>
            <w:top w:val="single" w:sz="2" w:space="0" w:color="EAE9E9"/>
            <w:left w:val="single" w:sz="2" w:space="31" w:color="EAE9E9"/>
            <w:bottom w:val="single" w:sz="2" w:space="0" w:color="EAE9E9"/>
            <w:right w:val="single" w:sz="2" w:space="31" w:color="EAE9E9"/>
          </w:divBdr>
          <w:divsChild>
            <w:div w:id="1575578899">
              <w:marLeft w:val="0"/>
              <w:marRight w:val="0"/>
              <w:marTop w:val="0"/>
              <w:marBottom w:val="0"/>
              <w:divBdr>
                <w:top w:val="none" w:sz="0" w:space="0" w:color="auto"/>
                <w:left w:val="none" w:sz="0" w:space="0" w:color="auto"/>
                <w:bottom w:val="none" w:sz="0" w:space="0" w:color="auto"/>
                <w:right w:val="none" w:sz="0" w:space="0" w:color="auto"/>
              </w:divBdr>
              <w:divsChild>
                <w:div w:id="827869832">
                  <w:marLeft w:val="0"/>
                  <w:marRight w:val="0"/>
                  <w:marTop w:val="0"/>
                  <w:marBottom w:val="300"/>
                  <w:divBdr>
                    <w:top w:val="none" w:sz="0" w:space="0" w:color="auto"/>
                    <w:left w:val="none" w:sz="0" w:space="0" w:color="auto"/>
                    <w:bottom w:val="none" w:sz="0" w:space="0" w:color="auto"/>
                    <w:right w:val="none" w:sz="0" w:space="0" w:color="auto"/>
                  </w:divBdr>
                  <w:divsChild>
                    <w:div w:id="1421833996">
                      <w:marLeft w:val="0"/>
                      <w:marRight w:val="0"/>
                      <w:marTop w:val="0"/>
                      <w:marBottom w:val="0"/>
                      <w:divBdr>
                        <w:top w:val="none" w:sz="0" w:space="0" w:color="auto"/>
                        <w:left w:val="none" w:sz="0" w:space="0" w:color="auto"/>
                        <w:bottom w:val="none" w:sz="0" w:space="0" w:color="auto"/>
                        <w:right w:val="none" w:sz="0" w:space="0" w:color="auto"/>
                      </w:divBdr>
                      <w:divsChild>
                        <w:div w:id="346830627">
                          <w:marLeft w:val="0"/>
                          <w:marRight w:val="0"/>
                          <w:marTop w:val="0"/>
                          <w:marBottom w:val="0"/>
                          <w:divBdr>
                            <w:top w:val="none" w:sz="0" w:space="0" w:color="auto"/>
                            <w:left w:val="none" w:sz="0" w:space="0" w:color="auto"/>
                            <w:bottom w:val="none" w:sz="0" w:space="0" w:color="auto"/>
                            <w:right w:val="none" w:sz="0" w:space="0" w:color="auto"/>
                          </w:divBdr>
                        </w:div>
                        <w:div w:id="741947533">
                          <w:marLeft w:val="648"/>
                          <w:marRight w:val="0"/>
                          <w:marTop w:val="0"/>
                          <w:marBottom w:val="0"/>
                          <w:divBdr>
                            <w:top w:val="none" w:sz="0" w:space="0" w:color="auto"/>
                            <w:left w:val="none" w:sz="0" w:space="0" w:color="auto"/>
                            <w:bottom w:val="none" w:sz="0" w:space="0" w:color="auto"/>
                            <w:right w:val="none" w:sz="0" w:space="0" w:color="auto"/>
                          </w:divBdr>
                        </w:div>
                        <w:div w:id="260341017">
                          <w:marLeft w:val="648"/>
                          <w:marRight w:val="0"/>
                          <w:marTop w:val="0"/>
                          <w:marBottom w:val="0"/>
                          <w:divBdr>
                            <w:top w:val="none" w:sz="0" w:space="0" w:color="auto"/>
                            <w:left w:val="none" w:sz="0" w:space="0" w:color="auto"/>
                            <w:bottom w:val="none" w:sz="0" w:space="0" w:color="auto"/>
                            <w:right w:val="none" w:sz="0" w:space="0" w:color="auto"/>
                          </w:divBdr>
                        </w:div>
                        <w:div w:id="1522890150">
                          <w:marLeft w:val="648"/>
                          <w:marRight w:val="0"/>
                          <w:marTop w:val="0"/>
                          <w:marBottom w:val="0"/>
                          <w:divBdr>
                            <w:top w:val="none" w:sz="0" w:space="0" w:color="auto"/>
                            <w:left w:val="none" w:sz="0" w:space="0" w:color="auto"/>
                            <w:bottom w:val="none" w:sz="0" w:space="0" w:color="auto"/>
                            <w:right w:val="none" w:sz="0" w:space="0" w:color="auto"/>
                          </w:divBdr>
                        </w:div>
                        <w:div w:id="125121492">
                          <w:marLeft w:val="648"/>
                          <w:marRight w:val="0"/>
                          <w:marTop w:val="0"/>
                          <w:marBottom w:val="0"/>
                          <w:divBdr>
                            <w:top w:val="none" w:sz="0" w:space="0" w:color="auto"/>
                            <w:left w:val="none" w:sz="0" w:space="0" w:color="auto"/>
                            <w:bottom w:val="none" w:sz="0" w:space="0" w:color="auto"/>
                            <w:right w:val="none" w:sz="0" w:space="0" w:color="auto"/>
                          </w:divBdr>
                        </w:div>
                        <w:div w:id="1389301235">
                          <w:marLeft w:val="648"/>
                          <w:marRight w:val="0"/>
                          <w:marTop w:val="0"/>
                          <w:marBottom w:val="0"/>
                          <w:divBdr>
                            <w:top w:val="none" w:sz="0" w:space="0" w:color="auto"/>
                            <w:left w:val="none" w:sz="0" w:space="0" w:color="auto"/>
                            <w:bottom w:val="none" w:sz="0" w:space="0" w:color="auto"/>
                            <w:right w:val="none" w:sz="0" w:space="0" w:color="auto"/>
                          </w:divBdr>
                        </w:div>
                        <w:div w:id="494491656">
                          <w:marLeft w:val="648"/>
                          <w:marRight w:val="0"/>
                          <w:marTop w:val="0"/>
                          <w:marBottom w:val="0"/>
                          <w:divBdr>
                            <w:top w:val="none" w:sz="0" w:space="0" w:color="auto"/>
                            <w:left w:val="none" w:sz="0" w:space="0" w:color="auto"/>
                            <w:bottom w:val="none" w:sz="0" w:space="0" w:color="auto"/>
                            <w:right w:val="none" w:sz="0" w:space="0" w:color="auto"/>
                          </w:divBdr>
                        </w:div>
                        <w:div w:id="1188831438">
                          <w:marLeft w:val="648"/>
                          <w:marRight w:val="0"/>
                          <w:marTop w:val="0"/>
                          <w:marBottom w:val="0"/>
                          <w:divBdr>
                            <w:top w:val="none" w:sz="0" w:space="0" w:color="auto"/>
                            <w:left w:val="none" w:sz="0" w:space="0" w:color="auto"/>
                            <w:bottom w:val="none" w:sz="0" w:space="0" w:color="auto"/>
                            <w:right w:val="none" w:sz="0" w:space="0" w:color="auto"/>
                          </w:divBdr>
                        </w:div>
                        <w:div w:id="499126836">
                          <w:marLeft w:val="648"/>
                          <w:marRight w:val="0"/>
                          <w:marTop w:val="0"/>
                          <w:marBottom w:val="0"/>
                          <w:divBdr>
                            <w:top w:val="none" w:sz="0" w:space="0" w:color="auto"/>
                            <w:left w:val="none" w:sz="0" w:space="0" w:color="auto"/>
                            <w:bottom w:val="none" w:sz="0" w:space="0" w:color="auto"/>
                            <w:right w:val="none" w:sz="0" w:space="0" w:color="auto"/>
                          </w:divBdr>
                        </w:div>
                        <w:div w:id="1337928319">
                          <w:marLeft w:val="648"/>
                          <w:marRight w:val="0"/>
                          <w:marTop w:val="0"/>
                          <w:marBottom w:val="0"/>
                          <w:divBdr>
                            <w:top w:val="none" w:sz="0" w:space="0" w:color="auto"/>
                            <w:left w:val="none" w:sz="0" w:space="0" w:color="auto"/>
                            <w:bottom w:val="none" w:sz="0" w:space="0" w:color="auto"/>
                            <w:right w:val="none" w:sz="0" w:space="0" w:color="auto"/>
                          </w:divBdr>
                        </w:div>
                        <w:div w:id="1468626232">
                          <w:marLeft w:val="648"/>
                          <w:marRight w:val="0"/>
                          <w:marTop w:val="0"/>
                          <w:marBottom w:val="0"/>
                          <w:divBdr>
                            <w:top w:val="none" w:sz="0" w:space="0" w:color="auto"/>
                            <w:left w:val="none" w:sz="0" w:space="0" w:color="auto"/>
                            <w:bottom w:val="none" w:sz="0" w:space="0" w:color="auto"/>
                            <w:right w:val="none" w:sz="0" w:space="0" w:color="auto"/>
                          </w:divBdr>
                        </w:div>
                        <w:div w:id="231239924">
                          <w:marLeft w:val="648"/>
                          <w:marRight w:val="0"/>
                          <w:marTop w:val="0"/>
                          <w:marBottom w:val="0"/>
                          <w:divBdr>
                            <w:top w:val="none" w:sz="0" w:space="0" w:color="auto"/>
                            <w:left w:val="none" w:sz="0" w:space="0" w:color="auto"/>
                            <w:bottom w:val="none" w:sz="0" w:space="0" w:color="auto"/>
                            <w:right w:val="none" w:sz="0" w:space="0" w:color="auto"/>
                          </w:divBdr>
                        </w:div>
                        <w:div w:id="1938367614">
                          <w:marLeft w:val="648"/>
                          <w:marRight w:val="0"/>
                          <w:marTop w:val="0"/>
                          <w:marBottom w:val="0"/>
                          <w:divBdr>
                            <w:top w:val="none" w:sz="0" w:space="0" w:color="auto"/>
                            <w:left w:val="none" w:sz="0" w:space="0" w:color="auto"/>
                            <w:bottom w:val="none" w:sz="0" w:space="0" w:color="auto"/>
                            <w:right w:val="none" w:sz="0" w:space="0" w:color="auto"/>
                          </w:divBdr>
                        </w:div>
                        <w:div w:id="39868194">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232438">
      <w:bodyDiv w:val="1"/>
      <w:marLeft w:val="0"/>
      <w:marRight w:val="0"/>
      <w:marTop w:val="0"/>
      <w:marBottom w:val="0"/>
      <w:divBdr>
        <w:top w:val="none" w:sz="0" w:space="0" w:color="auto"/>
        <w:left w:val="none" w:sz="0" w:space="0" w:color="auto"/>
        <w:bottom w:val="none" w:sz="0" w:space="0" w:color="auto"/>
        <w:right w:val="none" w:sz="0" w:space="0" w:color="auto"/>
      </w:divBdr>
      <w:divsChild>
        <w:div w:id="1645312469">
          <w:marLeft w:val="0"/>
          <w:marRight w:val="0"/>
          <w:marTop w:val="0"/>
          <w:marBottom w:val="0"/>
          <w:divBdr>
            <w:top w:val="single" w:sz="2" w:space="23" w:color="EAE9E9"/>
            <w:left w:val="single" w:sz="2" w:space="31" w:color="EAE9E9"/>
            <w:bottom w:val="single" w:sz="2" w:space="31" w:color="EAE9E9"/>
            <w:right w:val="single" w:sz="2" w:space="31" w:color="EAE9E9"/>
          </w:divBdr>
          <w:divsChild>
            <w:div w:id="561864586">
              <w:marLeft w:val="0"/>
              <w:marRight w:val="0"/>
              <w:marTop w:val="0"/>
              <w:marBottom w:val="0"/>
              <w:divBdr>
                <w:top w:val="none" w:sz="0" w:space="0" w:color="auto"/>
                <w:left w:val="none" w:sz="0" w:space="0" w:color="auto"/>
                <w:bottom w:val="none" w:sz="0" w:space="0" w:color="auto"/>
                <w:right w:val="none" w:sz="0" w:space="0" w:color="auto"/>
              </w:divBdr>
              <w:divsChild>
                <w:div w:id="2026514592">
                  <w:marLeft w:val="0"/>
                  <w:marRight w:val="0"/>
                  <w:marTop w:val="267"/>
                  <w:marBottom w:val="267"/>
                  <w:divBdr>
                    <w:top w:val="none" w:sz="0" w:space="0" w:color="auto"/>
                    <w:left w:val="none" w:sz="0" w:space="0" w:color="auto"/>
                    <w:bottom w:val="none" w:sz="0" w:space="0" w:color="auto"/>
                    <w:right w:val="none" w:sz="0" w:space="0" w:color="auto"/>
                  </w:divBdr>
                  <w:divsChild>
                    <w:div w:id="1265653385">
                      <w:marLeft w:val="0"/>
                      <w:marRight w:val="0"/>
                      <w:marTop w:val="0"/>
                      <w:marBottom w:val="0"/>
                      <w:divBdr>
                        <w:top w:val="none" w:sz="0" w:space="0" w:color="auto"/>
                        <w:left w:val="none" w:sz="0" w:space="0" w:color="auto"/>
                        <w:bottom w:val="none" w:sz="0" w:space="0" w:color="auto"/>
                        <w:right w:val="none" w:sz="0" w:space="0" w:color="auto"/>
                      </w:divBdr>
                      <w:divsChild>
                        <w:div w:id="1173881087">
                          <w:marLeft w:val="0"/>
                          <w:marRight w:val="0"/>
                          <w:marTop w:val="0"/>
                          <w:marBottom w:val="0"/>
                          <w:divBdr>
                            <w:top w:val="none" w:sz="0" w:space="0" w:color="auto"/>
                            <w:left w:val="none" w:sz="0" w:space="0" w:color="auto"/>
                            <w:bottom w:val="none" w:sz="0" w:space="0" w:color="auto"/>
                            <w:right w:val="none" w:sz="0" w:space="0" w:color="auto"/>
                          </w:divBdr>
                          <w:divsChild>
                            <w:div w:id="1840929160">
                              <w:marLeft w:val="0"/>
                              <w:marRight w:val="0"/>
                              <w:marTop w:val="0"/>
                              <w:marBottom w:val="0"/>
                              <w:divBdr>
                                <w:top w:val="none" w:sz="0" w:space="0" w:color="auto"/>
                                <w:left w:val="none" w:sz="0" w:space="0" w:color="auto"/>
                                <w:bottom w:val="none" w:sz="0" w:space="0" w:color="auto"/>
                                <w:right w:val="none" w:sz="0" w:space="0" w:color="auto"/>
                              </w:divBdr>
                              <w:divsChild>
                                <w:div w:id="854223666">
                                  <w:marLeft w:val="0"/>
                                  <w:marRight w:val="0"/>
                                  <w:marTop w:val="0"/>
                                  <w:marBottom w:val="465"/>
                                  <w:divBdr>
                                    <w:top w:val="none" w:sz="0" w:space="0" w:color="auto"/>
                                    <w:left w:val="none" w:sz="0" w:space="0" w:color="auto"/>
                                    <w:bottom w:val="none" w:sz="0" w:space="0" w:color="auto"/>
                                    <w:right w:val="none" w:sz="0" w:space="0" w:color="auto"/>
                                  </w:divBdr>
                                </w:div>
                                <w:div w:id="19369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02141">
          <w:marLeft w:val="0"/>
          <w:marRight w:val="0"/>
          <w:marTop w:val="0"/>
          <w:marBottom w:val="0"/>
          <w:divBdr>
            <w:top w:val="single" w:sz="2" w:space="23" w:color="EAE9E9"/>
            <w:left w:val="single" w:sz="2" w:space="31" w:color="EAE9E9"/>
            <w:bottom w:val="single" w:sz="2" w:space="23" w:color="EAE9E9"/>
            <w:right w:val="single" w:sz="2" w:space="31" w:color="EAE9E9"/>
          </w:divBdr>
          <w:divsChild>
            <w:div w:id="671686430">
              <w:marLeft w:val="0"/>
              <w:marRight w:val="0"/>
              <w:marTop w:val="0"/>
              <w:marBottom w:val="0"/>
              <w:divBdr>
                <w:top w:val="none" w:sz="0" w:space="0" w:color="auto"/>
                <w:left w:val="none" w:sz="0" w:space="0" w:color="auto"/>
                <w:bottom w:val="none" w:sz="0" w:space="0" w:color="auto"/>
                <w:right w:val="none" w:sz="0" w:space="0" w:color="auto"/>
              </w:divBdr>
              <w:divsChild>
                <w:div w:id="1058892672">
                  <w:marLeft w:val="0"/>
                  <w:marRight w:val="0"/>
                  <w:marTop w:val="0"/>
                  <w:marBottom w:val="300"/>
                  <w:divBdr>
                    <w:top w:val="none" w:sz="0" w:space="0" w:color="auto"/>
                    <w:left w:val="none" w:sz="0" w:space="0" w:color="auto"/>
                    <w:bottom w:val="none" w:sz="0" w:space="0" w:color="auto"/>
                    <w:right w:val="none" w:sz="0" w:space="0" w:color="auto"/>
                  </w:divBdr>
                  <w:divsChild>
                    <w:div w:id="546070683">
                      <w:marLeft w:val="0"/>
                      <w:marRight w:val="0"/>
                      <w:marTop w:val="0"/>
                      <w:marBottom w:val="0"/>
                      <w:divBdr>
                        <w:top w:val="none" w:sz="0" w:space="0" w:color="auto"/>
                        <w:left w:val="none" w:sz="0" w:space="0" w:color="auto"/>
                        <w:bottom w:val="none" w:sz="0" w:space="0" w:color="auto"/>
                        <w:right w:val="none" w:sz="0" w:space="0" w:color="auto"/>
                      </w:divBdr>
                      <w:divsChild>
                        <w:div w:id="431970329">
                          <w:marLeft w:val="0"/>
                          <w:marRight w:val="0"/>
                          <w:marTop w:val="0"/>
                          <w:marBottom w:val="465"/>
                          <w:divBdr>
                            <w:top w:val="none" w:sz="0" w:space="0" w:color="auto"/>
                            <w:left w:val="none" w:sz="0" w:space="0" w:color="auto"/>
                            <w:bottom w:val="none" w:sz="0" w:space="0" w:color="auto"/>
                            <w:right w:val="none" w:sz="0" w:space="0" w:color="auto"/>
                          </w:divBdr>
                        </w:div>
                        <w:div w:id="15541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17230">
      <w:bodyDiv w:val="1"/>
      <w:marLeft w:val="0"/>
      <w:marRight w:val="0"/>
      <w:marTop w:val="0"/>
      <w:marBottom w:val="0"/>
      <w:divBdr>
        <w:top w:val="none" w:sz="0" w:space="0" w:color="auto"/>
        <w:left w:val="none" w:sz="0" w:space="0" w:color="auto"/>
        <w:bottom w:val="none" w:sz="0" w:space="0" w:color="auto"/>
        <w:right w:val="none" w:sz="0" w:space="0" w:color="auto"/>
      </w:divBdr>
      <w:divsChild>
        <w:div w:id="366569531">
          <w:marLeft w:val="0"/>
          <w:marRight w:val="0"/>
          <w:marTop w:val="0"/>
          <w:marBottom w:val="0"/>
          <w:divBdr>
            <w:top w:val="single" w:sz="2" w:space="31" w:color="EAE9E9"/>
            <w:left w:val="single" w:sz="2" w:space="31" w:color="EAE9E9"/>
            <w:bottom w:val="single" w:sz="2" w:space="0" w:color="EAE9E9"/>
            <w:right w:val="single" w:sz="2" w:space="31" w:color="EAE9E9"/>
          </w:divBdr>
          <w:divsChild>
            <w:div w:id="413162456">
              <w:marLeft w:val="0"/>
              <w:marRight w:val="0"/>
              <w:marTop w:val="0"/>
              <w:marBottom w:val="0"/>
              <w:divBdr>
                <w:top w:val="none" w:sz="0" w:space="0" w:color="auto"/>
                <w:left w:val="none" w:sz="0" w:space="0" w:color="auto"/>
                <w:bottom w:val="none" w:sz="0" w:space="0" w:color="auto"/>
                <w:right w:val="none" w:sz="0" w:space="0" w:color="auto"/>
              </w:divBdr>
              <w:divsChild>
                <w:div w:id="2066417121">
                  <w:marLeft w:val="0"/>
                  <w:marRight w:val="0"/>
                  <w:marTop w:val="0"/>
                  <w:marBottom w:val="300"/>
                  <w:divBdr>
                    <w:top w:val="none" w:sz="0" w:space="0" w:color="auto"/>
                    <w:left w:val="none" w:sz="0" w:space="0" w:color="auto"/>
                    <w:bottom w:val="none" w:sz="0" w:space="0" w:color="auto"/>
                    <w:right w:val="none" w:sz="0" w:space="0" w:color="auto"/>
                  </w:divBdr>
                  <w:divsChild>
                    <w:div w:id="635333613">
                      <w:marLeft w:val="0"/>
                      <w:marRight w:val="0"/>
                      <w:marTop w:val="0"/>
                      <w:marBottom w:val="0"/>
                      <w:divBdr>
                        <w:top w:val="none" w:sz="0" w:space="0" w:color="auto"/>
                        <w:left w:val="none" w:sz="0" w:space="0" w:color="auto"/>
                        <w:bottom w:val="none" w:sz="0" w:space="0" w:color="auto"/>
                        <w:right w:val="none" w:sz="0" w:space="0" w:color="auto"/>
                      </w:divBdr>
                      <w:divsChild>
                        <w:div w:id="939412036">
                          <w:marLeft w:val="0"/>
                          <w:marRight w:val="0"/>
                          <w:marTop w:val="0"/>
                          <w:marBottom w:val="465"/>
                          <w:divBdr>
                            <w:top w:val="none" w:sz="0" w:space="0" w:color="E0DEDE"/>
                            <w:left w:val="none" w:sz="0" w:space="0" w:color="E0DEDE"/>
                            <w:bottom w:val="single" w:sz="6" w:space="8" w:color="E0DEDE"/>
                            <w:right w:val="none" w:sz="0" w:space="0" w:color="E0DEDE"/>
                          </w:divBdr>
                        </w:div>
                      </w:divsChild>
                    </w:div>
                  </w:divsChild>
                </w:div>
              </w:divsChild>
            </w:div>
          </w:divsChild>
        </w:div>
        <w:div w:id="1812332694">
          <w:marLeft w:val="0"/>
          <w:marRight w:val="0"/>
          <w:marTop w:val="0"/>
          <w:marBottom w:val="0"/>
          <w:divBdr>
            <w:top w:val="single" w:sz="2" w:space="0" w:color="EAE9E9"/>
            <w:left w:val="single" w:sz="2" w:space="31" w:color="EAE9E9"/>
            <w:bottom w:val="single" w:sz="2" w:space="0" w:color="EAE9E9"/>
            <w:right w:val="single" w:sz="2" w:space="31" w:color="EAE9E9"/>
          </w:divBdr>
          <w:divsChild>
            <w:div w:id="770441536">
              <w:marLeft w:val="0"/>
              <w:marRight w:val="0"/>
              <w:marTop w:val="0"/>
              <w:marBottom w:val="0"/>
              <w:divBdr>
                <w:top w:val="none" w:sz="0" w:space="0" w:color="auto"/>
                <w:left w:val="none" w:sz="0" w:space="0" w:color="auto"/>
                <w:bottom w:val="none" w:sz="0" w:space="0" w:color="auto"/>
                <w:right w:val="none" w:sz="0" w:space="0" w:color="auto"/>
              </w:divBdr>
              <w:divsChild>
                <w:div w:id="668094511">
                  <w:marLeft w:val="0"/>
                  <w:marRight w:val="534"/>
                  <w:marTop w:val="0"/>
                  <w:marBottom w:val="300"/>
                  <w:divBdr>
                    <w:top w:val="none" w:sz="0" w:space="0" w:color="auto"/>
                    <w:left w:val="none" w:sz="0" w:space="0" w:color="auto"/>
                    <w:bottom w:val="none" w:sz="0" w:space="0" w:color="auto"/>
                    <w:right w:val="none" w:sz="0" w:space="0" w:color="auto"/>
                  </w:divBdr>
                  <w:divsChild>
                    <w:div w:id="1505851518">
                      <w:marLeft w:val="0"/>
                      <w:marRight w:val="0"/>
                      <w:marTop w:val="0"/>
                      <w:marBottom w:val="0"/>
                      <w:divBdr>
                        <w:top w:val="none" w:sz="0" w:space="0" w:color="auto"/>
                        <w:left w:val="none" w:sz="0" w:space="0" w:color="auto"/>
                        <w:bottom w:val="none" w:sz="0" w:space="0" w:color="auto"/>
                        <w:right w:val="none" w:sz="0" w:space="0" w:color="auto"/>
                      </w:divBdr>
                      <w:divsChild>
                        <w:div w:id="125586114">
                          <w:marLeft w:val="648"/>
                          <w:marRight w:val="0"/>
                          <w:marTop w:val="0"/>
                          <w:marBottom w:val="0"/>
                          <w:divBdr>
                            <w:top w:val="none" w:sz="0" w:space="0" w:color="auto"/>
                            <w:left w:val="none" w:sz="0" w:space="0" w:color="auto"/>
                            <w:bottom w:val="none" w:sz="0" w:space="0" w:color="auto"/>
                            <w:right w:val="none" w:sz="0" w:space="0" w:color="auto"/>
                          </w:divBdr>
                        </w:div>
                        <w:div w:id="592586901">
                          <w:marLeft w:val="648"/>
                          <w:marRight w:val="0"/>
                          <w:marTop w:val="0"/>
                          <w:marBottom w:val="0"/>
                          <w:divBdr>
                            <w:top w:val="none" w:sz="0" w:space="0" w:color="auto"/>
                            <w:left w:val="none" w:sz="0" w:space="0" w:color="auto"/>
                            <w:bottom w:val="none" w:sz="0" w:space="0" w:color="auto"/>
                            <w:right w:val="none" w:sz="0" w:space="0" w:color="auto"/>
                          </w:divBdr>
                        </w:div>
                        <w:div w:id="1787961093">
                          <w:marLeft w:val="648"/>
                          <w:marRight w:val="0"/>
                          <w:marTop w:val="0"/>
                          <w:marBottom w:val="0"/>
                          <w:divBdr>
                            <w:top w:val="none" w:sz="0" w:space="0" w:color="auto"/>
                            <w:left w:val="none" w:sz="0" w:space="0" w:color="auto"/>
                            <w:bottom w:val="none" w:sz="0" w:space="0" w:color="auto"/>
                            <w:right w:val="none" w:sz="0" w:space="0" w:color="auto"/>
                          </w:divBdr>
                        </w:div>
                        <w:div w:id="272132782">
                          <w:marLeft w:val="648"/>
                          <w:marRight w:val="0"/>
                          <w:marTop w:val="0"/>
                          <w:marBottom w:val="0"/>
                          <w:divBdr>
                            <w:top w:val="none" w:sz="0" w:space="0" w:color="auto"/>
                            <w:left w:val="none" w:sz="0" w:space="0" w:color="auto"/>
                            <w:bottom w:val="none" w:sz="0" w:space="0" w:color="auto"/>
                            <w:right w:val="none" w:sz="0" w:space="0" w:color="auto"/>
                          </w:divBdr>
                        </w:div>
                        <w:div w:id="1300578181">
                          <w:marLeft w:val="648"/>
                          <w:marRight w:val="0"/>
                          <w:marTop w:val="0"/>
                          <w:marBottom w:val="0"/>
                          <w:divBdr>
                            <w:top w:val="none" w:sz="0" w:space="0" w:color="auto"/>
                            <w:left w:val="none" w:sz="0" w:space="0" w:color="auto"/>
                            <w:bottom w:val="none" w:sz="0" w:space="0" w:color="auto"/>
                            <w:right w:val="none" w:sz="0" w:space="0" w:color="auto"/>
                          </w:divBdr>
                        </w:div>
                        <w:div w:id="1597128123">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 w:id="2009401322">
                  <w:marLeft w:val="0"/>
                  <w:marRight w:val="0"/>
                  <w:marTop w:val="0"/>
                  <w:marBottom w:val="300"/>
                  <w:divBdr>
                    <w:top w:val="none" w:sz="0" w:space="0" w:color="auto"/>
                    <w:left w:val="none" w:sz="0" w:space="0" w:color="auto"/>
                    <w:bottom w:val="none" w:sz="0" w:space="0" w:color="auto"/>
                    <w:right w:val="none" w:sz="0" w:space="0" w:color="auto"/>
                  </w:divBdr>
                  <w:divsChild>
                    <w:div w:id="1511988299">
                      <w:marLeft w:val="0"/>
                      <w:marRight w:val="0"/>
                      <w:marTop w:val="0"/>
                      <w:marBottom w:val="0"/>
                      <w:divBdr>
                        <w:top w:val="none" w:sz="0" w:space="0" w:color="auto"/>
                        <w:left w:val="none" w:sz="0" w:space="0" w:color="auto"/>
                        <w:bottom w:val="none" w:sz="0" w:space="0" w:color="auto"/>
                        <w:right w:val="none" w:sz="0" w:space="0" w:color="auto"/>
                      </w:divBdr>
                      <w:divsChild>
                        <w:div w:id="1938441240">
                          <w:marLeft w:val="648"/>
                          <w:marRight w:val="0"/>
                          <w:marTop w:val="0"/>
                          <w:marBottom w:val="0"/>
                          <w:divBdr>
                            <w:top w:val="none" w:sz="0" w:space="0" w:color="auto"/>
                            <w:left w:val="none" w:sz="0" w:space="0" w:color="auto"/>
                            <w:bottom w:val="none" w:sz="0" w:space="0" w:color="auto"/>
                            <w:right w:val="none" w:sz="0" w:space="0" w:color="auto"/>
                          </w:divBdr>
                        </w:div>
                        <w:div w:id="1864174311">
                          <w:marLeft w:val="648"/>
                          <w:marRight w:val="0"/>
                          <w:marTop w:val="0"/>
                          <w:marBottom w:val="0"/>
                          <w:divBdr>
                            <w:top w:val="none" w:sz="0" w:space="0" w:color="auto"/>
                            <w:left w:val="none" w:sz="0" w:space="0" w:color="auto"/>
                            <w:bottom w:val="none" w:sz="0" w:space="0" w:color="auto"/>
                            <w:right w:val="none" w:sz="0" w:space="0" w:color="auto"/>
                          </w:divBdr>
                        </w:div>
                        <w:div w:id="1151676840">
                          <w:marLeft w:val="648"/>
                          <w:marRight w:val="0"/>
                          <w:marTop w:val="0"/>
                          <w:marBottom w:val="0"/>
                          <w:divBdr>
                            <w:top w:val="none" w:sz="0" w:space="0" w:color="auto"/>
                            <w:left w:val="none" w:sz="0" w:space="0" w:color="auto"/>
                            <w:bottom w:val="none" w:sz="0" w:space="0" w:color="auto"/>
                            <w:right w:val="none" w:sz="0" w:space="0" w:color="auto"/>
                          </w:divBdr>
                        </w:div>
                        <w:div w:id="576744499">
                          <w:marLeft w:val="648"/>
                          <w:marRight w:val="0"/>
                          <w:marTop w:val="0"/>
                          <w:marBottom w:val="0"/>
                          <w:divBdr>
                            <w:top w:val="none" w:sz="0" w:space="0" w:color="auto"/>
                            <w:left w:val="none" w:sz="0" w:space="0" w:color="auto"/>
                            <w:bottom w:val="none" w:sz="0" w:space="0" w:color="auto"/>
                            <w:right w:val="none" w:sz="0" w:space="0" w:color="auto"/>
                          </w:divBdr>
                        </w:div>
                        <w:div w:id="175928493">
                          <w:marLeft w:val="648"/>
                          <w:marRight w:val="0"/>
                          <w:marTop w:val="0"/>
                          <w:marBottom w:val="0"/>
                          <w:divBdr>
                            <w:top w:val="none" w:sz="0" w:space="0" w:color="auto"/>
                            <w:left w:val="none" w:sz="0" w:space="0" w:color="auto"/>
                            <w:bottom w:val="none" w:sz="0" w:space="0" w:color="auto"/>
                            <w:right w:val="none" w:sz="0" w:space="0" w:color="auto"/>
                          </w:divBdr>
                        </w:div>
                        <w:div w:id="1160736590">
                          <w:marLeft w:val="648"/>
                          <w:marRight w:val="0"/>
                          <w:marTop w:val="0"/>
                          <w:marBottom w:val="0"/>
                          <w:divBdr>
                            <w:top w:val="none" w:sz="0" w:space="0" w:color="auto"/>
                            <w:left w:val="none" w:sz="0" w:space="0" w:color="auto"/>
                            <w:bottom w:val="none" w:sz="0" w:space="0" w:color="auto"/>
                            <w:right w:val="none" w:sz="0" w:space="0" w:color="auto"/>
                          </w:divBdr>
                        </w:div>
                        <w:div w:id="1052386018">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308966">
          <w:marLeft w:val="0"/>
          <w:marRight w:val="0"/>
          <w:marTop w:val="0"/>
          <w:marBottom w:val="0"/>
          <w:divBdr>
            <w:top w:val="single" w:sz="2" w:space="0" w:color="EAE9E9"/>
            <w:left w:val="single" w:sz="2" w:space="31" w:color="EAE9E9"/>
            <w:bottom w:val="single" w:sz="2" w:space="0" w:color="EAE9E9"/>
            <w:right w:val="single" w:sz="2" w:space="31" w:color="EAE9E9"/>
          </w:divBdr>
          <w:divsChild>
            <w:div w:id="225183749">
              <w:marLeft w:val="0"/>
              <w:marRight w:val="0"/>
              <w:marTop w:val="0"/>
              <w:marBottom w:val="0"/>
              <w:divBdr>
                <w:top w:val="none" w:sz="0" w:space="0" w:color="auto"/>
                <w:left w:val="none" w:sz="0" w:space="0" w:color="auto"/>
                <w:bottom w:val="none" w:sz="0" w:space="0" w:color="auto"/>
                <w:right w:val="none" w:sz="0" w:space="0" w:color="auto"/>
              </w:divBdr>
              <w:divsChild>
                <w:div w:id="1744254817">
                  <w:marLeft w:val="0"/>
                  <w:marRight w:val="0"/>
                  <w:marTop w:val="0"/>
                  <w:marBottom w:val="300"/>
                  <w:divBdr>
                    <w:top w:val="none" w:sz="0" w:space="0" w:color="auto"/>
                    <w:left w:val="none" w:sz="0" w:space="0" w:color="auto"/>
                    <w:bottom w:val="none" w:sz="0" w:space="0" w:color="auto"/>
                    <w:right w:val="none" w:sz="0" w:space="0" w:color="auto"/>
                  </w:divBdr>
                  <w:divsChild>
                    <w:div w:id="533276063">
                      <w:marLeft w:val="0"/>
                      <w:marRight w:val="0"/>
                      <w:marTop w:val="0"/>
                      <w:marBottom w:val="0"/>
                      <w:divBdr>
                        <w:top w:val="none" w:sz="0" w:space="0" w:color="auto"/>
                        <w:left w:val="none" w:sz="0" w:space="0" w:color="auto"/>
                        <w:bottom w:val="none" w:sz="0" w:space="0" w:color="auto"/>
                        <w:right w:val="none" w:sz="0" w:space="0" w:color="auto"/>
                      </w:divBdr>
                      <w:divsChild>
                        <w:div w:id="917326751">
                          <w:marLeft w:val="0"/>
                          <w:marRight w:val="0"/>
                          <w:marTop w:val="0"/>
                          <w:marBottom w:val="0"/>
                          <w:divBdr>
                            <w:top w:val="none" w:sz="0" w:space="0" w:color="auto"/>
                            <w:left w:val="none" w:sz="0" w:space="0" w:color="auto"/>
                            <w:bottom w:val="none" w:sz="0" w:space="0" w:color="auto"/>
                            <w:right w:val="none" w:sz="0" w:space="0" w:color="auto"/>
                          </w:divBdr>
                          <w:divsChild>
                            <w:div w:id="2055960486">
                              <w:blockQuote w:val="1"/>
                              <w:marLeft w:val="720"/>
                              <w:marRight w:val="720"/>
                              <w:marTop w:val="480"/>
                              <w:marBottom w:val="480"/>
                              <w:divBdr>
                                <w:top w:val="none" w:sz="0" w:space="11" w:color="DC2D3B"/>
                                <w:left w:val="single" w:sz="24" w:space="11" w:color="DC2D3B"/>
                                <w:bottom w:val="none" w:sz="0" w:space="11" w:color="DC2D3B"/>
                                <w:right w:val="none" w:sz="0" w:space="11" w:color="DC2D3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opr72.com" TargetMode="External"/><Relationship Id="rId1" Type="http://schemas.openxmlformats.org/officeDocument/2006/relationships/hyperlink" Target="mailto:hectorburges@yahoo.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a143a9-2542-492b-ab45-5984bfb63189}" enabled="0" method="" siteId="{2da143a9-2542-492b-ab45-5984bfb63189}"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883</Words>
  <Characters>5399</Characters>
  <Application>Microsoft Office Word</Application>
  <DocSecurity>0</DocSecurity>
  <Lines>149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OPIP - Burges Hector</dc:creator>
  <cp:keywords/>
  <dc:description/>
  <cp:lastModifiedBy>OPIP - Burges Hector</cp:lastModifiedBy>
  <cp:revision>2</cp:revision>
  <cp:lastPrinted>2022-02-19T00:05:00Z</cp:lastPrinted>
  <dcterms:created xsi:type="dcterms:W3CDTF">2025-11-27T17:56:00Z</dcterms:created>
  <dcterms:modified xsi:type="dcterms:W3CDTF">2025-11-27T17:56:00Z</dcterms:modified>
</cp:coreProperties>
</file>