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Pr>
      <w:tblGrid>
        <w:gridCol w:w="9792"/>
      </w:tblGrid>
      <w:tr>
        <w:tc>
          <w:tcPr>
            <w:tcW w:type="dxa" w:w="9792"/>
            <w:shd w:val="clear" w:color="auto" w:fill="A50044"/>
          </w:tcPr>
          <w:p>
            <w:pPr>
              <w:spacing w:before="360" w:after="80"/>
              <w:jc w:val="left"/>
            </w:pPr>
            <w:r>
              <w:rPr>
                <w:b/>
                <w:color w:val="FFFFFF"/>
                <w:sz w:val="52"/>
              </w:rPr>
              <w:t>FC BARCELONA BANC</w:t>
            </w:r>
          </w:p>
          <w:p>
            <w:pPr>
              <w:jc w:val="left"/>
            </w:pPr>
            <w:r>
              <w:rPr>
                <w:b/>
                <w:color w:val="EDBB40"/>
                <w:sz w:val="26"/>
              </w:rPr>
              <w:t>Updated Phase 1 Marketing Plan — World Cup Edition</w:t>
            </w:r>
          </w:p>
          <w:p>
            <w:pPr>
              <w:spacing w:before="120" w:after="320"/>
              <w:jc w:val="left"/>
            </w:pPr>
            <w:r>
              <w:rPr>
                <w:color w:val="E5D5DC"/>
                <w:sz w:val="18"/>
              </w:rPr>
              <w:t>Incorporating benchmarks: Nubank · Chime · Tuyo   ·   May 10, 2026   ·   T-14 days to announcement   ·   CONFIDENTIAL</w:t>
            </w:r>
          </w:p>
        </w:tc>
      </w:tr>
    </w:tbl>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color="auto" w:fill="F0FDF4"/>
          </w:tcPr>
          <w:p>
            <w:pPr>
              <w:spacing w:before="60" w:after="60"/>
              <w:jc w:val="center"/>
            </w:pPr>
            <w:r>
              <w:rPr>
                <w:b/>
                <w:i w:val="0"/>
                <w:color w:val="1A7A4A"/>
                <w:sz w:val="17"/>
              </w:rPr>
              <w:t>✅  CONFIRMED</w:t>
            </w:r>
          </w:p>
        </w:tc>
        <w:tc>
          <w:tcPr>
            <w:tcW w:type="dxa" w:w="2448"/>
            <w:shd w:val="clear" w:color="auto" w:fill="FFFBEB"/>
          </w:tcPr>
          <w:p>
            <w:pPr>
              <w:spacing w:before="60" w:after="60"/>
              <w:jc w:val="center"/>
            </w:pPr>
            <w:r>
              <w:rPr>
                <w:b/>
                <w:i w:val="0"/>
                <w:color w:val="D46A00"/>
                <w:sz w:val="17"/>
              </w:rPr>
              <w:t>⚠️   IN PROGRESS</w:t>
            </w:r>
          </w:p>
        </w:tc>
        <w:tc>
          <w:tcPr>
            <w:tcW w:type="dxa" w:w="2448"/>
            <w:shd w:val="clear" w:color="auto" w:fill="FEF2F2"/>
          </w:tcPr>
          <w:p>
            <w:pPr>
              <w:spacing w:before="60" w:after="60"/>
              <w:jc w:val="center"/>
            </w:pPr>
            <w:r>
              <w:rPr>
                <w:b/>
                <w:i w:val="0"/>
                <w:color w:val="C0392B"/>
                <w:sz w:val="17"/>
              </w:rPr>
              <w:t>❌  MISSING</w:t>
            </w:r>
          </w:p>
        </w:tc>
        <w:tc>
          <w:tcPr>
            <w:tcW w:type="dxa" w:w="2448"/>
            <w:shd w:val="clear" w:color="auto" w:fill="EFF6FF"/>
          </w:tcPr>
          <w:p>
            <w:pPr>
              <w:spacing w:before="60" w:after="60"/>
              <w:jc w:val="center"/>
            </w:pPr>
            <w:r>
              <w:rPr>
                <w:b/>
                <w:i w:val="0"/>
                <w:color w:val="1E5F99"/>
                <w:sz w:val="17"/>
              </w:rPr>
              <w:t>🔗  DEPENDENCY</w:t>
            </w:r>
          </w:p>
        </w:tc>
      </w:tr>
    </w:tbl>
    <w:p/>
    <w:p>
      <w:pPr>
        <w:spacing w:before="80" w:after="80"/>
        <w:jc w:val="left"/>
      </w:pPr>
      <w:r>
        <w:rPr>
          <w:b w:val="0"/>
          <w:i/>
          <w:color w:val="6B7280"/>
          <w:sz w:val="19"/>
        </w:rPr>
        <w:t>This document is the operational marketing plan for Barça Banc Phase 1. It incorporates the competitive intelligence from Nubank, Chime, and Tuyo analyses and replaces the previous FCBarcelonaBanc_Marketing.docx as the working execution reference. Every section is status-coded. Every MISSING item includes what it is, what it should look like, and who needs to own it.</w:t>
      </w:r>
    </w:p>
    <w:p>
      <w:pPr>
        <w:spacing w:before="400" w:after="40"/>
      </w:pPr>
      <w:r>
        <w:rPr>
          <w:b/>
          <w:color w:val="EDBB40"/>
          <w:sz w:val="30"/>
        </w:rPr>
        <w:t xml:space="preserve">01  </w:t>
      </w:r>
      <w:r>
        <w:rPr>
          <w:b/>
          <w:color w:val="A50044"/>
          <w:sz w:val="30"/>
        </w:rPr>
        <w:t>STRATEGIC FOUNDATION</w:t>
      </w:r>
    </w:p>
    <w:p>
      <w:pPr>
        <w:spacing w:before="40" w:after="120"/>
        <w:pBdr>
          <w:bottom w:val="single" w:sz="6" w:space="1" w:color="A50044"/>
        </w:pBdr>
      </w:pPr>
    </w:p>
    <w:p>
      <w:pPr>
        <w:spacing w:before="240" w:after="40"/>
      </w:pPr>
      <w:r>
        <w:rPr>
          <w:b/>
          <w:color w:val="1A1A2E"/>
          <w:sz w:val="19"/>
        </w:rPr>
        <w:t>POSITIONING</w:t>
      </w:r>
    </w:p>
    <w:tbl>
      <w:tblPr>
        <w:tblStyle w:val="TableGrid"/>
        <w:tblW w:type="auto" w:w="0"/>
        <w:jc w:val="left"/>
        <w:tblLook w:firstColumn="1" w:firstRow="1" w:lastColumn="0" w:lastRow="0" w:noHBand="0" w:noVBand="1" w:val="04A0"/>
      </w:tblPr>
      <w:tblGrid>
        <w:gridCol w:w="2160"/>
        <w:gridCol w:w="5760"/>
        <w:gridCol w:w="1872"/>
      </w:tblGrid>
      <w:tr>
        <w:tc>
          <w:tcPr>
            <w:tcW w:type="dxa" w:w="3264"/>
            <w:shd w:val="clear" w:color="auto" w:fill="1A1A2E"/>
          </w:tcPr>
          <w:p>
            <w:pPr>
              <w:spacing w:before="60" w:after="60"/>
              <w:jc w:val="left"/>
            </w:pPr>
            <w:r>
              <w:rPr>
                <w:b/>
                <w:i w:val="0"/>
                <w:color w:val="FFFFFF"/>
                <w:sz w:val="18"/>
              </w:rPr>
              <w:t>Tagline</w:t>
            </w:r>
          </w:p>
        </w:tc>
        <w:tc>
          <w:tcPr>
            <w:tcW w:type="dxa" w:w="3264"/>
            <w:shd w:val="clear" w:color="auto" w:fill="F3F4F6"/>
          </w:tcPr>
          <w:p>
            <w:pPr>
              <w:spacing w:before="60" w:after="60"/>
              <w:jc w:val="left"/>
            </w:pPr>
            <w:r>
              <w:rPr>
                <w:b w:val="0"/>
                <w:i w:val="0"/>
                <w:color w:val="1A1A2E"/>
                <w:sz w:val="18"/>
              </w:rPr>
              <w:t>Your culer life, rewarded.</w:t>
            </w:r>
          </w:p>
        </w:tc>
        <w:tc>
          <w:tcPr>
            <w:tcW w:type="dxa" w:w="3264"/>
            <w:shd w:val="clear" w:color="auto" w:fill="F0FDF4"/>
          </w:tcPr>
          <w:p>
            <w:pPr>
              <w:spacing w:before="60" w:after="60"/>
            </w:pPr>
            <w:r>
              <w:rPr>
                <w:b/>
                <w:color w:val="1A7A4A"/>
                <w:sz w:val="16"/>
              </w:rPr>
              <w:t>✅  CONFIRMED</w:t>
            </w:r>
          </w:p>
        </w:tc>
      </w:tr>
      <w:tr>
        <w:tc>
          <w:tcPr>
            <w:tcW w:type="dxa" w:w="3264"/>
            <w:shd w:val="clear" w:color="auto" w:fill="1A1A2E"/>
          </w:tcPr>
          <w:p>
            <w:pPr>
              <w:spacing w:before="60" w:after="60"/>
              <w:jc w:val="left"/>
            </w:pPr>
            <w:r>
              <w:rPr>
                <w:b/>
                <w:i w:val="0"/>
                <w:color w:val="FFFFFF"/>
                <w:sz w:val="18"/>
              </w:rPr>
              <w:t>Positioning</w:t>
            </w:r>
          </w:p>
        </w:tc>
        <w:tc>
          <w:tcPr>
            <w:tcW w:type="dxa" w:w="3264"/>
            <w:shd w:val="clear" w:color="auto" w:fill="F3F4F6"/>
          </w:tcPr>
          <w:p>
            <w:pPr>
              <w:spacing w:before="60" w:after="60"/>
              <w:jc w:val="left"/>
            </w:pPr>
            <w:r>
              <w:rPr>
                <w:b w:val="0"/>
                <w:i w:val="0"/>
                <w:color w:val="1A1A2E"/>
                <w:sz w:val="18"/>
              </w:rPr>
              <w:t>The only card that pays you back for being a Barça fan. Every swipe converts loyalty into cashback. No crypto required.</w:t>
            </w:r>
          </w:p>
        </w:tc>
        <w:tc>
          <w:tcPr>
            <w:tcW w:type="dxa" w:w="3264"/>
            <w:shd w:val="clear" w:color="auto" w:fill="F0FDF4"/>
          </w:tcPr>
          <w:p>
            <w:pPr>
              <w:spacing w:before="60" w:after="60"/>
            </w:pPr>
            <w:r>
              <w:rPr>
                <w:b/>
                <w:color w:val="1A7A4A"/>
                <w:sz w:val="16"/>
              </w:rPr>
              <w:t>✅  CONFIRMED</w:t>
            </w:r>
          </w:p>
        </w:tc>
      </w:tr>
      <w:tr>
        <w:tc>
          <w:tcPr>
            <w:tcW w:type="dxa" w:w="3264"/>
            <w:shd w:val="clear" w:color="auto" w:fill="1A1A2E"/>
          </w:tcPr>
          <w:p>
            <w:pPr>
              <w:spacing w:before="60" w:after="60"/>
              <w:jc w:val="left"/>
            </w:pPr>
            <w:r>
              <w:rPr>
                <w:b/>
                <w:i w:val="0"/>
                <w:color w:val="FFFFFF"/>
                <w:sz w:val="18"/>
              </w:rPr>
              <w:t>Frame</w:t>
            </w:r>
          </w:p>
        </w:tc>
        <w:tc>
          <w:tcPr>
            <w:tcW w:type="dxa" w:w="3264"/>
            <w:shd w:val="clear" w:color="auto" w:fill="F3F4F6"/>
          </w:tcPr>
          <w:p>
            <w:pPr>
              <w:spacing w:before="60" w:after="60"/>
              <w:jc w:val="left"/>
            </w:pPr>
            <w:r>
              <w:rPr>
                <w:b w:val="0"/>
                <w:i w:val="0"/>
                <w:color w:val="1A1A2E"/>
                <w:sz w:val="18"/>
              </w:rPr>
              <w:t>Celebration — not grievance. FCB gives back what the fan has always deserved. Grievance framing (e.g., 'the club has taken from you') is explicitly banned.</w:t>
            </w:r>
          </w:p>
        </w:tc>
        <w:tc>
          <w:tcPr>
            <w:tcW w:type="dxa" w:w="3264"/>
            <w:shd w:val="clear" w:color="auto" w:fill="F0FDF4"/>
          </w:tcPr>
          <w:p>
            <w:pPr>
              <w:spacing w:before="60" w:after="60"/>
            </w:pPr>
            <w:r>
              <w:rPr>
                <w:b/>
                <w:color w:val="1A7A4A"/>
                <w:sz w:val="16"/>
              </w:rPr>
              <w:t>✅  CONFIRMED</w:t>
            </w:r>
          </w:p>
        </w:tc>
      </w:tr>
      <w:tr>
        <w:tc>
          <w:tcPr>
            <w:tcW w:type="dxa" w:w="3264"/>
            <w:shd w:val="clear" w:color="auto" w:fill="1A1A2E"/>
          </w:tcPr>
          <w:p>
            <w:pPr>
              <w:spacing w:before="60" w:after="60"/>
              <w:jc w:val="left"/>
            </w:pPr>
            <w:r>
              <w:rPr>
                <w:b/>
                <w:i w:val="0"/>
                <w:color w:val="FFFFFF"/>
                <w:sz w:val="18"/>
              </w:rPr>
              <w:t>Phase 1 Rule</w:t>
            </w:r>
          </w:p>
        </w:tc>
        <w:tc>
          <w:tcPr>
            <w:tcW w:type="dxa" w:w="3264"/>
            <w:shd w:val="clear" w:color="auto" w:fill="F3F4F6"/>
          </w:tcPr>
          <w:p>
            <w:pPr>
              <w:spacing w:before="60" w:after="60"/>
              <w:jc w:val="left"/>
            </w:pPr>
            <w:r>
              <w:rPr>
                <w:b w:val="0"/>
                <w:i w:val="0"/>
                <w:color w:val="1A1A2E"/>
                <w:sz w:val="18"/>
              </w:rPr>
              <w:t>100% Web2. No token language, no CT seeding, no Web3 channels. Token discourse (TGE) begins August 2026 and is a separate campaign.</w:t>
            </w:r>
          </w:p>
        </w:tc>
        <w:tc>
          <w:tcPr>
            <w:tcW w:type="dxa" w:w="3264"/>
            <w:shd w:val="clear" w:color="auto" w:fill="F0FDF4"/>
          </w:tcPr>
          <w:p>
            <w:pPr>
              <w:spacing w:before="60" w:after="60"/>
            </w:pPr>
            <w:r>
              <w:rPr>
                <w:b/>
                <w:color w:val="1A7A4A"/>
                <w:sz w:val="16"/>
              </w:rPr>
              <w:t>✅  CONFIRMED</w:t>
            </w:r>
          </w:p>
        </w:tc>
      </w:tr>
    </w:tbl>
    <w:p/>
    <w:p>
      <w:pPr>
        <w:spacing w:before="240" w:after="40"/>
      </w:pPr>
      <w:r>
        <w:rPr>
          <w:b/>
          <w:color w:val="1A1A2E"/>
          <w:sz w:val="19"/>
        </w:rPr>
        <w:t>BRAND IDENTITY — STATUS: MISSING</w:t>
      </w:r>
    </w:p>
    <w:tbl>
      <w:tblPr>
        <w:tblStyle w:val="TableGrid"/>
        <w:tblW w:type="auto" w:w="0"/>
        <w:tblLook w:firstColumn="1" w:firstRow="1" w:lastColumn="0" w:lastRow="0" w:noHBand="0" w:noVBand="1" w:val="04A0"/>
      </w:tblPr>
      <w:tblGrid>
        <w:gridCol w:w="2160"/>
        <w:gridCol w:w="5760"/>
        <w:gridCol w:w="1872"/>
      </w:tblGrid>
      <w:tr>
        <w:tc>
          <w:tcPr>
            <w:tcW w:type="dxa" w:w="3264"/>
            <w:shd w:val="clear" w:color="auto" w:fill="1A1A2E"/>
          </w:tcPr>
          <w:p>
            <w:pPr>
              <w:spacing w:before="60" w:after="60"/>
              <w:jc w:val="left"/>
            </w:pPr>
            <w:r>
              <w:rPr>
                <w:b/>
                <w:i w:val="0"/>
                <w:color w:val="FFFFFF"/>
                <w:sz w:val="18"/>
              </w:rPr>
              <w:t>Brand Identity</w:t>
            </w:r>
          </w:p>
        </w:tc>
        <w:tc>
          <w:tcPr>
            <w:tcW w:type="dxa" w:w="3264"/>
            <w:shd w:val="clear" w:color="auto" w:fill="FEF2F2"/>
          </w:tcPr>
          <w:p>
            <w:pPr>
              <w:spacing w:before="60" w:after="60"/>
            </w:pPr>
            <w:r>
              <w:rPr>
                <w:b/>
                <w:color w:val="C0392B"/>
                <w:sz w:val="18"/>
              </w:rPr>
              <w:t xml:space="preserve">Does not exist as of May 10. </w:t>
            </w:r>
            <w:r>
              <w:rPr>
                <w:color w:val="1A1A2E"/>
                <w:sz w:val="18"/>
              </w:rPr>
              <w:t>Required before: landing page, press kit, creator briefs, app store assets, Country-Edition card artwork, OOH creative, all 19 digital surfaces. Surgence is the delivery vehicle. Blocked by unsigned contract.</w:t>
            </w:r>
          </w:p>
          <w:p>
            <w:pPr>
              <w:spacing w:after="60"/>
            </w:pPr>
            <w:r>
              <w:rPr>
                <w:i/>
                <w:color w:val="6B7280"/>
                <w:sz w:val="17"/>
              </w:rPr>
              <w:t>Nubank benchmark: purple card as identity artifact — one color, zero ambiguity. Apply same discipline here: garnet + gold, no design drift across markets.</w:t>
            </w:r>
          </w:p>
        </w:tc>
        <w:tc>
          <w:tcPr>
            <w:tcW w:type="dxa" w:w="3264"/>
            <w:shd w:val="clear" w:color="auto" w:fill="FEF2F2"/>
          </w:tcPr>
          <w:p>
            <w:pPr>
              <w:spacing w:before="60" w:after="60"/>
            </w:pPr>
            <w:r>
              <w:rPr>
                <w:b/>
                <w:color w:val="C0392B"/>
                <w:sz w:val="16"/>
              </w:rPr>
              <w:t>❌  MISSING</w:t>
            </w:r>
          </w:p>
          <w:p>
            <w:pPr>
              <w:spacing w:after="40"/>
            </w:pPr>
            <w:r>
              <w:rPr>
                <w:i/>
                <w:color w:val="6B7280"/>
                <w:sz w:val="15"/>
              </w:rPr>
              <w:t>Owner needed</w:t>
              <w:br/>
              <w:t>Surgence — T+0</w:t>
            </w:r>
          </w:p>
        </w:tc>
      </w:tr>
    </w:tbl>
    <w:p/>
    <w:p>
      <w:pPr>
        <w:spacing w:before="240" w:after="40"/>
      </w:pPr>
      <w:r>
        <w:rPr>
          <w:b/>
          <w:color w:val="1A1A2E"/>
          <w:sz w:val="19"/>
        </w:rPr>
        <w:t>AUDIENCE SEGMENTS</w:t>
      </w:r>
    </w:p>
    <w:tbl>
      <w:tblPr>
        <w:tblStyle w:val="TableGrid"/>
        <w:tblW w:type="auto" w:w="0"/>
        <w:jc w:val="left"/>
        <w:tblLook w:firstColumn="1" w:firstRow="1" w:lastColumn="0" w:lastRow="0" w:noHBand="0" w:noVBand="1" w:val="04A0"/>
      </w:tblPr>
      <w:tblGrid>
        <w:gridCol w:w="1872"/>
        <w:gridCol w:w="2304"/>
        <w:gridCol w:w="2160"/>
        <w:gridCol w:w="2880"/>
        <w:gridCol w:w="576"/>
      </w:tblGrid>
      <w:tr>
        <w:tc>
          <w:tcPr>
            <w:tcW w:type="dxa" w:w="1958"/>
            <w:shd w:val="clear" w:color="auto" w:fill="1A1A2E"/>
          </w:tcPr>
          <w:p>
            <w:pPr>
              <w:spacing w:before="60" w:after="60"/>
              <w:jc w:val="left"/>
            </w:pPr>
            <w:r>
              <w:rPr>
                <w:b/>
                <w:i w:val="0"/>
                <w:color w:val="FFFFFF"/>
                <w:sz w:val="17"/>
              </w:rPr>
              <w:t>Segment</w:t>
            </w:r>
          </w:p>
        </w:tc>
        <w:tc>
          <w:tcPr>
            <w:tcW w:type="dxa" w:w="1958"/>
            <w:shd w:val="clear" w:color="auto" w:fill="1A1A2E"/>
          </w:tcPr>
          <w:p>
            <w:pPr>
              <w:spacing w:before="60" w:after="60"/>
              <w:jc w:val="left"/>
            </w:pPr>
            <w:r>
              <w:rPr>
                <w:b/>
                <w:i w:val="0"/>
                <w:color w:val="FFFFFF"/>
                <w:sz w:val="17"/>
              </w:rPr>
              <w:t>Who They Are</w:t>
            </w:r>
          </w:p>
        </w:tc>
        <w:tc>
          <w:tcPr>
            <w:tcW w:type="dxa" w:w="1958"/>
            <w:shd w:val="clear" w:color="auto" w:fill="1A1A2E"/>
          </w:tcPr>
          <w:p>
            <w:pPr>
              <w:spacing w:before="60" w:after="60"/>
              <w:jc w:val="left"/>
            </w:pPr>
            <w:r>
              <w:rPr>
                <w:b/>
                <w:i w:val="0"/>
                <w:color w:val="FFFFFF"/>
                <w:sz w:val="17"/>
              </w:rPr>
              <w:t>Activation Angle</w:t>
            </w:r>
          </w:p>
        </w:tc>
        <w:tc>
          <w:tcPr>
            <w:tcW w:type="dxa" w:w="1958"/>
            <w:shd w:val="clear" w:color="auto" w:fill="1A1A2E"/>
          </w:tcPr>
          <w:p>
            <w:pPr>
              <w:spacing w:before="60" w:after="60"/>
              <w:jc w:val="left"/>
            </w:pPr>
            <w:r>
              <w:rPr>
                <w:b/>
                <w:i w:val="0"/>
                <w:color w:val="FFFFFF"/>
                <w:sz w:val="17"/>
              </w:rPr>
              <w:t>Benchmark Learning</w:t>
            </w:r>
          </w:p>
        </w:tc>
        <w:tc>
          <w:tcPr>
            <w:tcW w:type="dxa" w:w="1958"/>
            <w:shd w:val="clear" w:color="auto" w:fill="1A1A2E"/>
          </w:tcPr>
          <w:p>
            <w:pPr>
              <w:spacing w:before="60" w:after="60"/>
              <w:jc w:val="left"/>
            </w:pPr>
            <w:r>
              <w:rPr>
                <w:b/>
                <w:i w:val="0"/>
                <w:color w:val="FFFFFF"/>
                <w:sz w:val="17"/>
              </w:rPr>
            </w:r>
          </w:p>
        </w:tc>
      </w:tr>
      <w:tr>
        <w:tc>
          <w:tcPr>
            <w:tcW w:type="dxa" w:w="1872"/>
            <w:shd w:val="clear" w:color="auto" w:fill="F3F4F6"/>
          </w:tcPr>
          <w:p>
            <w:pPr>
              <w:spacing w:before="60" w:after="60"/>
              <w:jc w:val="left"/>
            </w:pPr>
            <w:r>
              <w:rPr>
                <w:b/>
                <w:i w:val="0"/>
                <w:color w:val="1A1A2E"/>
                <w:sz w:val="18"/>
              </w:rPr>
              <w:t>Core Culers</w:t>
            </w:r>
          </w:p>
        </w:tc>
        <w:tc>
          <w:tcPr>
            <w:tcW w:type="dxa" w:w="2304"/>
            <w:shd w:val="clear" w:color="auto" w:fill="F3F4F6"/>
          </w:tcPr>
          <w:p>
            <w:pPr>
              <w:spacing w:before="60" w:after="60"/>
              <w:jc w:val="left"/>
            </w:pPr>
            <w:r>
              <w:rPr>
                <w:b w:val="0"/>
                <w:i w:val="0"/>
                <w:color w:val="6B7280"/>
                <w:sz w:val="17"/>
              </w:rPr>
              <w:t>FCB social followers, merch buyers, match viewers. 18–45. LatAm primary.</w:t>
            </w:r>
          </w:p>
        </w:tc>
        <w:tc>
          <w:tcPr>
            <w:tcW w:type="dxa" w:w="2160"/>
            <w:shd w:val="clear" w:color="auto" w:fill="F3F4F6"/>
          </w:tcPr>
          <w:p>
            <w:pPr>
              <w:spacing w:before="60" w:after="60"/>
              <w:jc w:val="left"/>
            </w:pPr>
            <w:r>
              <w:rPr>
                <w:b w:val="0"/>
                <w:i w:val="0"/>
                <w:color w:val="1A1A2E"/>
                <w:sz w:val="17"/>
              </w:rPr>
              <w:t>Brand loyalty. The club they supported their whole lives now offers something back.</w:t>
            </w:r>
          </w:p>
        </w:tc>
        <w:tc>
          <w:tcPr>
            <w:tcW w:type="dxa" w:w="2880"/>
            <w:shd w:val="clear" w:color="auto" w:fill="F3F4F6"/>
          </w:tcPr>
          <w:p>
            <w:pPr>
              <w:spacing w:before="60" w:after="60"/>
              <w:jc w:val="left"/>
            </w:pPr>
            <w:r>
              <w:rPr>
                <w:b w:val="0"/>
                <w:i/>
                <w:color w:val="6B7280"/>
                <w:sz w:val="16"/>
              </w:rPr>
              <w:t>Nubank: NPS-led referral from existing advocates. Chime: member identity ('I bank with Chime').</w:t>
            </w:r>
          </w:p>
        </w:tc>
        <w:tc>
          <w:tcPr>
            <w:tcW w:type="dxa" w:w="576"/>
            <w:shd w:val="clear" w:color="auto" w:fill="F0FDF4"/>
          </w:tcPr>
          <w:p>
            <w:pPr>
              <w:spacing w:before="60" w:after="60"/>
            </w:pPr>
            <w:r>
              <w:rPr>
                <w:b/>
                <w:color w:val="1A7A4A"/>
                <w:sz w:val="16"/>
              </w:rPr>
              <w:t>✅  CONFIRMED</w:t>
            </w:r>
          </w:p>
        </w:tc>
      </w:tr>
      <w:tr>
        <w:tc>
          <w:tcPr>
            <w:tcW w:type="dxa" w:w="1872"/>
            <w:shd w:val="clear" w:color="auto" w:fill="F3F4F6"/>
          </w:tcPr>
          <w:p>
            <w:pPr>
              <w:spacing w:before="60" w:after="60"/>
              <w:jc w:val="left"/>
            </w:pPr>
            <w:r>
              <w:rPr>
                <w:b/>
                <w:i w:val="0"/>
                <w:color w:val="1A1A2E"/>
                <w:sz w:val="18"/>
              </w:rPr>
              <w:t>Unbanked / Underbanked</w:t>
            </w:r>
          </w:p>
        </w:tc>
        <w:tc>
          <w:tcPr>
            <w:tcW w:type="dxa" w:w="2304"/>
            <w:shd w:val="clear" w:color="auto" w:fill="F3F4F6"/>
          </w:tcPr>
          <w:p>
            <w:pPr>
              <w:spacing w:before="60" w:after="60"/>
              <w:jc w:val="left"/>
            </w:pPr>
            <w:r>
              <w:rPr>
                <w:b w:val="0"/>
                <w:i w:val="0"/>
                <w:color w:val="6B7280"/>
                <w:sz w:val="17"/>
              </w:rPr>
              <w:t>Young LatAm fans with predatory local banks or no banking. High mobile.</w:t>
            </w:r>
          </w:p>
        </w:tc>
        <w:tc>
          <w:tcPr>
            <w:tcW w:type="dxa" w:w="2160"/>
            <w:shd w:val="clear" w:color="auto" w:fill="F3F4F6"/>
          </w:tcPr>
          <w:p>
            <w:pPr>
              <w:spacing w:before="60" w:after="60"/>
              <w:jc w:val="left"/>
            </w:pPr>
            <w:r>
              <w:rPr>
                <w:b w:val="0"/>
                <w:i w:val="0"/>
                <w:color w:val="1A1A2E"/>
                <w:sz w:val="17"/>
              </w:rPr>
              <w:t>Modern clean digital banking with a brand they already trust. Zero crypto required.</w:t>
            </w:r>
          </w:p>
        </w:tc>
        <w:tc>
          <w:tcPr>
            <w:tcW w:type="dxa" w:w="2880"/>
            <w:shd w:val="clear" w:color="auto" w:fill="F3F4F6"/>
          </w:tcPr>
          <w:p>
            <w:pPr>
              <w:spacing w:before="60" w:after="60"/>
              <w:jc w:val="left"/>
            </w:pPr>
            <w:r>
              <w:rPr>
                <w:b w:val="0"/>
                <w:i/>
                <w:color w:val="6B7280"/>
                <w:sz w:val="16"/>
              </w:rPr>
              <w:t>Nubank: launched with waitlist + purple mailer to underbanked Brazil. Primary growth vector.</w:t>
            </w:r>
          </w:p>
        </w:tc>
        <w:tc>
          <w:tcPr>
            <w:tcW w:type="dxa" w:w="576"/>
            <w:shd w:val="clear" w:color="auto" w:fill="F0FDF4"/>
          </w:tcPr>
          <w:p>
            <w:pPr>
              <w:spacing w:before="60" w:after="60"/>
            </w:pPr>
            <w:r>
              <w:rPr>
                <w:b/>
                <w:color w:val="1A7A4A"/>
                <w:sz w:val="16"/>
              </w:rPr>
              <w:t>✅  CONFIRMED</w:t>
            </w:r>
          </w:p>
        </w:tc>
      </w:tr>
      <w:tr>
        <w:tc>
          <w:tcPr>
            <w:tcW w:type="dxa" w:w="1872"/>
            <w:shd w:val="clear" w:color="auto" w:fill="F3F4F6"/>
          </w:tcPr>
          <w:p>
            <w:pPr>
              <w:spacing w:before="60" w:after="60"/>
              <w:jc w:val="left"/>
            </w:pPr>
            <w:r>
              <w:rPr>
                <w:b/>
                <w:i w:val="0"/>
                <w:color w:val="1A1A2E"/>
                <w:sz w:val="18"/>
              </w:rPr>
              <w:t>Korean Fan Market</w:t>
            </w:r>
          </w:p>
        </w:tc>
        <w:tc>
          <w:tcPr>
            <w:tcW w:type="dxa" w:w="2304"/>
            <w:shd w:val="clear" w:color="auto" w:fill="F3F4F6"/>
          </w:tcPr>
          <w:p>
            <w:pPr>
              <w:spacing w:before="60" w:after="60"/>
              <w:jc w:val="left"/>
            </w:pPr>
            <w:r>
              <w:rPr>
                <w:b w:val="0"/>
                <w:i w:val="0"/>
                <w:color w:val="6B7280"/>
                <w:sz w:val="17"/>
              </w:rPr>
              <w:t>Outsized FCB following relative to market size. High ARPU. Premium buyers.</w:t>
            </w:r>
          </w:p>
        </w:tc>
        <w:tc>
          <w:tcPr>
            <w:tcW w:type="dxa" w:w="2160"/>
            <w:shd w:val="clear" w:color="auto" w:fill="F3F4F6"/>
          </w:tcPr>
          <w:p>
            <w:pPr>
              <w:spacing w:before="60" w:after="60"/>
              <w:jc w:val="left"/>
            </w:pPr>
            <w:r>
              <w:rPr>
                <w:b w:val="0"/>
                <w:i w:val="0"/>
                <w:color w:val="1A1A2E"/>
                <w:sz w:val="17"/>
              </w:rPr>
              <w:t>Web2-first activation. Football channels, not crypto. Localised card variant.</w:t>
            </w:r>
          </w:p>
        </w:tc>
        <w:tc>
          <w:tcPr>
            <w:tcW w:type="dxa" w:w="2880"/>
            <w:shd w:val="clear" w:color="auto" w:fill="F3F4F6"/>
          </w:tcPr>
          <w:p>
            <w:pPr>
              <w:spacing w:before="60" w:after="60"/>
              <w:jc w:val="left"/>
            </w:pPr>
            <w:r>
              <w:rPr>
                <w:b w:val="0"/>
                <w:i/>
                <w:color w:val="6B7280"/>
                <w:sz w:val="16"/>
              </w:rPr>
              <w:t>Tuyo: X-only distribution for niche-but-passionate audience. Adapt for Korean football forums.</w:t>
            </w:r>
          </w:p>
        </w:tc>
        <w:tc>
          <w:tcPr>
            <w:tcW w:type="dxa" w:w="576"/>
            <w:shd w:val="clear" w:color="auto" w:fill="F0FDF4"/>
          </w:tcPr>
          <w:p>
            <w:pPr>
              <w:spacing w:before="60" w:after="60"/>
            </w:pPr>
            <w:r>
              <w:rPr>
                <w:b/>
                <w:color w:val="1A7A4A"/>
                <w:sz w:val="16"/>
              </w:rPr>
              <w:t>✅  CONFIRMED</w:t>
            </w:r>
          </w:p>
        </w:tc>
      </w:tr>
      <w:tr>
        <w:tc>
          <w:tcPr>
            <w:tcW w:type="dxa" w:w="1872"/>
            <w:shd w:val="clear" w:color="auto" w:fill="F3F4F6"/>
          </w:tcPr>
          <w:p>
            <w:pPr>
              <w:spacing w:before="60" w:after="60"/>
              <w:jc w:val="left"/>
            </w:pPr>
            <w:r>
              <w:rPr>
                <w:b/>
                <w:i w:val="0"/>
                <w:color w:val="1A1A2E"/>
                <w:sz w:val="18"/>
              </w:rPr>
              <w:t>LatAm Football Adjacent</w:t>
            </w:r>
          </w:p>
        </w:tc>
        <w:tc>
          <w:tcPr>
            <w:tcW w:type="dxa" w:w="2304"/>
            <w:shd w:val="clear" w:color="auto" w:fill="F3F4F6"/>
          </w:tcPr>
          <w:p>
            <w:pPr>
              <w:spacing w:before="60" w:after="60"/>
              <w:jc w:val="left"/>
            </w:pPr>
            <w:r>
              <w:rPr>
                <w:b w:val="0"/>
                <w:i w:val="0"/>
                <w:color w:val="6B7280"/>
                <w:sz w:val="17"/>
              </w:rPr>
              <w:t>Non-Barça fans who watch La Liga + World Cup. New to FCB brand.</w:t>
            </w:r>
          </w:p>
        </w:tc>
        <w:tc>
          <w:tcPr>
            <w:tcW w:type="dxa" w:w="2160"/>
            <w:shd w:val="clear" w:color="auto" w:fill="F3F4F6"/>
          </w:tcPr>
          <w:p>
            <w:pPr>
              <w:spacing w:before="60" w:after="60"/>
              <w:jc w:val="left"/>
            </w:pPr>
            <w:r>
              <w:rPr>
                <w:b w:val="0"/>
                <w:i w:val="0"/>
                <w:color w:val="1A1A2E"/>
                <w:sz w:val="17"/>
              </w:rPr>
              <w:t>World Cup is the entry point. Country Boost Days turn national pride into Barça Banc trial.</w:t>
            </w:r>
          </w:p>
        </w:tc>
        <w:tc>
          <w:tcPr>
            <w:tcW w:type="dxa" w:w="2880"/>
            <w:shd w:val="clear" w:color="auto" w:fill="F3F4F6"/>
          </w:tcPr>
          <w:p>
            <w:pPr>
              <w:spacing w:before="60" w:after="60"/>
              <w:jc w:val="left"/>
            </w:pPr>
            <w:r>
              <w:rPr>
                <w:b w:val="0"/>
                <w:i/>
                <w:color w:val="6B7280"/>
                <w:sz w:val="16"/>
              </w:rPr>
              <w:t>Chime: Ball on a Budget NBA activation — 25M views from sports-adjacent audience. Apply same logic.</w:t>
            </w:r>
          </w:p>
        </w:tc>
        <w:tc>
          <w:tcPr>
            <w:tcW w:type="dxa" w:w="576"/>
            <w:shd w:val="clear" w:color="auto" w:fill="FFFBEB"/>
          </w:tcPr>
          <w:p>
            <w:pPr>
              <w:spacing w:before="60" w:after="60"/>
            </w:pPr>
            <w:r>
              <w:rPr>
                <w:b/>
                <w:color w:val="D46A00"/>
                <w:sz w:val="16"/>
              </w:rPr>
              <w:t>⚠️   IN PROGRESS</w:t>
            </w:r>
          </w:p>
        </w:tc>
      </w:tr>
      <w:tr>
        <w:tc>
          <w:tcPr>
            <w:tcW w:type="dxa" w:w="1872"/>
            <w:shd w:val="clear" w:color="auto" w:fill="F3F4F6"/>
          </w:tcPr>
          <w:p>
            <w:pPr>
              <w:spacing w:before="60" w:after="60"/>
              <w:jc w:val="left"/>
            </w:pPr>
            <w:r>
              <w:rPr>
                <w:b/>
                <w:i w:val="0"/>
                <w:color w:val="1A1A2E"/>
                <w:sz w:val="18"/>
              </w:rPr>
              <w:t>Web3 / Crypto-Adjacent Fans</w:t>
            </w:r>
          </w:p>
        </w:tc>
        <w:tc>
          <w:tcPr>
            <w:tcW w:type="dxa" w:w="2304"/>
            <w:shd w:val="clear" w:color="auto" w:fill="F3F4F6"/>
          </w:tcPr>
          <w:p>
            <w:pPr>
              <w:spacing w:before="60" w:after="60"/>
              <w:jc w:val="left"/>
            </w:pPr>
            <w:r>
              <w:rPr>
                <w:b w:val="0"/>
                <w:i w:val="0"/>
                <w:color w:val="6B7280"/>
                <w:sz w:val="17"/>
              </w:rPr>
              <w:t>CT users who follow football and crypto.</w:t>
            </w:r>
          </w:p>
        </w:tc>
        <w:tc>
          <w:tcPr>
            <w:tcW w:type="dxa" w:w="2160"/>
            <w:shd w:val="clear" w:color="auto" w:fill="F3F4F6"/>
          </w:tcPr>
          <w:p>
            <w:pPr>
              <w:spacing w:before="60" w:after="60"/>
              <w:jc w:val="left"/>
            </w:pPr>
            <w:r>
              <w:rPr>
                <w:b w:val="0"/>
                <w:i w:val="0"/>
                <w:color w:val="1A1A2E"/>
                <w:sz w:val="17"/>
              </w:rPr>
              <w:t>OUT OF SCOPE — Phase 2 only. Zero Phase 1 touchpoints.</w:t>
            </w:r>
          </w:p>
        </w:tc>
        <w:tc>
          <w:tcPr>
            <w:tcW w:type="dxa" w:w="2880"/>
            <w:shd w:val="clear" w:color="auto" w:fill="F3F4F6"/>
          </w:tcPr>
          <w:p>
            <w:pPr>
              <w:spacing w:before="60" w:after="60"/>
              <w:jc w:val="left"/>
            </w:pPr>
            <w:r>
              <w:rPr>
                <w:b w:val="0"/>
                <w:i/>
                <w:color w:val="6B7280"/>
                <w:sz w:val="16"/>
              </w:rPr>
              <w:t>Tuyo Phase 1 → Phase 2 sequencing: build product users first, then layer token narrative.</w:t>
            </w:r>
          </w:p>
        </w:tc>
        <w:tc>
          <w:tcPr>
            <w:tcW w:type="dxa" w:w="576"/>
            <w:shd w:val="clear" w:color="auto" w:fill="F0FDF4"/>
          </w:tcPr>
          <w:p>
            <w:pPr>
              <w:spacing w:before="60" w:after="60"/>
            </w:pPr>
            <w:r>
              <w:rPr>
                <w:b/>
                <w:color w:val="1A7A4A"/>
                <w:sz w:val="16"/>
              </w:rPr>
              <w:t>✅  CONFIRMED</w:t>
            </w:r>
          </w:p>
        </w:tc>
      </w:tr>
    </w:tbl>
    <w:p/>
    <w:p>
      <w:pPr>
        <w:spacing w:before="400" w:after="40"/>
      </w:pPr>
      <w:r>
        <w:rPr>
          <w:b/>
          <w:color w:val="EDBB40"/>
          <w:sz w:val="30"/>
        </w:rPr>
        <w:t xml:space="preserve">02  </w:t>
      </w:r>
      <w:r>
        <w:rPr>
          <w:b/>
          <w:color w:val="A50044"/>
          <w:sz w:val="30"/>
        </w:rPr>
        <w:t>PRE-LAUNCH SPRINT  —  MAY 10–24</w:t>
      </w:r>
    </w:p>
    <w:p>
      <w:pPr>
        <w:spacing w:before="40" w:after="120"/>
        <w:pBdr>
          <w:bottom w:val="single" w:sz="6" w:space="1" w:color="A50044"/>
        </w:pBdr>
      </w:pPr>
    </w:p>
    <w:p>
      <w:pPr>
        <w:spacing w:before="80" w:after="80"/>
        <w:jc w:val="left"/>
      </w:pPr>
      <w:r>
        <w:rPr>
          <w:b w:val="0"/>
          <w:i w:val="0"/>
          <w:color w:val="6B7280"/>
          <w:sz w:val="19"/>
        </w:rPr>
        <w:t>14 days. Every item below must complete before May 24. Items are ordered by dependency — nothing in Week 2 starts until Week 1 gates close. Red = must act today.</w:t>
      </w:r>
    </w:p>
    <w:tbl>
      <w:tblPr>
        <w:tblStyle w:val="TableGrid"/>
        <w:tblW w:type="auto" w:w="0"/>
        <w:jc w:val="left"/>
        <w:tblLook w:firstColumn="1" w:firstRow="1" w:lastColumn="0" w:lastRow="0" w:noHBand="0" w:noVBand="1" w:val="04A0"/>
      </w:tblPr>
      <w:tblGrid>
        <w:gridCol w:w="2160"/>
        <w:gridCol w:w="2160"/>
        <w:gridCol w:w="2592"/>
        <w:gridCol w:w="1872"/>
        <w:gridCol w:w="1008"/>
      </w:tblGrid>
      <w:tr>
        <w:tc>
          <w:tcPr>
            <w:tcW w:type="dxa" w:w="1958"/>
            <w:shd w:val="clear" w:color="auto" w:fill="1A1A2E"/>
          </w:tcPr>
          <w:p>
            <w:pPr>
              <w:spacing w:before="60" w:after="60"/>
              <w:jc w:val="left"/>
            </w:pPr>
            <w:r>
              <w:rPr>
                <w:b/>
                <w:i w:val="0"/>
                <w:color w:val="FFFFFF"/>
                <w:sz w:val="17"/>
              </w:rPr>
              <w:t>Item</w:t>
            </w:r>
          </w:p>
        </w:tc>
        <w:tc>
          <w:tcPr>
            <w:tcW w:type="dxa" w:w="1958"/>
            <w:shd w:val="clear" w:color="auto" w:fill="1A1A2E"/>
          </w:tcPr>
          <w:p>
            <w:pPr>
              <w:spacing w:before="60" w:after="60"/>
              <w:jc w:val="left"/>
            </w:pPr>
            <w:r>
              <w:rPr>
                <w:b/>
                <w:i w:val="0"/>
                <w:color w:val="FFFFFF"/>
                <w:sz w:val="17"/>
              </w:rPr>
              <w:t>What It Is</w:t>
            </w:r>
          </w:p>
        </w:tc>
        <w:tc>
          <w:tcPr>
            <w:tcW w:type="dxa" w:w="1958"/>
            <w:shd w:val="clear" w:color="auto" w:fill="1A1A2E"/>
          </w:tcPr>
          <w:p>
            <w:pPr>
              <w:spacing w:before="60" w:after="60"/>
              <w:jc w:val="left"/>
            </w:pPr>
            <w:r>
              <w:rPr>
                <w:b/>
                <w:i w:val="0"/>
                <w:color w:val="FFFFFF"/>
                <w:sz w:val="17"/>
              </w:rPr>
              <w:t>What Good Looks Like</w:t>
            </w:r>
          </w:p>
        </w:tc>
        <w:tc>
          <w:tcPr>
            <w:tcW w:type="dxa" w:w="1958"/>
            <w:shd w:val="clear" w:color="auto" w:fill="1A1A2E"/>
          </w:tcPr>
          <w:p>
            <w:pPr>
              <w:spacing w:before="60" w:after="60"/>
              <w:jc w:val="left"/>
            </w:pPr>
            <w:r>
              <w:rPr>
                <w:b/>
                <w:i w:val="0"/>
                <w:color w:val="FFFFFF"/>
                <w:sz w:val="17"/>
              </w:rPr>
              <w:t>Benchmark</w:t>
            </w:r>
          </w:p>
        </w:tc>
        <w:tc>
          <w:tcPr>
            <w:tcW w:type="dxa" w:w="1958"/>
            <w:shd w:val="clear" w:color="auto" w:fill="1A1A2E"/>
          </w:tcPr>
          <w:p>
            <w:pPr>
              <w:spacing w:before="60" w:after="60"/>
              <w:jc w:val="left"/>
            </w:pPr>
            <w:r>
              <w:rPr>
                <w:b/>
                <w:i w:val="0"/>
                <w:color w:val="FFFFFF"/>
                <w:sz w:val="17"/>
              </w:rPr>
              <w:t>Status</w:t>
            </w:r>
          </w:p>
        </w:tc>
      </w:tr>
      <w:tr>
        <w:tc>
          <w:tcPr>
            <w:tcW w:type="dxa" w:w="2160"/>
            <w:shd w:val="clear" w:color="auto" w:fill="FEF2F2"/>
          </w:tcPr>
          <w:p>
            <w:pPr>
              <w:spacing w:before="60" w:after="60"/>
              <w:jc w:val="left"/>
            </w:pPr>
            <w:r>
              <w:rPr>
                <w:b/>
                <w:i w:val="0"/>
                <w:color w:val="1A1A2E"/>
                <w:sz w:val="18"/>
              </w:rPr>
              <w:t>Sign Surgence contract</w:t>
            </w:r>
          </w:p>
        </w:tc>
        <w:tc>
          <w:tcPr>
            <w:tcW w:type="dxa" w:w="2160"/>
            <w:shd w:val="clear" w:color="auto" w:fill="FEF2F2"/>
          </w:tcPr>
          <w:p>
            <w:pPr>
              <w:spacing w:before="60" w:after="60"/>
              <w:jc w:val="left"/>
            </w:pPr>
            <w:r>
              <w:rPr>
                <w:b w:val="0"/>
                <w:i w:val="0"/>
                <w:color w:val="6B7280"/>
                <w:sz w:val="17"/>
              </w:rPr>
              <w:t>Legal agreement for Phase 1 scope ($60K retainer, 3 months).</w:t>
            </w:r>
          </w:p>
        </w:tc>
        <w:tc>
          <w:tcPr>
            <w:tcW w:type="dxa" w:w="2592"/>
            <w:shd w:val="clear" w:color="auto" w:fill="FEF2F2"/>
          </w:tcPr>
          <w:p>
            <w:pPr>
              <w:spacing w:before="60" w:after="60"/>
              <w:jc w:val="left"/>
            </w:pPr>
            <w:r>
              <w:rPr>
                <w:b w:val="0"/>
                <w:i w:val="0"/>
                <w:color w:val="1A1A2E"/>
                <w:sz w:val="17"/>
              </w:rPr>
              <w:t>Signed, countersigned, entity confirmed. WhatsApp seeding starts same day.</w:t>
            </w:r>
          </w:p>
        </w:tc>
        <w:tc>
          <w:tcPr>
            <w:tcW w:type="dxa" w:w="1872"/>
            <w:shd w:val="clear" w:color="auto" w:fill="FEF2F2"/>
          </w:tcPr>
          <w:p>
            <w:pPr>
              <w:spacing w:before="60" w:after="60"/>
              <w:jc w:val="left"/>
            </w:pPr>
            <w:r>
              <w:rPr>
                <w:b w:val="0"/>
                <w:i/>
                <w:color w:val="6B7280"/>
                <w:sz w:val="16"/>
              </w:rPr>
              <w:t>—</w:t>
            </w:r>
          </w:p>
        </w:tc>
        <w:tc>
          <w:tcPr>
            <w:tcW w:type="dxa" w:w="1008"/>
            <w:shd w:val="clear" w:color="auto" w:fill="FEF2F2"/>
            <w:shd w:val="clear" w:color="auto" w:fill="FEF2F2"/>
          </w:tcPr>
          <w:p>
            <w:pPr>
              <w:spacing w:before="60" w:after="60"/>
            </w:pPr>
            <w:r>
              <w:rPr>
                <w:b/>
                <w:color w:val="C0392B"/>
                <w:sz w:val="16"/>
              </w:rPr>
              <w:t>❌  MISSING</w:t>
            </w:r>
          </w:p>
          <w:p>
            <w:pPr>
              <w:spacing w:after="40"/>
            </w:pPr>
            <w:r>
              <w:rPr>
                <w:i/>
                <w:color w:val="6B7280"/>
                <w:sz w:val="15"/>
              </w:rPr>
              <w:t>TODAY May 10</w:t>
            </w:r>
          </w:p>
        </w:tc>
      </w:tr>
      <w:tr>
        <w:tc>
          <w:tcPr>
            <w:tcW w:type="dxa" w:w="2160"/>
            <w:shd w:val="clear" w:color="auto" w:fill="FEF2F2"/>
          </w:tcPr>
          <w:p>
            <w:pPr>
              <w:spacing w:before="60" w:after="60"/>
              <w:jc w:val="left"/>
            </w:pPr>
            <w:r>
              <w:rPr>
                <w:b/>
                <w:i w:val="0"/>
                <w:color w:val="1A1A2E"/>
                <w:sz w:val="18"/>
              </w:rPr>
              <w:t>Brand identity sprint</w:t>
            </w:r>
          </w:p>
        </w:tc>
        <w:tc>
          <w:tcPr>
            <w:tcW w:type="dxa" w:w="2160"/>
            <w:shd w:val="clear" w:color="auto" w:fill="FEF2F2"/>
          </w:tcPr>
          <w:p>
            <w:pPr>
              <w:spacing w:before="60" w:after="60"/>
              <w:jc w:val="left"/>
            </w:pPr>
            <w:r>
              <w:rPr>
                <w:b w:val="0"/>
                <w:i w:val="0"/>
                <w:color w:val="6B7280"/>
                <w:sz w:val="17"/>
              </w:rPr>
              <w:t>Logo, color system, type, card artwork brief, tone-of-voice guide.</w:t>
            </w:r>
          </w:p>
        </w:tc>
        <w:tc>
          <w:tcPr>
            <w:tcW w:type="dxa" w:w="2592"/>
            <w:shd w:val="clear" w:color="auto" w:fill="FEF2F2"/>
          </w:tcPr>
          <w:p>
            <w:pPr>
              <w:spacing w:before="60" w:after="60"/>
              <w:jc w:val="left"/>
            </w:pPr>
            <w:r>
              <w:rPr>
                <w:b w:val="0"/>
                <w:i w:val="0"/>
                <w:color w:val="1A1A2E"/>
                <w:sz w:val="17"/>
              </w:rPr>
              <w:t>72-hour delivery from Surgence. One hero visual: garnet card, gold Barça crest, fan name.</w:t>
            </w:r>
          </w:p>
        </w:tc>
        <w:tc>
          <w:tcPr>
            <w:tcW w:type="dxa" w:w="1872"/>
            <w:shd w:val="clear" w:color="auto" w:fill="FEF2F2"/>
          </w:tcPr>
          <w:p>
            <w:pPr>
              <w:spacing w:before="60" w:after="60"/>
              <w:jc w:val="left"/>
            </w:pPr>
            <w:r>
              <w:rPr>
                <w:b w:val="0"/>
                <w:i/>
                <w:color w:val="6B7280"/>
                <w:sz w:val="16"/>
              </w:rPr>
              <w:t>Nubank: single purple card = entire brand. Zero ambiguity.</w:t>
            </w:r>
          </w:p>
        </w:tc>
        <w:tc>
          <w:tcPr>
            <w:tcW w:type="dxa" w:w="1008"/>
            <w:shd w:val="clear" w:color="auto" w:fill="FEF2F2"/>
            <w:shd w:val="clear" w:color="auto" w:fill="FEF2F2"/>
          </w:tcPr>
          <w:p>
            <w:pPr>
              <w:spacing w:before="60" w:after="60"/>
            </w:pPr>
            <w:r>
              <w:rPr>
                <w:b/>
                <w:color w:val="C0392B"/>
                <w:sz w:val="16"/>
              </w:rPr>
              <w:t>❌  MISSING</w:t>
            </w:r>
          </w:p>
          <w:p>
            <w:pPr>
              <w:spacing w:after="40"/>
            </w:pPr>
            <w:r>
              <w:rPr>
                <w:i/>
                <w:color w:val="6B7280"/>
                <w:sz w:val="15"/>
              </w:rPr>
              <w:t>May 10–12</w:t>
            </w:r>
          </w:p>
        </w:tc>
      </w:tr>
      <w:tr>
        <w:tc>
          <w:tcPr>
            <w:tcW w:type="dxa" w:w="2160"/>
            <w:shd w:val="clear" w:color="auto" w:fill="FEF2F2"/>
          </w:tcPr>
          <w:p>
            <w:pPr>
              <w:spacing w:before="60" w:after="60"/>
              <w:jc w:val="left"/>
            </w:pPr>
            <w:r>
              <w:rPr>
                <w:b/>
                <w:i w:val="0"/>
                <w:color w:val="1A1A2E"/>
                <w:sz w:val="18"/>
              </w:rPr>
              <w:t>Landing page + waitlist</w:t>
            </w:r>
          </w:p>
        </w:tc>
        <w:tc>
          <w:tcPr>
            <w:tcW w:type="dxa" w:w="2160"/>
            <w:shd w:val="clear" w:color="auto" w:fill="FEF2F2"/>
          </w:tcPr>
          <w:p>
            <w:pPr>
              <w:spacing w:before="60" w:after="60"/>
              <w:jc w:val="left"/>
            </w:pPr>
            <w:r>
              <w:rPr>
                <w:b w:val="0"/>
                <w:i w:val="0"/>
                <w:color w:val="6B7280"/>
                <w:sz w:val="17"/>
              </w:rPr>
              <w:t>banc.fcbarcelona.com — hero visual, tagline, waitlist CTA, referral queue-jump mechanic.</w:t>
            </w:r>
          </w:p>
        </w:tc>
        <w:tc>
          <w:tcPr>
            <w:tcW w:type="dxa" w:w="2592"/>
            <w:shd w:val="clear" w:color="auto" w:fill="FEF2F2"/>
          </w:tcPr>
          <w:p>
            <w:pPr>
              <w:spacing w:before="60" w:after="60"/>
              <w:jc w:val="left"/>
            </w:pPr>
            <w:r>
              <w:rPr>
                <w:b w:val="0"/>
                <w:i w:val="0"/>
                <w:color w:val="1A1A2E"/>
                <w:sz w:val="17"/>
              </w:rPr>
              <w:t>Mobile-first. Under 3s load. A/B test CTA copy. Queue-jump counter visible in real time.</w:t>
            </w:r>
          </w:p>
        </w:tc>
        <w:tc>
          <w:tcPr>
            <w:tcW w:type="dxa" w:w="1872"/>
            <w:shd w:val="clear" w:color="auto" w:fill="FEF2F2"/>
          </w:tcPr>
          <w:p>
            <w:pPr>
              <w:spacing w:before="60" w:after="60"/>
              <w:jc w:val="left"/>
            </w:pPr>
            <w:r>
              <w:rPr>
                <w:b w:val="0"/>
                <w:i/>
                <w:color w:val="6B7280"/>
                <w:sz w:val="16"/>
              </w:rPr>
              <w:t>Chime: landing page was their primary CAC surface. Nubank: waitlist exclusivity created FOMO.</w:t>
            </w:r>
          </w:p>
        </w:tc>
        <w:tc>
          <w:tcPr>
            <w:tcW w:type="dxa" w:w="1008"/>
            <w:shd w:val="clear" w:color="auto" w:fill="FEF2F2"/>
            <w:shd w:val="clear" w:color="auto" w:fill="FEF2F2"/>
          </w:tcPr>
          <w:p>
            <w:pPr>
              <w:spacing w:before="60" w:after="60"/>
            </w:pPr>
            <w:r>
              <w:rPr>
                <w:b/>
                <w:color w:val="C0392B"/>
                <w:sz w:val="16"/>
              </w:rPr>
              <w:t>❌  MISSING</w:t>
            </w:r>
          </w:p>
          <w:p>
            <w:pPr>
              <w:spacing w:after="40"/>
            </w:pPr>
            <w:r>
              <w:rPr>
                <w:i/>
                <w:color w:val="6B7280"/>
                <w:sz w:val="15"/>
              </w:rPr>
              <w:t>May 10–17</w:t>
            </w:r>
          </w:p>
        </w:tc>
      </w:tr>
      <w:tr>
        <w:tc>
          <w:tcPr>
            <w:tcW w:type="dxa" w:w="2160"/>
            <w:shd w:val="clear" w:color="auto" w:fill="FEF2F2"/>
          </w:tcPr>
          <w:p>
            <w:pPr>
              <w:spacing w:before="60" w:after="60"/>
              <w:jc w:val="left"/>
            </w:pPr>
            <w:r>
              <w:rPr>
                <w:b/>
                <w:i w:val="0"/>
                <w:color w:val="1A1A2E"/>
                <w:sz w:val="18"/>
              </w:rPr>
              <w:t>App Store submission</w:t>
            </w:r>
          </w:p>
        </w:tc>
        <w:tc>
          <w:tcPr>
            <w:tcW w:type="dxa" w:w="2160"/>
            <w:shd w:val="clear" w:color="auto" w:fill="FEF2F2"/>
          </w:tcPr>
          <w:p>
            <w:pPr>
              <w:spacing w:before="60" w:after="60"/>
              <w:jc w:val="left"/>
            </w:pPr>
            <w:r>
              <w:rPr>
                <w:b w:val="0"/>
                <w:i w:val="0"/>
                <w:color w:val="6B7280"/>
                <w:sz w:val="17"/>
              </w:rPr>
              <w:t>iOS + Android submissions in Brazil, Mexico, Argentina, Colombia.</w:t>
            </w:r>
          </w:p>
        </w:tc>
        <w:tc>
          <w:tcPr>
            <w:tcW w:type="dxa" w:w="2592"/>
            <w:shd w:val="clear" w:color="auto" w:fill="FEF2F2"/>
          </w:tcPr>
          <w:p>
            <w:pPr>
              <w:spacing w:before="60" w:after="60"/>
              <w:jc w:val="left"/>
            </w:pPr>
            <w:r>
              <w:rPr>
                <w:b w:val="0"/>
                <w:i w:val="0"/>
                <w:color w:val="1A1A2E"/>
                <w:sz w:val="17"/>
              </w:rPr>
              <w:t>All 4 market submissions filed by May 17. Apple review buffer = 7 days.</w:t>
            </w:r>
          </w:p>
        </w:tc>
        <w:tc>
          <w:tcPr>
            <w:tcW w:type="dxa" w:w="1872"/>
            <w:shd w:val="clear" w:color="auto" w:fill="FEF2F2"/>
          </w:tcPr>
          <w:p>
            <w:pPr>
              <w:spacing w:before="60" w:after="60"/>
              <w:jc w:val="left"/>
            </w:pPr>
            <w:r>
              <w:rPr>
                <w:b w:val="0"/>
                <w:i/>
                <w:color w:val="6B7280"/>
                <w:sz w:val="16"/>
              </w:rPr>
              <w:t>Financial apps face enhanced review. Nubank: separate submissions per market took 3 weeks.</w:t>
            </w:r>
          </w:p>
        </w:tc>
        <w:tc>
          <w:tcPr>
            <w:tcW w:type="dxa" w:w="1008"/>
            <w:shd w:val="clear" w:color="auto" w:fill="FEF2F2"/>
            <w:shd w:val="clear" w:color="auto" w:fill="FEF2F2"/>
          </w:tcPr>
          <w:p>
            <w:pPr>
              <w:spacing w:before="60" w:after="60"/>
            </w:pPr>
            <w:r>
              <w:rPr>
                <w:b/>
                <w:color w:val="C0392B"/>
                <w:sz w:val="16"/>
              </w:rPr>
              <w:t>❌  MISSING</w:t>
            </w:r>
          </w:p>
          <w:p>
            <w:pPr>
              <w:spacing w:after="40"/>
            </w:pPr>
            <w:r>
              <w:rPr>
                <w:i/>
                <w:color w:val="6B7280"/>
                <w:sz w:val="15"/>
              </w:rPr>
              <w:t>May 17 HARD DEADLINE</w:t>
            </w:r>
          </w:p>
        </w:tc>
      </w:tr>
      <w:tr>
        <w:tc>
          <w:tcPr>
            <w:tcW w:type="dxa" w:w="2160"/>
            <w:shd w:val="clear" w:color="auto" w:fill="FEF2F2"/>
          </w:tcPr>
          <w:p>
            <w:pPr>
              <w:spacing w:before="60" w:after="60"/>
              <w:jc w:val="left"/>
            </w:pPr>
            <w:r>
              <w:rPr>
                <w:b/>
                <w:i w:val="0"/>
                <w:color w:val="1A1A2E"/>
                <w:sz w:val="18"/>
              </w:rPr>
              <w:t>Press kit assembly</w:t>
            </w:r>
          </w:p>
        </w:tc>
        <w:tc>
          <w:tcPr>
            <w:tcW w:type="dxa" w:w="2160"/>
            <w:shd w:val="clear" w:color="auto" w:fill="FEF2F2"/>
          </w:tcPr>
          <w:p>
            <w:pPr>
              <w:spacing w:before="60" w:after="60"/>
              <w:jc w:val="left"/>
            </w:pPr>
            <w:r>
              <w:rPr>
                <w:b w:val="0"/>
                <w:i w:val="0"/>
                <w:color w:val="6B7280"/>
                <w:sz w:val="17"/>
              </w:rPr>
              <w:t>Brand assets, embargo pitch, founder bio, product screenshots, key stats, B-roll.</w:t>
            </w:r>
          </w:p>
        </w:tc>
        <w:tc>
          <w:tcPr>
            <w:tcW w:type="dxa" w:w="2592"/>
            <w:shd w:val="clear" w:color="auto" w:fill="FEF2F2"/>
          </w:tcPr>
          <w:p>
            <w:pPr>
              <w:spacing w:before="60" w:after="60"/>
              <w:jc w:val="left"/>
            </w:pPr>
            <w:r>
              <w:rPr>
                <w:b w:val="0"/>
                <w:i w:val="0"/>
                <w:color w:val="1A1A2E"/>
                <w:sz w:val="17"/>
              </w:rPr>
              <w:t>PDF + Dropbox folder. Embargo pitch written. 10 journalists briefed by May 18.</w:t>
            </w:r>
          </w:p>
        </w:tc>
        <w:tc>
          <w:tcPr>
            <w:tcW w:type="dxa" w:w="1872"/>
            <w:shd w:val="clear" w:color="auto" w:fill="FEF2F2"/>
          </w:tcPr>
          <w:p>
            <w:pPr>
              <w:spacing w:before="60" w:after="60"/>
              <w:jc w:val="left"/>
            </w:pPr>
            <w:r>
              <w:rPr>
                <w:b w:val="0"/>
                <w:i/>
                <w:color w:val="6B7280"/>
                <w:sz w:val="16"/>
              </w:rPr>
              <w:t>Chime: Halftime Wedding generated 20 media pickups from one tight press kit.</w:t>
            </w:r>
          </w:p>
        </w:tc>
        <w:tc>
          <w:tcPr>
            <w:tcW w:type="dxa" w:w="1008"/>
            <w:shd w:val="clear" w:color="auto" w:fill="FEF2F2"/>
            <w:shd w:val="clear" w:color="auto" w:fill="FEF2F2"/>
          </w:tcPr>
          <w:p>
            <w:pPr>
              <w:spacing w:before="60" w:after="60"/>
            </w:pPr>
            <w:r>
              <w:rPr>
                <w:b/>
                <w:color w:val="C0392B"/>
                <w:sz w:val="16"/>
              </w:rPr>
              <w:t>❌  MISSING</w:t>
            </w:r>
          </w:p>
          <w:p>
            <w:pPr>
              <w:spacing w:after="40"/>
            </w:pPr>
            <w:r>
              <w:rPr>
                <w:i/>
                <w:color w:val="6B7280"/>
                <w:sz w:val="15"/>
              </w:rPr>
              <w:t>May 10–20</w:t>
            </w:r>
          </w:p>
        </w:tc>
      </w:tr>
      <w:tr>
        <w:tc>
          <w:tcPr>
            <w:tcW w:type="dxa" w:w="2160"/>
            <w:shd w:val="clear" w:color="auto" w:fill="FEF2F2"/>
          </w:tcPr>
          <w:p>
            <w:pPr>
              <w:spacing w:before="60" w:after="60"/>
              <w:jc w:val="left"/>
            </w:pPr>
            <w:r>
              <w:rPr>
                <w:b/>
                <w:i w:val="0"/>
                <w:color w:val="1A1A2E"/>
                <w:sz w:val="18"/>
              </w:rPr>
              <w:t>Paid media setup</w:t>
            </w:r>
          </w:p>
        </w:tc>
        <w:tc>
          <w:tcPr>
            <w:tcW w:type="dxa" w:w="2160"/>
            <w:shd w:val="clear" w:color="auto" w:fill="FEF2F2"/>
          </w:tcPr>
          <w:p>
            <w:pPr>
              <w:spacing w:before="60" w:after="60"/>
              <w:jc w:val="left"/>
            </w:pPr>
            <w:r>
              <w:rPr>
                <w:b w:val="0"/>
                <w:i w:val="0"/>
                <w:color w:val="6B7280"/>
                <w:sz w:val="17"/>
              </w:rPr>
              <w:t>Agency brief, account setup (Meta Ads, Google Ads, TikTok Ads), creative specs, budget approved.</w:t>
            </w:r>
          </w:p>
        </w:tc>
        <w:tc>
          <w:tcPr>
            <w:tcW w:type="dxa" w:w="2592"/>
            <w:shd w:val="clear" w:color="auto" w:fill="FEF2F2"/>
          </w:tcPr>
          <w:p>
            <w:pPr>
              <w:spacing w:before="60" w:after="60"/>
              <w:jc w:val="left"/>
            </w:pPr>
            <w:r>
              <w:rPr>
                <w:b w:val="0"/>
                <w:i w:val="0"/>
                <w:color w:val="1A1A2E"/>
                <w:sz w:val="17"/>
              </w:rPr>
              <w:t>Media plan submitted May 14. Campaigns loaded May 20. Live June 1 (pre-World Cup warm-up).</w:t>
            </w:r>
          </w:p>
        </w:tc>
        <w:tc>
          <w:tcPr>
            <w:tcW w:type="dxa" w:w="1872"/>
            <w:shd w:val="clear" w:color="auto" w:fill="FEF2F2"/>
          </w:tcPr>
          <w:p>
            <w:pPr>
              <w:spacing w:before="60" w:after="60"/>
              <w:jc w:val="left"/>
            </w:pPr>
            <w:r>
              <w:rPr>
                <w:b w:val="0"/>
                <w:i/>
                <w:color w:val="6B7280"/>
                <w:sz w:val="16"/>
              </w:rPr>
              <w:t>Chime: $1M Bet AKQA — 375M impressions from one bold paid activation. Model the single big bet.</w:t>
            </w:r>
          </w:p>
        </w:tc>
        <w:tc>
          <w:tcPr>
            <w:tcW w:type="dxa" w:w="1008"/>
            <w:shd w:val="clear" w:color="auto" w:fill="FEF2F2"/>
            <w:shd w:val="clear" w:color="auto" w:fill="FEF2F2"/>
          </w:tcPr>
          <w:p>
            <w:pPr>
              <w:spacing w:before="60" w:after="60"/>
            </w:pPr>
            <w:r>
              <w:rPr>
                <w:b/>
                <w:color w:val="C0392B"/>
                <w:sz w:val="16"/>
              </w:rPr>
              <w:t>❌  MISSING</w:t>
            </w:r>
          </w:p>
          <w:p>
            <w:pPr>
              <w:spacing w:after="40"/>
            </w:pPr>
            <w:r>
              <w:rPr>
                <w:i/>
                <w:color w:val="6B7280"/>
                <w:sz w:val="15"/>
              </w:rPr>
              <w:t>May 14</w:t>
            </w:r>
          </w:p>
        </w:tc>
      </w:tr>
      <w:tr>
        <w:tc>
          <w:tcPr>
            <w:tcW w:type="dxa" w:w="2160"/>
            <w:shd w:val="clear" w:color="auto" w:fill="FEF2F2"/>
          </w:tcPr>
          <w:p>
            <w:pPr>
              <w:spacing w:before="60" w:after="60"/>
              <w:jc w:val="left"/>
            </w:pPr>
            <w:r>
              <w:rPr>
                <w:b/>
                <w:i w:val="0"/>
                <w:color w:val="1A1A2E"/>
                <w:sz w:val="18"/>
              </w:rPr>
              <w:t>Legal framework — creator disclosures</w:t>
            </w:r>
          </w:p>
        </w:tc>
        <w:tc>
          <w:tcPr>
            <w:tcW w:type="dxa" w:w="2160"/>
            <w:shd w:val="clear" w:color="auto" w:fill="FEF2F2"/>
          </w:tcPr>
          <w:p>
            <w:pPr>
              <w:spacing w:before="60" w:after="60"/>
              <w:jc w:val="left"/>
            </w:pPr>
            <w:r>
              <w:rPr>
                <w:b w:val="0"/>
                <w:i w:val="0"/>
                <w:color w:val="6B7280"/>
                <w:sz w:val="17"/>
              </w:rPr>
              <w:t>FTC/CONAR/CNBV/SFC disclosure language per market. Creator brief template. NDA template.</w:t>
            </w:r>
          </w:p>
        </w:tc>
        <w:tc>
          <w:tcPr>
            <w:tcW w:type="dxa" w:w="2592"/>
            <w:shd w:val="clear" w:color="auto" w:fill="FEF2F2"/>
          </w:tcPr>
          <w:p>
            <w:pPr>
              <w:spacing w:before="60" w:after="60"/>
              <w:jc w:val="left"/>
            </w:pPr>
            <w:r>
              <w:rPr>
                <w:b w:val="0"/>
                <w:i w:val="0"/>
                <w:color w:val="1A1A2E"/>
                <w:sz w:val="17"/>
              </w:rPr>
              <w:t>One-page creator brief. Disclosure language appended. Legal sign-off before any creator contract.</w:t>
            </w:r>
          </w:p>
        </w:tc>
        <w:tc>
          <w:tcPr>
            <w:tcW w:type="dxa" w:w="1872"/>
            <w:shd w:val="clear" w:color="auto" w:fill="FEF2F2"/>
          </w:tcPr>
          <w:p>
            <w:pPr>
              <w:spacing w:before="60" w:after="60"/>
              <w:jc w:val="left"/>
            </w:pPr>
            <w:r>
              <w:rPr>
                <w:b w:val="0"/>
                <w:i/>
                <w:color w:val="6B7280"/>
                <w:sz w:val="16"/>
              </w:rPr>
              <w:t>Chime three-tier model: each tier had a different disclosure + exclusivity structure.</w:t>
            </w:r>
          </w:p>
        </w:tc>
        <w:tc>
          <w:tcPr>
            <w:tcW w:type="dxa" w:w="1008"/>
            <w:shd w:val="clear" w:color="auto" w:fill="FEF2F2"/>
            <w:shd w:val="clear" w:color="auto" w:fill="FEF2F2"/>
          </w:tcPr>
          <w:p>
            <w:pPr>
              <w:spacing w:before="60" w:after="60"/>
            </w:pPr>
            <w:r>
              <w:rPr>
                <w:b/>
                <w:color w:val="C0392B"/>
                <w:sz w:val="16"/>
              </w:rPr>
              <w:t>❌  MISSING</w:t>
            </w:r>
          </w:p>
          <w:p>
            <w:pPr>
              <w:spacing w:after="40"/>
            </w:pPr>
            <w:r>
              <w:rPr>
                <w:i/>
                <w:color w:val="6B7280"/>
                <w:sz w:val="15"/>
              </w:rPr>
              <w:t>May 14</w:t>
            </w:r>
          </w:p>
        </w:tc>
      </w:tr>
      <w:tr>
        <w:tc>
          <w:tcPr>
            <w:tcW w:type="dxa" w:w="2160"/>
            <w:shd w:val="clear" w:color="auto" w:fill="FFFBEB"/>
          </w:tcPr>
          <w:p>
            <w:pPr>
              <w:spacing w:before="60" w:after="60"/>
              <w:jc w:val="left"/>
            </w:pPr>
            <w:r>
              <w:rPr>
                <w:b/>
                <w:i w:val="0"/>
                <w:color w:val="1A1A2E"/>
                <w:sz w:val="18"/>
              </w:rPr>
              <w:t>Facebook group admin outreach</w:t>
            </w:r>
          </w:p>
        </w:tc>
        <w:tc>
          <w:tcPr>
            <w:tcW w:type="dxa" w:w="2160"/>
            <w:shd w:val="clear" w:color="auto" w:fill="FFFBEB"/>
          </w:tcPr>
          <w:p>
            <w:pPr>
              <w:spacing w:before="60" w:after="60"/>
              <w:jc w:val="left"/>
            </w:pPr>
            <w:r>
              <w:rPr>
                <w:b w:val="0"/>
                <w:i w:val="0"/>
                <w:color w:val="6B7280"/>
                <w:sz w:val="17"/>
              </w:rPr>
              <w:t>30 admins across LatAm football Facebook groups. Relationship-building, not spam.</w:t>
            </w:r>
          </w:p>
        </w:tc>
        <w:tc>
          <w:tcPr>
            <w:tcW w:type="dxa" w:w="2592"/>
            <w:shd w:val="clear" w:color="auto" w:fill="FFFBEB"/>
          </w:tcPr>
          <w:p>
            <w:pPr>
              <w:spacing w:before="60" w:after="60"/>
              <w:jc w:val="left"/>
            </w:pPr>
            <w:r>
              <w:rPr>
                <w:b w:val="0"/>
                <w:i w:val="0"/>
                <w:color w:val="1A1A2E"/>
                <w:sz w:val="17"/>
              </w:rPr>
              <w:t>Personal outreach from Surgence team. No pitch in first contact. Build trust over 2 weeks.</w:t>
            </w:r>
          </w:p>
        </w:tc>
        <w:tc>
          <w:tcPr>
            <w:tcW w:type="dxa" w:w="1872"/>
            <w:shd w:val="clear" w:color="auto" w:fill="FFFBEB"/>
          </w:tcPr>
          <w:p>
            <w:pPr>
              <w:spacing w:before="60" w:after="60"/>
              <w:jc w:val="left"/>
            </w:pPr>
            <w:r>
              <w:rPr>
                <w:b w:val="0"/>
                <w:i/>
                <w:color w:val="6B7280"/>
                <w:sz w:val="16"/>
              </w:rPr>
              <w:t>Nubank: seeded early adoption through organic Facebook groups in Brazil in 2014–2015.</w:t>
            </w:r>
          </w:p>
        </w:tc>
        <w:tc>
          <w:tcPr>
            <w:tcW w:type="dxa" w:w="1008"/>
            <w:shd w:val="clear" w:color="auto" w:fill="FFFBEB"/>
            <w:shd w:val="clear" w:color="auto" w:fill="FFFBEB"/>
          </w:tcPr>
          <w:p>
            <w:pPr>
              <w:spacing w:before="60" w:after="60"/>
            </w:pPr>
            <w:r>
              <w:rPr>
                <w:b/>
                <w:color w:val="D46A00"/>
                <w:sz w:val="16"/>
              </w:rPr>
              <w:t>⚠️   IN PROGRESS</w:t>
            </w:r>
          </w:p>
          <w:p>
            <w:pPr>
              <w:spacing w:after="40"/>
            </w:pPr>
            <w:r>
              <w:rPr>
                <w:i/>
                <w:color w:val="6B7280"/>
                <w:sz w:val="15"/>
              </w:rPr>
              <w:t>Starts May 11</w:t>
            </w:r>
          </w:p>
        </w:tc>
      </w:tr>
      <w:tr>
        <w:tc>
          <w:tcPr>
            <w:tcW w:type="dxa" w:w="2160"/>
            <w:shd w:val="clear" w:color="auto" w:fill="FEF2F2"/>
          </w:tcPr>
          <w:p>
            <w:pPr>
              <w:spacing w:before="60" w:after="60"/>
              <w:jc w:val="left"/>
            </w:pPr>
            <w:r>
              <w:rPr>
                <w:b/>
                <w:i w:val="0"/>
                <w:color w:val="1A1A2E"/>
                <w:sz w:val="18"/>
              </w:rPr>
              <w:t>WhatsApp community seeding</w:t>
            </w:r>
          </w:p>
        </w:tc>
        <w:tc>
          <w:tcPr>
            <w:tcW w:type="dxa" w:w="2160"/>
            <w:shd w:val="clear" w:color="auto" w:fill="FEF2F2"/>
          </w:tcPr>
          <w:p>
            <w:pPr>
              <w:spacing w:before="60" w:after="60"/>
              <w:jc w:val="left"/>
            </w:pPr>
            <w:r>
              <w:rPr>
                <w:b w:val="0"/>
                <w:i w:val="0"/>
                <w:color w:val="6B7280"/>
                <w:sz w:val="17"/>
              </w:rPr>
              <w:t>Football fan WhatsApp groups in Brazil, Mexico, Argentina, Colombia, SEA, MENA.</w:t>
            </w:r>
          </w:p>
        </w:tc>
        <w:tc>
          <w:tcPr>
            <w:tcW w:type="dxa" w:w="2592"/>
            <w:shd w:val="clear" w:color="auto" w:fill="FEF2F2"/>
          </w:tcPr>
          <w:p>
            <w:pPr>
              <w:spacing w:before="60" w:after="60"/>
              <w:jc w:val="left"/>
            </w:pPr>
            <w:r>
              <w:rPr>
                <w:b w:val="0"/>
                <w:i w:val="0"/>
                <w:color w:val="1A1A2E"/>
                <w:sz w:val="17"/>
              </w:rPr>
              <w:t>Surgence team joins as members, provides value for 2 weeks before any product mention.</w:t>
            </w:r>
          </w:p>
        </w:tc>
        <w:tc>
          <w:tcPr>
            <w:tcW w:type="dxa" w:w="1872"/>
            <w:shd w:val="clear" w:color="auto" w:fill="FEF2F2"/>
          </w:tcPr>
          <w:p>
            <w:pPr>
              <w:spacing w:before="60" w:after="60"/>
              <w:jc w:val="left"/>
            </w:pPr>
            <w:r>
              <w:rPr>
                <w:b w:val="0"/>
                <w:i/>
                <w:color w:val="6B7280"/>
                <w:sz w:val="16"/>
              </w:rPr>
              <w:t>Needs 4 weeks minimum. May 10 is last possible start date to reach June 11 organically.</w:t>
            </w:r>
          </w:p>
        </w:tc>
        <w:tc>
          <w:tcPr>
            <w:tcW w:type="dxa" w:w="1008"/>
            <w:shd w:val="clear" w:color="auto" w:fill="FEF2F2"/>
            <w:shd w:val="clear" w:color="auto" w:fill="FEF2F2"/>
          </w:tcPr>
          <w:p>
            <w:pPr>
              <w:spacing w:before="60" w:after="60"/>
            </w:pPr>
            <w:r>
              <w:rPr>
                <w:b/>
                <w:color w:val="C0392B"/>
                <w:sz w:val="16"/>
              </w:rPr>
              <w:t>❌  MISSING</w:t>
            </w:r>
          </w:p>
          <w:p>
            <w:pPr>
              <w:spacing w:after="40"/>
            </w:pPr>
            <w:r>
              <w:rPr>
                <w:i/>
                <w:color w:val="6B7280"/>
                <w:sz w:val="15"/>
              </w:rPr>
              <w:t>Starts TODAY</w:t>
            </w:r>
          </w:p>
        </w:tc>
      </w:tr>
      <w:tr>
        <w:tc>
          <w:tcPr>
            <w:tcW w:type="dxa" w:w="2160"/>
            <w:shd w:val="clear" w:color="auto" w:fill="FEF2F2"/>
          </w:tcPr>
          <w:p>
            <w:pPr>
              <w:spacing w:before="60" w:after="60"/>
              <w:jc w:val="left"/>
            </w:pPr>
            <w:r>
              <w:rPr>
                <w:b/>
                <w:i w:val="0"/>
                <w:color w:val="1A1A2E"/>
                <w:sz w:val="18"/>
              </w:rPr>
              <w:t>Country-Edition card artwork</w:t>
            </w:r>
          </w:p>
        </w:tc>
        <w:tc>
          <w:tcPr>
            <w:tcW w:type="dxa" w:w="2160"/>
            <w:shd w:val="clear" w:color="auto" w:fill="FEF2F2"/>
          </w:tcPr>
          <w:p>
            <w:pPr>
              <w:spacing w:before="60" w:after="60"/>
              <w:jc w:val="left"/>
            </w:pPr>
            <w:r>
              <w:rPr>
                <w:b w:val="0"/>
                <w:i w:val="0"/>
                <w:color w:val="6B7280"/>
                <w:sz w:val="17"/>
              </w:rPr>
              <w:t>4 cards × 5,000 units: Brazil, Mexico, Argentina, Colombia. Design + to printer.</w:t>
            </w:r>
          </w:p>
        </w:tc>
        <w:tc>
          <w:tcPr>
            <w:tcW w:type="dxa" w:w="2592"/>
            <w:shd w:val="clear" w:color="auto" w:fill="FEF2F2"/>
          </w:tcPr>
          <w:p>
            <w:pPr>
              <w:spacing w:before="60" w:after="60"/>
              <w:jc w:val="left"/>
            </w:pPr>
            <w:r>
              <w:rPr>
                <w:b w:val="0"/>
                <w:i w:val="0"/>
                <w:color w:val="1A1A2E"/>
                <w:sz w:val="17"/>
              </w:rPr>
              <w:t>Artwork brief May 12. Design approved May 16. Printer file submitted May 16.</w:t>
            </w:r>
          </w:p>
        </w:tc>
        <w:tc>
          <w:tcPr>
            <w:tcW w:type="dxa" w:w="1872"/>
            <w:shd w:val="clear" w:color="auto" w:fill="FEF2F2"/>
          </w:tcPr>
          <w:p>
            <w:pPr>
              <w:spacing w:before="60" w:after="60"/>
              <w:jc w:val="left"/>
            </w:pPr>
            <w:r>
              <w:rPr>
                <w:b w:val="0"/>
                <w:i/>
                <w:color w:val="6B7280"/>
                <w:sz w:val="16"/>
              </w:rPr>
              <w:t>Physical artifact = earned media. Nubank's purple card got photographed by 200K users.</w:t>
            </w:r>
          </w:p>
        </w:tc>
        <w:tc>
          <w:tcPr>
            <w:tcW w:type="dxa" w:w="1008"/>
            <w:shd w:val="clear" w:color="auto" w:fill="FEF2F2"/>
            <w:shd w:val="clear" w:color="auto" w:fill="FEF2F2"/>
          </w:tcPr>
          <w:p>
            <w:pPr>
              <w:spacing w:before="60" w:after="60"/>
            </w:pPr>
            <w:r>
              <w:rPr>
                <w:b/>
                <w:color w:val="C0392B"/>
                <w:sz w:val="16"/>
              </w:rPr>
              <w:t>❌  MISSING</w:t>
            </w:r>
          </w:p>
          <w:p>
            <w:pPr>
              <w:spacing w:after="40"/>
            </w:pPr>
            <w:r>
              <w:rPr>
                <w:i/>
                <w:color w:val="6B7280"/>
                <w:sz w:val="15"/>
              </w:rPr>
              <w:t>May 16 TO PRINTER</w:t>
            </w:r>
          </w:p>
        </w:tc>
      </w:tr>
      <w:tr>
        <w:tc>
          <w:tcPr>
            <w:tcW w:type="dxa" w:w="2160"/>
            <w:shd w:val="clear" w:color="auto" w:fill="EFF6FF"/>
          </w:tcPr>
          <w:p>
            <w:pPr>
              <w:spacing w:before="60" w:after="60"/>
              <w:jc w:val="left"/>
            </w:pPr>
            <w:r>
              <w:rPr>
                <w:b/>
                <w:i w:val="0"/>
                <w:color w:val="1A1A2E"/>
                <w:sz w:val="18"/>
              </w:rPr>
              <w:t>Loyalty Dividend CRM integration</w:t>
            </w:r>
          </w:p>
        </w:tc>
        <w:tc>
          <w:tcPr>
            <w:tcW w:type="dxa" w:w="2160"/>
            <w:shd w:val="clear" w:color="auto" w:fill="EFF6FF"/>
          </w:tcPr>
          <w:p>
            <w:pPr>
              <w:spacing w:before="60" w:after="60"/>
              <w:jc w:val="left"/>
            </w:pPr>
            <w:r>
              <w:rPr>
                <w:b w:val="0"/>
                <w:i w:val="0"/>
                <w:color w:val="6B7280"/>
                <w:sz w:val="17"/>
              </w:rPr>
              <w:t>FCB historical spend data → fan identity mapping → personalised card generation.</w:t>
            </w:r>
          </w:p>
        </w:tc>
        <w:tc>
          <w:tcPr>
            <w:tcW w:type="dxa" w:w="2592"/>
            <w:shd w:val="clear" w:color="auto" w:fill="EFF6FF"/>
          </w:tcPr>
          <w:p>
            <w:pPr>
              <w:spacing w:before="60" w:after="60"/>
              <w:jc w:val="left"/>
            </w:pPr>
            <w:r>
              <w:rPr>
                <w:b w:val="0"/>
                <w:i w:val="0"/>
                <w:color w:val="1A1A2E"/>
                <w:sz w:val="17"/>
              </w:rPr>
              <w:t>Sample data set tested with 1,000 fan profiles. Shareability tested. LGPD compliance confirmed.</w:t>
            </w:r>
          </w:p>
        </w:tc>
        <w:tc>
          <w:tcPr>
            <w:tcW w:type="dxa" w:w="1872"/>
            <w:shd w:val="clear" w:color="auto" w:fill="EFF6FF"/>
          </w:tcPr>
          <w:p>
            <w:pPr>
              <w:spacing w:before="60" w:after="60"/>
              <w:jc w:val="left"/>
            </w:pPr>
            <w:r>
              <w:rPr>
                <w:b w:val="0"/>
                <w:i/>
                <w:color w:val="6B7280"/>
                <w:sz w:val="16"/>
              </w:rPr>
              <w:t>Tuyo: BNPM slot machine was viral because it was personalised + surprising. Same logic here.</w:t>
            </w:r>
          </w:p>
        </w:tc>
        <w:tc>
          <w:tcPr>
            <w:tcW w:type="dxa" w:w="1008"/>
            <w:shd w:val="clear" w:color="auto" w:fill="EFF6FF"/>
            <w:shd w:val="clear" w:color="auto" w:fill="EFF6FF"/>
          </w:tcPr>
          <w:p>
            <w:pPr>
              <w:spacing w:before="60" w:after="60"/>
            </w:pPr>
            <w:r>
              <w:rPr>
                <w:b/>
                <w:color w:val="1E5F99"/>
                <w:sz w:val="16"/>
              </w:rPr>
              <w:t>🔗  DEPENDENCY</w:t>
            </w:r>
          </w:p>
          <w:p>
            <w:pPr>
              <w:spacing w:after="40"/>
            </w:pPr>
            <w:r>
              <w:rPr>
                <w:i/>
                <w:color w:val="6B7280"/>
                <w:sz w:val="15"/>
              </w:rPr>
              <w:t>FCB Data team</w:t>
            </w:r>
          </w:p>
        </w:tc>
      </w:tr>
      <w:tr>
        <w:tc>
          <w:tcPr>
            <w:tcW w:type="dxa" w:w="2160"/>
            <w:shd w:val="clear" w:color="auto" w:fill="FEF2F2"/>
          </w:tcPr>
          <w:p>
            <w:pPr>
              <w:spacing w:before="60" w:after="60"/>
              <w:jc w:val="left"/>
            </w:pPr>
            <w:r>
              <w:rPr>
                <w:b/>
                <w:i w:val="0"/>
                <w:color w:val="1A1A2E"/>
                <w:sz w:val="18"/>
              </w:rPr>
              <w:t>Korea activation brief</w:t>
            </w:r>
          </w:p>
        </w:tc>
        <w:tc>
          <w:tcPr>
            <w:tcW w:type="dxa" w:w="2160"/>
            <w:shd w:val="clear" w:color="auto" w:fill="FEF2F2"/>
          </w:tcPr>
          <w:p>
            <w:pPr>
              <w:spacing w:before="60" w:after="60"/>
              <w:jc w:val="left"/>
            </w:pPr>
            <w:r>
              <w:rPr>
                <w:b w:val="0"/>
                <w:i w:val="0"/>
                <w:color w:val="6B7280"/>
                <w:sz w:val="17"/>
              </w:rPr>
              <w:t>Localised strategy for Korean football channels, forums, and fan communities.</w:t>
            </w:r>
          </w:p>
        </w:tc>
        <w:tc>
          <w:tcPr>
            <w:tcW w:type="dxa" w:w="2592"/>
            <w:shd w:val="clear" w:color="auto" w:fill="FEF2F2"/>
          </w:tcPr>
          <w:p>
            <w:pPr>
              <w:spacing w:before="60" w:after="60"/>
              <w:jc w:val="left"/>
            </w:pPr>
            <w:r>
              <w:rPr>
                <w:b w:val="0"/>
                <w:i w:val="0"/>
                <w:color w:val="1A1A2E"/>
                <w:sz w:val="17"/>
              </w:rPr>
              <w:t>Brief written. One local partner identified. Korean-language content calendar mapped.</w:t>
            </w:r>
          </w:p>
        </w:tc>
        <w:tc>
          <w:tcPr>
            <w:tcW w:type="dxa" w:w="1872"/>
            <w:shd w:val="clear" w:color="auto" w:fill="FEF2F2"/>
          </w:tcPr>
          <w:p>
            <w:pPr>
              <w:spacing w:before="60" w:after="60"/>
              <w:jc w:val="left"/>
            </w:pPr>
            <w:r>
              <w:rPr>
                <w:b w:val="0"/>
                <w:i/>
                <w:color w:val="6B7280"/>
                <w:sz w:val="16"/>
              </w:rPr>
              <w:t>Tuyo: X-only for niche audience. Korea = niche-but-high-ARPU. Don't dilute with mass channels.</w:t>
            </w:r>
          </w:p>
        </w:tc>
        <w:tc>
          <w:tcPr>
            <w:tcW w:type="dxa" w:w="1008"/>
            <w:shd w:val="clear" w:color="auto" w:fill="FEF2F2"/>
            <w:shd w:val="clear" w:color="auto" w:fill="FEF2F2"/>
          </w:tcPr>
          <w:p>
            <w:pPr>
              <w:spacing w:before="60" w:after="60"/>
            </w:pPr>
            <w:r>
              <w:rPr>
                <w:b/>
                <w:color w:val="C0392B"/>
                <w:sz w:val="16"/>
              </w:rPr>
              <w:t>❌  MISSING</w:t>
            </w:r>
          </w:p>
          <w:p>
            <w:pPr>
              <w:spacing w:after="40"/>
            </w:pPr>
            <w:r>
              <w:rPr>
                <w:i/>
                <w:color w:val="6B7280"/>
                <w:sz w:val="15"/>
              </w:rPr>
              <w:t>May 20</w:t>
            </w:r>
          </w:p>
        </w:tc>
      </w:tr>
    </w:tbl>
    <w:p/>
    <w:p>
      <w:pPr>
        <w:spacing w:before="400" w:after="40"/>
      </w:pPr>
      <w:r>
        <w:rPr>
          <w:b/>
          <w:color w:val="EDBB40"/>
          <w:sz w:val="30"/>
        </w:rPr>
        <w:t xml:space="preserve">03  </w:t>
      </w:r>
      <w:r>
        <w:rPr>
          <w:b/>
          <w:color w:val="A50044"/>
          <w:sz w:val="30"/>
        </w:rPr>
        <w:t>LAUNCH MOMENT — MAY 24</w:t>
      </w:r>
    </w:p>
    <w:p>
      <w:pPr>
        <w:spacing w:before="40" w:after="120"/>
        <w:pBdr>
          <w:bottom w:val="single" w:sz="6" w:space="1" w:color="A50044"/>
        </w:pBdr>
      </w:pPr>
    </w:p>
    <w:p>
      <w:pPr>
        <w:spacing w:before="80" w:after="80"/>
        <w:jc w:val="left"/>
      </w:pPr>
      <w:r>
        <w:rPr>
          <w:b w:val="0"/>
          <w:i w:val="0"/>
          <w:color w:val="6B7280"/>
          <w:sz w:val="19"/>
        </w:rPr>
        <w:t>The final La Liga match day. Every activation fires simultaneously across owned, rented, and borrowed channels. This is not a social media post. It is a coordinated detonation across 8 surfaces in a 6-hour window.</w:t>
      </w:r>
    </w:p>
    <w:tbl>
      <w:tblPr>
        <w:tblStyle w:val="TableGrid"/>
        <w:tblW w:type="auto" w:w="0"/>
        <w:jc w:val="left"/>
        <w:tblLook w:firstColumn="1" w:firstRow="1" w:lastColumn="0" w:lastRow="0" w:noHBand="0" w:noVBand="1" w:val="04A0"/>
      </w:tblPr>
      <w:tblGrid>
        <w:gridCol w:w="1296"/>
        <w:gridCol w:w="2016"/>
        <w:gridCol w:w="3312"/>
        <w:gridCol w:w="2304"/>
        <w:gridCol w:w="864"/>
      </w:tblGrid>
      <w:tr>
        <w:tc>
          <w:tcPr>
            <w:tcW w:type="dxa" w:w="1958"/>
            <w:shd w:val="clear" w:color="auto" w:fill="1A1A2E"/>
          </w:tcPr>
          <w:p>
            <w:pPr>
              <w:spacing w:before="60" w:after="60"/>
              <w:jc w:val="left"/>
            </w:pPr>
            <w:r>
              <w:rPr>
                <w:b/>
                <w:i w:val="0"/>
                <w:color w:val="FFFFFF"/>
                <w:sz w:val="17"/>
              </w:rPr>
              <w:t>Time (CET)</w:t>
            </w:r>
          </w:p>
        </w:tc>
        <w:tc>
          <w:tcPr>
            <w:tcW w:type="dxa" w:w="1958"/>
            <w:shd w:val="clear" w:color="auto" w:fill="1A1A2E"/>
          </w:tcPr>
          <w:p>
            <w:pPr>
              <w:spacing w:before="60" w:after="60"/>
              <w:jc w:val="left"/>
            </w:pPr>
            <w:r>
              <w:rPr>
                <w:b/>
                <w:i w:val="0"/>
                <w:color w:val="FFFFFF"/>
                <w:sz w:val="17"/>
              </w:rPr>
              <w:t>Activation</w:t>
            </w:r>
          </w:p>
        </w:tc>
        <w:tc>
          <w:tcPr>
            <w:tcW w:type="dxa" w:w="1958"/>
            <w:shd w:val="clear" w:color="auto" w:fill="1A1A2E"/>
          </w:tcPr>
          <w:p>
            <w:pPr>
              <w:spacing w:before="60" w:after="60"/>
              <w:jc w:val="left"/>
            </w:pPr>
            <w:r>
              <w:rPr>
                <w:b/>
                <w:i w:val="0"/>
                <w:color w:val="FFFFFF"/>
                <w:sz w:val="17"/>
              </w:rPr>
              <w:t>What Happens</w:t>
            </w:r>
          </w:p>
        </w:tc>
        <w:tc>
          <w:tcPr>
            <w:tcW w:type="dxa" w:w="1958"/>
            <w:shd w:val="clear" w:color="auto" w:fill="1A1A2E"/>
          </w:tcPr>
          <w:p>
            <w:pPr>
              <w:spacing w:before="60" w:after="60"/>
              <w:jc w:val="left"/>
            </w:pPr>
            <w:r>
              <w:rPr>
                <w:b/>
                <w:i w:val="0"/>
                <w:color w:val="FFFFFF"/>
                <w:sz w:val="17"/>
              </w:rPr>
              <w:t>Benchmark</w:t>
            </w:r>
          </w:p>
        </w:tc>
        <w:tc>
          <w:tcPr>
            <w:tcW w:type="dxa" w:w="1958"/>
            <w:shd w:val="clear" w:color="auto" w:fill="1A1A2E"/>
          </w:tcPr>
          <w:p>
            <w:pPr>
              <w:spacing w:before="60" w:after="60"/>
              <w:jc w:val="left"/>
            </w:pPr>
            <w:r>
              <w:rPr>
                <w:b/>
                <w:i w:val="0"/>
                <w:color w:val="FFFFFF"/>
                <w:sz w:val="17"/>
              </w:rPr>
            </w:r>
          </w:p>
        </w:tc>
      </w:tr>
      <w:tr>
        <w:tc>
          <w:tcPr>
            <w:tcW w:type="dxa" w:w="1296"/>
            <w:shd w:val="clear" w:color="auto" w:fill="FEF2F2"/>
          </w:tcPr>
          <w:p>
            <w:pPr>
              <w:spacing w:before="60" w:after="60"/>
              <w:jc w:val="left"/>
            </w:pPr>
            <w:r>
              <w:rPr>
                <w:b/>
                <w:i w:val="0"/>
                <w:color w:val="A50044"/>
                <w:sz w:val="17"/>
              </w:rPr>
              <w:t>06:00 CET</w:t>
            </w:r>
          </w:p>
        </w:tc>
        <w:tc>
          <w:tcPr>
            <w:tcW w:type="dxa" w:w="2016"/>
            <w:shd w:val="clear" w:color="auto" w:fill="FEF2F2"/>
          </w:tcPr>
          <w:p>
            <w:pPr>
              <w:spacing w:before="60" w:after="60"/>
              <w:jc w:val="left"/>
            </w:pPr>
            <w:r>
              <w:rPr>
                <w:b/>
                <w:i w:val="0"/>
                <w:color w:val="1A1A2E"/>
                <w:sz w:val="18"/>
              </w:rPr>
              <w:t>Press embargo lifts</w:t>
            </w:r>
          </w:p>
        </w:tc>
        <w:tc>
          <w:tcPr>
            <w:tcW w:type="dxa" w:w="3312"/>
            <w:shd w:val="clear" w:color="auto" w:fill="FEF2F2"/>
          </w:tcPr>
          <w:p>
            <w:pPr>
              <w:spacing w:before="60" w:after="60"/>
              <w:jc w:val="left"/>
            </w:pPr>
            <w:r>
              <w:rPr>
                <w:b w:val="0"/>
                <w:i w:val="0"/>
                <w:color w:val="1A1A2E"/>
                <w:sz w:val="17"/>
              </w:rPr>
              <w:t>Bloomberg, FT, The Athletic, ESPN Brasil, Marca, GOAL publish simultaneously.</w:t>
            </w:r>
          </w:p>
        </w:tc>
        <w:tc>
          <w:tcPr>
            <w:tcW w:type="dxa" w:w="2304"/>
            <w:shd w:val="clear" w:color="auto" w:fill="FEF2F2"/>
          </w:tcPr>
          <w:p>
            <w:pPr>
              <w:spacing w:before="60" w:after="60"/>
              <w:jc w:val="left"/>
            </w:pPr>
            <w:r>
              <w:rPr>
                <w:b w:val="0"/>
                <w:i/>
                <w:color w:val="6B7280"/>
                <w:sz w:val="16"/>
              </w:rPr>
              <w:t>Chime: Halftime Wedding — 20 media pickups in 4 hours from one coordinated embargo.</w:t>
            </w:r>
          </w:p>
        </w:tc>
        <w:tc>
          <w:tcPr>
            <w:tcW w:type="dxa" w:w="864"/>
            <w:shd w:val="clear" w:color="auto" w:fill="FEF2F2"/>
            <w:shd w:val="clear" w:color="auto" w:fill="FEF2F2"/>
          </w:tcPr>
          <w:p>
            <w:pPr>
              <w:spacing w:before="60" w:after="60"/>
            </w:pPr>
            <w:r>
              <w:rPr>
                <w:b/>
                <w:color w:val="C0392B"/>
                <w:sz w:val="16"/>
              </w:rPr>
              <w:t>❌  MISSING</w:t>
            </w:r>
          </w:p>
        </w:tc>
      </w:tr>
      <w:tr>
        <w:tc>
          <w:tcPr>
            <w:tcW w:type="dxa" w:w="1296"/>
            <w:shd w:val="clear" w:color="auto" w:fill="F0FDF4"/>
          </w:tcPr>
          <w:p>
            <w:pPr>
              <w:spacing w:before="60" w:after="60"/>
              <w:jc w:val="left"/>
            </w:pPr>
            <w:r>
              <w:rPr>
                <w:b/>
                <w:i w:val="0"/>
                <w:color w:val="A50044"/>
                <w:sz w:val="17"/>
              </w:rPr>
              <w:t>10:00 CET</w:t>
            </w:r>
          </w:p>
        </w:tc>
        <w:tc>
          <w:tcPr>
            <w:tcW w:type="dxa" w:w="2016"/>
            <w:shd w:val="clear" w:color="auto" w:fill="F0FDF4"/>
          </w:tcPr>
          <w:p>
            <w:pPr>
              <w:spacing w:before="60" w:after="60"/>
              <w:jc w:val="left"/>
            </w:pPr>
            <w:r>
              <w:rPr>
                <w:b/>
                <w:i w:val="0"/>
                <w:color w:val="1A1A2E"/>
                <w:sz w:val="18"/>
              </w:rPr>
              <w:t>FCB official social post</w:t>
            </w:r>
          </w:p>
        </w:tc>
        <w:tc>
          <w:tcPr>
            <w:tcW w:type="dxa" w:w="3312"/>
            <w:shd w:val="clear" w:color="auto" w:fill="F0FDF4"/>
          </w:tcPr>
          <w:p>
            <w:pPr>
              <w:spacing w:before="60" w:after="60"/>
              <w:jc w:val="left"/>
            </w:pPr>
            <w:r>
              <w:rPr>
                <w:b w:val="0"/>
                <w:i w:val="0"/>
                <w:color w:val="1A1A2E"/>
                <w:sz w:val="17"/>
              </w:rPr>
              <w:t>Instagram + TikTok + X + YouTube Shorts. Product hero visual. Tagline. Waitlist link.</w:t>
            </w:r>
          </w:p>
        </w:tc>
        <w:tc>
          <w:tcPr>
            <w:tcW w:type="dxa" w:w="2304"/>
            <w:shd w:val="clear" w:color="auto" w:fill="F0FDF4"/>
          </w:tcPr>
          <w:p>
            <w:pPr>
              <w:spacing w:before="60" w:after="60"/>
              <w:jc w:val="left"/>
            </w:pPr>
            <w:r>
              <w:rPr>
                <w:b w:val="0"/>
                <w:i/>
                <w:color w:val="6B7280"/>
                <w:sz w:val="16"/>
              </w:rPr>
              <w:t>Nubank: launch post went to 5M followers at once. Engagement &gt; reach.</w:t>
            </w:r>
          </w:p>
        </w:tc>
        <w:tc>
          <w:tcPr>
            <w:tcW w:type="dxa" w:w="864"/>
            <w:shd w:val="clear" w:color="auto" w:fill="F0FDF4"/>
            <w:shd w:val="clear" w:color="auto" w:fill="F0FDF4"/>
          </w:tcPr>
          <w:p>
            <w:pPr>
              <w:spacing w:before="60" w:after="60"/>
            </w:pPr>
            <w:r>
              <w:rPr>
                <w:b/>
                <w:color w:val="1A7A4A"/>
                <w:sz w:val="16"/>
              </w:rPr>
              <w:t>✅  CONFIRMED</w:t>
            </w:r>
          </w:p>
        </w:tc>
      </w:tr>
      <w:tr>
        <w:tc>
          <w:tcPr>
            <w:tcW w:type="dxa" w:w="1296"/>
            <w:shd w:val="clear" w:color="auto" w:fill="EFF6FF"/>
          </w:tcPr>
          <w:p>
            <w:pPr>
              <w:spacing w:before="60" w:after="60"/>
              <w:jc w:val="left"/>
            </w:pPr>
            <w:r>
              <w:rPr>
                <w:b/>
                <w:i w:val="0"/>
                <w:color w:val="A50044"/>
                <w:sz w:val="17"/>
              </w:rPr>
              <w:t>10:01 CET</w:t>
            </w:r>
          </w:p>
        </w:tc>
        <w:tc>
          <w:tcPr>
            <w:tcW w:type="dxa" w:w="2016"/>
            <w:shd w:val="clear" w:color="auto" w:fill="EFF6FF"/>
          </w:tcPr>
          <w:p>
            <w:pPr>
              <w:spacing w:before="60" w:after="60"/>
              <w:jc w:val="left"/>
            </w:pPr>
            <w:r>
              <w:rPr>
                <w:b/>
                <w:i w:val="0"/>
                <w:color w:val="1A1A2E"/>
                <w:sz w:val="18"/>
              </w:rPr>
              <w:t>Loyalty Dividend goes live</w:t>
            </w:r>
          </w:p>
        </w:tc>
        <w:tc>
          <w:tcPr>
            <w:tcW w:type="dxa" w:w="3312"/>
            <w:shd w:val="clear" w:color="auto" w:fill="EFF6FF"/>
          </w:tcPr>
          <w:p>
            <w:pPr>
              <w:spacing w:before="60" w:after="60"/>
              <w:jc w:val="left"/>
            </w:pPr>
            <w:r>
              <w:rPr>
                <w:b w:val="0"/>
                <w:i w:val="0"/>
                <w:color w:val="1A1A2E"/>
                <w:sz w:val="17"/>
              </w:rPr>
              <w:t>banc.fcbarcelona.com/your-rewards — fans enter FCB fan ID, get personalised card.</w:t>
            </w:r>
          </w:p>
        </w:tc>
        <w:tc>
          <w:tcPr>
            <w:tcW w:type="dxa" w:w="2304"/>
            <w:shd w:val="clear" w:color="auto" w:fill="EFF6FF"/>
          </w:tcPr>
          <w:p>
            <w:pPr>
              <w:spacing w:before="60" w:after="60"/>
              <w:jc w:val="left"/>
            </w:pPr>
            <w:r>
              <w:rPr>
                <w:b w:val="0"/>
                <w:i/>
                <w:color w:val="6B7280"/>
                <w:sz w:val="16"/>
              </w:rPr>
              <w:t>Tuyo: BNPM slot machine was live on launch day and drove immediate shares. Same mechanic.</w:t>
            </w:r>
          </w:p>
        </w:tc>
        <w:tc>
          <w:tcPr>
            <w:tcW w:type="dxa" w:w="864"/>
            <w:shd w:val="clear" w:color="auto" w:fill="EFF6FF"/>
            <w:shd w:val="clear" w:color="auto" w:fill="EFF6FF"/>
          </w:tcPr>
          <w:p>
            <w:pPr>
              <w:spacing w:before="60" w:after="60"/>
            </w:pPr>
            <w:r>
              <w:rPr>
                <w:b/>
                <w:color w:val="1E5F99"/>
                <w:sz w:val="16"/>
              </w:rPr>
              <w:t>🔗  DEPENDENCY</w:t>
            </w:r>
          </w:p>
        </w:tc>
      </w:tr>
      <w:tr>
        <w:tc>
          <w:tcPr>
            <w:tcW w:type="dxa" w:w="1296"/>
            <w:shd w:val="clear" w:color="auto" w:fill="F0FDF4"/>
          </w:tcPr>
          <w:p>
            <w:pPr>
              <w:spacing w:before="60" w:after="60"/>
              <w:jc w:val="left"/>
            </w:pPr>
            <w:r>
              <w:rPr>
                <w:b/>
                <w:i w:val="0"/>
                <w:color w:val="A50044"/>
                <w:sz w:val="17"/>
              </w:rPr>
              <w:t>10:00 CET</w:t>
            </w:r>
          </w:p>
        </w:tc>
        <w:tc>
          <w:tcPr>
            <w:tcW w:type="dxa" w:w="2016"/>
            <w:shd w:val="clear" w:color="auto" w:fill="F0FDF4"/>
          </w:tcPr>
          <w:p>
            <w:pPr>
              <w:spacing w:before="60" w:after="60"/>
              <w:jc w:val="left"/>
            </w:pPr>
            <w:r>
              <w:rPr>
                <w:b/>
                <w:i w:val="0"/>
                <w:color w:val="1A1A2E"/>
                <w:sz w:val="18"/>
              </w:rPr>
              <w:t>WhatsApp broadcast (50M)</w:t>
            </w:r>
          </w:p>
        </w:tc>
        <w:tc>
          <w:tcPr>
            <w:tcW w:type="dxa" w:w="3312"/>
            <w:shd w:val="clear" w:color="auto" w:fill="F0FDF4"/>
          </w:tcPr>
          <w:p>
            <w:pPr>
              <w:spacing w:before="60" w:after="60"/>
              <w:jc w:val="left"/>
            </w:pPr>
            <w:r>
              <w:rPr>
                <w:b w:val="0"/>
                <w:i w:val="0"/>
                <w:color w:val="1A1A2E"/>
                <w:sz w:val="17"/>
              </w:rPr>
              <w:t>FCB WhatsApp broadcast list. One message. Link. No overexplaining.</w:t>
            </w:r>
          </w:p>
        </w:tc>
        <w:tc>
          <w:tcPr>
            <w:tcW w:type="dxa" w:w="2304"/>
            <w:shd w:val="clear" w:color="auto" w:fill="F0FDF4"/>
          </w:tcPr>
          <w:p>
            <w:pPr>
              <w:spacing w:before="60" w:after="60"/>
              <w:jc w:val="left"/>
            </w:pPr>
            <w:r>
              <w:rPr>
                <w:b w:val="0"/>
                <w:i/>
                <w:color w:val="6B7280"/>
                <w:sz w:val="16"/>
              </w:rPr>
              <w:t>50M reach. Nubank used WhatsApp as primary Brazil activation channel 2014–2016.</w:t>
            </w:r>
          </w:p>
        </w:tc>
        <w:tc>
          <w:tcPr>
            <w:tcW w:type="dxa" w:w="864"/>
            <w:shd w:val="clear" w:color="auto" w:fill="F0FDF4"/>
            <w:shd w:val="clear" w:color="auto" w:fill="F0FDF4"/>
          </w:tcPr>
          <w:p>
            <w:pPr>
              <w:spacing w:before="60" w:after="60"/>
            </w:pPr>
            <w:r>
              <w:rPr>
                <w:b/>
                <w:color w:val="1A7A4A"/>
                <w:sz w:val="16"/>
              </w:rPr>
              <w:t>✅  CONFIRMED</w:t>
            </w:r>
          </w:p>
        </w:tc>
      </w:tr>
      <w:tr>
        <w:tc>
          <w:tcPr>
            <w:tcW w:type="dxa" w:w="1296"/>
            <w:shd w:val="clear" w:color="auto" w:fill="EFF6FF"/>
          </w:tcPr>
          <w:p>
            <w:pPr>
              <w:spacing w:before="60" w:after="60"/>
              <w:jc w:val="left"/>
            </w:pPr>
            <w:r>
              <w:rPr>
                <w:b/>
                <w:i w:val="0"/>
                <w:color w:val="A50044"/>
                <w:sz w:val="17"/>
              </w:rPr>
              <w:t>10:00 CET</w:t>
            </w:r>
          </w:p>
        </w:tc>
        <w:tc>
          <w:tcPr>
            <w:tcW w:type="dxa" w:w="2016"/>
            <w:shd w:val="clear" w:color="auto" w:fill="EFF6FF"/>
          </w:tcPr>
          <w:p>
            <w:pPr>
              <w:spacing w:before="60" w:after="60"/>
              <w:jc w:val="left"/>
            </w:pPr>
            <w:r>
              <w:rPr>
                <w:b/>
                <w:i w:val="0"/>
                <w:color w:val="1A1A2E"/>
                <w:sz w:val="18"/>
              </w:rPr>
              <w:t>Country-Edition card pre-order opens</w:t>
            </w:r>
          </w:p>
        </w:tc>
        <w:tc>
          <w:tcPr>
            <w:tcW w:type="dxa" w:w="3312"/>
            <w:shd w:val="clear" w:color="auto" w:fill="EFF6FF"/>
          </w:tcPr>
          <w:p>
            <w:pPr>
              <w:spacing w:before="60" w:after="60"/>
              <w:jc w:val="left"/>
            </w:pPr>
            <w:r>
              <w:rPr>
                <w:b w:val="0"/>
                <w:i w:val="0"/>
                <w:color w:val="1A1A2E"/>
                <w:sz w:val="17"/>
              </w:rPr>
              <w:t>5K units per country. Countdown timer visible. Queue-jump for waitlist members.</w:t>
            </w:r>
          </w:p>
        </w:tc>
        <w:tc>
          <w:tcPr>
            <w:tcW w:type="dxa" w:w="2304"/>
            <w:shd w:val="clear" w:color="auto" w:fill="EFF6FF"/>
          </w:tcPr>
          <w:p>
            <w:pPr>
              <w:spacing w:before="60" w:after="60"/>
              <w:jc w:val="left"/>
            </w:pPr>
            <w:r>
              <w:rPr>
                <w:b w:val="0"/>
                <w:i/>
                <w:color w:val="6B7280"/>
                <w:sz w:val="16"/>
              </w:rPr>
              <w:t>Nubank: original purple mailer created physical FOMO. Scarcity drives urgency.</w:t>
            </w:r>
          </w:p>
        </w:tc>
        <w:tc>
          <w:tcPr>
            <w:tcW w:type="dxa" w:w="864"/>
            <w:shd w:val="clear" w:color="auto" w:fill="EFF6FF"/>
            <w:shd w:val="clear" w:color="auto" w:fill="EFF6FF"/>
          </w:tcPr>
          <w:p>
            <w:pPr>
              <w:spacing w:before="60" w:after="60"/>
            </w:pPr>
            <w:r>
              <w:rPr>
                <w:b/>
                <w:color w:val="1E5F99"/>
                <w:sz w:val="16"/>
              </w:rPr>
              <w:t>🔗  DEPENDENCY</w:t>
            </w:r>
          </w:p>
        </w:tc>
      </w:tr>
      <w:tr>
        <w:tc>
          <w:tcPr>
            <w:tcW w:type="dxa" w:w="1296"/>
            <w:shd w:val="clear" w:color="auto" w:fill="F0FDF4"/>
          </w:tcPr>
          <w:p>
            <w:pPr>
              <w:spacing w:before="60" w:after="60"/>
              <w:jc w:val="left"/>
            </w:pPr>
            <w:r>
              <w:rPr>
                <w:b/>
                <w:i w:val="0"/>
                <w:color w:val="A50044"/>
                <w:sz w:val="17"/>
              </w:rPr>
              <w:t>12:00 CET</w:t>
            </w:r>
          </w:p>
        </w:tc>
        <w:tc>
          <w:tcPr>
            <w:tcW w:type="dxa" w:w="2016"/>
            <w:shd w:val="clear" w:color="auto" w:fill="F0FDF4"/>
          </w:tcPr>
          <w:p>
            <w:pPr>
              <w:spacing w:before="60" w:after="60"/>
              <w:jc w:val="left"/>
            </w:pPr>
            <w:r>
              <w:rPr>
                <w:b/>
                <w:i w:val="0"/>
                <w:color w:val="1A1A2E"/>
                <w:sz w:val="18"/>
              </w:rPr>
              <w:t>Daily Player Drop #1</w:t>
            </w:r>
          </w:p>
        </w:tc>
        <w:tc>
          <w:tcPr>
            <w:tcW w:type="dxa" w:w="3312"/>
            <w:shd w:val="clear" w:color="auto" w:fill="F0FDF4"/>
          </w:tcPr>
          <w:p>
            <w:pPr>
              <w:spacing w:before="60" w:after="60"/>
              <w:jc w:val="left"/>
            </w:pPr>
            <w:r>
              <w:rPr>
                <w:b w:val="0"/>
                <w:i w:val="0"/>
                <w:color w:val="1A1A2E"/>
                <w:sz w:val="17"/>
              </w:rPr>
              <w:t>First player card live on Instagram Stories. Interactive poll: 'Which country edition?'</w:t>
            </w:r>
          </w:p>
        </w:tc>
        <w:tc>
          <w:tcPr>
            <w:tcW w:type="dxa" w:w="2304"/>
            <w:shd w:val="clear" w:color="auto" w:fill="F0FDF4"/>
          </w:tcPr>
          <w:p>
            <w:pPr>
              <w:spacing w:before="60" w:after="60"/>
              <w:jc w:val="left"/>
            </w:pPr>
            <w:r>
              <w:rPr>
                <w:b w:val="0"/>
                <w:i/>
                <w:color w:val="6B7280"/>
                <w:sz w:val="16"/>
              </w:rPr>
              <w:t>Cadence-first. Nubank's Carnaval drops were daily. Chime's NBA content was episodic.</w:t>
            </w:r>
          </w:p>
        </w:tc>
        <w:tc>
          <w:tcPr>
            <w:tcW w:type="dxa" w:w="864"/>
            <w:shd w:val="clear" w:color="auto" w:fill="F0FDF4"/>
            <w:shd w:val="clear" w:color="auto" w:fill="F0FDF4"/>
          </w:tcPr>
          <w:p>
            <w:pPr>
              <w:spacing w:before="60" w:after="60"/>
            </w:pPr>
            <w:r>
              <w:rPr>
                <w:b/>
                <w:color w:val="1A7A4A"/>
                <w:sz w:val="16"/>
              </w:rPr>
              <w:t>✅  CONFIRMED</w:t>
            </w:r>
          </w:p>
        </w:tc>
      </w:tr>
      <w:tr>
        <w:tc>
          <w:tcPr>
            <w:tcW w:type="dxa" w:w="1296"/>
            <w:shd w:val="clear" w:color="auto" w:fill="FFFBEB"/>
          </w:tcPr>
          <w:p>
            <w:pPr>
              <w:spacing w:before="60" w:after="60"/>
              <w:jc w:val="left"/>
            </w:pPr>
            <w:r>
              <w:rPr>
                <w:b/>
                <w:i w:val="0"/>
                <w:color w:val="A50044"/>
                <w:sz w:val="17"/>
              </w:rPr>
              <w:t>Match Kickoff</w:t>
            </w:r>
          </w:p>
        </w:tc>
        <w:tc>
          <w:tcPr>
            <w:tcW w:type="dxa" w:w="2016"/>
            <w:shd w:val="clear" w:color="auto" w:fill="FFFBEB"/>
          </w:tcPr>
          <w:p>
            <w:pPr>
              <w:spacing w:before="60" w:after="60"/>
              <w:jc w:val="left"/>
            </w:pPr>
            <w:r>
              <w:rPr>
                <w:b/>
                <w:i w:val="0"/>
                <w:color w:val="1A1A2E"/>
                <w:sz w:val="18"/>
              </w:rPr>
              <w:t>In-match social activation</w:t>
            </w:r>
          </w:p>
        </w:tc>
        <w:tc>
          <w:tcPr>
            <w:tcW w:type="dxa" w:w="3312"/>
            <w:shd w:val="clear" w:color="auto" w:fill="FFFBEB"/>
          </w:tcPr>
          <w:p>
            <w:pPr>
              <w:spacing w:before="60" w:after="60"/>
              <w:jc w:val="left"/>
            </w:pPr>
            <w:r>
              <w:rPr>
                <w:b w:val="0"/>
                <w:i w:val="0"/>
                <w:color w:val="1A1A2E"/>
                <w:sz w:val="17"/>
              </w:rPr>
              <w:t>Live commentary + cashback mechanic preview. Story countdown: 'First win = first bonus.'</w:t>
            </w:r>
          </w:p>
        </w:tc>
        <w:tc>
          <w:tcPr>
            <w:tcW w:type="dxa" w:w="2304"/>
            <w:shd w:val="clear" w:color="auto" w:fill="FFFBEB"/>
          </w:tcPr>
          <w:p>
            <w:pPr>
              <w:spacing w:before="60" w:after="60"/>
              <w:jc w:val="left"/>
            </w:pPr>
            <w:r>
              <w:rPr>
                <w:b w:val="0"/>
                <w:i/>
                <w:color w:val="6B7280"/>
                <w:sz w:val="16"/>
              </w:rPr>
              <w:t>Chime: Ball on a Budget worked because it was live sports commentary. Time the content.</w:t>
            </w:r>
          </w:p>
        </w:tc>
        <w:tc>
          <w:tcPr>
            <w:tcW w:type="dxa" w:w="864"/>
            <w:shd w:val="clear" w:color="auto" w:fill="FFFBEB"/>
            <w:shd w:val="clear" w:color="auto" w:fill="FFFBEB"/>
          </w:tcPr>
          <w:p>
            <w:pPr>
              <w:spacing w:before="60" w:after="60"/>
            </w:pPr>
            <w:r>
              <w:rPr>
                <w:b/>
                <w:color w:val="D46A00"/>
                <w:sz w:val="16"/>
              </w:rPr>
              <w:t>⚠️   IN PROGRESS</w:t>
            </w:r>
          </w:p>
        </w:tc>
      </w:tr>
      <w:tr>
        <w:tc>
          <w:tcPr>
            <w:tcW w:type="dxa" w:w="1296"/>
            <w:shd w:val="clear" w:color="auto" w:fill="FEF2F2"/>
          </w:tcPr>
          <w:p>
            <w:pPr>
              <w:spacing w:before="60" w:after="60"/>
              <w:jc w:val="left"/>
            </w:pPr>
            <w:r>
              <w:rPr>
                <w:b/>
                <w:i w:val="0"/>
                <w:color w:val="A50044"/>
                <w:sz w:val="17"/>
              </w:rPr>
              <w:t>Full Time</w:t>
            </w:r>
          </w:p>
        </w:tc>
        <w:tc>
          <w:tcPr>
            <w:tcW w:type="dxa" w:w="2016"/>
            <w:shd w:val="clear" w:color="auto" w:fill="FEF2F2"/>
          </w:tcPr>
          <w:p>
            <w:pPr>
              <w:spacing w:before="60" w:after="60"/>
              <w:jc w:val="left"/>
            </w:pPr>
            <w:r>
              <w:rPr>
                <w:b/>
                <w:i w:val="0"/>
                <w:color w:val="1A1A2E"/>
                <w:sz w:val="18"/>
              </w:rPr>
              <w:t>Founder post / CEO thread</w:t>
            </w:r>
          </w:p>
        </w:tc>
        <w:tc>
          <w:tcPr>
            <w:tcW w:type="dxa" w:w="3312"/>
            <w:shd w:val="clear" w:color="auto" w:fill="FEF2F2"/>
          </w:tcPr>
          <w:p>
            <w:pPr>
              <w:spacing w:before="60" w:after="60"/>
              <w:jc w:val="left"/>
            </w:pPr>
            <w:r>
              <w:rPr>
                <w:b w:val="0"/>
                <w:i w:val="0"/>
                <w:color w:val="1A1A2E"/>
                <w:sz w:val="17"/>
              </w:rPr>
              <w:t>FCB CEO or Barça Banc MD posts personal thread on X: why we built this, for who.</w:t>
            </w:r>
          </w:p>
        </w:tc>
        <w:tc>
          <w:tcPr>
            <w:tcW w:type="dxa" w:w="2304"/>
            <w:shd w:val="clear" w:color="auto" w:fill="FEF2F2"/>
          </w:tcPr>
          <w:p>
            <w:pPr>
              <w:spacing w:before="60" w:after="60"/>
              <w:jc w:val="left"/>
            </w:pPr>
            <w:r>
              <w:rPr>
                <w:b w:val="0"/>
                <w:i/>
                <w:color w:val="6B7280"/>
                <w:sz w:val="16"/>
              </w:rPr>
              <w:t>Nubank: Cristina Junqueira's personal posts outperformed all brand posts. Make it human.</w:t>
            </w:r>
          </w:p>
        </w:tc>
        <w:tc>
          <w:tcPr>
            <w:tcW w:type="dxa" w:w="864"/>
            <w:shd w:val="clear" w:color="auto" w:fill="FEF2F2"/>
            <w:shd w:val="clear" w:color="auto" w:fill="FEF2F2"/>
          </w:tcPr>
          <w:p>
            <w:pPr>
              <w:spacing w:before="60" w:after="60"/>
            </w:pPr>
            <w:r>
              <w:rPr>
                <w:b/>
                <w:color w:val="C0392B"/>
                <w:sz w:val="16"/>
              </w:rPr>
              <w:t>❌  MISSING</w:t>
            </w:r>
          </w:p>
        </w:tc>
      </w:tr>
      <w:tr>
        <w:tc>
          <w:tcPr>
            <w:tcW w:type="dxa" w:w="1296"/>
            <w:shd w:val="clear" w:color="auto" w:fill="FFFBEB"/>
          </w:tcPr>
          <w:p>
            <w:pPr>
              <w:spacing w:before="60" w:after="60"/>
              <w:jc w:val="left"/>
            </w:pPr>
            <w:r>
              <w:rPr>
                <w:b/>
                <w:i w:val="0"/>
                <w:color w:val="A50044"/>
                <w:sz w:val="17"/>
              </w:rPr>
              <w:t>All Day</w:t>
            </w:r>
          </w:p>
        </w:tc>
        <w:tc>
          <w:tcPr>
            <w:tcW w:type="dxa" w:w="2016"/>
            <w:shd w:val="clear" w:color="auto" w:fill="FFFBEB"/>
          </w:tcPr>
          <w:p>
            <w:pPr>
              <w:spacing w:before="60" w:after="60"/>
              <w:jc w:val="left"/>
            </w:pPr>
            <w:r>
              <w:rPr>
                <w:b/>
                <w:i w:val="0"/>
                <w:color w:val="1A1A2E"/>
                <w:sz w:val="18"/>
              </w:rPr>
              <w:t>Reddit sleeper agents activate</w:t>
            </w:r>
          </w:p>
        </w:tc>
        <w:tc>
          <w:tcPr>
            <w:tcW w:type="dxa" w:w="3312"/>
            <w:shd w:val="clear" w:color="auto" w:fill="FFFBEB"/>
          </w:tcPr>
          <w:p>
            <w:pPr>
              <w:spacing w:before="60" w:after="60"/>
              <w:jc w:val="left"/>
            </w:pPr>
            <w:r>
              <w:rPr>
                <w:b w:val="0"/>
                <w:i w:val="0"/>
                <w:color w:val="1A1A2E"/>
                <w:sz w:val="17"/>
              </w:rPr>
              <w:t>Organic mentions across r/fcbarcelona, r/soccer, country-specific subs.</w:t>
            </w:r>
          </w:p>
        </w:tc>
        <w:tc>
          <w:tcPr>
            <w:tcW w:type="dxa" w:w="2304"/>
            <w:shd w:val="clear" w:color="auto" w:fill="FFFBEB"/>
          </w:tcPr>
          <w:p>
            <w:pPr>
              <w:spacing w:before="60" w:after="60"/>
              <w:jc w:val="left"/>
            </w:pPr>
            <w:r>
              <w:rPr>
                <w:b w:val="0"/>
                <w:i/>
                <w:color w:val="6B7280"/>
                <w:sz w:val="16"/>
              </w:rPr>
              <w:t>Tuyo: no paid Reddit. Surgence organic seeding model is correct. Execute as planned.</w:t>
            </w:r>
          </w:p>
        </w:tc>
        <w:tc>
          <w:tcPr>
            <w:tcW w:type="dxa" w:w="864"/>
            <w:shd w:val="clear" w:color="auto" w:fill="FFFBEB"/>
            <w:shd w:val="clear" w:color="auto" w:fill="FFFBEB"/>
          </w:tcPr>
          <w:p>
            <w:pPr>
              <w:spacing w:before="60" w:after="60"/>
            </w:pPr>
            <w:r>
              <w:rPr>
                <w:b/>
                <w:color w:val="D46A00"/>
                <w:sz w:val="16"/>
              </w:rPr>
              <w:t>⚠️   IN PROGRESS</w:t>
            </w:r>
          </w:p>
        </w:tc>
      </w:tr>
      <w:tr>
        <w:tc>
          <w:tcPr>
            <w:tcW w:type="dxa" w:w="1296"/>
            <w:shd w:val="clear" w:color="auto" w:fill="FEF2F2"/>
          </w:tcPr>
          <w:p>
            <w:pPr>
              <w:spacing w:before="60" w:after="60"/>
              <w:jc w:val="left"/>
            </w:pPr>
            <w:r>
              <w:rPr>
                <w:b/>
                <w:i w:val="0"/>
                <w:color w:val="A50044"/>
                <w:sz w:val="17"/>
              </w:rPr>
              <w:t>All Day</w:t>
            </w:r>
          </w:p>
        </w:tc>
        <w:tc>
          <w:tcPr>
            <w:tcW w:type="dxa" w:w="2016"/>
            <w:shd w:val="clear" w:color="auto" w:fill="FEF2F2"/>
          </w:tcPr>
          <w:p>
            <w:pPr>
              <w:spacing w:before="60" w:after="60"/>
              <w:jc w:val="left"/>
            </w:pPr>
            <w:r>
              <w:rPr>
                <w:b/>
                <w:i w:val="0"/>
                <w:color w:val="1A1A2E"/>
                <w:sz w:val="18"/>
              </w:rPr>
              <w:t>Paid media day-1 campaigns live</w:t>
            </w:r>
          </w:p>
        </w:tc>
        <w:tc>
          <w:tcPr>
            <w:tcW w:type="dxa" w:w="3312"/>
            <w:shd w:val="clear" w:color="auto" w:fill="FEF2F2"/>
          </w:tcPr>
          <w:p>
            <w:pPr>
              <w:spacing w:before="60" w:after="60"/>
              <w:jc w:val="left"/>
            </w:pPr>
            <w:r>
              <w:rPr>
                <w:b w:val="0"/>
                <w:i w:val="0"/>
                <w:color w:val="1A1A2E"/>
                <w:sz w:val="17"/>
              </w:rPr>
              <w:t>Meta + Google + TikTok waitlist campaigns running in all 4 markets.</w:t>
            </w:r>
          </w:p>
        </w:tc>
        <w:tc>
          <w:tcPr>
            <w:tcW w:type="dxa" w:w="2304"/>
            <w:shd w:val="clear" w:color="auto" w:fill="FEF2F2"/>
          </w:tcPr>
          <w:p>
            <w:pPr>
              <w:spacing w:before="60" w:after="60"/>
              <w:jc w:val="left"/>
            </w:pPr>
            <w:r>
              <w:rPr>
                <w:b w:val="0"/>
                <w:i/>
                <w:color w:val="6B7280"/>
                <w:sz w:val="16"/>
              </w:rPr>
              <w:t>Chime: paid media was running before launch day. Don't cold-start on announcement day.</w:t>
            </w:r>
          </w:p>
        </w:tc>
        <w:tc>
          <w:tcPr>
            <w:tcW w:type="dxa" w:w="864"/>
            <w:shd w:val="clear" w:color="auto" w:fill="FEF2F2"/>
            <w:shd w:val="clear" w:color="auto" w:fill="FEF2F2"/>
          </w:tcPr>
          <w:p>
            <w:pPr>
              <w:spacing w:before="60" w:after="60"/>
            </w:pPr>
            <w:r>
              <w:rPr>
                <w:b/>
                <w:color w:val="C0392B"/>
                <w:sz w:val="16"/>
              </w:rPr>
              <w:t>❌  MISSING</w:t>
            </w:r>
          </w:p>
        </w:tc>
      </w:tr>
    </w:tbl>
    <w:p/>
    <w:p>
      <w:pPr>
        <w:spacing w:before="400" w:after="40"/>
      </w:pPr>
      <w:r>
        <w:rPr>
          <w:b/>
          <w:color w:val="EDBB40"/>
          <w:sz w:val="30"/>
        </w:rPr>
        <w:t xml:space="preserve">04  </w:t>
      </w:r>
      <w:r>
        <w:rPr>
          <w:b/>
          <w:color w:val="A50044"/>
          <w:sz w:val="30"/>
        </w:rPr>
        <w:t>WORLD CUP WINDOW — JUNE 11 TO JULY 19</w:t>
      </w:r>
    </w:p>
    <w:p>
      <w:pPr>
        <w:spacing w:before="40" w:after="120"/>
        <w:pBdr>
          <w:bottom w:val="single" w:sz="6" w:space="1" w:color="A50044"/>
        </w:pBdr>
      </w:pPr>
    </w:p>
    <w:p>
      <w:pPr>
        <w:spacing w:before="80" w:after="80"/>
        <w:jc w:val="left"/>
      </w:pPr>
      <w:r>
        <w:rPr>
          <w:b w:val="0"/>
          <w:i w:val="0"/>
          <w:color w:val="6B7280"/>
          <w:sz w:val="19"/>
        </w:rPr>
        <w:t>The six core mechanics. Each runs across the full window with market-specific peak moments. Nubank spent $40M+ on the 2022 World Cup. The advantage here is owned audience — FCB's 147M Instagram alone reaches more people than Nubank's entire customer base at that time.</w:t>
      </w:r>
    </w:p>
    <w:tbl>
      <w:tblPr>
        <w:tblStyle w:val="TableGrid"/>
        <w:tblW w:type="auto" w:w="0"/>
        <w:jc w:val="left"/>
        <w:tblLook w:firstColumn="1" w:firstRow="1" w:lastColumn="0" w:lastRow="0" w:noHBand="0" w:noVBand="1" w:val="04A0"/>
      </w:tblPr>
      <w:tblGrid>
        <w:gridCol w:w="504"/>
        <w:gridCol w:w="2304"/>
        <w:gridCol w:w="3600"/>
        <w:gridCol w:w="3384"/>
      </w:tblGrid>
      <w:tr>
        <w:tc>
          <w:tcPr>
            <w:tcW w:type="dxa" w:w="2448"/>
            <w:shd w:val="clear" w:color="auto" w:fill="A50044"/>
          </w:tcPr>
          <w:p>
            <w:pPr>
              <w:spacing w:before="200"/>
              <w:jc w:val="center"/>
            </w:pPr>
            <w:r>
              <w:rPr>
                <w:b/>
                <w:color w:val="FFFFFF"/>
                <w:sz w:val="32"/>
              </w:rPr>
              <w:t>01</w:t>
            </w:r>
          </w:p>
        </w:tc>
        <w:tc>
          <w:tcPr>
            <w:tcW w:type="dxa" w:w="2448"/>
            <w:shd w:val="clear" w:color="auto" w:fill="F0FDF4"/>
          </w:tcPr>
          <w:p>
            <w:pPr>
              <w:spacing w:before="120"/>
            </w:pPr>
            <w:r>
              <w:rPr>
                <w:b/>
                <w:color w:val="1A1A2E"/>
                <w:sz w:val="20"/>
              </w:rPr>
              <w:t>Country Boost Days</w:t>
            </w:r>
          </w:p>
          <w:p>
            <w:pPr>
              <w:spacing w:after="40"/>
            </w:pPr>
            <w:r>
              <w:rPr>
                <w:color w:val="6B7280"/>
                <w:sz w:val="17"/>
              </w:rPr>
              <w:t>When the national team of Brazil, Mexico, Argentina, or Colombia plays, cashback multiplier activates for all cardholders from that country. 3× cashback on match day.</w:t>
            </w:r>
          </w:p>
        </w:tc>
        <w:tc>
          <w:tcPr>
            <w:tcW w:type="dxa" w:w="2448"/>
            <w:shd w:val="clear" w:color="auto" w:fill="F0FDF4"/>
          </w:tcPr>
          <w:p>
            <w:pPr>
              <w:spacing w:before="120"/>
            </w:pPr>
            <w:r>
              <w:rPr>
                <w:b/>
                <w:color w:val="1A1A2E"/>
                <w:sz w:val="16"/>
              </w:rPr>
              <w:t>EXECUTION REQUIREMENTS</w:t>
            </w:r>
          </w:p>
          <w:p>
            <w:pPr>
              <w:spacing w:after="120"/>
            </w:pPr>
            <w:r>
              <w:rPr>
                <w:color w:val="6B7280"/>
                <w:sz w:val="17"/>
              </w:rPr>
              <w:t>Design a match-day notification sequence: pre-match hype, kick-off cashback alert, final whistle summary. In-app banner + push + WhatsApp.</w:t>
            </w:r>
          </w:p>
        </w:tc>
        <w:tc>
          <w:tcPr>
            <w:tcW w:type="dxa" w:w="2448"/>
            <w:shd w:val="clear" w:color="auto" w:fill="F0FDF4"/>
          </w:tcPr>
          <w:p>
            <w:pPr>
              <w:spacing w:before="120"/>
            </w:pPr>
            <w:r>
              <w:rPr>
                <w:b/>
                <w:color w:val="1A1A2E"/>
                <w:sz w:val="16"/>
              </w:rPr>
              <w:t>BENCHMARK</w:t>
            </w:r>
          </w:p>
          <w:p>
            <w:pPr>
              <w:spacing w:after="80"/>
            </w:pPr>
            <w:r>
              <w:rPr>
                <w:i/>
                <w:color w:val="6B7280"/>
                <w:sz w:val="17"/>
              </w:rPr>
              <w:t>Chime: Financial Progress Month — themed windows that activate the full member base. Apply same calendar architecture to football match schedule.</w:t>
            </w:r>
          </w:p>
          <w:p>
            <w:pPr>
              <w:spacing w:after="80"/>
            </w:pPr>
            <w:r>
              <w:rPr>
                <w:b/>
                <w:color w:val="1A7A4A"/>
                <w:sz w:val="16"/>
              </w:rPr>
              <w:t>✅  CONFIRMED</w:t>
            </w:r>
          </w:p>
        </w:tc>
      </w:tr>
    </w:tbl>
    <w:p>
      <w:pPr>
        <w:spacing w:after="60"/>
      </w:pPr>
    </w:p>
    <w:tbl>
      <w:tblPr>
        <w:tblStyle w:val="TableGrid"/>
        <w:tblW w:type="auto" w:w="0"/>
        <w:jc w:val="left"/>
        <w:tblLook w:firstColumn="1" w:firstRow="1" w:lastColumn="0" w:lastRow="0" w:noHBand="0" w:noVBand="1" w:val="04A0"/>
      </w:tblPr>
      <w:tblGrid>
        <w:gridCol w:w="504"/>
        <w:gridCol w:w="2304"/>
        <w:gridCol w:w="3600"/>
        <w:gridCol w:w="3384"/>
      </w:tblGrid>
      <w:tr>
        <w:tc>
          <w:tcPr>
            <w:tcW w:type="dxa" w:w="2448"/>
            <w:shd w:val="clear" w:color="auto" w:fill="A50044"/>
          </w:tcPr>
          <w:p>
            <w:pPr>
              <w:spacing w:before="200"/>
              <w:jc w:val="center"/>
            </w:pPr>
            <w:r>
              <w:rPr>
                <w:b/>
                <w:color w:val="FFFFFF"/>
                <w:sz w:val="32"/>
              </w:rPr>
              <w:t>02</w:t>
            </w:r>
          </w:p>
        </w:tc>
        <w:tc>
          <w:tcPr>
            <w:tcW w:type="dxa" w:w="2448"/>
            <w:shd w:val="clear" w:color="auto" w:fill="EFF6FF"/>
          </w:tcPr>
          <w:p>
            <w:pPr>
              <w:spacing w:before="120"/>
            </w:pPr>
            <w:r>
              <w:rPr>
                <w:b/>
                <w:color w:val="1A1A2E"/>
                <w:sz w:val="20"/>
              </w:rPr>
              <w:t>Win Bonus</w:t>
            </w:r>
          </w:p>
          <w:p>
            <w:pPr>
              <w:spacing w:after="40"/>
            </w:pPr>
            <w:r>
              <w:rPr>
                <w:color w:val="6B7280"/>
                <w:sz w:val="17"/>
              </w:rPr>
              <w:t>When Barça wins, all cardholders get a win bonus deposited to their account. Automatic, instant, announced via push notification.</w:t>
            </w:r>
          </w:p>
        </w:tc>
        <w:tc>
          <w:tcPr>
            <w:tcW w:type="dxa" w:w="2448"/>
            <w:shd w:val="clear" w:color="auto" w:fill="EFF6FF"/>
          </w:tcPr>
          <w:p>
            <w:pPr>
              <w:spacing w:before="120"/>
            </w:pPr>
            <w:r>
              <w:rPr>
                <w:b/>
                <w:color w:val="1A1A2E"/>
                <w:sz w:val="16"/>
              </w:rPr>
              <w:t>EXECUTION REQUIREMENTS</w:t>
            </w:r>
          </w:p>
          <w:p>
            <w:pPr>
              <w:spacing w:after="120"/>
            </w:pPr>
            <w:r>
              <w:rPr>
                <w:color w:val="6B7280"/>
                <w:sz w:val="17"/>
              </w:rPr>
              <w:t>Real-time trigger requires FIFA broadcast data integration. Backup: manual post-match activation with 15-minute delay. Design both flows.</w:t>
            </w:r>
          </w:p>
        </w:tc>
        <w:tc>
          <w:tcPr>
            <w:tcW w:type="dxa" w:w="2448"/>
            <w:shd w:val="clear" w:color="auto" w:fill="EFF6FF"/>
          </w:tcPr>
          <w:p>
            <w:pPr>
              <w:spacing w:before="120"/>
            </w:pPr>
            <w:r>
              <w:rPr>
                <w:b/>
                <w:color w:val="1A1A2E"/>
                <w:sz w:val="16"/>
              </w:rPr>
              <w:t>BENCHMARK</w:t>
            </w:r>
          </w:p>
          <w:p>
            <w:pPr>
              <w:spacing w:after="80"/>
            </w:pPr>
            <w:r>
              <w:rPr>
                <w:i/>
                <w:color w:val="6B7280"/>
                <w:sz w:val="17"/>
              </w:rPr>
              <w:t>Nubank: real-time transaction notifications trained users to check the app after events. Win Bonus = same behavioral loop.</w:t>
            </w:r>
          </w:p>
          <w:p>
            <w:pPr>
              <w:spacing w:after="80"/>
            </w:pPr>
            <w:r>
              <w:rPr>
                <w:b/>
                <w:color w:val="1E5F99"/>
                <w:sz w:val="16"/>
              </w:rPr>
              <w:t>🔗  DEPENDENCY</w:t>
            </w:r>
          </w:p>
        </w:tc>
      </w:tr>
    </w:tbl>
    <w:p>
      <w:pPr>
        <w:spacing w:after="60"/>
      </w:pPr>
    </w:p>
    <w:tbl>
      <w:tblPr>
        <w:tblStyle w:val="TableGrid"/>
        <w:tblW w:type="auto" w:w="0"/>
        <w:jc w:val="left"/>
        <w:tblLook w:firstColumn="1" w:firstRow="1" w:lastColumn="0" w:lastRow="0" w:noHBand="0" w:noVBand="1" w:val="04A0"/>
      </w:tblPr>
      <w:tblGrid>
        <w:gridCol w:w="504"/>
        <w:gridCol w:w="2304"/>
        <w:gridCol w:w="3600"/>
        <w:gridCol w:w="3384"/>
      </w:tblGrid>
      <w:tr>
        <w:tc>
          <w:tcPr>
            <w:tcW w:type="dxa" w:w="2448"/>
            <w:shd w:val="clear" w:color="auto" w:fill="A50044"/>
          </w:tcPr>
          <w:p>
            <w:pPr>
              <w:spacing w:before="200"/>
              <w:jc w:val="center"/>
            </w:pPr>
            <w:r>
              <w:rPr>
                <w:b/>
                <w:color w:val="FFFFFF"/>
                <w:sz w:val="32"/>
              </w:rPr>
              <w:t>03</w:t>
            </w:r>
          </w:p>
        </w:tc>
        <w:tc>
          <w:tcPr>
            <w:tcW w:type="dxa" w:w="2448"/>
            <w:shd w:val="clear" w:color="auto" w:fill="EFF6FF"/>
          </w:tcPr>
          <w:p>
            <w:pPr>
              <w:spacing w:before="120"/>
            </w:pPr>
            <w:r>
              <w:rPr>
                <w:b/>
                <w:color w:val="1A1A2E"/>
                <w:sz w:val="20"/>
              </w:rPr>
              <w:t>MOTM Cashback</w:t>
            </w:r>
          </w:p>
          <w:p>
            <w:pPr>
              <w:spacing w:after="40"/>
            </w:pPr>
            <w:r>
              <w:rPr>
                <w:color w:val="6B7280"/>
                <w:sz w:val="17"/>
              </w:rPr>
              <w:t>The Man of the Match from each World Cup game triggers a cashback category boost. Messi MOTM = double cashback on food. Vinicius MOTM = double on transport.</w:t>
            </w:r>
          </w:p>
        </w:tc>
        <w:tc>
          <w:tcPr>
            <w:tcW w:type="dxa" w:w="2448"/>
            <w:shd w:val="clear" w:color="auto" w:fill="EFF6FF"/>
          </w:tcPr>
          <w:p>
            <w:pPr>
              <w:spacing w:before="120"/>
            </w:pPr>
            <w:r>
              <w:rPr>
                <w:b/>
                <w:color w:val="1A1A2E"/>
                <w:sz w:val="16"/>
              </w:rPr>
              <w:t>EXECUTION REQUIREMENTS</w:t>
            </w:r>
          </w:p>
          <w:p>
            <w:pPr>
              <w:spacing w:after="120"/>
            </w:pPr>
            <w:r>
              <w:rPr>
                <w:color w:val="6B7280"/>
                <w:sz w:val="17"/>
              </w:rPr>
              <w:t>Category mapping needs product team sign-off. 32 MOTM categories to pre-map. Requires real-time match data.</w:t>
            </w:r>
          </w:p>
        </w:tc>
        <w:tc>
          <w:tcPr>
            <w:tcW w:type="dxa" w:w="2448"/>
            <w:shd w:val="clear" w:color="auto" w:fill="EFF6FF"/>
          </w:tcPr>
          <w:p>
            <w:pPr>
              <w:spacing w:before="120"/>
            </w:pPr>
            <w:r>
              <w:rPr>
                <w:b/>
                <w:color w:val="1A1A2E"/>
                <w:sz w:val="16"/>
              </w:rPr>
              <w:t>BENCHMARK</w:t>
            </w:r>
          </w:p>
          <w:p>
            <w:pPr>
              <w:spacing w:after="80"/>
            </w:pPr>
            <w:r>
              <w:rPr>
                <w:i/>
                <w:color w:val="6B7280"/>
                <w:sz w:val="17"/>
              </w:rPr>
              <w:t>Nubank: partnered with streaming services (Netflix Wednesday) for co-branded moments. MOTM = the most co-brandable moment in football.</w:t>
            </w:r>
          </w:p>
          <w:p>
            <w:pPr>
              <w:spacing w:after="80"/>
            </w:pPr>
            <w:r>
              <w:rPr>
                <w:b/>
                <w:color w:val="1E5F99"/>
                <w:sz w:val="16"/>
              </w:rPr>
              <w:t>🔗  DEPENDENCY</w:t>
            </w:r>
          </w:p>
        </w:tc>
      </w:tr>
    </w:tbl>
    <w:p>
      <w:pPr>
        <w:spacing w:after="60"/>
      </w:pPr>
    </w:p>
    <w:tbl>
      <w:tblPr>
        <w:tblStyle w:val="TableGrid"/>
        <w:tblW w:type="auto" w:w="0"/>
        <w:jc w:val="left"/>
        <w:tblLook w:firstColumn="1" w:firstRow="1" w:lastColumn="0" w:lastRow="0" w:noHBand="0" w:noVBand="1" w:val="04A0"/>
      </w:tblPr>
      <w:tblGrid>
        <w:gridCol w:w="504"/>
        <w:gridCol w:w="2304"/>
        <w:gridCol w:w="3600"/>
        <w:gridCol w:w="3384"/>
      </w:tblGrid>
      <w:tr>
        <w:tc>
          <w:tcPr>
            <w:tcW w:type="dxa" w:w="2448"/>
            <w:shd w:val="clear" w:color="auto" w:fill="A50044"/>
          </w:tcPr>
          <w:p>
            <w:pPr>
              <w:spacing w:before="200"/>
              <w:jc w:val="center"/>
            </w:pPr>
            <w:r>
              <w:rPr>
                <w:b/>
                <w:color w:val="FFFFFF"/>
                <w:sz w:val="32"/>
              </w:rPr>
              <w:t>04</w:t>
            </w:r>
          </w:p>
        </w:tc>
        <w:tc>
          <w:tcPr>
            <w:tcW w:type="dxa" w:w="2448"/>
            <w:shd w:val="clear" w:color="auto" w:fill="EFF6FF"/>
          </w:tcPr>
          <w:p>
            <w:pPr>
              <w:spacing w:before="120"/>
            </w:pPr>
            <w:r>
              <w:rPr>
                <w:b/>
                <w:color w:val="1A1A2E"/>
                <w:sz w:val="20"/>
              </w:rPr>
              <w:t>Country-Edition Cards</w:t>
            </w:r>
          </w:p>
          <w:p>
            <w:pPr>
              <w:spacing w:after="40"/>
            </w:pPr>
            <w:r>
              <w:rPr>
                <w:color w:val="6B7280"/>
                <w:sz w:val="17"/>
              </w:rPr>
              <w:t>5,000 physical cards per country (Brazil, Mexico, Argentina, Colombia). Pre-order opened May 24. Ship during World Cup window.</w:t>
            </w:r>
          </w:p>
        </w:tc>
        <w:tc>
          <w:tcPr>
            <w:tcW w:type="dxa" w:w="2448"/>
            <w:shd w:val="clear" w:color="auto" w:fill="EFF6FF"/>
          </w:tcPr>
          <w:p>
            <w:pPr>
              <w:spacing w:before="120"/>
            </w:pPr>
            <w:r>
              <w:rPr>
                <w:b/>
                <w:color w:val="1A1A2E"/>
                <w:sz w:val="16"/>
              </w:rPr>
              <w:t>EXECUTION REQUIREMENTS</w:t>
            </w:r>
          </w:p>
          <w:p>
            <w:pPr>
              <w:spacing w:after="120"/>
            </w:pPr>
            <w:r>
              <w:rPr>
                <w:color w:val="6B7280"/>
                <w:sz w:val="17"/>
              </w:rPr>
              <w:t>Physical fulfillment partner needed. Shipping logistics to 4 countries. Unboxing video brief for creator program Wave 2.</w:t>
            </w:r>
          </w:p>
        </w:tc>
        <w:tc>
          <w:tcPr>
            <w:tcW w:type="dxa" w:w="2448"/>
            <w:shd w:val="clear" w:color="auto" w:fill="EFF6FF"/>
          </w:tcPr>
          <w:p>
            <w:pPr>
              <w:spacing w:before="120"/>
            </w:pPr>
            <w:r>
              <w:rPr>
                <w:b/>
                <w:color w:val="1A1A2E"/>
                <w:sz w:val="16"/>
              </w:rPr>
              <w:t>BENCHMARK</w:t>
            </w:r>
          </w:p>
          <w:p>
            <w:pPr>
              <w:spacing w:after="80"/>
            </w:pPr>
            <w:r>
              <w:rPr>
                <w:i/>
                <w:color w:val="6B7280"/>
                <w:sz w:val="17"/>
              </w:rPr>
              <w:t>Nubank: original purple card was photographed by 200,000+ users. Physical artifact = free earned media at scale. Design the unboxing to be photographable.</w:t>
            </w:r>
          </w:p>
          <w:p>
            <w:pPr>
              <w:spacing w:after="80"/>
            </w:pPr>
            <w:r>
              <w:rPr>
                <w:b/>
                <w:color w:val="1E5F99"/>
                <w:sz w:val="16"/>
              </w:rPr>
              <w:t>🔗  DEPENDENCY</w:t>
            </w:r>
          </w:p>
        </w:tc>
      </w:tr>
    </w:tbl>
    <w:p>
      <w:pPr>
        <w:spacing w:after="60"/>
      </w:pPr>
    </w:p>
    <w:tbl>
      <w:tblPr>
        <w:tblStyle w:val="TableGrid"/>
        <w:tblW w:type="auto" w:w="0"/>
        <w:jc w:val="left"/>
        <w:tblLook w:firstColumn="1" w:firstRow="1" w:lastColumn="0" w:lastRow="0" w:noHBand="0" w:noVBand="1" w:val="04A0"/>
      </w:tblPr>
      <w:tblGrid>
        <w:gridCol w:w="504"/>
        <w:gridCol w:w="2304"/>
        <w:gridCol w:w="3600"/>
        <w:gridCol w:w="3384"/>
      </w:tblGrid>
      <w:tr>
        <w:tc>
          <w:tcPr>
            <w:tcW w:type="dxa" w:w="2448"/>
            <w:shd w:val="clear" w:color="auto" w:fill="A50044"/>
          </w:tcPr>
          <w:p>
            <w:pPr>
              <w:spacing w:before="200"/>
              <w:jc w:val="center"/>
            </w:pPr>
            <w:r>
              <w:rPr>
                <w:b/>
                <w:color w:val="FFFFFF"/>
                <w:sz w:val="32"/>
              </w:rPr>
              <w:t>05</w:t>
            </w:r>
          </w:p>
        </w:tc>
        <w:tc>
          <w:tcPr>
            <w:tcW w:type="dxa" w:w="2448"/>
            <w:shd w:val="clear" w:color="auto" w:fill="FFFBEB"/>
          </w:tcPr>
          <w:p>
            <w:pPr>
              <w:spacing w:before="120"/>
            </w:pPr>
            <w:r>
              <w:rPr>
                <w:b/>
                <w:color w:val="1A1A2E"/>
                <w:sz w:val="20"/>
              </w:rPr>
              <w:t>Bracket Prediction Game</w:t>
            </w:r>
          </w:p>
          <w:p>
            <w:pPr>
              <w:spacing w:after="40"/>
            </w:pPr>
            <w:r>
              <w:rPr>
                <w:color w:val="6B7280"/>
                <w:sz w:val="17"/>
              </w:rPr>
              <w:t>In-app game. Predict the bracket, earn points redeemable for cashback boosts. Daily engagement mechanic for the full 38-day window.</w:t>
            </w:r>
          </w:p>
        </w:tc>
        <w:tc>
          <w:tcPr>
            <w:tcW w:type="dxa" w:w="2448"/>
            <w:shd w:val="clear" w:color="auto" w:fill="FFFBEB"/>
          </w:tcPr>
          <w:p>
            <w:pPr>
              <w:spacing w:before="120"/>
            </w:pPr>
            <w:r>
              <w:rPr>
                <w:b/>
                <w:color w:val="1A1A2E"/>
                <w:sz w:val="16"/>
              </w:rPr>
              <w:t>EXECUTION REQUIREMENTS</w:t>
            </w:r>
          </w:p>
          <w:p>
            <w:pPr>
              <w:spacing w:after="120"/>
            </w:pPr>
            <w:r>
              <w:rPr>
                <w:color w:val="6B7280"/>
                <w:sz w:val="17"/>
              </w:rPr>
              <w:t>Product feature must be built and QA'd before June 11. Leaderboard visible to all users. Social sharing of bracket = organic viral loop.</w:t>
            </w:r>
          </w:p>
        </w:tc>
        <w:tc>
          <w:tcPr>
            <w:tcW w:type="dxa" w:w="2448"/>
            <w:shd w:val="clear" w:color="auto" w:fill="FFFBEB"/>
          </w:tcPr>
          <w:p>
            <w:pPr>
              <w:spacing w:before="120"/>
            </w:pPr>
            <w:r>
              <w:rPr>
                <w:b/>
                <w:color w:val="1A1A2E"/>
                <w:sz w:val="16"/>
              </w:rPr>
              <w:t>BENCHMARK</w:t>
            </w:r>
          </w:p>
          <w:p>
            <w:pPr>
              <w:spacing w:after="80"/>
            </w:pPr>
            <w:r>
              <w:rPr>
                <w:i/>
                <w:color w:val="6B7280"/>
                <w:sz w:val="17"/>
              </w:rPr>
              <w:t>Tuyo: BNPM slot machine drove shares because it was game-mechanic native. Bracket prediction = same logic, football context.</w:t>
            </w:r>
          </w:p>
          <w:p>
            <w:pPr>
              <w:spacing w:after="80"/>
            </w:pPr>
            <w:r>
              <w:rPr>
                <w:b/>
                <w:color w:val="D46A00"/>
                <w:sz w:val="16"/>
              </w:rPr>
              <w:t>⚠️   IN PROGRESS</w:t>
            </w:r>
          </w:p>
        </w:tc>
      </w:tr>
    </w:tbl>
    <w:p>
      <w:pPr>
        <w:spacing w:after="60"/>
      </w:pPr>
    </w:p>
    <w:tbl>
      <w:tblPr>
        <w:tblStyle w:val="TableGrid"/>
        <w:tblW w:type="auto" w:w="0"/>
        <w:jc w:val="left"/>
        <w:tblLook w:firstColumn="1" w:firstRow="1" w:lastColumn="0" w:lastRow="0" w:noHBand="0" w:noVBand="1" w:val="04A0"/>
      </w:tblPr>
      <w:tblGrid>
        <w:gridCol w:w="504"/>
        <w:gridCol w:w="2304"/>
        <w:gridCol w:w="3600"/>
        <w:gridCol w:w="3384"/>
      </w:tblGrid>
      <w:tr>
        <w:tc>
          <w:tcPr>
            <w:tcW w:type="dxa" w:w="2448"/>
            <w:shd w:val="clear" w:color="auto" w:fill="A50044"/>
          </w:tcPr>
          <w:p>
            <w:pPr>
              <w:spacing w:before="200"/>
              <w:jc w:val="center"/>
            </w:pPr>
            <w:r>
              <w:rPr>
                <w:b/>
                <w:color w:val="FFFFFF"/>
                <w:sz w:val="32"/>
              </w:rPr>
              <w:t>06</w:t>
            </w:r>
          </w:p>
        </w:tc>
        <w:tc>
          <w:tcPr>
            <w:tcW w:type="dxa" w:w="2448"/>
            <w:shd w:val="clear" w:color="auto" w:fill="FFFBEB"/>
          </w:tcPr>
          <w:p>
            <w:pPr>
              <w:spacing w:before="120"/>
            </w:pPr>
            <w:r>
              <w:rPr>
                <w:b/>
                <w:color w:val="1A1A2E"/>
                <w:sz w:val="20"/>
              </w:rPr>
              <w:t>Final Ticket VIP Draw</w:t>
            </w:r>
          </w:p>
          <w:p>
            <w:pPr>
              <w:spacing w:after="40"/>
            </w:pPr>
            <w:r>
              <w:rPr>
                <w:color w:val="6B7280"/>
                <w:sz w:val="17"/>
              </w:rPr>
              <w:t>One cardholder per country wins tickets + hospitality to the World Cup Final (July 19). Entry = one transaction per week of the tournament.</w:t>
            </w:r>
          </w:p>
        </w:tc>
        <w:tc>
          <w:tcPr>
            <w:tcW w:type="dxa" w:w="2448"/>
            <w:shd w:val="clear" w:color="auto" w:fill="FFFBEB"/>
          </w:tcPr>
          <w:p>
            <w:pPr>
              <w:spacing w:before="120"/>
            </w:pPr>
            <w:r>
              <w:rPr>
                <w:b/>
                <w:color w:val="1A1A2E"/>
                <w:sz w:val="16"/>
              </w:rPr>
              <w:t>EXECUTION REQUIREMENTS</w:t>
            </w:r>
          </w:p>
          <w:p>
            <w:pPr>
              <w:spacing w:after="120"/>
            </w:pPr>
            <w:r>
              <w:rPr>
                <w:color w:val="6B7280"/>
                <w:sz w:val="17"/>
              </w:rPr>
              <w:t>Legal sweepstakes compliance in all 4 markets. Prize logistics. Weekly winner announcement for sub-prizes (jerseys, signed merch) to maintain engagement.</w:t>
            </w:r>
          </w:p>
        </w:tc>
        <w:tc>
          <w:tcPr>
            <w:tcW w:type="dxa" w:w="2448"/>
            <w:shd w:val="clear" w:color="auto" w:fill="FFFBEB"/>
          </w:tcPr>
          <w:p>
            <w:pPr>
              <w:spacing w:before="120"/>
            </w:pPr>
            <w:r>
              <w:rPr>
                <w:b/>
                <w:color w:val="1A1A2E"/>
                <w:sz w:val="16"/>
              </w:rPr>
              <w:t>BENCHMARK</w:t>
            </w:r>
          </w:p>
          <w:p>
            <w:pPr>
              <w:spacing w:after="80"/>
            </w:pPr>
            <w:r>
              <w:rPr>
                <w:i/>
                <w:color w:val="6B7280"/>
                <w:sz w:val="17"/>
              </w:rPr>
              <w:t>Chime: Final Ticket VIP Draw equivalent = their $1M Bet — one big prize creates disproportionate earned media relative to cost.</w:t>
            </w:r>
          </w:p>
          <w:p>
            <w:pPr>
              <w:spacing w:after="80"/>
            </w:pPr>
            <w:r>
              <w:rPr>
                <w:b/>
                <w:color w:val="D46A00"/>
                <w:sz w:val="16"/>
              </w:rPr>
              <w:t>⚠️   IN PROGRESS</w:t>
            </w:r>
          </w:p>
        </w:tc>
      </w:tr>
    </w:tbl>
    <w:p>
      <w:pPr>
        <w:spacing w:after="60"/>
      </w:pPr>
    </w:p>
    <w:p/>
    <w:p>
      <w:pPr>
        <w:spacing w:before="400" w:after="40"/>
      </w:pPr>
      <w:r>
        <w:rPr>
          <w:b/>
          <w:color w:val="EDBB40"/>
          <w:sz w:val="30"/>
        </w:rPr>
        <w:t xml:space="preserve">05  </w:t>
      </w:r>
      <w:r>
        <w:rPr>
          <w:b/>
          <w:color w:val="A50044"/>
          <w:sz w:val="30"/>
        </w:rPr>
        <w:t>CREATOR &amp; INFLUENCER PROGRAM</w:t>
      </w:r>
    </w:p>
    <w:p>
      <w:pPr>
        <w:spacing w:before="40" w:after="120"/>
        <w:pBdr>
          <w:bottom w:val="single" w:sz="6" w:space="1" w:color="A50044"/>
        </w:pBdr>
      </w:pPr>
    </w:p>
    <w:p>
      <w:pPr>
        <w:spacing w:before="80" w:after="80"/>
        <w:jc w:val="left"/>
      </w:pPr>
      <w:r>
        <w:rPr>
          <w:b w:val="0"/>
          <w:i w:val="0"/>
          <w:color w:val="6B7280"/>
          <w:sz w:val="19"/>
        </w:rPr>
        <w:t>180 creators across 4 markets over 3 waves. Chime's three-tier model is the template. Every creator brief requires legal sign-off before it goes out. Legal framework is the gate.</w:t>
      </w:r>
    </w:p>
    <w:p>
      <w:pPr>
        <w:spacing w:before="240" w:after="40"/>
      </w:pPr>
      <w:r>
        <w:rPr>
          <w:b/>
          <w:color w:val="1A1A2E"/>
          <w:sz w:val="19"/>
        </w:rPr>
        <w:t>THREE-TIER CREATOR ARCHITECTURE (ADAPTED FROM CHIME)</w:t>
      </w:r>
    </w:p>
    <w:tbl>
      <w:tblPr>
        <w:tblStyle w:val="TableGrid"/>
        <w:tblW w:type="auto" w:w="0"/>
        <w:jc w:val="left"/>
        <w:tblLook w:firstColumn="1" w:firstRow="1" w:lastColumn="0" w:lastRow="0" w:noHBand="0" w:noVBand="1" w:val="04A0"/>
      </w:tblPr>
      <w:tblGrid>
        <w:gridCol w:w="1008"/>
        <w:gridCol w:w="1584"/>
        <w:gridCol w:w="1296"/>
        <w:gridCol w:w="1872"/>
        <w:gridCol w:w="1872"/>
        <w:gridCol w:w="2160"/>
      </w:tblGrid>
      <w:tr>
        <w:tc>
          <w:tcPr>
            <w:tcW w:type="dxa" w:w="1632"/>
            <w:shd w:val="clear" w:color="auto" w:fill="1A1A2E"/>
          </w:tcPr>
          <w:p>
            <w:pPr>
              <w:spacing w:before="60" w:after="60"/>
              <w:jc w:val="left"/>
            </w:pPr>
            <w:r>
              <w:rPr>
                <w:b/>
                <w:i w:val="0"/>
                <w:color w:val="FFFFFF"/>
                <w:sz w:val="17"/>
              </w:rPr>
              <w:t>Tier</w:t>
            </w:r>
          </w:p>
        </w:tc>
        <w:tc>
          <w:tcPr>
            <w:tcW w:type="dxa" w:w="1632"/>
            <w:shd w:val="clear" w:color="auto" w:fill="1A1A2E"/>
          </w:tcPr>
          <w:p>
            <w:pPr>
              <w:spacing w:before="60" w:after="60"/>
              <w:jc w:val="left"/>
            </w:pPr>
            <w:r>
              <w:rPr>
                <w:b/>
                <w:i w:val="0"/>
                <w:color w:val="FFFFFF"/>
                <w:sz w:val="17"/>
              </w:rPr>
              <w:t>Profile</w:t>
            </w:r>
          </w:p>
        </w:tc>
        <w:tc>
          <w:tcPr>
            <w:tcW w:type="dxa" w:w="1632"/>
            <w:shd w:val="clear" w:color="auto" w:fill="1A1A2E"/>
          </w:tcPr>
          <w:p>
            <w:pPr>
              <w:spacing w:before="60" w:after="60"/>
              <w:jc w:val="left"/>
            </w:pPr>
            <w:r>
              <w:rPr>
                <w:b/>
                <w:i w:val="0"/>
                <w:color w:val="FFFFFF"/>
                <w:sz w:val="17"/>
              </w:rPr>
              <w:t>Count</w:t>
            </w:r>
          </w:p>
        </w:tc>
        <w:tc>
          <w:tcPr>
            <w:tcW w:type="dxa" w:w="1632"/>
            <w:shd w:val="clear" w:color="auto" w:fill="1A1A2E"/>
          </w:tcPr>
          <w:p>
            <w:pPr>
              <w:spacing w:before="60" w:after="60"/>
              <w:jc w:val="left"/>
            </w:pPr>
            <w:r>
              <w:rPr>
                <w:b/>
                <w:i w:val="0"/>
                <w:color w:val="FFFFFF"/>
                <w:sz w:val="17"/>
              </w:rPr>
              <w:t>Audience</w:t>
            </w:r>
          </w:p>
        </w:tc>
        <w:tc>
          <w:tcPr>
            <w:tcW w:type="dxa" w:w="1632"/>
            <w:shd w:val="clear" w:color="auto" w:fill="1A1A2E"/>
          </w:tcPr>
          <w:p>
            <w:pPr>
              <w:spacing w:before="60" w:after="60"/>
              <w:jc w:val="left"/>
            </w:pPr>
            <w:r>
              <w:rPr>
                <w:b/>
                <w:i w:val="0"/>
                <w:color w:val="FFFFFF"/>
                <w:sz w:val="17"/>
              </w:rPr>
              <w:t>Fee Range</w:t>
            </w:r>
          </w:p>
        </w:tc>
        <w:tc>
          <w:tcPr>
            <w:tcW w:type="dxa" w:w="1632"/>
            <w:shd w:val="clear" w:color="auto" w:fill="1A1A2E"/>
          </w:tcPr>
          <w:p>
            <w:pPr>
              <w:spacing w:before="60" w:after="60"/>
              <w:jc w:val="left"/>
            </w:pPr>
            <w:r>
              <w:rPr>
                <w:b/>
                <w:i w:val="0"/>
                <w:color w:val="FFFFFF"/>
                <w:sz w:val="17"/>
              </w:rPr>
              <w:t>Status</w:t>
            </w:r>
          </w:p>
        </w:tc>
      </w:tr>
      <w:tr>
        <w:tc>
          <w:tcPr>
            <w:tcW w:type="dxa" w:w="1008"/>
            <w:shd w:val="clear" w:color="auto" w:fill="FEF2F2"/>
          </w:tcPr>
          <w:p>
            <w:pPr>
              <w:spacing w:before="60" w:after="60"/>
              <w:jc w:val="left"/>
            </w:pPr>
            <w:r>
              <w:rPr>
                <w:b/>
                <w:i w:val="0"/>
                <w:color w:val="C0392B"/>
                <w:sz w:val="18"/>
              </w:rPr>
              <w:t>Tier 1</w:t>
              <w:br/>
              <w:t>Macro</w:t>
            </w:r>
          </w:p>
        </w:tc>
        <w:tc>
          <w:tcPr>
            <w:tcW w:type="dxa" w:w="1584"/>
            <w:shd w:val="clear" w:color="auto" w:fill="F3F4F6"/>
          </w:tcPr>
          <w:p>
            <w:pPr>
              <w:spacing w:before="60" w:after="60"/>
              <w:jc w:val="left"/>
            </w:pPr>
            <w:r>
              <w:rPr>
                <w:b w:val="0"/>
                <w:i w:val="0"/>
                <w:color w:val="1A1A2E"/>
                <w:sz w:val="17"/>
              </w:rPr>
              <w:t>Football + finance macro influencers. Known faces in each market.</w:t>
            </w:r>
          </w:p>
        </w:tc>
        <w:tc>
          <w:tcPr>
            <w:tcW w:type="dxa" w:w="1296"/>
            <w:shd w:val="clear" w:color="auto" w:fill="F3F4F6"/>
          </w:tcPr>
          <w:p>
            <w:pPr>
              <w:spacing w:before="60" w:after="60"/>
              <w:jc w:val="center"/>
            </w:pPr>
            <w:r>
              <w:rPr>
                <w:b/>
                <w:i w:val="0"/>
                <w:color w:val="A50044"/>
                <w:sz w:val="24"/>
              </w:rPr>
              <w:t>10</w:t>
            </w:r>
          </w:p>
        </w:tc>
        <w:tc>
          <w:tcPr>
            <w:tcW w:type="dxa" w:w="1872"/>
            <w:shd w:val="clear" w:color="auto" w:fill="F3F4F6"/>
          </w:tcPr>
          <w:p>
            <w:pPr>
              <w:spacing w:before="60" w:after="60"/>
              <w:jc w:val="left"/>
            </w:pPr>
            <w:r>
              <w:rPr>
                <w:b w:val="0"/>
                <w:i w:val="0"/>
                <w:color w:val="1A1A2E"/>
                <w:sz w:val="17"/>
              </w:rPr>
              <w:t>1M–10M followers</w:t>
            </w:r>
          </w:p>
        </w:tc>
        <w:tc>
          <w:tcPr>
            <w:tcW w:type="dxa" w:w="1872"/>
            <w:shd w:val="clear" w:color="auto" w:fill="F3F4F6"/>
          </w:tcPr>
          <w:p>
            <w:pPr>
              <w:spacing w:before="60" w:after="60"/>
              <w:jc w:val="left"/>
            </w:pPr>
            <w:r>
              <w:rPr>
                <w:b w:val="0"/>
                <w:i w:val="0"/>
                <w:color w:val="1A1A2E"/>
                <w:sz w:val="17"/>
              </w:rPr>
              <w:t>$5K–$15K / post</w:t>
            </w:r>
          </w:p>
        </w:tc>
        <w:tc>
          <w:tcPr>
            <w:tcW w:type="dxa" w:w="2160"/>
            <w:shd w:val="clear" w:color="auto" w:fill="FEF2F2"/>
          </w:tcPr>
          <w:p>
            <w:pPr>
              <w:spacing w:before="60" w:after="60"/>
            </w:pPr>
            <w:r>
              <w:rPr>
                <w:b/>
                <w:color w:val="C0392B"/>
                <w:sz w:val="16"/>
              </w:rPr>
              <w:t>❌  MISSING</w:t>
            </w:r>
          </w:p>
          <w:p>
            <w:pPr>
              <w:spacing w:after="40"/>
            </w:pPr>
            <w:r>
              <w:rPr>
                <w:i/>
                <w:color w:val="6B7280"/>
                <w:sz w:val="15"/>
              </w:rPr>
              <w:t>Legal framework</w:t>
              <w:br/>
              <w:t>needed first</w:t>
            </w:r>
          </w:p>
        </w:tc>
      </w:tr>
      <w:tr>
        <w:tc>
          <w:tcPr>
            <w:tcW w:type="dxa" w:w="1008"/>
            <w:shd w:val="clear" w:color="auto" w:fill="FEF2F2"/>
          </w:tcPr>
          <w:p>
            <w:pPr>
              <w:spacing w:before="60" w:after="60"/>
              <w:jc w:val="left"/>
            </w:pPr>
            <w:r>
              <w:rPr>
                <w:b/>
                <w:i w:val="0"/>
                <w:color w:val="C0392B"/>
                <w:sz w:val="18"/>
              </w:rPr>
              <w:t>Tier 2</w:t>
              <w:br/>
              <w:t>Mid</w:t>
            </w:r>
          </w:p>
        </w:tc>
        <w:tc>
          <w:tcPr>
            <w:tcW w:type="dxa" w:w="1584"/>
            <w:shd w:val="clear" w:color="auto" w:fill="F3F4F6"/>
          </w:tcPr>
          <w:p>
            <w:pPr>
              <w:spacing w:before="60" w:after="60"/>
              <w:jc w:val="left"/>
            </w:pPr>
            <w:r>
              <w:rPr>
                <w:b w:val="0"/>
                <w:i w:val="0"/>
                <w:color w:val="1A1A2E"/>
                <w:sz w:val="17"/>
              </w:rPr>
              <w:t>Football commentators, fan page operators, lifestyle creators with 100K–1M.</w:t>
            </w:r>
          </w:p>
        </w:tc>
        <w:tc>
          <w:tcPr>
            <w:tcW w:type="dxa" w:w="1296"/>
            <w:shd w:val="clear" w:color="auto" w:fill="F3F4F6"/>
          </w:tcPr>
          <w:p>
            <w:pPr>
              <w:spacing w:before="60" w:after="60"/>
              <w:jc w:val="center"/>
            </w:pPr>
            <w:r>
              <w:rPr>
                <w:b/>
                <w:i w:val="0"/>
                <w:color w:val="A50044"/>
                <w:sz w:val="24"/>
              </w:rPr>
              <w:t>50</w:t>
            </w:r>
          </w:p>
        </w:tc>
        <w:tc>
          <w:tcPr>
            <w:tcW w:type="dxa" w:w="1872"/>
            <w:shd w:val="clear" w:color="auto" w:fill="F3F4F6"/>
          </w:tcPr>
          <w:p>
            <w:pPr>
              <w:spacing w:before="60" w:after="60"/>
              <w:jc w:val="left"/>
            </w:pPr>
            <w:r>
              <w:rPr>
                <w:b w:val="0"/>
                <w:i w:val="0"/>
                <w:color w:val="1A1A2E"/>
                <w:sz w:val="17"/>
              </w:rPr>
              <w:t>100K–1M followers</w:t>
            </w:r>
          </w:p>
        </w:tc>
        <w:tc>
          <w:tcPr>
            <w:tcW w:type="dxa" w:w="1872"/>
            <w:shd w:val="clear" w:color="auto" w:fill="F3F4F6"/>
          </w:tcPr>
          <w:p>
            <w:pPr>
              <w:spacing w:before="60" w:after="60"/>
              <w:jc w:val="left"/>
            </w:pPr>
            <w:r>
              <w:rPr>
                <w:b w:val="0"/>
                <w:i w:val="0"/>
                <w:color w:val="1A1A2E"/>
                <w:sz w:val="17"/>
              </w:rPr>
              <w:t>$1K–$5K / post</w:t>
            </w:r>
          </w:p>
        </w:tc>
        <w:tc>
          <w:tcPr>
            <w:tcW w:type="dxa" w:w="2160"/>
            <w:shd w:val="clear" w:color="auto" w:fill="FEF2F2"/>
          </w:tcPr>
          <w:p>
            <w:pPr>
              <w:spacing w:before="60" w:after="60"/>
            </w:pPr>
            <w:r>
              <w:rPr>
                <w:b/>
                <w:color w:val="C0392B"/>
                <w:sz w:val="16"/>
              </w:rPr>
              <w:t>❌  MISSING</w:t>
            </w:r>
          </w:p>
          <w:p>
            <w:pPr>
              <w:spacing w:after="40"/>
            </w:pPr>
            <w:r>
              <w:rPr>
                <w:i/>
                <w:color w:val="6B7280"/>
                <w:sz w:val="15"/>
              </w:rPr>
              <w:t>Legal framework</w:t>
              <w:br/>
              <w:t>needed first</w:t>
            </w:r>
          </w:p>
        </w:tc>
      </w:tr>
      <w:tr>
        <w:tc>
          <w:tcPr>
            <w:tcW w:type="dxa" w:w="1008"/>
            <w:shd w:val="clear" w:color="auto" w:fill="FEF2F2"/>
          </w:tcPr>
          <w:p>
            <w:pPr>
              <w:spacing w:before="60" w:after="60"/>
              <w:jc w:val="left"/>
            </w:pPr>
            <w:r>
              <w:rPr>
                <w:b/>
                <w:i w:val="0"/>
                <w:color w:val="C0392B"/>
                <w:sz w:val="18"/>
              </w:rPr>
              <w:t>Tier 3</w:t>
              <w:br/>
              <w:t>Micro</w:t>
            </w:r>
          </w:p>
        </w:tc>
        <w:tc>
          <w:tcPr>
            <w:tcW w:type="dxa" w:w="1584"/>
            <w:shd w:val="clear" w:color="auto" w:fill="F3F4F6"/>
          </w:tcPr>
          <w:p>
            <w:pPr>
              <w:spacing w:before="60" w:after="60"/>
              <w:jc w:val="left"/>
            </w:pPr>
            <w:r>
              <w:rPr>
                <w:b w:val="0"/>
                <w:i w:val="0"/>
                <w:color w:val="1A1A2E"/>
                <w:sz w:val="17"/>
              </w:rPr>
              <w:t>Super-fans, match-day vloggers, stadium regulars. Authentic voice.</w:t>
            </w:r>
          </w:p>
        </w:tc>
        <w:tc>
          <w:tcPr>
            <w:tcW w:type="dxa" w:w="1296"/>
            <w:shd w:val="clear" w:color="auto" w:fill="F3F4F6"/>
          </w:tcPr>
          <w:p>
            <w:pPr>
              <w:spacing w:before="60" w:after="60"/>
              <w:jc w:val="center"/>
            </w:pPr>
            <w:r>
              <w:rPr>
                <w:b/>
                <w:i w:val="0"/>
                <w:color w:val="A50044"/>
                <w:sz w:val="24"/>
              </w:rPr>
              <w:t>120</w:t>
            </w:r>
          </w:p>
        </w:tc>
        <w:tc>
          <w:tcPr>
            <w:tcW w:type="dxa" w:w="1872"/>
            <w:shd w:val="clear" w:color="auto" w:fill="F3F4F6"/>
          </w:tcPr>
          <w:p>
            <w:pPr>
              <w:spacing w:before="60" w:after="60"/>
              <w:jc w:val="left"/>
            </w:pPr>
            <w:r>
              <w:rPr>
                <w:b w:val="0"/>
                <w:i w:val="0"/>
                <w:color w:val="1A1A2E"/>
                <w:sz w:val="17"/>
              </w:rPr>
              <w:t>10K–100K followers</w:t>
            </w:r>
          </w:p>
        </w:tc>
        <w:tc>
          <w:tcPr>
            <w:tcW w:type="dxa" w:w="1872"/>
            <w:shd w:val="clear" w:color="auto" w:fill="F3F4F6"/>
          </w:tcPr>
          <w:p>
            <w:pPr>
              <w:spacing w:before="60" w:after="60"/>
              <w:jc w:val="left"/>
            </w:pPr>
            <w:r>
              <w:rPr>
                <w:b w:val="0"/>
                <w:i w:val="0"/>
                <w:color w:val="1A1A2E"/>
                <w:sz w:val="17"/>
              </w:rPr>
              <w:t>$200–$1K / post</w:t>
            </w:r>
          </w:p>
        </w:tc>
        <w:tc>
          <w:tcPr>
            <w:tcW w:type="dxa" w:w="2160"/>
            <w:shd w:val="clear" w:color="auto" w:fill="FEF2F2"/>
          </w:tcPr>
          <w:p>
            <w:pPr>
              <w:spacing w:before="60" w:after="60"/>
            </w:pPr>
            <w:r>
              <w:rPr>
                <w:b/>
                <w:color w:val="C0392B"/>
                <w:sz w:val="16"/>
              </w:rPr>
              <w:t>❌  MISSING</w:t>
            </w:r>
          </w:p>
          <w:p>
            <w:pPr>
              <w:spacing w:after="40"/>
            </w:pPr>
            <w:r>
              <w:rPr>
                <w:i/>
                <w:color w:val="6B7280"/>
                <w:sz w:val="15"/>
              </w:rPr>
              <w:t>Legal framework</w:t>
              <w:br/>
              <w:t>needed first</w:t>
            </w:r>
          </w:p>
        </w:tc>
      </w:tr>
    </w:tbl>
    <w:p/>
    <w:p>
      <w:pPr>
        <w:spacing w:before="240" w:after="40"/>
      </w:pPr>
      <w:r>
        <w:rPr>
          <w:b/>
          <w:color w:val="1A1A2E"/>
          <w:sz w:val="19"/>
        </w:rPr>
        <w:t>CREATOR WAVE CALENDAR</w:t>
      </w:r>
    </w:p>
    <w:tbl>
      <w:tblPr>
        <w:tblStyle w:val="TableGrid"/>
        <w:tblW w:type="auto" w:w="0"/>
        <w:jc w:val="left"/>
        <w:tblLook w:firstColumn="1" w:firstRow="1" w:lastColumn="0" w:lastRow="0" w:noHBand="0" w:noVBand="1" w:val="04A0"/>
      </w:tblPr>
      <w:tblGrid>
        <w:gridCol w:w="1296"/>
        <w:gridCol w:w="1728"/>
        <w:gridCol w:w="1296"/>
        <w:gridCol w:w="3600"/>
        <w:gridCol w:w="1872"/>
      </w:tblGrid>
      <w:tr>
        <w:tc>
          <w:tcPr>
            <w:tcW w:type="dxa" w:w="1958"/>
            <w:shd w:val="clear" w:color="auto" w:fill="1A1A2E"/>
          </w:tcPr>
          <w:p>
            <w:pPr>
              <w:spacing w:before="60" w:after="60"/>
              <w:jc w:val="left"/>
            </w:pPr>
            <w:r>
              <w:rPr>
                <w:b/>
                <w:i w:val="0"/>
                <w:color w:val="FFFFFF"/>
                <w:sz w:val="17"/>
              </w:rPr>
              <w:t>Wave</w:t>
            </w:r>
          </w:p>
        </w:tc>
        <w:tc>
          <w:tcPr>
            <w:tcW w:type="dxa" w:w="1958"/>
            <w:shd w:val="clear" w:color="auto" w:fill="1A1A2E"/>
          </w:tcPr>
          <w:p>
            <w:pPr>
              <w:spacing w:before="60" w:after="60"/>
              <w:jc w:val="left"/>
            </w:pPr>
            <w:r>
              <w:rPr>
                <w:b/>
                <w:i w:val="0"/>
                <w:color w:val="FFFFFF"/>
                <w:sz w:val="17"/>
              </w:rPr>
              <w:t>Dates</w:t>
            </w:r>
          </w:p>
        </w:tc>
        <w:tc>
          <w:tcPr>
            <w:tcW w:type="dxa" w:w="1958"/>
            <w:shd w:val="clear" w:color="auto" w:fill="1A1A2E"/>
          </w:tcPr>
          <w:p>
            <w:pPr>
              <w:spacing w:before="60" w:after="60"/>
              <w:jc w:val="left"/>
            </w:pPr>
            <w:r>
              <w:rPr>
                <w:b/>
                <w:i w:val="0"/>
                <w:color w:val="FFFFFF"/>
                <w:sz w:val="17"/>
              </w:rPr>
              <w:t>Creators</w:t>
            </w:r>
          </w:p>
        </w:tc>
        <w:tc>
          <w:tcPr>
            <w:tcW w:type="dxa" w:w="1958"/>
            <w:shd w:val="clear" w:color="auto" w:fill="1A1A2E"/>
          </w:tcPr>
          <w:p>
            <w:pPr>
              <w:spacing w:before="60" w:after="60"/>
              <w:jc w:val="left"/>
            </w:pPr>
            <w:r>
              <w:rPr>
                <w:b/>
                <w:i w:val="0"/>
                <w:color w:val="FFFFFF"/>
                <w:sz w:val="17"/>
              </w:rPr>
              <w:t>Brief Focus</w:t>
            </w:r>
          </w:p>
        </w:tc>
        <w:tc>
          <w:tcPr>
            <w:tcW w:type="dxa" w:w="1958"/>
            <w:shd w:val="clear" w:color="auto" w:fill="1A1A2E"/>
          </w:tcPr>
          <w:p>
            <w:pPr>
              <w:spacing w:before="60" w:after="60"/>
              <w:jc w:val="left"/>
            </w:pPr>
            <w:r>
              <w:rPr>
                <w:b/>
                <w:i w:val="0"/>
                <w:color w:val="FFFFFF"/>
                <w:sz w:val="17"/>
              </w:rPr>
              <w:t>Status</w:t>
            </w:r>
          </w:p>
        </w:tc>
      </w:tr>
      <w:tr>
        <w:tc>
          <w:tcPr>
            <w:tcW w:type="dxa" w:w="1296"/>
            <w:shd w:val="clear" w:color="auto" w:fill="FEF2F2"/>
          </w:tcPr>
          <w:p>
            <w:pPr>
              <w:spacing w:before="60" w:after="60"/>
              <w:jc w:val="left"/>
            </w:pPr>
            <w:r>
              <w:rPr>
                <w:b/>
                <w:i w:val="0"/>
                <w:color w:val="C0392B"/>
                <w:sz w:val="18"/>
              </w:rPr>
              <w:t>Wave 1</w:t>
            </w:r>
          </w:p>
        </w:tc>
        <w:tc>
          <w:tcPr>
            <w:tcW w:type="dxa" w:w="1728"/>
            <w:shd w:val="clear" w:color="auto" w:fill="F3F4F6"/>
          </w:tcPr>
          <w:p>
            <w:pPr>
              <w:spacing w:before="60" w:after="60"/>
              <w:jc w:val="left"/>
            </w:pPr>
            <w:r>
              <w:rPr>
                <w:b w:val="0"/>
                <w:i w:val="0"/>
                <w:color w:val="1A1A2E"/>
                <w:sz w:val="17"/>
              </w:rPr>
              <w:t>May 15–24</w:t>
            </w:r>
          </w:p>
        </w:tc>
        <w:tc>
          <w:tcPr>
            <w:tcW w:type="dxa" w:w="1296"/>
            <w:shd w:val="clear" w:color="auto" w:fill="F3F4F6"/>
          </w:tcPr>
          <w:p>
            <w:pPr>
              <w:spacing w:before="60" w:after="60"/>
              <w:jc w:val="left"/>
            </w:pPr>
            <w:r>
              <w:rPr>
                <w:b/>
                <w:i w:val="0"/>
                <w:color w:val="A50044"/>
                <w:sz w:val="18"/>
              </w:rPr>
              <w:t>10 Tier 1</w:t>
            </w:r>
          </w:p>
        </w:tc>
        <w:tc>
          <w:tcPr>
            <w:tcW w:type="dxa" w:w="3600"/>
            <w:shd w:val="clear" w:color="auto" w:fill="F3F4F6"/>
          </w:tcPr>
          <w:p>
            <w:pPr>
              <w:spacing w:before="60" w:after="60"/>
              <w:jc w:val="left"/>
            </w:pPr>
            <w:r>
              <w:rPr>
                <w:b w:val="0"/>
                <w:i w:val="0"/>
                <w:color w:val="1A1A2E"/>
                <w:sz w:val="17"/>
              </w:rPr>
              <w:t>Launch announcement. Loyalty Dividend reveal. 'Here's what my Barça years would have paid me back.'</w:t>
            </w:r>
          </w:p>
        </w:tc>
        <w:tc>
          <w:tcPr>
            <w:tcW w:type="dxa" w:w="1872"/>
            <w:shd w:val="clear" w:color="auto" w:fill="FEF2F2"/>
          </w:tcPr>
          <w:p>
            <w:pPr>
              <w:spacing w:before="60" w:after="60"/>
            </w:pPr>
            <w:r>
              <w:rPr>
                <w:b/>
                <w:color w:val="C0392B"/>
                <w:sz w:val="16"/>
              </w:rPr>
              <w:t>❌  MISSING</w:t>
            </w:r>
          </w:p>
          <w:p>
            <w:pPr>
              <w:spacing w:after="40"/>
            </w:pPr>
            <w:r>
              <w:rPr>
                <w:i/>
                <w:color w:val="6B7280"/>
                <w:sz w:val="15"/>
              </w:rPr>
              <w:t>Blocked: legal</w:t>
              <w:br/>
              <w:t>framework missing</w:t>
            </w:r>
          </w:p>
        </w:tc>
      </w:tr>
      <w:tr>
        <w:tc>
          <w:tcPr>
            <w:tcW w:type="dxa" w:w="1296"/>
            <w:shd w:val="clear" w:color="auto" w:fill="FEF2F2"/>
          </w:tcPr>
          <w:p>
            <w:pPr>
              <w:spacing w:before="60" w:after="60"/>
              <w:jc w:val="left"/>
            </w:pPr>
            <w:r>
              <w:rPr>
                <w:b/>
                <w:i w:val="0"/>
                <w:color w:val="C0392B"/>
                <w:sz w:val="18"/>
              </w:rPr>
              <w:t>Wave 2</w:t>
            </w:r>
          </w:p>
        </w:tc>
        <w:tc>
          <w:tcPr>
            <w:tcW w:type="dxa" w:w="1728"/>
            <w:shd w:val="clear" w:color="auto" w:fill="F3F4F6"/>
          </w:tcPr>
          <w:p>
            <w:pPr>
              <w:spacing w:before="60" w:after="60"/>
              <w:jc w:val="left"/>
            </w:pPr>
            <w:r>
              <w:rPr>
                <w:b w:val="0"/>
                <w:i w:val="0"/>
                <w:color w:val="1A1A2E"/>
                <w:sz w:val="17"/>
              </w:rPr>
              <w:t>May 25–Jun 10</w:t>
            </w:r>
          </w:p>
        </w:tc>
        <w:tc>
          <w:tcPr>
            <w:tcW w:type="dxa" w:w="1296"/>
            <w:shd w:val="clear" w:color="auto" w:fill="F3F4F6"/>
          </w:tcPr>
          <w:p>
            <w:pPr>
              <w:spacing w:before="60" w:after="60"/>
              <w:jc w:val="left"/>
            </w:pPr>
            <w:r>
              <w:rPr>
                <w:b/>
                <w:i w:val="0"/>
                <w:color w:val="A50044"/>
                <w:sz w:val="18"/>
              </w:rPr>
              <w:t>60 Tier 2</w:t>
            </w:r>
          </w:p>
        </w:tc>
        <w:tc>
          <w:tcPr>
            <w:tcW w:type="dxa" w:w="3600"/>
            <w:shd w:val="clear" w:color="auto" w:fill="F3F4F6"/>
          </w:tcPr>
          <w:p>
            <w:pPr>
              <w:spacing w:before="60" w:after="60"/>
              <w:jc w:val="left"/>
            </w:pPr>
            <w:r>
              <w:rPr>
                <w:b w:val="0"/>
                <w:i w:val="0"/>
                <w:color w:val="1A1A2E"/>
                <w:sz w:val="17"/>
              </w:rPr>
              <w:t>Daily Player Drop amplification. Country-Edition card unboxing. Waitlist urgency.</w:t>
            </w:r>
          </w:p>
        </w:tc>
        <w:tc>
          <w:tcPr>
            <w:tcW w:type="dxa" w:w="1872"/>
            <w:shd w:val="clear" w:color="auto" w:fill="FEF2F2"/>
          </w:tcPr>
          <w:p>
            <w:pPr>
              <w:spacing w:before="60" w:after="60"/>
            </w:pPr>
            <w:r>
              <w:rPr>
                <w:b/>
                <w:color w:val="C0392B"/>
                <w:sz w:val="16"/>
              </w:rPr>
              <w:t>❌  MISSING</w:t>
            </w:r>
          </w:p>
          <w:p>
            <w:pPr>
              <w:spacing w:after="40"/>
            </w:pPr>
            <w:r>
              <w:rPr>
                <w:i/>
                <w:color w:val="6B7280"/>
                <w:sz w:val="15"/>
              </w:rPr>
              <w:t>Blocked: legal</w:t>
              <w:br/>
              <w:t>framework missing</w:t>
            </w:r>
          </w:p>
        </w:tc>
      </w:tr>
      <w:tr>
        <w:tc>
          <w:tcPr>
            <w:tcW w:type="dxa" w:w="1296"/>
            <w:shd w:val="clear" w:color="auto" w:fill="FEF2F2"/>
          </w:tcPr>
          <w:p>
            <w:pPr>
              <w:spacing w:before="60" w:after="60"/>
              <w:jc w:val="left"/>
            </w:pPr>
            <w:r>
              <w:rPr>
                <w:b/>
                <w:i w:val="0"/>
                <w:color w:val="C0392B"/>
                <w:sz w:val="18"/>
              </w:rPr>
              <w:t>Wave 3</w:t>
            </w:r>
          </w:p>
        </w:tc>
        <w:tc>
          <w:tcPr>
            <w:tcW w:type="dxa" w:w="1728"/>
            <w:shd w:val="clear" w:color="auto" w:fill="F3F4F6"/>
          </w:tcPr>
          <w:p>
            <w:pPr>
              <w:spacing w:before="60" w:after="60"/>
              <w:jc w:val="left"/>
            </w:pPr>
            <w:r>
              <w:rPr>
                <w:b w:val="0"/>
                <w:i w:val="0"/>
                <w:color w:val="1A1A2E"/>
                <w:sz w:val="17"/>
              </w:rPr>
              <w:t>Jun 11–Jul 19</w:t>
            </w:r>
          </w:p>
        </w:tc>
        <w:tc>
          <w:tcPr>
            <w:tcW w:type="dxa" w:w="1296"/>
            <w:shd w:val="clear" w:color="auto" w:fill="F3F4F6"/>
          </w:tcPr>
          <w:p>
            <w:pPr>
              <w:spacing w:before="60" w:after="60"/>
              <w:jc w:val="left"/>
            </w:pPr>
            <w:r>
              <w:rPr>
                <w:b/>
                <w:i w:val="0"/>
                <w:color w:val="A50044"/>
                <w:sz w:val="18"/>
              </w:rPr>
              <w:t>110 Tier 3</w:t>
            </w:r>
          </w:p>
        </w:tc>
        <w:tc>
          <w:tcPr>
            <w:tcW w:type="dxa" w:w="3600"/>
            <w:shd w:val="clear" w:color="auto" w:fill="F3F4F6"/>
          </w:tcPr>
          <w:p>
            <w:pPr>
              <w:spacing w:before="60" w:after="60"/>
              <w:jc w:val="left"/>
            </w:pPr>
            <w:r>
              <w:rPr>
                <w:b w:val="0"/>
                <w:i w:val="0"/>
                <w:color w:val="1A1A2E"/>
                <w:sz w:val="17"/>
              </w:rPr>
              <w:t>World Cup mechanics live. Match-day content. Win Bonus reactions. Country Boost Days.</w:t>
            </w:r>
          </w:p>
        </w:tc>
        <w:tc>
          <w:tcPr>
            <w:tcW w:type="dxa" w:w="1872"/>
            <w:shd w:val="clear" w:color="auto" w:fill="FEF2F2"/>
          </w:tcPr>
          <w:p>
            <w:pPr>
              <w:spacing w:before="60" w:after="60"/>
            </w:pPr>
            <w:r>
              <w:rPr>
                <w:b/>
                <w:color w:val="C0392B"/>
                <w:sz w:val="16"/>
              </w:rPr>
              <w:t>❌  MISSING</w:t>
            </w:r>
          </w:p>
          <w:p>
            <w:pPr>
              <w:spacing w:after="40"/>
            </w:pPr>
            <w:r>
              <w:rPr>
                <w:i/>
                <w:color w:val="6B7280"/>
                <w:sz w:val="15"/>
              </w:rPr>
              <w:t>Blocked: legal</w:t>
              <w:br/>
              <w:t>framework missing</w:t>
            </w:r>
          </w:p>
        </w:tc>
      </w:tr>
    </w:tbl>
    <w:p/>
    <w:p>
      <w:pPr>
        <w:spacing w:before="240" w:after="40"/>
      </w:pPr>
      <w:r>
        <w:rPr>
          <w:b/>
          <w:color w:val="1A1A2E"/>
          <w:sz w:val="19"/>
        </w:rPr>
        <w:t>MISSING: LEGAL COMPLIANCE FRAMEWORK</w:t>
      </w:r>
    </w:p>
    <w:tbl>
      <w:tblPr>
        <w:tblStyle w:val="TableGrid"/>
        <w:tblW w:type="auto" w:w="0"/>
        <w:tblLook w:firstColumn="1" w:firstRow="1" w:lastColumn="0" w:lastRow="0" w:noHBand="0" w:noVBand="1" w:val="04A0"/>
      </w:tblPr>
      <w:tblGrid>
        <w:gridCol w:w="2160"/>
        <w:gridCol w:w="7632"/>
      </w:tblGrid>
      <w:tr>
        <w:tc>
          <w:tcPr>
            <w:tcW w:type="dxa" w:w="4896"/>
            <w:shd w:val="clear" w:color="auto" w:fill="C0392B"/>
          </w:tcPr>
          <w:p>
            <w:pPr>
              <w:spacing w:before="60" w:after="60"/>
              <w:jc w:val="left"/>
            </w:pPr>
            <w:r>
              <w:rPr>
                <w:b/>
                <w:i w:val="0"/>
                <w:color w:val="FFFFFF"/>
                <w:sz w:val="18"/>
              </w:rPr>
              <w:t>❌  MISSING</w:t>
              <w:br/>
              <w:t>Legal Framework</w:t>
            </w:r>
          </w:p>
        </w:tc>
        <w:tc>
          <w:tcPr>
            <w:tcW w:type="dxa" w:w="4896"/>
            <w:shd w:val="clear" w:color="auto" w:fill="FEF2F2"/>
          </w:tcPr>
          <w:p>
            <w:pPr>
              <w:spacing w:before="80"/>
            </w:pPr>
            <w:r>
              <w:rPr>
                <w:b/>
                <w:color w:val="C0392B"/>
                <w:sz w:val="18"/>
              </w:rPr>
              <w:t xml:space="preserve">Required before first creator contract is signed. </w:t>
            </w:r>
            <w:r>
              <w:rPr>
                <w:color w:val="1A1A2E"/>
                <w:sz w:val="18"/>
              </w:rPr>
              <w:t>Includes: (1) FTC/CONAR/CNBV/SFC disclosure language per market, (2) Creator brief template with embedded disclosure, (3) NDA/exclusivity terms, (4) Content approval workflow — all posts require compliance sign-off before publishing. A single non-compliant post in a regulated financial market can trigger enforcement action and halt the campaign.</w:t>
            </w:r>
          </w:p>
          <w:p>
            <w:pPr>
              <w:spacing w:after="80"/>
            </w:pPr>
            <w:r>
              <w:rPr>
                <w:i/>
                <w:color w:val="6B7280"/>
                <w:sz w:val="17"/>
              </w:rPr>
              <w:t>Owner needed: FCB Legal + external financial advertising counsel in each market.</w:t>
            </w:r>
          </w:p>
        </w:tc>
      </w:tr>
    </w:tbl>
    <w:p/>
    <w:p>
      <w:pPr>
        <w:spacing w:before="400" w:after="40"/>
      </w:pPr>
      <w:r>
        <w:rPr>
          <w:b/>
          <w:color w:val="EDBB40"/>
          <w:sz w:val="30"/>
        </w:rPr>
        <w:t xml:space="preserve">06  </w:t>
      </w:r>
      <w:r>
        <w:rPr>
          <w:b/>
          <w:color w:val="A50044"/>
          <w:sz w:val="30"/>
        </w:rPr>
        <w:t>PAID MEDIA</w:t>
      </w:r>
    </w:p>
    <w:p>
      <w:pPr>
        <w:spacing w:before="40" w:after="120"/>
        <w:pBdr>
          <w:bottom w:val="single" w:sz="6" w:space="1" w:color="A50044"/>
        </w:pBdr>
      </w:pPr>
    </w:p>
    <w:p>
      <w:pPr>
        <w:spacing w:before="80" w:after="80"/>
        <w:jc w:val="left"/>
      </w:pPr>
      <w:r>
        <w:rPr>
          <w:b w:val="0"/>
          <w:i w:val="0"/>
          <w:color w:val="6B7280"/>
          <w:sz w:val="19"/>
        </w:rPr>
        <w:t>The waitlist math does not close without paid media. Organic alone from FCB's owned channels yields ~25K signups. The 750K target requires a paid media investment that has not been modeled. Chime's '$1 Million Bet' (375M impressions, AKQA) and Nubank's $40M+ World Cup spend are the benchmarks.</w:t>
      </w:r>
    </w:p>
    <w:p>
      <w:pPr>
        <w:spacing w:before="240" w:after="40"/>
      </w:pPr>
      <w:r>
        <w:rPr>
          <w:b/>
          <w:color w:val="1A1A2E"/>
          <w:sz w:val="19"/>
        </w:rPr>
        <w:t>BUDGET MODEL — MISSING</w:t>
      </w:r>
    </w:p>
    <w:tbl>
      <w:tblPr>
        <w:tblStyle w:val="TableGrid"/>
        <w:tblW w:type="auto" w:w="0"/>
        <w:jc w:val="left"/>
        <w:tblLook w:firstColumn="1" w:firstRow="1" w:lastColumn="0" w:lastRow="0" w:noHBand="0" w:noVBand="1" w:val="04A0"/>
      </w:tblPr>
      <w:tblGrid>
        <w:gridCol w:w="1728"/>
        <w:gridCol w:w="1152"/>
        <w:gridCol w:w="1152"/>
        <w:gridCol w:w="1728"/>
        <w:gridCol w:w="4032"/>
      </w:tblGrid>
      <w:tr>
        <w:tc>
          <w:tcPr>
            <w:tcW w:type="dxa" w:w="1958"/>
            <w:shd w:val="clear" w:color="auto" w:fill="1A1A2E"/>
          </w:tcPr>
          <w:p>
            <w:pPr>
              <w:spacing w:before="60" w:after="60"/>
              <w:jc w:val="left"/>
            </w:pPr>
            <w:r>
              <w:rPr>
                <w:b/>
                <w:i w:val="0"/>
                <w:color w:val="FFFFFF"/>
                <w:sz w:val="17"/>
              </w:rPr>
              <w:t>Market</w:t>
            </w:r>
          </w:p>
        </w:tc>
        <w:tc>
          <w:tcPr>
            <w:tcW w:type="dxa" w:w="1958"/>
            <w:shd w:val="clear" w:color="auto" w:fill="1A1A2E"/>
          </w:tcPr>
          <w:p>
            <w:pPr>
              <w:spacing w:before="60" w:after="60"/>
              <w:jc w:val="left"/>
            </w:pPr>
            <w:r>
              <w:rPr>
                <w:b/>
                <w:i w:val="0"/>
                <w:color w:val="FFFFFF"/>
                <w:sz w:val="17"/>
              </w:rPr>
              <w:t>Est. CAC</w:t>
            </w:r>
          </w:p>
        </w:tc>
        <w:tc>
          <w:tcPr>
            <w:tcW w:type="dxa" w:w="1958"/>
            <w:shd w:val="clear" w:color="auto" w:fill="1A1A2E"/>
          </w:tcPr>
          <w:p>
            <w:pPr>
              <w:spacing w:before="60" w:after="60"/>
              <w:jc w:val="left"/>
            </w:pPr>
            <w:r>
              <w:rPr>
                <w:b/>
                <w:i w:val="0"/>
                <w:color w:val="FFFFFF"/>
                <w:sz w:val="17"/>
              </w:rPr>
              <w:t>Budget Needed</w:t>
            </w:r>
          </w:p>
        </w:tc>
        <w:tc>
          <w:tcPr>
            <w:tcW w:type="dxa" w:w="1958"/>
            <w:shd w:val="clear" w:color="auto" w:fill="1A1A2E"/>
          </w:tcPr>
          <w:p>
            <w:pPr>
              <w:spacing w:before="60" w:after="60"/>
              <w:jc w:val="left"/>
            </w:pPr>
            <w:r>
              <w:rPr>
                <w:b/>
                <w:i w:val="0"/>
                <w:color w:val="FFFFFF"/>
                <w:sz w:val="17"/>
              </w:rPr>
              <w:t>Channel Mix</w:t>
            </w:r>
          </w:p>
        </w:tc>
        <w:tc>
          <w:tcPr>
            <w:tcW w:type="dxa" w:w="1958"/>
            <w:shd w:val="clear" w:color="auto" w:fill="1A1A2E"/>
          </w:tcPr>
          <w:p>
            <w:pPr>
              <w:spacing w:before="60" w:after="60"/>
              <w:jc w:val="left"/>
            </w:pPr>
            <w:r>
              <w:rPr>
                <w:b/>
                <w:i w:val="0"/>
                <w:color w:val="FFFFFF"/>
                <w:sz w:val="17"/>
              </w:rPr>
              <w:t>Status / Action</w:t>
            </w:r>
          </w:p>
        </w:tc>
      </w:tr>
      <w:tr>
        <w:tc>
          <w:tcPr>
            <w:tcW w:type="dxa" w:w="1728"/>
            <w:shd w:val="clear" w:color="auto" w:fill="FEF2F2"/>
          </w:tcPr>
          <w:p>
            <w:pPr>
              <w:spacing w:before="60" w:after="60"/>
              <w:jc w:val="left"/>
            </w:pPr>
            <w:r>
              <w:rPr>
                <w:b/>
                <w:i w:val="0"/>
                <w:color w:val="1A1A2E"/>
                <w:sz w:val="18"/>
              </w:rPr>
              <w:t>Brazil 🇧🇷</w:t>
            </w:r>
          </w:p>
        </w:tc>
        <w:tc>
          <w:tcPr>
            <w:tcW w:type="dxa" w:w="1152"/>
            <w:shd w:val="clear" w:color="auto" w:fill="FEF2F2"/>
          </w:tcPr>
          <w:p>
            <w:pPr>
              <w:spacing w:before="60" w:after="60"/>
              <w:jc w:val="left"/>
            </w:pPr>
            <w:r>
              <w:rPr>
                <w:b/>
                <w:i w:val="0"/>
                <w:color w:val="C0392B"/>
                <w:sz w:val="18"/>
              </w:rPr>
              <w:t>$8–15</w:t>
            </w:r>
          </w:p>
        </w:tc>
        <w:tc>
          <w:tcPr>
            <w:tcW w:type="dxa" w:w="1152"/>
            <w:shd w:val="clear" w:color="auto" w:fill="FEF2F2"/>
          </w:tcPr>
          <w:p>
            <w:pPr>
              <w:spacing w:before="60" w:after="60"/>
              <w:jc w:val="left"/>
            </w:pPr>
            <w:r>
              <w:rPr>
                <w:b/>
                <w:i w:val="0"/>
                <w:color w:val="C0392B"/>
                <w:sz w:val="18"/>
              </w:rPr>
              <w:t>$600K–1.5M</w:t>
            </w:r>
          </w:p>
        </w:tc>
        <w:tc>
          <w:tcPr>
            <w:tcW w:type="dxa" w:w="1728"/>
            <w:shd w:val="clear" w:color="auto" w:fill="F3F4F6"/>
          </w:tcPr>
          <w:p>
            <w:pPr>
              <w:spacing w:before="60" w:after="60"/>
              <w:jc w:val="left"/>
            </w:pPr>
            <w:r>
              <w:rPr>
                <w:b w:val="0"/>
                <w:i w:val="0"/>
                <w:color w:val="1A1A2E"/>
                <w:sz w:val="17"/>
              </w:rPr>
              <w:t>Meta 50% · Google 25% · TikTok 25%</w:t>
            </w:r>
          </w:p>
        </w:tc>
        <w:tc>
          <w:tcPr>
            <w:tcW w:type="dxa" w:w="4032"/>
            <w:shd w:val="clear" w:color="auto" w:fill="FEF2F2"/>
          </w:tcPr>
          <w:p>
            <w:pPr>
              <w:spacing w:before="60" w:after="60"/>
              <w:jc w:val="left"/>
            </w:pPr>
            <w:r>
              <w:rPr>
                <w:b w:val="0"/>
                <w:i w:val="0"/>
                <w:color w:val="C0392B"/>
                <w:sz w:val="17"/>
              </w:rPr>
              <w:t>❌ MISSING — Nubank dominates Brazil paid. Must outbid on FCB brand terms + football keywords.</w:t>
            </w:r>
          </w:p>
        </w:tc>
      </w:tr>
      <w:tr>
        <w:tc>
          <w:tcPr>
            <w:tcW w:type="dxa" w:w="1728"/>
            <w:shd w:val="clear" w:color="auto" w:fill="FEF2F2"/>
          </w:tcPr>
          <w:p>
            <w:pPr>
              <w:spacing w:before="60" w:after="60"/>
              <w:jc w:val="left"/>
            </w:pPr>
            <w:r>
              <w:rPr>
                <w:b/>
                <w:i w:val="0"/>
                <w:color w:val="1A1A2E"/>
                <w:sz w:val="18"/>
              </w:rPr>
              <w:t>Mexico 🇲🇽</w:t>
            </w:r>
          </w:p>
        </w:tc>
        <w:tc>
          <w:tcPr>
            <w:tcW w:type="dxa" w:w="1152"/>
            <w:shd w:val="clear" w:color="auto" w:fill="FEF2F2"/>
          </w:tcPr>
          <w:p>
            <w:pPr>
              <w:spacing w:before="60" w:after="60"/>
              <w:jc w:val="left"/>
            </w:pPr>
            <w:r>
              <w:rPr>
                <w:b/>
                <w:i w:val="0"/>
                <w:color w:val="C0392B"/>
                <w:sz w:val="18"/>
              </w:rPr>
              <w:t>$12–20</w:t>
            </w:r>
          </w:p>
        </w:tc>
        <w:tc>
          <w:tcPr>
            <w:tcW w:type="dxa" w:w="1152"/>
            <w:shd w:val="clear" w:color="auto" w:fill="FEF2F2"/>
          </w:tcPr>
          <w:p>
            <w:pPr>
              <w:spacing w:before="60" w:after="60"/>
              <w:jc w:val="left"/>
            </w:pPr>
            <w:r>
              <w:rPr>
                <w:b/>
                <w:i w:val="0"/>
                <w:color w:val="C0392B"/>
                <w:sz w:val="18"/>
              </w:rPr>
              <w:t>$400K–800K</w:t>
            </w:r>
          </w:p>
        </w:tc>
        <w:tc>
          <w:tcPr>
            <w:tcW w:type="dxa" w:w="1728"/>
            <w:shd w:val="clear" w:color="auto" w:fill="F3F4F6"/>
          </w:tcPr>
          <w:p>
            <w:pPr>
              <w:spacing w:before="60" w:after="60"/>
              <w:jc w:val="left"/>
            </w:pPr>
            <w:r>
              <w:rPr>
                <w:b w:val="0"/>
                <w:i w:val="0"/>
                <w:color w:val="1A1A2E"/>
                <w:sz w:val="17"/>
              </w:rPr>
              <w:t>Meta 40% · Google 30% · TikTok 30%</w:t>
            </w:r>
          </w:p>
        </w:tc>
        <w:tc>
          <w:tcPr>
            <w:tcW w:type="dxa" w:w="4032"/>
            <w:shd w:val="clear" w:color="auto" w:fill="FEF2F2"/>
          </w:tcPr>
          <w:p>
            <w:pPr>
              <w:spacing w:before="60" w:after="60"/>
              <w:jc w:val="left"/>
            </w:pPr>
            <w:r>
              <w:rPr>
                <w:b w:val="0"/>
                <w:i w:val="0"/>
                <w:color w:val="C0392B"/>
                <w:sz w:val="17"/>
              </w:rPr>
              <w:t>❌ MISSING — Mercado Pago is the dominant incumbent. Differentiate on FCB loyalty angle.</w:t>
            </w:r>
          </w:p>
        </w:tc>
      </w:tr>
      <w:tr>
        <w:tc>
          <w:tcPr>
            <w:tcW w:type="dxa" w:w="1728"/>
            <w:shd w:val="clear" w:color="auto" w:fill="FEF2F2"/>
          </w:tcPr>
          <w:p>
            <w:pPr>
              <w:spacing w:before="60" w:after="60"/>
              <w:jc w:val="left"/>
            </w:pPr>
            <w:r>
              <w:rPr>
                <w:b/>
                <w:i w:val="0"/>
                <w:color w:val="1A1A2E"/>
                <w:sz w:val="18"/>
              </w:rPr>
              <w:t>Argentina 🇦🇷</w:t>
            </w:r>
          </w:p>
        </w:tc>
        <w:tc>
          <w:tcPr>
            <w:tcW w:type="dxa" w:w="1152"/>
            <w:shd w:val="clear" w:color="auto" w:fill="FEF2F2"/>
          </w:tcPr>
          <w:p>
            <w:pPr>
              <w:spacing w:before="60" w:after="60"/>
              <w:jc w:val="left"/>
            </w:pPr>
            <w:r>
              <w:rPr>
                <w:b/>
                <w:i w:val="0"/>
                <w:color w:val="C0392B"/>
                <w:sz w:val="18"/>
              </w:rPr>
              <w:t>$6–10</w:t>
            </w:r>
          </w:p>
        </w:tc>
        <w:tc>
          <w:tcPr>
            <w:tcW w:type="dxa" w:w="1152"/>
            <w:shd w:val="clear" w:color="auto" w:fill="FEF2F2"/>
          </w:tcPr>
          <w:p>
            <w:pPr>
              <w:spacing w:before="60" w:after="60"/>
              <w:jc w:val="left"/>
            </w:pPr>
            <w:r>
              <w:rPr>
                <w:b/>
                <w:i w:val="0"/>
                <w:color w:val="C0392B"/>
                <w:sz w:val="18"/>
              </w:rPr>
              <w:t>$200K–400K</w:t>
            </w:r>
          </w:p>
        </w:tc>
        <w:tc>
          <w:tcPr>
            <w:tcW w:type="dxa" w:w="1728"/>
            <w:shd w:val="clear" w:color="auto" w:fill="F3F4F6"/>
          </w:tcPr>
          <w:p>
            <w:pPr>
              <w:spacing w:before="60" w:after="60"/>
              <w:jc w:val="left"/>
            </w:pPr>
            <w:r>
              <w:rPr>
                <w:b w:val="0"/>
                <w:i w:val="0"/>
                <w:color w:val="1A1A2E"/>
                <w:sz w:val="17"/>
              </w:rPr>
              <w:t>Meta 60% · Google 20% · TikTok 20%</w:t>
            </w:r>
          </w:p>
        </w:tc>
        <w:tc>
          <w:tcPr>
            <w:tcW w:type="dxa" w:w="4032"/>
            <w:shd w:val="clear" w:color="auto" w:fill="FEF2F2"/>
          </w:tcPr>
          <w:p>
            <w:pPr>
              <w:spacing w:before="60" w:after="60"/>
              <w:jc w:val="left"/>
            </w:pPr>
            <w:r>
              <w:rPr>
                <w:b w:val="0"/>
                <w:i w:val="0"/>
                <w:color w:val="C0392B"/>
                <w:sz w:val="17"/>
              </w:rPr>
              <w:t>❌ MISSING — Lower CAC due to economic conditions. High engagement market. Messi fandom is acute.</w:t>
            </w:r>
          </w:p>
        </w:tc>
      </w:tr>
      <w:tr>
        <w:tc>
          <w:tcPr>
            <w:tcW w:type="dxa" w:w="1728"/>
            <w:shd w:val="clear" w:color="auto" w:fill="FEF2F2"/>
          </w:tcPr>
          <w:p>
            <w:pPr>
              <w:spacing w:before="60" w:after="60"/>
              <w:jc w:val="left"/>
            </w:pPr>
            <w:r>
              <w:rPr>
                <w:b/>
                <w:i w:val="0"/>
                <w:color w:val="1A1A2E"/>
                <w:sz w:val="18"/>
              </w:rPr>
              <w:t>Colombia 🇨🇴</w:t>
            </w:r>
          </w:p>
        </w:tc>
        <w:tc>
          <w:tcPr>
            <w:tcW w:type="dxa" w:w="1152"/>
            <w:shd w:val="clear" w:color="auto" w:fill="FEF2F2"/>
          </w:tcPr>
          <w:p>
            <w:pPr>
              <w:spacing w:before="60" w:after="60"/>
              <w:jc w:val="left"/>
            </w:pPr>
            <w:r>
              <w:rPr>
                <w:b/>
                <w:i w:val="0"/>
                <w:color w:val="C0392B"/>
                <w:sz w:val="18"/>
              </w:rPr>
              <w:t>$10–18</w:t>
            </w:r>
          </w:p>
        </w:tc>
        <w:tc>
          <w:tcPr>
            <w:tcW w:type="dxa" w:w="1152"/>
            <w:shd w:val="clear" w:color="auto" w:fill="FEF2F2"/>
          </w:tcPr>
          <w:p>
            <w:pPr>
              <w:spacing w:before="60" w:after="60"/>
              <w:jc w:val="left"/>
            </w:pPr>
            <w:r>
              <w:rPr>
                <w:b/>
                <w:i w:val="0"/>
                <w:color w:val="C0392B"/>
                <w:sz w:val="18"/>
              </w:rPr>
              <w:t>$200K–400K</w:t>
            </w:r>
          </w:p>
        </w:tc>
        <w:tc>
          <w:tcPr>
            <w:tcW w:type="dxa" w:w="1728"/>
            <w:shd w:val="clear" w:color="auto" w:fill="F3F4F6"/>
          </w:tcPr>
          <w:p>
            <w:pPr>
              <w:spacing w:before="60" w:after="60"/>
              <w:jc w:val="left"/>
            </w:pPr>
            <w:r>
              <w:rPr>
                <w:b w:val="0"/>
                <w:i w:val="0"/>
                <w:color w:val="1A1A2E"/>
                <w:sz w:val="17"/>
              </w:rPr>
              <w:t>Meta 45% · Google 30% · TikTok 25%</w:t>
            </w:r>
          </w:p>
        </w:tc>
        <w:tc>
          <w:tcPr>
            <w:tcW w:type="dxa" w:w="4032"/>
            <w:shd w:val="clear" w:color="auto" w:fill="FEF2F2"/>
          </w:tcPr>
          <w:p>
            <w:pPr>
              <w:spacing w:before="60" w:after="60"/>
              <w:jc w:val="left"/>
            </w:pPr>
            <w:r>
              <w:rPr>
                <w:b w:val="0"/>
                <w:i w:val="0"/>
                <w:color w:val="C0392B"/>
                <w:sz w:val="17"/>
              </w:rPr>
              <w:t>❌ MISSING — Fastest-growing neobank market in LatAm. Revolut and Nubank both entering.</w:t>
            </w:r>
          </w:p>
        </w:tc>
      </w:tr>
      <w:tr>
        <w:tc>
          <w:tcPr>
            <w:tcW w:type="dxa" w:w="1728"/>
            <w:shd w:val="clear" w:color="auto" w:fill="FEF2F2"/>
          </w:tcPr>
          <w:p>
            <w:pPr>
              <w:spacing w:before="60" w:after="60"/>
              <w:jc w:val="left"/>
            </w:pPr>
            <w:r>
              <w:rPr>
                <w:b/>
                <w:i w:val="0"/>
                <w:color w:val="1A1A2E"/>
                <w:sz w:val="18"/>
              </w:rPr>
              <w:t>Korea 🇰🇷</w:t>
            </w:r>
          </w:p>
        </w:tc>
        <w:tc>
          <w:tcPr>
            <w:tcW w:type="dxa" w:w="1152"/>
            <w:shd w:val="clear" w:color="auto" w:fill="FEF2F2"/>
          </w:tcPr>
          <w:p>
            <w:pPr>
              <w:spacing w:before="60" w:after="60"/>
              <w:jc w:val="left"/>
            </w:pPr>
            <w:r>
              <w:rPr>
                <w:b/>
                <w:i w:val="0"/>
                <w:color w:val="C0392B"/>
                <w:sz w:val="18"/>
              </w:rPr>
              <w:t>$15–25</w:t>
            </w:r>
          </w:p>
        </w:tc>
        <w:tc>
          <w:tcPr>
            <w:tcW w:type="dxa" w:w="1152"/>
            <w:shd w:val="clear" w:color="auto" w:fill="FEF2F2"/>
          </w:tcPr>
          <w:p>
            <w:pPr>
              <w:spacing w:before="60" w:after="60"/>
              <w:jc w:val="left"/>
            </w:pPr>
            <w:r>
              <w:rPr>
                <w:b/>
                <w:i w:val="0"/>
                <w:color w:val="C0392B"/>
                <w:sz w:val="18"/>
              </w:rPr>
              <w:t>$150K–300K</w:t>
            </w:r>
          </w:p>
        </w:tc>
        <w:tc>
          <w:tcPr>
            <w:tcW w:type="dxa" w:w="1728"/>
            <w:shd w:val="clear" w:color="auto" w:fill="F3F4F6"/>
          </w:tcPr>
          <w:p>
            <w:pPr>
              <w:spacing w:before="60" w:after="60"/>
              <w:jc w:val="left"/>
            </w:pPr>
            <w:r>
              <w:rPr>
                <w:b w:val="0"/>
                <w:i w:val="0"/>
                <w:color w:val="1A1A2E"/>
                <w:sz w:val="17"/>
              </w:rPr>
              <w:t>Instagram 50% · YouTube 30% · Naver 20%</w:t>
            </w:r>
          </w:p>
        </w:tc>
        <w:tc>
          <w:tcPr>
            <w:tcW w:type="dxa" w:w="4032"/>
            <w:shd w:val="clear" w:color="auto" w:fill="FEF2F2"/>
          </w:tcPr>
          <w:p>
            <w:pPr>
              <w:spacing w:before="60" w:after="60"/>
              <w:jc w:val="left"/>
            </w:pPr>
            <w:r>
              <w:rPr>
                <w:b w:val="0"/>
                <w:i w:val="0"/>
                <w:color w:val="C0392B"/>
                <w:sz w:val="17"/>
              </w:rPr>
              <w:t>❌ MISSING — Web2-first, premium audience. Different channel mix. Requires localised creative.</w:t>
            </w:r>
          </w:p>
        </w:tc>
      </w:tr>
    </w:tbl>
    <w:p/>
    <w:p>
      <w:pPr>
        <w:spacing w:before="240" w:after="40"/>
      </w:pPr>
      <w:r>
        <w:rPr>
          <w:b/>
          <w:color w:val="1A1A2E"/>
          <w:sz w:val="19"/>
        </w:rPr>
        <w:t>THE SINGLE BIG BET — CHIME BENCHMARK</w:t>
      </w:r>
    </w:p>
    <w:tbl>
      <w:tblPr>
        <w:tblStyle w:val="TableGrid"/>
        <w:tblW w:type="auto" w:w="0"/>
        <w:tblLook w:firstColumn="1" w:firstRow="1" w:lastColumn="0" w:lastRow="0" w:noHBand="0" w:noVBand="1" w:val="04A0"/>
      </w:tblPr>
      <w:tblGrid>
        <w:gridCol w:w="2160"/>
        <w:gridCol w:w="7632"/>
      </w:tblGrid>
      <w:tr>
        <w:tc>
          <w:tcPr>
            <w:tcW w:type="dxa" w:w="4896"/>
            <w:shd w:val="clear" w:color="auto" w:fill="A50044"/>
          </w:tcPr>
          <w:p>
            <w:pPr>
              <w:spacing w:before="60" w:after="60"/>
              <w:jc w:val="left"/>
            </w:pPr>
            <w:r>
              <w:rPr>
                <w:b/>
                <w:i w:val="0"/>
                <w:color w:val="FFFFFF"/>
                <w:sz w:val="18"/>
              </w:rPr>
              <w:t>BARÇA BANC</w:t>
              <w:br/>
              <w:t>BIG BET CONCEPT</w:t>
            </w:r>
          </w:p>
        </w:tc>
        <w:tc>
          <w:tcPr>
            <w:tcW w:type="dxa" w:w="4896"/>
            <w:shd w:val="clear" w:color="auto" w:fill="FFFDF0"/>
          </w:tcPr>
          <w:p>
            <w:pPr>
              <w:spacing w:before="80"/>
            </w:pPr>
            <w:r>
              <w:rPr>
                <w:b/>
                <w:color w:val="A50044"/>
                <w:sz w:val="18"/>
              </w:rPr>
              <w:t xml:space="preserve">The Loyalty Dividend Reveal is the $1M Bet equivalent. </w:t>
            </w:r>
            <w:r>
              <w:rPr>
                <w:color w:val="1A1A2E"/>
                <w:sz w:val="18"/>
              </w:rPr>
              <w:t>Design one hero paid/earned campaign for May 24 built entirely around the Loyalty Dividend mechanic: 'We calculated what every BarçaFan would have earned if the card existed since 2000. Here's yours.' Full-page newspaper ad in Marca + Sport + Folha de S.Paulo. One OOH placement in Camp Nou. Paid social amplification of the personalised card generator. Chime's $1M Bet (AKQA) generated 375M impressions at a fraction of normal CPM because the concept was inherently newsworthy. Loyalty Dividend is equally newsworthy.</w:t>
            </w:r>
          </w:p>
          <w:p>
            <w:pPr>
              <w:spacing w:after="80"/>
            </w:pPr>
            <w:r>
              <w:rPr>
                <w:b/>
                <w:color w:val="C0392B"/>
                <w:sz w:val="17"/>
              </w:rPr>
              <w:t>Status: ❌ MISSING — concept validated, execution not started, budget not allocated.</w:t>
            </w:r>
          </w:p>
        </w:tc>
      </w:tr>
    </w:tbl>
    <w:p/>
    <w:p>
      <w:pPr>
        <w:spacing w:before="240" w:after="40"/>
      </w:pPr>
      <w:r>
        <w:rPr>
          <w:b/>
          <w:color w:val="1A1A2E"/>
          <w:sz w:val="19"/>
        </w:rPr>
        <w:t>OOH — MISSING (DEADLINE PASSED FOR PREMIUM INVENTORY)</w:t>
      </w:r>
    </w:p>
    <w:tbl>
      <w:tblPr>
        <w:tblStyle w:val="TableGrid"/>
        <w:tblW w:type="auto" w:w="0"/>
        <w:tblLook w:firstColumn="1" w:firstRow="1" w:lastColumn="0" w:lastRow="0" w:noHBand="0" w:noVBand="1" w:val="04A0"/>
      </w:tblPr>
      <w:tblGrid>
        <w:gridCol w:w="2160"/>
        <w:gridCol w:w="7632"/>
      </w:tblGrid>
      <w:tr>
        <w:tc>
          <w:tcPr>
            <w:tcW w:type="dxa" w:w="4896"/>
            <w:shd w:val="clear" w:color="auto" w:fill="C0392B"/>
          </w:tcPr>
          <w:p>
            <w:pPr>
              <w:spacing w:before="60" w:after="60"/>
              <w:jc w:val="left"/>
            </w:pPr>
            <w:r>
              <w:rPr>
                <w:b/>
                <w:i w:val="0"/>
                <w:color w:val="FFFFFF"/>
                <w:sz w:val="18"/>
              </w:rPr>
              <w:t>❌  MISSING</w:t>
              <w:br/>
              <w:t>OOH — 4 MARKETS</w:t>
            </w:r>
          </w:p>
        </w:tc>
        <w:tc>
          <w:tcPr>
            <w:tcW w:type="dxa" w:w="4896"/>
            <w:shd w:val="clear" w:color="auto" w:fill="FEF2F2"/>
          </w:tcPr>
          <w:p>
            <w:pPr>
              <w:spacing w:before="80"/>
            </w:pPr>
            <w:r>
              <w:rPr>
                <w:b/>
                <w:color w:val="C0392B"/>
                <w:sz w:val="18"/>
              </w:rPr>
              <w:t xml:space="preserve">Premium OOH inventory in São Paulo, Mexico City, Buenos Aires, Bogotá locks 6–8 weeks in advance. That window has passed. </w:t>
            </w:r>
            <w:r>
              <w:rPr>
                <w:color w:val="1A1A2E"/>
                <w:sz w:val="18"/>
              </w:rPr>
              <w:t>Remaining strategy: (1) book remnant inventory NOW for June 11 (World Cup opener), (2) focus OOH spend on stadium adjacency — fan zones, transit routes to watch parties, (3) Nubank benchmark: Sphere Las Vegas ($10M+, 700 press mentions) — find the LatAm equivalent single-statement placement that earns media. Budget estimated $500K–1.5M for remnant + experiential OOH.</w:t>
            </w:r>
          </w:p>
          <w:p>
            <w:pPr>
              <w:spacing w:after="80"/>
            </w:pPr>
            <w:r>
              <w:rPr>
                <w:i/>
                <w:color w:val="6B7280"/>
                <w:sz w:val="17"/>
              </w:rPr>
              <w:t>Owner needed: media agency with LatAm OOH network. Brief required immediately.</w:t>
            </w:r>
          </w:p>
        </w:tc>
      </w:tr>
    </w:tbl>
    <w:p/>
    <w:p>
      <w:pPr>
        <w:spacing w:before="400" w:after="40"/>
      </w:pPr>
      <w:r>
        <w:rPr>
          <w:b/>
          <w:color w:val="EDBB40"/>
          <w:sz w:val="30"/>
        </w:rPr>
        <w:t xml:space="preserve">07  </w:t>
      </w:r>
      <w:r>
        <w:rPr>
          <w:b/>
          <w:color w:val="A50044"/>
          <w:sz w:val="30"/>
        </w:rPr>
        <w:t>OWNED CHANNEL ACTIVATION</w:t>
      </w:r>
    </w:p>
    <w:p>
      <w:pPr>
        <w:spacing w:before="40" w:after="120"/>
        <w:pBdr>
          <w:bottom w:val="single" w:sz="6" w:space="1" w:color="A50044"/>
        </w:pBdr>
      </w:pPr>
    </w:p>
    <w:tbl>
      <w:tblPr>
        <w:tblStyle w:val="TableGrid"/>
        <w:tblW w:type="auto" w:w="0"/>
        <w:jc w:val="left"/>
        <w:tblLook w:firstColumn="1" w:firstRow="1" w:lastColumn="0" w:lastRow="0" w:noHBand="0" w:noVBand="1" w:val="04A0"/>
      </w:tblPr>
      <w:tblGrid>
        <w:gridCol w:w="2016"/>
        <w:gridCol w:w="2880"/>
        <w:gridCol w:w="3456"/>
        <w:gridCol w:w="1440"/>
      </w:tblGrid>
      <w:tr>
        <w:tc>
          <w:tcPr>
            <w:tcW w:type="dxa" w:w="2448"/>
            <w:shd w:val="clear" w:color="auto" w:fill="1A1A2E"/>
          </w:tcPr>
          <w:p>
            <w:pPr>
              <w:spacing w:before="60" w:after="60"/>
              <w:jc w:val="left"/>
            </w:pPr>
            <w:r>
              <w:rPr>
                <w:b/>
                <w:i w:val="0"/>
                <w:color w:val="FFFFFF"/>
                <w:sz w:val="17"/>
              </w:rPr>
              <w:t>Channel</w:t>
            </w:r>
          </w:p>
        </w:tc>
        <w:tc>
          <w:tcPr>
            <w:tcW w:type="dxa" w:w="2448"/>
            <w:shd w:val="clear" w:color="auto" w:fill="1A1A2E"/>
          </w:tcPr>
          <w:p>
            <w:pPr>
              <w:spacing w:before="60" w:after="60"/>
              <w:jc w:val="left"/>
            </w:pPr>
            <w:r>
              <w:rPr>
                <w:b/>
                <w:i w:val="0"/>
                <w:color w:val="FFFFFF"/>
                <w:sz w:val="17"/>
              </w:rPr>
              <w:t>Content Focus</w:t>
            </w:r>
          </w:p>
        </w:tc>
        <w:tc>
          <w:tcPr>
            <w:tcW w:type="dxa" w:w="2448"/>
            <w:shd w:val="clear" w:color="auto" w:fill="1A1A2E"/>
          </w:tcPr>
          <w:p>
            <w:pPr>
              <w:spacing w:before="60" w:after="60"/>
              <w:jc w:val="left"/>
            </w:pPr>
            <w:r>
              <w:rPr>
                <w:b/>
                <w:i w:val="0"/>
                <w:color w:val="FFFFFF"/>
                <w:sz w:val="17"/>
              </w:rPr>
              <w:t>Execution Standard</w:t>
            </w:r>
          </w:p>
        </w:tc>
        <w:tc>
          <w:tcPr>
            <w:tcW w:type="dxa" w:w="2448"/>
            <w:shd w:val="clear" w:color="auto" w:fill="1A1A2E"/>
          </w:tcPr>
          <w:p>
            <w:pPr>
              <w:spacing w:before="60" w:after="60"/>
              <w:jc w:val="left"/>
            </w:pPr>
            <w:r>
              <w:rPr>
                <w:b/>
                <w:i w:val="0"/>
                <w:color w:val="FFFFFF"/>
                <w:sz w:val="17"/>
              </w:rPr>
              <w:t>Status</w:t>
            </w:r>
          </w:p>
        </w:tc>
      </w:tr>
      <w:tr>
        <w:tc>
          <w:tcPr>
            <w:tcW w:type="dxa" w:w="2016"/>
            <w:shd w:val="clear" w:color="auto" w:fill="F0FDF4"/>
          </w:tcPr>
          <w:p>
            <w:pPr>
              <w:spacing w:before="60" w:after="60"/>
              <w:jc w:val="left"/>
            </w:pPr>
            <w:r>
              <w:rPr>
                <w:b/>
                <w:i w:val="0"/>
                <w:color w:val="1A1A2E"/>
                <w:sz w:val="18"/>
              </w:rPr>
              <w:t>Instagram (147M)</w:t>
            </w:r>
          </w:p>
        </w:tc>
        <w:tc>
          <w:tcPr>
            <w:tcW w:type="dxa" w:w="2880"/>
            <w:shd w:val="clear" w:color="auto" w:fill="F0FDF4"/>
          </w:tcPr>
          <w:p>
            <w:pPr>
              <w:spacing w:before="60" w:after="60"/>
              <w:jc w:val="left"/>
            </w:pPr>
            <w:r>
              <w:rPr>
                <w:b w:val="0"/>
                <w:i w:val="0"/>
                <w:color w:val="1A1A2E"/>
                <w:sz w:val="17"/>
              </w:rPr>
              <w:t>Daily Player Drop (Stories). Reel per match day. Country Boost Day countdown. Country-Edition card launch.</w:t>
            </w:r>
          </w:p>
        </w:tc>
        <w:tc>
          <w:tcPr>
            <w:tcW w:type="dxa" w:w="3456"/>
            <w:shd w:val="clear" w:color="auto" w:fill="F0FDF4"/>
          </w:tcPr>
          <w:p>
            <w:pPr>
              <w:spacing w:before="60" w:after="60"/>
              <w:jc w:val="left"/>
            </w:pPr>
            <w:r>
              <w:rPr>
                <w:b w:val="0"/>
                <w:i w:val="0"/>
                <w:color w:val="1A1A2E"/>
                <w:sz w:val="17"/>
              </w:rPr>
              <w:t>One story per day minimum. Player card = thumb-stop format. Poll mechanic on every post.</w:t>
            </w:r>
          </w:p>
        </w:tc>
        <w:tc>
          <w:tcPr>
            <w:tcW w:type="dxa" w:w="1440"/>
            <w:shd w:val="clear" w:color="auto" w:fill="F0FDF4"/>
            <w:shd w:val="clear" w:color="auto" w:fill="F0FDF4"/>
          </w:tcPr>
          <w:p>
            <w:pPr>
              <w:spacing w:before="60" w:after="60"/>
            </w:pPr>
            <w:r>
              <w:rPr>
                <w:b/>
                <w:color w:val="1A7A4A"/>
                <w:sz w:val="16"/>
              </w:rPr>
              <w:t>✅  CONFIRMED</w:t>
            </w:r>
          </w:p>
        </w:tc>
      </w:tr>
      <w:tr>
        <w:tc>
          <w:tcPr>
            <w:tcW w:type="dxa" w:w="2016"/>
            <w:shd w:val="clear" w:color="auto" w:fill="FFFBEB"/>
          </w:tcPr>
          <w:p>
            <w:pPr>
              <w:spacing w:before="60" w:after="60"/>
              <w:jc w:val="left"/>
            </w:pPr>
            <w:r>
              <w:rPr>
                <w:b/>
                <w:i w:val="0"/>
                <w:color w:val="1A1A2E"/>
                <w:sz w:val="18"/>
              </w:rPr>
              <w:t>TikTok</w:t>
            </w:r>
          </w:p>
        </w:tc>
        <w:tc>
          <w:tcPr>
            <w:tcW w:type="dxa" w:w="2880"/>
            <w:shd w:val="clear" w:color="auto" w:fill="FFFBEB"/>
          </w:tcPr>
          <w:p>
            <w:pPr>
              <w:spacing w:before="60" w:after="60"/>
              <w:jc w:val="left"/>
            </w:pPr>
            <w:r>
              <w:rPr>
                <w:b w:val="0"/>
                <w:i w:val="0"/>
                <w:color w:val="1A1A2E"/>
                <w:sz w:val="17"/>
              </w:rPr>
              <w:t>Match-day reactions. Behind-the-scenes of card design. Loyalty Dividend demo. Duet with fans.</w:t>
            </w:r>
          </w:p>
        </w:tc>
        <w:tc>
          <w:tcPr>
            <w:tcW w:type="dxa" w:w="3456"/>
            <w:shd w:val="clear" w:color="auto" w:fill="FFFBEB"/>
          </w:tcPr>
          <w:p>
            <w:pPr>
              <w:spacing w:before="60" w:after="60"/>
              <w:jc w:val="left"/>
            </w:pPr>
            <w:r>
              <w:rPr>
                <w:b w:val="0"/>
                <w:i w:val="0"/>
                <w:color w:val="1A1A2E"/>
                <w:sz w:val="17"/>
              </w:rPr>
              <w:t>Post within 15 minutes of full time. Use trending audio. Fan-generated content repost strategy.</w:t>
            </w:r>
          </w:p>
        </w:tc>
        <w:tc>
          <w:tcPr>
            <w:tcW w:type="dxa" w:w="1440"/>
            <w:shd w:val="clear" w:color="auto" w:fill="FFFBEB"/>
            <w:shd w:val="clear" w:color="auto" w:fill="FFFBEB"/>
          </w:tcPr>
          <w:p>
            <w:pPr>
              <w:spacing w:before="60" w:after="60"/>
            </w:pPr>
            <w:r>
              <w:rPr>
                <w:b/>
                <w:color w:val="D46A00"/>
                <w:sz w:val="16"/>
              </w:rPr>
              <w:t>⚠️   IN PROGRESS</w:t>
            </w:r>
          </w:p>
        </w:tc>
      </w:tr>
      <w:tr>
        <w:tc>
          <w:tcPr>
            <w:tcW w:type="dxa" w:w="2016"/>
            <w:shd w:val="clear" w:color="auto" w:fill="FFFBEB"/>
          </w:tcPr>
          <w:p>
            <w:pPr>
              <w:spacing w:before="60" w:after="60"/>
              <w:jc w:val="left"/>
            </w:pPr>
            <w:r>
              <w:rPr>
                <w:b/>
                <w:i w:val="0"/>
                <w:color w:val="1A1A2E"/>
                <w:sz w:val="18"/>
              </w:rPr>
              <w:t>X / Twitter</w:t>
            </w:r>
          </w:p>
        </w:tc>
        <w:tc>
          <w:tcPr>
            <w:tcW w:type="dxa" w:w="2880"/>
            <w:shd w:val="clear" w:color="auto" w:fill="FFFBEB"/>
          </w:tcPr>
          <w:p>
            <w:pPr>
              <w:spacing w:before="60" w:after="60"/>
              <w:jc w:val="left"/>
            </w:pPr>
            <w:r>
              <w:rPr>
                <w:b w:val="0"/>
                <w:i w:val="0"/>
                <w:color w:val="1A1A2E"/>
                <w:sz w:val="17"/>
              </w:rPr>
              <w:t>Announcement thread May 24. Real-time match commentary. Win Bonus announcements. CEO thread.</w:t>
            </w:r>
          </w:p>
        </w:tc>
        <w:tc>
          <w:tcPr>
            <w:tcW w:type="dxa" w:w="3456"/>
            <w:shd w:val="clear" w:color="auto" w:fill="FFFBEB"/>
          </w:tcPr>
          <w:p>
            <w:pPr>
              <w:spacing w:before="60" w:after="60"/>
              <w:jc w:val="left"/>
            </w:pPr>
            <w:r>
              <w:rPr>
                <w:b w:val="0"/>
                <w:i w:val="0"/>
                <w:color w:val="1A1A2E"/>
                <w:sz w:val="17"/>
              </w:rPr>
              <w:t>Founder/CMO account posts alongside brand account. Nubank CEO model: personal post &gt; brand post.</w:t>
            </w:r>
          </w:p>
        </w:tc>
        <w:tc>
          <w:tcPr>
            <w:tcW w:type="dxa" w:w="1440"/>
            <w:shd w:val="clear" w:color="auto" w:fill="FFFBEB"/>
            <w:shd w:val="clear" w:color="auto" w:fill="FFFBEB"/>
          </w:tcPr>
          <w:p>
            <w:pPr>
              <w:spacing w:before="60" w:after="60"/>
            </w:pPr>
            <w:r>
              <w:rPr>
                <w:b/>
                <w:color w:val="D46A00"/>
                <w:sz w:val="16"/>
              </w:rPr>
              <w:t>⚠️   IN PROGRESS</w:t>
            </w:r>
          </w:p>
        </w:tc>
      </w:tr>
      <w:tr>
        <w:tc>
          <w:tcPr>
            <w:tcW w:type="dxa" w:w="2016"/>
            <w:shd w:val="clear" w:color="auto" w:fill="FEF2F2"/>
          </w:tcPr>
          <w:p>
            <w:pPr>
              <w:spacing w:before="60" w:after="60"/>
              <w:jc w:val="left"/>
            </w:pPr>
            <w:r>
              <w:rPr>
                <w:b/>
                <w:i w:val="0"/>
                <w:color w:val="1A1A2E"/>
                <w:sz w:val="18"/>
              </w:rPr>
              <w:t>YouTube</w:t>
            </w:r>
          </w:p>
        </w:tc>
        <w:tc>
          <w:tcPr>
            <w:tcW w:type="dxa" w:w="2880"/>
            <w:shd w:val="clear" w:color="auto" w:fill="FEF2F2"/>
          </w:tcPr>
          <w:p>
            <w:pPr>
              <w:spacing w:before="60" w:after="60"/>
              <w:jc w:val="left"/>
            </w:pPr>
            <w:r>
              <w:rPr>
                <w:b w:val="0"/>
                <w:i w:val="0"/>
                <w:color w:val="1A1A2E"/>
                <w:sz w:val="17"/>
              </w:rPr>
              <w:t>Loyalty Dividend explainer. Country-Edition card unboxing. FCB Banc product tour.</w:t>
            </w:r>
          </w:p>
        </w:tc>
        <w:tc>
          <w:tcPr>
            <w:tcW w:type="dxa" w:w="3456"/>
            <w:shd w:val="clear" w:color="auto" w:fill="FEF2F2"/>
          </w:tcPr>
          <w:p>
            <w:pPr>
              <w:spacing w:before="60" w:after="60"/>
              <w:jc w:val="left"/>
            </w:pPr>
            <w:r>
              <w:rPr>
                <w:b w:val="0"/>
                <w:i w:val="0"/>
                <w:color w:val="1A1A2E"/>
                <w:sz w:val="17"/>
              </w:rPr>
              <w:t>3–5 minute product story. Subtitle in PT-BR + ES. SEO-optimised title. Embed on landing page.</w:t>
            </w:r>
          </w:p>
        </w:tc>
        <w:tc>
          <w:tcPr>
            <w:tcW w:type="dxa" w:w="1440"/>
            <w:shd w:val="clear" w:color="auto" w:fill="FEF2F2"/>
            <w:shd w:val="clear" w:color="auto" w:fill="FEF2F2"/>
          </w:tcPr>
          <w:p>
            <w:pPr>
              <w:spacing w:before="60" w:after="60"/>
            </w:pPr>
            <w:r>
              <w:rPr>
                <w:b/>
                <w:color w:val="C0392B"/>
                <w:sz w:val="16"/>
              </w:rPr>
              <w:t>❌  MISSING</w:t>
            </w:r>
          </w:p>
        </w:tc>
      </w:tr>
      <w:tr>
        <w:tc>
          <w:tcPr>
            <w:tcW w:type="dxa" w:w="2016"/>
            <w:shd w:val="clear" w:color="auto" w:fill="F0FDF4"/>
          </w:tcPr>
          <w:p>
            <w:pPr>
              <w:spacing w:before="60" w:after="60"/>
              <w:jc w:val="left"/>
            </w:pPr>
            <w:r>
              <w:rPr>
                <w:b/>
                <w:i w:val="0"/>
                <w:color w:val="1A1A2E"/>
                <w:sz w:val="18"/>
              </w:rPr>
              <w:t>WhatsApp Broadcast (50M)</w:t>
            </w:r>
          </w:p>
        </w:tc>
        <w:tc>
          <w:tcPr>
            <w:tcW w:type="dxa" w:w="2880"/>
            <w:shd w:val="clear" w:color="auto" w:fill="F0FDF4"/>
          </w:tcPr>
          <w:p>
            <w:pPr>
              <w:spacing w:before="60" w:after="60"/>
              <w:jc w:val="left"/>
            </w:pPr>
            <w:r>
              <w:rPr>
                <w:b w:val="0"/>
                <w:i w:val="0"/>
                <w:color w:val="1A1A2E"/>
                <w:sz w:val="17"/>
              </w:rPr>
              <w:t>Launch announcement May 24. World Cup match previews. Win Bonus notifications.</w:t>
            </w:r>
          </w:p>
        </w:tc>
        <w:tc>
          <w:tcPr>
            <w:tcW w:type="dxa" w:w="3456"/>
            <w:shd w:val="clear" w:color="auto" w:fill="F0FDF4"/>
          </w:tcPr>
          <w:p>
            <w:pPr>
              <w:spacing w:before="60" w:after="60"/>
              <w:jc w:val="left"/>
            </w:pPr>
            <w:r>
              <w:rPr>
                <w:b w:val="0"/>
                <w:i w:val="0"/>
                <w:color w:val="1A1A2E"/>
                <w:sz w:val="17"/>
              </w:rPr>
              <w:t>Max 2 messages per week. No marketing language — news only. Link to landing page always.</w:t>
            </w:r>
          </w:p>
        </w:tc>
        <w:tc>
          <w:tcPr>
            <w:tcW w:type="dxa" w:w="1440"/>
            <w:shd w:val="clear" w:color="auto" w:fill="F0FDF4"/>
            <w:shd w:val="clear" w:color="auto" w:fill="F0FDF4"/>
          </w:tcPr>
          <w:p>
            <w:pPr>
              <w:spacing w:before="60" w:after="60"/>
            </w:pPr>
            <w:r>
              <w:rPr>
                <w:b/>
                <w:color w:val="1A7A4A"/>
                <w:sz w:val="16"/>
              </w:rPr>
              <w:t>✅  CONFIRMED</w:t>
            </w:r>
          </w:p>
        </w:tc>
      </w:tr>
      <w:tr>
        <w:tc>
          <w:tcPr>
            <w:tcW w:type="dxa" w:w="2016"/>
            <w:shd w:val="clear" w:color="auto" w:fill="FEF2F2"/>
          </w:tcPr>
          <w:p>
            <w:pPr>
              <w:spacing w:before="60" w:after="60"/>
              <w:jc w:val="left"/>
            </w:pPr>
            <w:r>
              <w:rPr>
                <w:b/>
                <w:i w:val="0"/>
                <w:color w:val="1A1A2E"/>
                <w:sz w:val="18"/>
              </w:rPr>
              <w:t>Email / CRM</w:t>
            </w:r>
          </w:p>
        </w:tc>
        <w:tc>
          <w:tcPr>
            <w:tcW w:type="dxa" w:w="2880"/>
            <w:shd w:val="clear" w:color="auto" w:fill="FEF2F2"/>
          </w:tcPr>
          <w:p>
            <w:pPr>
              <w:spacing w:before="60" w:after="60"/>
              <w:jc w:val="left"/>
            </w:pPr>
            <w:r>
              <w:rPr>
                <w:b w:val="0"/>
                <w:i w:val="0"/>
                <w:color w:val="1A1A2E"/>
                <w:sz w:val="17"/>
              </w:rPr>
              <w:t>Waitlist confirmation → onboarding sequence → activation nudge → first spend → referral ask.</w:t>
            </w:r>
          </w:p>
        </w:tc>
        <w:tc>
          <w:tcPr>
            <w:tcW w:type="dxa" w:w="3456"/>
            <w:shd w:val="clear" w:color="auto" w:fill="FEF2F2"/>
          </w:tcPr>
          <w:p>
            <w:pPr>
              <w:spacing w:before="60" w:after="60"/>
              <w:jc w:val="left"/>
            </w:pPr>
            <w:r>
              <w:rPr>
                <w:b w:val="0"/>
                <w:i w:val="0"/>
                <w:color w:val="1A1A2E"/>
                <w:sz w:val="17"/>
              </w:rPr>
              <w:t>6-email sequence. Day 0, 1, 3, 7, 14, 30. Personalised with fan data where possible.</w:t>
            </w:r>
          </w:p>
        </w:tc>
        <w:tc>
          <w:tcPr>
            <w:tcW w:type="dxa" w:w="1440"/>
            <w:shd w:val="clear" w:color="auto" w:fill="FEF2F2"/>
            <w:shd w:val="clear" w:color="auto" w:fill="FEF2F2"/>
          </w:tcPr>
          <w:p>
            <w:pPr>
              <w:spacing w:before="60" w:after="60"/>
            </w:pPr>
            <w:r>
              <w:rPr>
                <w:b/>
                <w:color w:val="C0392B"/>
                <w:sz w:val="16"/>
              </w:rPr>
              <w:t>❌  MISSING</w:t>
            </w:r>
          </w:p>
        </w:tc>
      </w:tr>
      <w:tr>
        <w:tc>
          <w:tcPr>
            <w:tcW w:type="dxa" w:w="2016"/>
            <w:shd w:val="clear" w:color="auto" w:fill="FEF2F2"/>
          </w:tcPr>
          <w:p>
            <w:pPr>
              <w:spacing w:before="60" w:after="60"/>
              <w:jc w:val="left"/>
            </w:pPr>
            <w:r>
              <w:rPr>
                <w:b/>
                <w:i w:val="0"/>
                <w:color w:val="1A1A2E"/>
                <w:sz w:val="18"/>
              </w:rPr>
              <w:t>banc.fcbarcelona.com</w:t>
            </w:r>
          </w:p>
        </w:tc>
        <w:tc>
          <w:tcPr>
            <w:tcW w:type="dxa" w:w="2880"/>
            <w:shd w:val="clear" w:color="auto" w:fill="FEF2F2"/>
          </w:tcPr>
          <w:p>
            <w:pPr>
              <w:spacing w:before="60" w:after="60"/>
              <w:jc w:val="left"/>
            </w:pPr>
            <w:r>
              <w:rPr>
                <w:b w:val="0"/>
                <w:i w:val="0"/>
                <w:color w:val="1A1A2E"/>
                <w:sz w:val="17"/>
              </w:rPr>
              <w:t>Waitlist page, Loyalty Dividend generator, product explainer, country card pre-order.</w:t>
            </w:r>
          </w:p>
        </w:tc>
        <w:tc>
          <w:tcPr>
            <w:tcW w:type="dxa" w:w="3456"/>
            <w:shd w:val="clear" w:color="auto" w:fill="FEF2F2"/>
          </w:tcPr>
          <w:p>
            <w:pPr>
              <w:spacing w:before="60" w:after="60"/>
              <w:jc w:val="left"/>
            </w:pPr>
            <w:r>
              <w:rPr>
                <w:b w:val="0"/>
                <w:i w:val="0"/>
                <w:color w:val="1A1A2E"/>
                <w:sz w:val="17"/>
              </w:rPr>
              <w:t>Mobile-first. Under 3s load. Waitlist CTA above fold. Queue-jump referral counter visible.</w:t>
            </w:r>
          </w:p>
        </w:tc>
        <w:tc>
          <w:tcPr>
            <w:tcW w:type="dxa" w:w="1440"/>
            <w:shd w:val="clear" w:color="auto" w:fill="FEF2F2"/>
            <w:shd w:val="clear" w:color="auto" w:fill="FEF2F2"/>
          </w:tcPr>
          <w:p>
            <w:pPr>
              <w:spacing w:before="60" w:after="60"/>
            </w:pPr>
            <w:r>
              <w:rPr>
                <w:b/>
                <w:color w:val="C0392B"/>
                <w:sz w:val="16"/>
              </w:rPr>
              <w:t>❌  MISSING</w:t>
            </w:r>
          </w:p>
        </w:tc>
      </w:tr>
    </w:tbl>
    <w:p/>
    <w:p>
      <w:pPr>
        <w:spacing w:before="240" w:after="40"/>
      </w:pPr>
      <w:r>
        <w:rPr>
          <w:b/>
          <w:color w:val="1A1A2E"/>
          <w:sz w:val="19"/>
        </w:rPr>
        <w:t>EMAIL ONBOARDING SEQUENCE — MISSING</w:t>
      </w:r>
    </w:p>
    <w:tbl>
      <w:tblPr>
        <w:tblStyle w:val="TableGrid"/>
        <w:tblW w:type="auto" w:w="0"/>
        <w:jc w:val="left"/>
        <w:tblLook w:firstColumn="1" w:firstRow="1" w:lastColumn="0" w:lastRow="0" w:noHBand="0" w:noVBand="1" w:val="04A0"/>
      </w:tblPr>
      <w:tblGrid>
        <w:gridCol w:w="1008"/>
        <w:gridCol w:w="1872"/>
        <w:gridCol w:w="5040"/>
        <w:gridCol w:w="1872"/>
      </w:tblGrid>
      <w:tr>
        <w:tc>
          <w:tcPr>
            <w:tcW w:type="dxa" w:w="2448"/>
            <w:shd w:val="clear" w:color="auto" w:fill="1A1A2E"/>
          </w:tcPr>
          <w:p>
            <w:pPr>
              <w:spacing w:before="60" w:after="60"/>
              <w:jc w:val="left"/>
            </w:pPr>
            <w:r>
              <w:rPr>
                <w:b/>
                <w:i w:val="0"/>
                <w:color w:val="FFFFFF"/>
                <w:sz w:val="17"/>
              </w:rPr>
              <w:t>Send</w:t>
            </w:r>
          </w:p>
        </w:tc>
        <w:tc>
          <w:tcPr>
            <w:tcW w:type="dxa" w:w="2448"/>
            <w:shd w:val="clear" w:color="auto" w:fill="1A1A2E"/>
          </w:tcPr>
          <w:p>
            <w:pPr>
              <w:spacing w:before="60" w:after="60"/>
              <w:jc w:val="left"/>
            </w:pPr>
            <w:r>
              <w:rPr>
                <w:b/>
                <w:i w:val="0"/>
                <w:color w:val="FFFFFF"/>
                <w:sz w:val="17"/>
              </w:rPr>
              <w:t>Trigger</w:t>
            </w:r>
          </w:p>
        </w:tc>
        <w:tc>
          <w:tcPr>
            <w:tcW w:type="dxa" w:w="2448"/>
            <w:shd w:val="clear" w:color="auto" w:fill="1A1A2E"/>
          </w:tcPr>
          <w:p>
            <w:pPr>
              <w:spacing w:before="60" w:after="60"/>
              <w:jc w:val="left"/>
            </w:pPr>
            <w:r>
              <w:rPr>
                <w:b/>
                <w:i w:val="0"/>
                <w:color w:val="FFFFFF"/>
                <w:sz w:val="17"/>
              </w:rPr>
              <w:t>Content</w:t>
            </w:r>
          </w:p>
        </w:tc>
        <w:tc>
          <w:tcPr>
            <w:tcW w:type="dxa" w:w="2448"/>
            <w:shd w:val="clear" w:color="auto" w:fill="1A1A2E"/>
          </w:tcPr>
          <w:p>
            <w:pPr>
              <w:spacing w:before="60" w:after="60"/>
              <w:jc w:val="left"/>
            </w:pPr>
            <w:r>
              <w:rPr>
                <w:b/>
                <w:i w:val="0"/>
                <w:color w:val="FFFFFF"/>
                <w:sz w:val="17"/>
              </w:rPr>
              <w:t>Status</w:t>
            </w:r>
          </w:p>
        </w:tc>
      </w:tr>
      <w:tr>
        <w:tc>
          <w:tcPr>
            <w:tcW w:type="dxa" w:w="1008"/>
            <w:shd w:val="clear" w:color="auto" w:fill="FEF2F2"/>
          </w:tcPr>
          <w:p>
            <w:pPr>
              <w:spacing w:before="60" w:after="60"/>
              <w:jc w:val="left"/>
            </w:pPr>
            <w:r>
              <w:rPr>
                <w:b/>
                <w:i w:val="0"/>
                <w:color w:val="C0392B"/>
                <w:sz w:val="18"/>
              </w:rPr>
              <w:t>Day 0</w:t>
            </w:r>
          </w:p>
        </w:tc>
        <w:tc>
          <w:tcPr>
            <w:tcW w:type="dxa" w:w="1872"/>
            <w:shd w:val="clear" w:color="auto" w:fill="F3F4F6"/>
          </w:tcPr>
          <w:p>
            <w:pPr>
              <w:spacing w:before="60" w:after="60"/>
              <w:jc w:val="left"/>
            </w:pPr>
            <w:r>
              <w:rPr>
                <w:b w:val="0"/>
                <w:i w:val="0"/>
                <w:color w:val="1A1A2E"/>
                <w:sz w:val="17"/>
              </w:rPr>
              <w:t>Waitlist signup</w:t>
            </w:r>
          </w:p>
        </w:tc>
        <w:tc>
          <w:tcPr>
            <w:tcW w:type="dxa" w:w="5040"/>
            <w:shd w:val="clear" w:color="auto" w:fill="FEF2F2"/>
          </w:tcPr>
          <w:p>
            <w:pPr>
              <w:spacing w:before="60" w:after="60"/>
              <w:jc w:val="left"/>
            </w:pPr>
            <w:r>
              <w:rPr>
                <w:b w:val="0"/>
                <w:i w:val="0"/>
                <w:color w:val="1A1A2E"/>
                <w:sz w:val="17"/>
              </w:rPr>
              <w:t>Welcome. Queue position. How to move up (referral). Your Loyalty Dividend preview: 'We're calculating yours now.'</w:t>
            </w:r>
          </w:p>
        </w:tc>
        <w:tc>
          <w:tcPr>
            <w:tcW w:type="dxa" w:w="1872"/>
            <w:shd w:val="clear" w:color="auto" w:fill="FEF2F2"/>
          </w:tcPr>
          <w:p>
            <w:pPr>
              <w:spacing w:before="60" w:after="60"/>
            </w:pPr>
            <w:r>
              <w:rPr>
                <w:b/>
                <w:color w:val="C0392B"/>
                <w:sz w:val="16"/>
              </w:rPr>
              <w:t>❌  MISSING</w:t>
            </w:r>
          </w:p>
          <w:p>
            <w:pPr>
              <w:spacing w:after="40"/>
            </w:pPr>
            <w:r>
              <w:rPr>
                <w:i/>
                <w:color w:val="6B7280"/>
                <w:sz w:val="15"/>
              </w:rPr>
              <w:t>Copywriter</w:t>
              <w:br/>
              <w:t>needed</w:t>
            </w:r>
          </w:p>
        </w:tc>
      </w:tr>
      <w:tr>
        <w:tc>
          <w:tcPr>
            <w:tcW w:type="dxa" w:w="1008"/>
            <w:shd w:val="clear" w:color="auto" w:fill="FEF2F2"/>
          </w:tcPr>
          <w:p>
            <w:pPr>
              <w:spacing w:before="60" w:after="60"/>
              <w:jc w:val="left"/>
            </w:pPr>
            <w:r>
              <w:rPr>
                <w:b/>
                <w:i w:val="0"/>
                <w:color w:val="C0392B"/>
                <w:sz w:val="18"/>
              </w:rPr>
              <w:t>Day 1</w:t>
            </w:r>
          </w:p>
        </w:tc>
        <w:tc>
          <w:tcPr>
            <w:tcW w:type="dxa" w:w="1872"/>
            <w:shd w:val="clear" w:color="auto" w:fill="F3F4F6"/>
          </w:tcPr>
          <w:p>
            <w:pPr>
              <w:spacing w:before="60" w:after="60"/>
              <w:jc w:val="left"/>
            </w:pPr>
            <w:r>
              <w:rPr>
                <w:b w:val="0"/>
                <w:i w:val="0"/>
                <w:color w:val="1A1A2E"/>
                <w:sz w:val="17"/>
              </w:rPr>
              <w:t>+24 hours</w:t>
            </w:r>
          </w:p>
        </w:tc>
        <w:tc>
          <w:tcPr>
            <w:tcW w:type="dxa" w:w="5040"/>
            <w:shd w:val="clear" w:color="auto" w:fill="FEF2F2"/>
          </w:tcPr>
          <w:p>
            <w:pPr>
              <w:spacing w:before="60" w:after="60"/>
              <w:jc w:val="left"/>
            </w:pPr>
            <w:r>
              <w:rPr>
                <w:b w:val="0"/>
                <w:i w:val="0"/>
                <w:color w:val="1A1A2E"/>
                <w:sz w:val="17"/>
              </w:rPr>
              <w:t>Loyalty Dividend revealed: 'Here's what your Barça years were worth.' Shareable card image. CTA: Share to move up queue.</w:t>
            </w:r>
          </w:p>
        </w:tc>
        <w:tc>
          <w:tcPr>
            <w:tcW w:type="dxa" w:w="1872"/>
            <w:shd w:val="clear" w:color="auto" w:fill="FEF2F2"/>
          </w:tcPr>
          <w:p>
            <w:pPr>
              <w:spacing w:before="60" w:after="60"/>
            </w:pPr>
            <w:r>
              <w:rPr>
                <w:b/>
                <w:color w:val="C0392B"/>
                <w:sz w:val="16"/>
              </w:rPr>
              <w:t>❌  MISSING</w:t>
            </w:r>
          </w:p>
          <w:p>
            <w:pPr>
              <w:spacing w:after="40"/>
            </w:pPr>
            <w:r>
              <w:rPr>
                <w:i/>
                <w:color w:val="6B7280"/>
                <w:sz w:val="15"/>
              </w:rPr>
              <w:t>Copywriter</w:t>
              <w:br/>
              <w:t>needed</w:t>
            </w:r>
          </w:p>
        </w:tc>
      </w:tr>
      <w:tr>
        <w:tc>
          <w:tcPr>
            <w:tcW w:type="dxa" w:w="1008"/>
            <w:shd w:val="clear" w:color="auto" w:fill="FEF2F2"/>
          </w:tcPr>
          <w:p>
            <w:pPr>
              <w:spacing w:before="60" w:after="60"/>
              <w:jc w:val="left"/>
            </w:pPr>
            <w:r>
              <w:rPr>
                <w:b/>
                <w:i w:val="0"/>
                <w:color w:val="C0392B"/>
                <w:sz w:val="18"/>
              </w:rPr>
              <w:t>Day 3</w:t>
            </w:r>
          </w:p>
        </w:tc>
        <w:tc>
          <w:tcPr>
            <w:tcW w:type="dxa" w:w="1872"/>
            <w:shd w:val="clear" w:color="auto" w:fill="F3F4F6"/>
          </w:tcPr>
          <w:p>
            <w:pPr>
              <w:spacing w:before="60" w:after="60"/>
              <w:jc w:val="left"/>
            </w:pPr>
            <w:r>
              <w:rPr>
                <w:b w:val="0"/>
                <w:i w:val="0"/>
                <w:color w:val="1A1A2E"/>
                <w:sz w:val="17"/>
              </w:rPr>
              <w:t>+3 days</w:t>
            </w:r>
          </w:p>
        </w:tc>
        <w:tc>
          <w:tcPr>
            <w:tcW w:type="dxa" w:w="5040"/>
            <w:shd w:val="clear" w:color="auto" w:fill="FEF2F2"/>
          </w:tcPr>
          <w:p>
            <w:pPr>
              <w:spacing w:before="60" w:after="60"/>
              <w:jc w:val="left"/>
            </w:pPr>
            <w:r>
              <w:rPr>
                <w:b w:val="0"/>
                <w:i w:val="0"/>
                <w:color w:val="1A1A2E"/>
                <w:sz w:val="17"/>
              </w:rPr>
              <w:t>How Barça Banc works. Product explainer. Country-Edition card preview. CTA: Pre-order your card.</w:t>
            </w:r>
          </w:p>
        </w:tc>
        <w:tc>
          <w:tcPr>
            <w:tcW w:type="dxa" w:w="1872"/>
            <w:shd w:val="clear" w:color="auto" w:fill="FEF2F2"/>
          </w:tcPr>
          <w:p>
            <w:pPr>
              <w:spacing w:before="60" w:after="60"/>
            </w:pPr>
            <w:r>
              <w:rPr>
                <w:b/>
                <w:color w:val="C0392B"/>
                <w:sz w:val="16"/>
              </w:rPr>
              <w:t>❌  MISSING</w:t>
            </w:r>
          </w:p>
          <w:p>
            <w:pPr>
              <w:spacing w:after="40"/>
            </w:pPr>
            <w:r>
              <w:rPr>
                <w:i/>
                <w:color w:val="6B7280"/>
                <w:sz w:val="15"/>
              </w:rPr>
              <w:t>Copywriter</w:t>
              <w:br/>
              <w:t>needed</w:t>
            </w:r>
          </w:p>
        </w:tc>
      </w:tr>
      <w:tr>
        <w:tc>
          <w:tcPr>
            <w:tcW w:type="dxa" w:w="1008"/>
            <w:shd w:val="clear" w:color="auto" w:fill="FEF2F2"/>
          </w:tcPr>
          <w:p>
            <w:pPr>
              <w:spacing w:before="60" w:after="60"/>
              <w:jc w:val="left"/>
            </w:pPr>
            <w:r>
              <w:rPr>
                <w:b/>
                <w:i w:val="0"/>
                <w:color w:val="C0392B"/>
                <w:sz w:val="18"/>
              </w:rPr>
              <w:t>Day 7</w:t>
            </w:r>
          </w:p>
        </w:tc>
        <w:tc>
          <w:tcPr>
            <w:tcW w:type="dxa" w:w="1872"/>
            <w:shd w:val="clear" w:color="auto" w:fill="F3F4F6"/>
          </w:tcPr>
          <w:p>
            <w:pPr>
              <w:spacing w:before="60" w:after="60"/>
              <w:jc w:val="left"/>
            </w:pPr>
            <w:r>
              <w:rPr>
                <w:b w:val="0"/>
                <w:i w:val="0"/>
                <w:color w:val="1A1A2E"/>
                <w:sz w:val="17"/>
              </w:rPr>
              <w:t>App goes live</w:t>
            </w:r>
          </w:p>
        </w:tc>
        <w:tc>
          <w:tcPr>
            <w:tcW w:type="dxa" w:w="5040"/>
            <w:shd w:val="clear" w:color="auto" w:fill="FEF2F2"/>
          </w:tcPr>
          <w:p>
            <w:pPr>
              <w:spacing w:before="60" w:after="60"/>
              <w:jc w:val="left"/>
            </w:pPr>
            <w:r>
              <w:rPr>
                <w:b w:val="0"/>
                <w:i w:val="0"/>
                <w:color w:val="1A1A2E"/>
                <w:sz w:val="17"/>
              </w:rPr>
              <w:t>You're in. Download link. First 7 days: double cashback. Bracket Prediction Game is live.</w:t>
            </w:r>
          </w:p>
        </w:tc>
        <w:tc>
          <w:tcPr>
            <w:tcW w:type="dxa" w:w="1872"/>
            <w:shd w:val="clear" w:color="auto" w:fill="FEF2F2"/>
          </w:tcPr>
          <w:p>
            <w:pPr>
              <w:spacing w:before="60" w:after="60"/>
            </w:pPr>
            <w:r>
              <w:rPr>
                <w:b/>
                <w:color w:val="C0392B"/>
                <w:sz w:val="16"/>
              </w:rPr>
              <w:t>❌  MISSING</w:t>
            </w:r>
          </w:p>
          <w:p>
            <w:pPr>
              <w:spacing w:after="40"/>
            </w:pPr>
            <w:r>
              <w:rPr>
                <w:i/>
                <w:color w:val="6B7280"/>
                <w:sz w:val="15"/>
              </w:rPr>
              <w:t>Copywriter</w:t>
              <w:br/>
              <w:t>needed</w:t>
            </w:r>
          </w:p>
        </w:tc>
      </w:tr>
      <w:tr>
        <w:tc>
          <w:tcPr>
            <w:tcW w:type="dxa" w:w="1008"/>
            <w:shd w:val="clear" w:color="auto" w:fill="FEF2F2"/>
          </w:tcPr>
          <w:p>
            <w:pPr>
              <w:spacing w:before="60" w:after="60"/>
              <w:jc w:val="left"/>
            </w:pPr>
            <w:r>
              <w:rPr>
                <w:b/>
                <w:i w:val="0"/>
                <w:color w:val="C0392B"/>
                <w:sz w:val="18"/>
              </w:rPr>
              <w:t>Day 14</w:t>
            </w:r>
          </w:p>
        </w:tc>
        <w:tc>
          <w:tcPr>
            <w:tcW w:type="dxa" w:w="1872"/>
            <w:shd w:val="clear" w:color="auto" w:fill="F3F4F6"/>
          </w:tcPr>
          <w:p>
            <w:pPr>
              <w:spacing w:before="60" w:after="60"/>
              <w:jc w:val="left"/>
            </w:pPr>
            <w:r>
              <w:rPr>
                <w:b w:val="0"/>
                <w:i w:val="0"/>
                <w:color w:val="1A1A2E"/>
                <w:sz w:val="17"/>
              </w:rPr>
              <w:t>+7 days post-download</w:t>
            </w:r>
          </w:p>
        </w:tc>
        <w:tc>
          <w:tcPr>
            <w:tcW w:type="dxa" w:w="5040"/>
            <w:shd w:val="clear" w:color="auto" w:fill="FEF2F2"/>
          </w:tcPr>
          <w:p>
            <w:pPr>
              <w:spacing w:before="60" w:after="60"/>
              <w:jc w:val="left"/>
            </w:pPr>
            <w:r>
              <w:rPr>
                <w:b w:val="0"/>
                <w:i w:val="0"/>
                <w:color w:val="1A1A2E"/>
                <w:sz w:val="17"/>
              </w:rPr>
              <w:t>First spend nudge. 'You have $X cashback waiting. Spend $1 to unlock it.' CTA: Make your first transaction.</w:t>
            </w:r>
          </w:p>
        </w:tc>
        <w:tc>
          <w:tcPr>
            <w:tcW w:type="dxa" w:w="1872"/>
            <w:shd w:val="clear" w:color="auto" w:fill="FEF2F2"/>
          </w:tcPr>
          <w:p>
            <w:pPr>
              <w:spacing w:before="60" w:after="60"/>
            </w:pPr>
            <w:r>
              <w:rPr>
                <w:b/>
                <w:color w:val="C0392B"/>
                <w:sz w:val="16"/>
              </w:rPr>
              <w:t>❌  MISSING</w:t>
            </w:r>
          </w:p>
          <w:p>
            <w:pPr>
              <w:spacing w:after="40"/>
            </w:pPr>
            <w:r>
              <w:rPr>
                <w:i/>
                <w:color w:val="6B7280"/>
                <w:sz w:val="15"/>
              </w:rPr>
              <w:t>Copywriter</w:t>
              <w:br/>
              <w:t>needed</w:t>
            </w:r>
          </w:p>
        </w:tc>
      </w:tr>
      <w:tr>
        <w:tc>
          <w:tcPr>
            <w:tcW w:type="dxa" w:w="1008"/>
            <w:shd w:val="clear" w:color="auto" w:fill="FEF2F2"/>
          </w:tcPr>
          <w:p>
            <w:pPr>
              <w:spacing w:before="60" w:after="60"/>
              <w:jc w:val="left"/>
            </w:pPr>
            <w:r>
              <w:rPr>
                <w:b/>
                <w:i w:val="0"/>
                <w:color w:val="C0392B"/>
                <w:sz w:val="18"/>
              </w:rPr>
              <w:t>Day 30</w:t>
            </w:r>
          </w:p>
        </w:tc>
        <w:tc>
          <w:tcPr>
            <w:tcW w:type="dxa" w:w="1872"/>
            <w:shd w:val="clear" w:color="auto" w:fill="F3F4F6"/>
          </w:tcPr>
          <w:p>
            <w:pPr>
              <w:spacing w:before="60" w:after="60"/>
              <w:jc w:val="left"/>
            </w:pPr>
            <w:r>
              <w:rPr>
                <w:b w:val="0"/>
                <w:i w:val="0"/>
                <w:color w:val="1A1A2E"/>
                <w:sz w:val="17"/>
              </w:rPr>
              <w:t>+30 days</w:t>
            </w:r>
          </w:p>
        </w:tc>
        <w:tc>
          <w:tcPr>
            <w:tcW w:type="dxa" w:w="5040"/>
            <w:shd w:val="clear" w:color="auto" w:fill="FEF2F2"/>
          </w:tcPr>
          <w:p>
            <w:pPr>
              <w:spacing w:before="60" w:after="60"/>
              <w:jc w:val="left"/>
            </w:pPr>
            <w:r>
              <w:rPr>
                <w:b w:val="0"/>
                <w:i w:val="0"/>
                <w:color w:val="1A1A2E"/>
                <w:sz w:val="17"/>
              </w:rPr>
              <w:t>Monthly Culer Report — personalised spend summary, cashback earned, how you compare to other fans in your country.</w:t>
            </w:r>
          </w:p>
        </w:tc>
        <w:tc>
          <w:tcPr>
            <w:tcW w:type="dxa" w:w="1872"/>
            <w:shd w:val="clear" w:color="auto" w:fill="FEF2F2"/>
          </w:tcPr>
          <w:p>
            <w:pPr>
              <w:spacing w:before="60" w:after="60"/>
            </w:pPr>
            <w:r>
              <w:rPr>
                <w:b/>
                <w:color w:val="C0392B"/>
                <w:sz w:val="16"/>
              </w:rPr>
              <w:t>❌  MISSING</w:t>
            </w:r>
          </w:p>
          <w:p>
            <w:pPr>
              <w:spacing w:after="40"/>
            </w:pPr>
            <w:r>
              <w:rPr>
                <w:i/>
                <w:color w:val="6B7280"/>
                <w:sz w:val="15"/>
              </w:rPr>
              <w:t>Copywriter</w:t>
              <w:br/>
              <w:t>needed</w:t>
            </w:r>
          </w:p>
        </w:tc>
      </w:tr>
    </w:tbl>
    <w:p/>
    <w:p>
      <w:pPr>
        <w:spacing w:before="400" w:after="40"/>
      </w:pPr>
      <w:r>
        <w:rPr>
          <w:b/>
          <w:color w:val="EDBB40"/>
          <w:sz w:val="30"/>
        </w:rPr>
        <w:t xml:space="preserve">08  </w:t>
      </w:r>
      <w:r>
        <w:rPr>
          <w:b/>
          <w:color w:val="A50044"/>
          <w:sz w:val="30"/>
        </w:rPr>
        <w:t>PR &amp; EARNED MEDIA</w:t>
      </w:r>
    </w:p>
    <w:p>
      <w:pPr>
        <w:spacing w:before="40" w:after="120"/>
        <w:pBdr>
          <w:bottom w:val="single" w:sz="6" w:space="1" w:color="A50044"/>
        </w:pBdr>
      </w:pPr>
    </w:p>
    <w:p>
      <w:pPr>
        <w:spacing w:before="80" w:after="80"/>
        <w:jc w:val="left"/>
      </w:pPr>
      <w:r>
        <w:rPr>
          <w:b w:val="0"/>
          <w:i w:val="0"/>
          <w:color w:val="6B7280"/>
          <w:sz w:val="19"/>
        </w:rPr>
        <w:t>Design one engineered earned moment per phase. Chime generated 20 media pickups from the Halftime Wedding and 375M impressions from the $1M Bet — both designed to be inherently newsworthy. Nubank's Sphere Las Vegas activation generated 700+ press mentions. The Loyalty Dividend is Barça Banc's equivalent.</w:t>
      </w:r>
    </w:p>
    <w:tbl>
      <w:tblPr>
        <w:tblStyle w:val="TableGrid"/>
        <w:tblW w:type="auto" w:w="0"/>
        <w:jc w:val="left"/>
        <w:tblLook w:firstColumn="1" w:firstRow="1" w:lastColumn="0" w:lastRow="0" w:noHBand="0" w:noVBand="1" w:val="04A0"/>
      </w:tblPr>
      <w:tblGrid>
        <w:gridCol w:w="1728"/>
        <w:gridCol w:w="1584"/>
        <w:gridCol w:w="3168"/>
        <w:gridCol w:w="2448"/>
        <w:gridCol w:w="864"/>
      </w:tblGrid>
      <w:tr>
        <w:tc>
          <w:tcPr>
            <w:tcW w:type="dxa" w:w="1958"/>
            <w:shd w:val="clear" w:color="auto" w:fill="1A1A2E"/>
          </w:tcPr>
          <w:p>
            <w:pPr>
              <w:spacing w:before="60" w:after="60"/>
              <w:jc w:val="left"/>
            </w:pPr>
            <w:r>
              <w:rPr>
                <w:b/>
                <w:i w:val="0"/>
                <w:color w:val="FFFFFF"/>
                <w:sz w:val="17"/>
              </w:rPr>
              <w:t>Phase / Date</w:t>
            </w:r>
          </w:p>
        </w:tc>
        <w:tc>
          <w:tcPr>
            <w:tcW w:type="dxa" w:w="1958"/>
            <w:shd w:val="clear" w:color="auto" w:fill="1A1A2E"/>
          </w:tcPr>
          <w:p>
            <w:pPr>
              <w:spacing w:before="60" w:after="60"/>
              <w:jc w:val="left"/>
            </w:pPr>
            <w:r>
              <w:rPr>
                <w:b/>
                <w:i w:val="0"/>
                <w:color w:val="FFFFFF"/>
                <w:sz w:val="17"/>
              </w:rPr>
              <w:t>Moment Name</w:t>
            </w:r>
          </w:p>
        </w:tc>
        <w:tc>
          <w:tcPr>
            <w:tcW w:type="dxa" w:w="1958"/>
            <w:shd w:val="clear" w:color="auto" w:fill="1A1A2E"/>
          </w:tcPr>
          <w:p>
            <w:pPr>
              <w:spacing w:before="60" w:after="60"/>
              <w:jc w:val="left"/>
            </w:pPr>
            <w:r>
              <w:rPr>
                <w:b/>
                <w:i w:val="0"/>
                <w:color w:val="FFFFFF"/>
                <w:sz w:val="17"/>
              </w:rPr>
              <w:t>Execution</w:t>
            </w:r>
          </w:p>
        </w:tc>
        <w:tc>
          <w:tcPr>
            <w:tcW w:type="dxa" w:w="1958"/>
            <w:shd w:val="clear" w:color="auto" w:fill="1A1A2E"/>
          </w:tcPr>
          <w:p>
            <w:pPr>
              <w:spacing w:before="60" w:after="60"/>
              <w:jc w:val="left"/>
            </w:pPr>
            <w:r>
              <w:rPr>
                <w:b/>
                <w:i w:val="0"/>
                <w:color w:val="FFFFFF"/>
                <w:sz w:val="17"/>
              </w:rPr>
              <w:t>Benchmark</w:t>
            </w:r>
          </w:p>
        </w:tc>
        <w:tc>
          <w:tcPr>
            <w:tcW w:type="dxa" w:w="1958"/>
            <w:shd w:val="clear" w:color="auto" w:fill="1A1A2E"/>
          </w:tcPr>
          <w:p>
            <w:pPr>
              <w:spacing w:before="60" w:after="60"/>
              <w:jc w:val="left"/>
            </w:pPr>
            <w:r>
              <w:rPr>
                <w:b/>
                <w:i w:val="0"/>
                <w:color w:val="FFFFFF"/>
                <w:sz w:val="17"/>
              </w:rPr>
            </w:r>
          </w:p>
        </w:tc>
      </w:tr>
      <w:tr>
        <w:tc>
          <w:tcPr>
            <w:tcW w:type="dxa" w:w="1728"/>
            <w:shd w:val="clear" w:color="auto" w:fill="FEF2F2"/>
          </w:tcPr>
          <w:p>
            <w:pPr>
              <w:spacing w:before="60" w:after="60"/>
              <w:jc w:val="left"/>
            </w:pPr>
            <w:r>
              <w:rPr>
                <w:b/>
                <w:i w:val="0"/>
                <w:color w:val="A50044"/>
                <w:sz w:val="18"/>
              </w:rPr>
              <w:t>Phase 1 Earned Moment</w:t>
              <w:br/>
              <w:t>May 24</w:t>
            </w:r>
          </w:p>
        </w:tc>
        <w:tc>
          <w:tcPr>
            <w:tcW w:type="dxa" w:w="1584"/>
            <w:shd w:val="clear" w:color="auto" w:fill="FEF2F2"/>
          </w:tcPr>
          <w:p>
            <w:pPr>
              <w:spacing w:before="60" w:after="60"/>
              <w:jc w:val="left"/>
            </w:pPr>
            <w:r>
              <w:rPr>
                <w:b/>
                <w:i w:val="0"/>
                <w:color w:val="1A1A2E"/>
                <w:sz w:val="18"/>
              </w:rPr>
              <w:t>Loyalty Dividend Launch</w:t>
            </w:r>
          </w:p>
        </w:tc>
        <w:tc>
          <w:tcPr>
            <w:tcW w:type="dxa" w:w="3168"/>
            <w:shd w:val="clear" w:color="auto" w:fill="FEF2F2"/>
          </w:tcPr>
          <w:p>
            <w:pPr>
              <w:spacing w:before="60" w:after="60"/>
              <w:jc w:val="left"/>
            </w:pPr>
            <w:r>
              <w:rPr>
                <w:b w:val="0"/>
                <w:i w:val="0"/>
                <w:color w:val="1A1A2E"/>
                <w:sz w:val="17"/>
              </w:rPr>
              <w:t>The story: 'We calculated what 50 million culers would have earned if this card existed since 2000.' Publish top-10 fan lifetime values (anonymised). FCB legend on record. Send to 10 journalists under embargo.</w:t>
            </w:r>
          </w:p>
        </w:tc>
        <w:tc>
          <w:tcPr>
            <w:tcW w:type="dxa" w:w="2448"/>
            <w:shd w:val="clear" w:color="auto" w:fill="FEF2F2"/>
          </w:tcPr>
          <w:p>
            <w:pPr>
              <w:spacing w:before="60" w:after="60"/>
              <w:jc w:val="left"/>
            </w:pPr>
            <w:r>
              <w:rPr>
                <w:b w:val="0"/>
                <w:i/>
                <w:color w:val="6B7280"/>
                <w:sz w:val="16"/>
              </w:rPr>
              <w:t>Chime: Manifest Money Candle (Apotheke collab) — designed to be photographed and shared. Loyalty Dividend card image = same photogenic hook.</w:t>
            </w:r>
          </w:p>
        </w:tc>
        <w:tc>
          <w:tcPr>
            <w:tcW w:type="dxa" w:w="864"/>
            <w:shd w:val="clear" w:color="auto" w:fill="FEF2F2"/>
            <w:shd w:val="clear" w:color="auto" w:fill="FEF2F2"/>
          </w:tcPr>
          <w:p>
            <w:pPr>
              <w:spacing w:before="60" w:after="60"/>
            </w:pPr>
            <w:r>
              <w:rPr>
                <w:b/>
                <w:color w:val="C0392B"/>
                <w:sz w:val="16"/>
              </w:rPr>
              <w:t>❌  MISSING</w:t>
            </w:r>
          </w:p>
        </w:tc>
      </w:tr>
      <w:tr>
        <w:tc>
          <w:tcPr>
            <w:tcW w:type="dxa" w:w="1728"/>
            <w:shd w:val="clear" w:color="auto" w:fill="FEF2F2"/>
          </w:tcPr>
          <w:p>
            <w:pPr>
              <w:spacing w:before="60" w:after="60"/>
              <w:jc w:val="left"/>
            </w:pPr>
            <w:r>
              <w:rPr>
                <w:b/>
                <w:i w:val="0"/>
                <w:color w:val="A50044"/>
                <w:sz w:val="18"/>
              </w:rPr>
              <w:t>Phase 2 Earned Moment</w:t>
              <w:br/>
              <w:t>Jun 11 World Cup Opener</w:t>
            </w:r>
          </w:p>
        </w:tc>
        <w:tc>
          <w:tcPr>
            <w:tcW w:type="dxa" w:w="1584"/>
            <w:shd w:val="clear" w:color="auto" w:fill="FEF2F2"/>
          </w:tcPr>
          <w:p>
            <w:pPr>
              <w:spacing w:before="60" w:after="60"/>
              <w:jc w:val="left"/>
            </w:pPr>
            <w:r>
              <w:rPr>
                <w:b/>
                <w:i w:val="0"/>
                <w:color w:val="1A1A2E"/>
                <w:sz w:val="18"/>
              </w:rPr>
              <w:t>First Country Boost Day</w:t>
            </w:r>
          </w:p>
        </w:tc>
        <w:tc>
          <w:tcPr>
            <w:tcW w:type="dxa" w:w="3168"/>
            <w:shd w:val="clear" w:color="auto" w:fill="FEF2F2"/>
          </w:tcPr>
          <w:p>
            <w:pPr>
              <w:spacing w:before="60" w:after="60"/>
              <w:jc w:val="left"/>
            </w:pPr>
            <w:r>
              <w:rPr>
                <w:b w:val="0"/>
                <w:i w:val="0"/>
                <w:color w:val="1A1A2E"/>
                <w:sz w:val="17"/>
              </w:rPr>
              <w:t>Real-time coverage of first cashback multiplier activation. '50,000 Barça fans in Brazil earned 3× cashback at kick-off.' Press release with live transaction data (anonymised).</w:t>
            </w:r>
          </w:p>
        </w:tc>
        <w:tc>
          <w:tcPr>
            <w:tcW w:type="dxa" w:w="2448"/>
            <w:shd w:val="clear" w:color="auto" w:fill="FEF2F2"/>
          </w:tcPr>
          <w:p>
            <w:pPr>
              <w:spacing w:before="60" w:after="60"/>
              <w:jc w:val="left"/>
            </w:pPr>
            <w:r>
              <w:rPr>
                <w:b w:val="0"/>
                <w:i/>
                <w:color w:val="6B7280"/>
                <w:sz w:val="16"/>
              </w:rPr>
              <w:t>Nubank: released transaction data during World Cup 2022 in real time. Press loved the data story.</w:t>
            </w:r>
          </w:p>
        </w:tc>
        <w:tc>
          <w:tcPr>
            <w:tcW w:type="dxa" w:w="864"/>
            <w:shd w:val="clear" w:color="auto" w:fill="FEF2F2"/>
            <w:shd w:val="clear" w:color="auto" w:fill="FEF2F2"/>
          </w:tcPr>
          <w:p>
            <w:pPr>
              <w:spacing w:before="60" w:after="60"/>
            </w:pPr>
            <w:r>
              <w:rPr>
                <w:b/>
                <w:color w:val="C0392B"/>
                <w:sz w:val="16"/>
              </w:rPr>
              <w:t>❌  MISSING</w:t>
            </w:r>
          </w:p>
        </w:tc>
      </w:tr>
      <w:tr>
        <w:tc>
          <w:tcPr>
            <w:tcW w:type="dxa" w:w="1728"/>
            <w:shd w:val="clear" w:color="auto" w:fill="FEF2F2"/>
          </w:tcPr>
          <w:p>
            <w:pPr>
              <w:spacing w:before="60" w:after="60"/>
              <w:jc w:val="left"/>
            </w:pPr>
            <w:r>
              <w:rPr>
                <w:b/>
                <w:i w:val="0"/>
                <w:color w:val="A50044"/>
                <w:sz w:val="18"/>
              </w:rPr>
              <w:t>Phase 3 Earned Moment</w:t>
              <w:br/>
              <w:t>Jul 19 Final</w:t>
            </w:r>
          </w:p>
        </w:tc>
        <w:tc>
          <w:tcPr>
            <w:tcW w:type="dxa" w:w="1584"/>
            <w:shd w:val="clear" w:color="auto" w:fill="FEF2F2"/>
          </w:tcPr>
          <w:p>
            <w:pPr>
              <w:spacing w:before="60" w:after="60"/>
              <w:jc w:val="left"/>
            </w:pPr>
            <w:r>
              <w:rPr>
                <w:b/>
                <w:i w:val="0"/>
                <w:color w:val="1A1A2E"/>
                <w:sz w:val="18"/>
              </w:rPr>
              <w:t>VIP Draw Winner Announcement</w:t>
            </w:r>
          </w:p>
        </w:tc>
        <w:tc>
          <w:tcPr>
            <w:tcW w:type="dxa" w:w="3168"/>
            <w:shd w:val="clear" w:color="auto" w:fill="FEF2F2"/>
          </w:tcPr>
          <w:p>
            <w:pPr>
              <w:spacing w:before="60" w:after="60"/>
              <w:jc w:val="left"/>
            </w:pPr>
            <w:r>
              <w:rPr>
                <w:b w:val="0"/>
                <w:i w:val="0"/>
                <w:color w:val="1A1A2E"/>
                <w:sz w:val="17"/>
              </w:rPr>
              <w:t>Announce the 4 Final ticket winners publicly. Video their reaction. Fly press to the Final. One human story = 10× the coverage of a product feature.</w:t>
            </w:r>
          </w:p>
        </w:tc>
        <w:tc>
          <w:tcPr>
            <w:tcW w:type="dxa" w:w="2448"/>
            <w:shd w:val="clear" w:color="auto" w:fill="FEF2F2"/>
          </w:tcPr>
          <w:p>
            <w:pPr>
              <w:spacing w:before="60" w:after="60"/>
              <w:jc w:val="left"/>
            </w:pPr>
            <w:r>
              <w:rPr>
                <w:b w:val="0"/>
                <w:i/>
                <w:color w:val="6B7280"/>
                <w:sz w:val="16"/>
              </w:rPr>
              <w:t>Chime: Halftime Wedding (Mavs game) — one human moment, 20 media pickups. Same model.</w:t>
            </w:r>
          </w:p>
        </w:tc>
        <w:tc>
          <w:tcPr>
            <w:tcW w:type="dxa" w:w="864"/>
            <w:shd w:val="clear" w:color="auto" w:fill="FEF2F2"/>
            <w:shd w:val="clear" w:color="auto" w:fill="FEF2F2"/>
          </w:tcPr>
          <w:p>
            <w:pPr>
              <w:spacing w:before="60" w:after="60"/>
            </w:pPr>
            <w:r>
              <w:rPr>
                <w:b/>
                <w:color w:val="C0392B"/>
                <w:sz w:val="16"/>
              </w:rPr>
              <w:t>❌  MISSING</w:t>
            </w:r>
          </w:p>
        </w:tc>
      </w:tr>
      <w:tr>
        <w:tc>
          <w:tcPr>
            <w:tcW w:type="dxa" w:w="1728"/>
            <w:shd w:val="clear" w:color="auto" w:fill="FEF2F2"/>
          </w:tcPr>
          <w:p>
            <w:pPr>
              <w:spacing w:before="60" w:after="60"/>
              <w:jc w:val="left"/>
            </w:pPr>
            <w:r>
              <w:rPr>
                <w:b/>
                <w:i w:val="0"/>
                <w:color w:val="A50044"/>
                <w:sz w:val="18"/>
              </w:rPr>
              <w:t>Crisis Earned Moment</w:t>
              <w:br/>
              <w:t>On-demand</w:t>
            </w:r>
          </w:p>
        </w:tc>
        <w:tc>
          <w:tcPr>
            <w:tcW w:type="dxa" w:w="1584"/>
            <w:shd w:val="clear" w:color="auto" w:fill="FEF2F2"/>
          </w:tcPr>
          <w:p>
            <w:pPr>
              <w:spacing w:before="60" w:after="60"/>
              <w:jc w:val="left"/>
            </w:pPr>
            <w:r>
              <w:rPr>
                <w:b/>
                <w:i w:val="0"/>
                <w:color w:val="1A1A2E"/>
                <w:sz w:val="18"/>
              </w:rPr>
              <w:t>CEO Response Protocol</w:t>
            </w:r>
          </w:p>
        </w:tc>
        <w:tc>
          <w:tcPr>
            <w:tcW w:type="dxa" w:w="3168"/>
            <w:shd w:val="clear" w:color="auto" w:fill="FEF2F2"/>
          </w:tcPr>
          <w:p>
            <w:pPr>
              <w:spacing w:before="60" w:after="60"/>
              <w:jc w:val="left"/>
            </w:pPr>
            <w:r>
              <w:rPr>
                <w:b w:val="0"/>
                <w:i w:val="0"/>
                <w:color w:val="1A1A2E"/>
                <w:sz w:val="17"/>
              </w:rPr>
              <w:t>If app crashes, security incident, or regulatory inquiry: FCB Banc CEO posts personal statement within 60 minutes. No corporate communications language. Direct, human, specific.</w:t>
            </w:r>
          </w:p>
        </w:tc>
        <w:tc>
          <w:tcPr>
            <w:tcW w:type="dxa" w:w="2448"/>
            <w:shd w:val="clear" w:color="auto" w:fill="FEF2F2"/>
          </w:tcPr>
          <w:p>
            <w:pPr>
              <w:spacing w:before="60" w:after="60"/>
              <w:jc w:val="left"/>
            </w:pPr>
            <w:r>
              <w:rPr>
                <w:b w:val="0"/>
                <w:i/>
                <w:color w:val="6B7280"/>
                <w:sz w:val="16"/>
              </w:rPr>
              <w:t>Nubank: Cristina Junqueira's Instagram post during Brasil Paralelo crisis reversed sentiment in 48 hours. The CEO being visible IS the crisis response.</w:t>
            </w:r>
          </w:p>
        </w:tc>
        <w:tc>
          <w:tcPr>
            <w:tcW w:type="dxa" w:w="864"/>
            <w:shd w:val="clear" w:color="auto" w:fill="FEF2F2"/>
            <w:shd w:val="clear" w:color="auto" w:fill="FEF2F2"/>
          </w:tcPr>
          <w:p>
            <w:pPr>
              <w:spacing w:before="60" w:after="60"/>
            </w:pPr>
            <w:r>
              <w:rPr>
                <w:b/>
                <w:color w:val="C0392B"/>
                <w:sz w:val="16"/>
              </w:rPr>
              <w:t>❌  MISSING</w:t>
            </w:r>
          </w:p>
        </w:tc>
      </w:tr>
    </w:tbl>
    <w:p/>
    <w:p>
      <w:pPr>
        <w:spacing w:before="240" w:after="40"/>
      </w:pPr>
      <w:r>
        <w:rPr>
          <w:b/>
          <w:color w:val="1A1A2E"/>
          <w:sz w:val="19"/>
        </w:rPr>
        <w:t>PRESS EMBARGO LIST — MISSING</w:t>
      </w:r>
    </w:p>
    <w:p>
      <w:pPr>
        <w:spacing w:before="80" w:after="80"/>
        <w:jc w:val="left"/>
      </w:pPr>
      <w:r>
        <w:rPr>
          <w:b w:val="0"/>
          <w:i w:val="0"/>
          <w:color w:val="1A1A2E"/>
          <w:sz w:val="18"/>
        </w:rPr>
        <w:t>Target 10 journalists briefed by May 18, embargo lifting simultaneously May 24 at 10:00 CET.</w:t>
      </w:r>
    </w:p>
    <w:tbl>
      <w:tblPr>
        <w:tblStyle w:val="TableGrid"/>
        <w:tblW w:type="auto" w:w="0"/>
        <w:jc w:val="left"/>
        <w:tblLook w:firstColumn="1" w:firstRow="1" w:lastColumn="0" w:lastRow="0" w:noHBand="0" w:noVBand="1" w:val="04A0"/>
      </w:tblPr>
      <w:tblGrid>
        <w:gridCol w:w="2160"/>
        <w:gridCol w:w="2160"/>
        <w:gridCol w:w="2880"/>
        <w:gridCol w:w="2592"/>
      </w:tblGrid>
      <w:tr>
        <w:tc>
          <w:tcPr>
            <w:tcW w:type="dxa" w:w="2448"/>
            <w:shd w:val="clear" w:color="auto" w:fill="1A1A2E"/>
          </w:tcPr>
          <w:p>
            <w:pPr>
              <w:spacing w:before="60" w:after="60"/>
              <w:jc w:val="left"/>
            </w:pPr>
            <w:r>
              <w:rPr>
                <w:b/>
                <w:i w:val="0"/>
                <w:color w:val="FFFFFF"/>
                <w:sz w:val="17"/>
              </w:rPr>
              <w:t>Publication</w:t>
            </w:r>
          </w:p>
        </w:tc>
        <w:tc>
          <w:tcPr>
            <w:tcW w:type="dxa" w:w="2448"/>
            <w:shd w:val="clear" w:color="auto" w:fill="1A1A2E"/>
          </w:tcPr>
          <w:p>
            <w:pPr>
              <w:spacing w:before="60" w:after="60"/>
              <w:jc w:val="left"/>
            </w:pPr>
            <w:r>
              <w:rPr>
                <w:b/>
                <w:i w:val="0"/>
                <w:color w:val="FFFFFF"/>
                <w:sz w:val="17"/>
              </w:rPr>
              <w:t>Market</w:t>
            </w:r>
          </w:p>
        </w:tc>
        <w:tc>
          <w:tcPr>
            <w:tcW w:type="dxa" w:w="2448"/>
            <w:shd w:val="clear" w:color="auto" w:fill="1A1A2E"/>
          </w:tcPr>
          <w:p>
            <w:pPr>
              <w:spacing w:before="60" w:after="60"/>
              <w:jc w:val="left"/>
            </w:pPr>
            <w:r>
              <w:rPr>
                <w:b/>
                <w:i w:val="0"/>
                <w:color w:val="FFFFFF"/>
                <w:sz w:val="17"/>
              </w:rPr>
              <w:t>Journalist Target</w:t>
            </w:r>
          </w:p>
        </w:tc>
        <w:tc>
          <w:tcPr>
            <w:tcW w:type="dxa" w:w="2448"/>
            <w:shd w:val="clear" w:color="auto" w:fill="1A1A2E"/>
          </w:tcPr>
          <w:p>
            <w:pPr>
              <w:spacing w:before="60" w:after="60"/>
              <w:jc w:val="left"/>
            </w:pPr>
            <w:r>
              <w:rPr>
                <w:b/>
                <w:i w:val="0"/>
                <w:color w:val="FFFFFF"/>
                <w:sz w:val="17"/>
              </w:rPr>
              <w:t>Status</w:t>
            </w:r>
          </w:p>
        </w:tc>
      </w:tr>
      <w:tr>
        <w:tc>
          <w:tcPr>
            <w:tcW w:type="dxa" w:w="2160"/>
            <w:shd w:val="clear" w:color="auto" w:fill="FEF2F2"/>
          </w:tcPr>
          <w:p>
            <w:pPr>
              <w:spacing w:before="60" w:after="60"/>
              <w:jc w:val="left"/>
            </w:pPr>
            <w:r>
              <w:rPr>
                <w:b/>
                <w:i w:val="0"/>
                <w:color w:val="1A1A2E"/>
                <w:sz w:val="18"/>
              </w:rPr>
              <w:t>Bloomberg</w:t>
            </w:r>
          </w:p>
        </w:tc>
        <w:tc>
          <w:tcPr>
            <w:tcW w:type="dxa" w:w="2160"/>
            <w:shd w:val="clear" w:color="auto" w:fill="FEF2F2"/>
          </w:tcPr>
          <w:p>
            <w:pPr>
              <w:spacing w:before="60" w:after="60"/>
              <w:jc w:val="left"/>
            </w:pPr>
            <w:r>
              <w:rPr>
                <w:b w:val="0"/>
                <w:i w:val="0"/>
                <w:color w:val="1A1A2E"/>
                <w:sz w:val="18"/>
              </w:rPr>
              <w:t>Global</w:t>
            </w:r>
          </w:p>
        </w:tc>
        <w:tc>
          <w:tcPr>
            <w:tcW w:type="dxa" w:w="2880"/>
            <w:shd w:val="clear" w:color="auto" w:fill="FEF2F2"/>
          </w:tcPr>
          <w:p>
            <w:pPr>
              <w:spacing w:before="60" w:after="60"/>
              <w:jc w:val="left"/>
            </w:pPr>
            <w:r>
              <w:rPr>
                <w:b w:val="0"/>
                <w:i w:val="0"/>
                <w:color w:val="6B7280"/>
                <w:sz w:val="17"/>
              </w:rPr>
              <w:t>LatAm fintech / sports finance beat</w:t>
            </w:r>
          </w:p>
        </w:tc>
        <w:tc>
          <w:tcPr>
            <w:tcW w:type="dxa" w:w="2592"/>
            <w:shd w:val="clear" w:color="auto" w:fill="FEF2F2"/>
            <w:shd w:val="clear" w:color="auto" w:fill="FEF2F2"/>
          </w:tcPr>
          <w:p>
            <w:pPr>
              <w:spacing w:before="60" w:after="60"/>
            </w:pPr>
            <w:r>
              <w:rPr>
                <w:b/>
                <w:color w:val="C0392B"/>
                <w:sz w:val="16"/>
              </w:rPr>
              <w:t>❌  MISSING</w:t>
            </w:r>
          </w:p>
        </w:tc>
      </w:tr>
      <w:tr>
        <w:tc>
          <w:tcPr>
            <w:tcW w:type="dxa" w:w="2160"/>
            <w:shd w:val="clear" w:color="auto" w:fill="FEF2F2"/>
          </w:tcPr>
          <w:p>
            <w:pPr>
              <w:spacing w:before="60" w:after="60"/>
              <w:jc w:val="left"/>
            </w:pPr>
            <w:r>
              <w:rPr>
                <w:b/>
                <w:i w:val="0"/>
                <w:color w:val="1A1A2E"/>
                <w:sz w:val="18"/>
              </w:rPr>
              <w:t>Financial Times</w:t>
            </w:r>
          </w:p>
        </w:tc>
        <w:tc>
          <w:tcPr>
            <w:tcW w:type="dxa" w:w="2160"/>
            <w:shd w:val="clear" w:color="auto" w:fill="FEF2F2"/>
          </w:tcPr>
          <w:p>
            <w:pPr>
              <w:spacing w:before="60" w:after="60"/>
              <w:jc w:val="left"/>
            </w:pPr>
            <w:r>
              <w:rPr>
                <w:b w:val="0"/>
                <w:i w:val="0"/>
                <w:color w:val="1A1A2E"/>
                <w:sz w:val="18"/>
              </w:rPr>
              <w:t>Global</w:t>
            </w:r>
          </w:p>
        </w:tc>
        <w:tc>
          <w:tcPr>
            <w:tcW w:type="dxa" w:w="2880"/>
            <w:shd w:val="clear" w:color="auto" w:fill="FEF2F2"/>
          </w:tcPr>
          <w:p>
            <w:pPr>
              <w:spacing w:before="60" w:after="60"/>
              <w:jc w:val="left"/>
            </w:pPr>
            <w:r>
              <w:rPr>
                <w:b w:val="0"/>
                <w:i w:val="0"/>
                <w:color w:val="6B7280"/>
                <w:sz w:val="17"/>
              </w:rPr>
              <w:t>European football / neobank correspondent</w:t>
            </w:r>
          </w:p>
        </w:tc>
        <w:tc>
          <w:tcPr>
            <w:tcW w:type="dxa" w:w="2592"/>
            <w:shd w:val="clear" w:color="auto" w:fill="FEF2F2"/>
            <w:shd w:val="clear" w:color="auto" w:fill="FEF2F2"/>
          </w:tcPr>
          <w:p>
            <w:pPr>
              <w:spacing w:before="60" w:after="60"/>
            </w:pPr>
            <w:r>
              <w:rPr>
                <w:b/>
                <w:color w:val="C0392B"/>
                <w:sz w:val="16"/>
              </w:rPr>
              <w:t>❌  MISSING</w:t>
            </w:r>
          </w:p>
        </w:tc>
      </w:tr>
      <w:tr>
        <w:tc>
          <w:tcPr>
            <w:tcW w:type="dxa" w:w="2160"/>
            <w:shd w:val="clear" w:color="auto" w:fill="FEF2F2"/>
          </w:tcPr>
          <w:p>
            <w:pPr>
              <w:spacing w:before="60" w:after="60"/>
              <w:jc w:val="left"/>
            </w:pPr>
            <w:r>
              <w:rPr>
                <w:b/>
                <w:i w:val="0"/>
                <w:color w:val="1A1A2E"/>
                <w:sz w:val="18"/>
              </w:rPr>
              <w:t>The Athletic</w:t>
            </w:r>
          </w:p>
        </w:tc>
        <w:tc>
          <w:tcPr>
            <w:tcW w:type="dxa" w:w="2160"/>
            <w:shd w:val="clear" w:color="auto" w:fill="FEF2F2"/>
          </w:tcPr>
          <w:p>
            <w:pPr>
              <w:spacing w:before="60" w:after="60"/>
              <w:jc w:val="left"/>
            </w:pPr>
            <w:r>
              <w:rPr>
                <w:b w:val="0"/>
                <w:i w:val="0"/>
                <w:color w:val="1A1A2E"/>
                <w:sz w:val="18"/>
              </w:rPr>
              <w:t>Global</w:t>
            </w:r>
          </w:p>
        </w:tc>
        <w:tc>
          <w:tcPr>
            <w:tcW w:type="dxa" w:w="2880"/>
            <w:shd w:val="clear" w:color="auto" w:fill="FEF2F2"/>
          </w:tcPr>
          <w:p>
            <w:pPr>
              <w:spacing w:before="60" w:after="60"/>
              <w:jc w:val="left"/>
            </w:pPr>
            <w:r>
              <w:rPr>
                <w:b w:val="0"/>
                <w:i w:val="0"/>
                <w:color w:val="6B7280"/>
                <w:sz w:val="17"/>
              </w:rPr>
              <w:t>FCB beat writer — direct brand story angle</w:t>
            </w:r>
          </w:p>
        </w:tc>
        <w:tc>
          <w:tcPr>
            <w:tcW w:type="dxa" w:w="2592"/>
            <w:shd w:val="clear" w:color="auto" w:fill="FEF2F2"/>
            <w:shd w:val="clear" w:color="auto" w:fill="FEF2F2"/>
          </w:tcPr>
          <w:p>
            <w:pPr>
              <w:spacing w:before="60" w:after="60"/>
            </w:pPr>
            <w:r>
              <w:rPr>
                <w:b/>
                <w:color w:val="C0392B"/>
                <w:sz w:val="16"/>
              </w:rPr>
              <w:t>❌  MISSING</w:t>
            </w:r>
          </w:p>
        </w:tc>
      </w:tr>
      <w:tr>
        <w:tc>
          <w:tcPr>
            <w:tcW w:type="dxa" w:w="2160"/>
            <w:shd w:val="clear" w:color="auto" w:fill="FEF2F2"/>
          </w:tcPr>
          <w:p>
            <w:pPr>
              <w:spacing w:before="60" w:after="60"/>
              <w:jc w:val="left"/>
            </w:pPr>
            <w:r>
              <w:rPr>
                <w:b/>
                <w:i w:val="0"/>
                <w:color w:val="1A1A2E"/>
                <w:sz w:val="18"/>
              </w:rPr>
              <w:t>ESPN Brasil</w:t>
            </w:r>
          </w:p>
        </w:tc>
        <w:tc>
          <w:tcPr>
            <w:tcW w:type="dxa" w:w="2160"/>
            <w:shd w:val="clear" w:color="auto" w:fill="FEF2F2"/>
          </w:tcPr>
          <w:p>
            <w:pPr>
              <w:spacing w:before="60" w:after="60"/>
              <w:jc w:val="left"/>
            </w:pPr>
            <w:r>
              <w:rPr>
                <w:b w:val="0"/>
                <w:i w:val="0"/>
                <w:color w:val="1A1A2E"/>
                <w:sz w:val="18"/>
              </w:rPr>
              <w:t>Brazil</w:t>
            </w:r>
          </w:p>
        </w:tc>
        <w:tc>
          <w:tcPr>
            <w:tcW w:type="dxa" w:w="2880"/>
            <w:shd w:val="clear" w:color="auto" w:fill="FEF2F2"/>
          </w:tcPr>
          <w:p>
            <w:pPr>
              <w:spacing w:before="60" w:after="60"/>
              <w:jc w:val="left"/>
            </w:pPr>
            <w:r>
              <w:rPr>
                <w:b w:val="0"/>
                <w:i w:val="0"/>
                <w:color w:val="6B7280"/>
                <w:sz w:val="17"/>
              </w:rPr>
              <w:t>Football + commerce intersection</w:t>
            </w:r>
          </w:p>
        </w:tc>
        <w:tc>
          <w:tcPr>
            <w:tcW w:type="dxa" w:w="2592"/>
            <w:shd w:val="clear" w:color="auto" w:fill="FEF2F2"/>
            <w:shd w:val="clear" w:color="auto" w:fill="FEF2F2"/>
          </w:tcPr>
          <w:p>
            <w:pPr>
              <w:spacing w:before="60" w:after="60"/>
            </w:pPr>
            <w:r>
              <w:rPr>
                <w:b/>
                <w:color w:val="C0392B"/>
                <w:sz w:val="16"/>
              </w:rPr>
              <w:t>❌  MISSING</w:t>
            </w:r>
          </w:p>
        </w:tc>
      </w:tr>
      <w:tr>
        <w:tc>
          <w:tcPr>
            <w:tcW w:type="dxa" w:w="2160"/>
            <w:shd w:val="clear" w:color="auto" w:fill="FEF2F2"/>
          </w:tcPr>
          <w:p>
            <w:pPr>
              <w:spacing w:before="60" w:after="60"/>
              <w:jc w:val="left"/>
            </w:pPr>
            <w:r>
              <w:rPr>
                <w:b/>
                <w:i w:val="0"/>
                <w:color w:val="1A1A2E"/>
                <w:sz w:val="18"/>
              </w:rPr>
              <w:t>Folha de S.Paulo</w:t>
            </w:r>
          </w:p>
        </w:tc>
        <w:tc>
          <w:tcPr>
            <w:tcW w:type="dxa" w:w="2160"/>
            <w:shd w:val="clear" w:color="auto" w:fill="FEF2F2"/>
          </w:tcPr>
          <w:p>
            <w:pPr>
              <w:spacing w:before="60" w:after="60"/>
              <w:jc w:val="left"/>
            </w:pPr>
            <w:r>
              <w:rPr>
                <w:b w:val="0"/>
                <w:i w:val="0"/>
                <w:color w:val="1A1A2E"/>
                <w:sz w:val="18"/>
              </w:rPr>
              <w:t>Brazil</w:t>
            </w:r>
          </w:p>
        </w:tc>
        <w:tc>
          <w:tcPr>
            <w:tcW w:type="dxa" w:w="2880"/>
            <w:shd w:val="clear" w:color="auto" w:fill="FEF2F2"/>
          </w:tcPr>
          <w:p>
            <w:pPr>
              <w:spacing w:before="60" w:after="60"/>
              <w:jc w:val="left"/>
            </w:pPr>
            <w:r>
              <w:rPr>
                <w:b w:val="0"/>
                <w:i w:val="0"/>
                <w:color w:val="6B7280"/>
                <w:sz w:val="17"/>
              </w:rPr>
              <w:t>Business section — fintech coverage</w:t>
            </w:r>
          </w:p>
        </w:tc>
        <w:tc>
          <w:tcPr>
            <w:tcW w:type="dxa" w:w="2592"/>
            <w:shd w:val="clear" w:color="auto" w:fill="FEF2F2"/>
            <w:shd w:val="clear" w:color="auto" w:fill="FEF2F2"/>
          </w:tcPr>
          <w:p>
            <w:pPr>
              <w:spacing w:before="60" w:after="60"/>
            </w:pPr>
            <w:r>
              <w:rPr>
                <w:b/>
                <w:color w:val="C0392B"/>
                <w:sz w:val="16"/>
              </w:rPr>
              <w:t>❌  MISSING</w:t>
            </w:r>
          </w:p>
        </w:tc>
      </w:tr>
      <w:tr>
        <w:tc>
          <w:tcPr>
            <w:tcW w:type="dxa" w:w="2160"/>
            <w:shd w:val="clear" w:color="auto" w:fill="FFFBEB"/>
          </w:tcPr>
          <w:p>
            <w:pPr>
              <w:spacing w:before="60" w:after="60"/>
              <w:jc w:val="left"/>
            </w:pPr>
            <w:r>
              <w:rPr>
                <w:b/>
                <w:i w:val="0"/>
                <w:color w:val="1A1A2E"/>
                <w:sz w:val="18"/>
              </w:rPr>
              <w:t>Marca</w:t>
            </w:r>
          </w:p>
        </w:tc>
        <w:tc>
          <w:tcPr>
            <w:tcW w:type="dxa" w:w="2160"/>
            <w:shd w:val="clear" w:color="auto" w:fill="FFFBEB"/>
          </w:tcPr>
          <w:p>
            <w:pPr>
              <w:spacing w:before="60" w:after="60"/>
              <w:jc w:val="left"/>
            </w:pPr>
            <w:r>
              <w:rPr>
                <w:b w:val="0"/>
                <w:i w:val="0"/>
                <w:color w:val="1A1A2E"/>
                <w:sz w:val="18"/>
              </w:rPr>
              <w:t>Spain/LatAm</w:t>
            </w:r>
          </w:p>
        </w:tc>
        <w:tc>
          <w:tcPr>
            <w:tcW w:type="dxa" w:w="2880"/>
            <w:shd w:val="clear" w:color="auto" w:fill="FFFBEB"/>
          </w:tcPr>
          <w:p>
            <w:pPr>
              <w:spacing w:before="60" w:after="60"/>
              <w:jc w:val="left"/>
            </w:pPr>
            <w:r>
              <w:rPr>
                <w:b w:val="0"/>
                <w:i w:val="0"/>
                <w:color w:val="6B7280"/>
                <w:sz w:val="17"/>
              </w:rPr>
              <w:t>FCB official media — will cover</w:t>
            </w:r>
          </w:p>
        </w:tc>
        <w:tc>
          <w:tcPr>
            <w:tcW w:type="dxa" w:w="2592"/>
            <w:shd w:val="clear" w:color="auto" w:fill="FFFBEB"/>
            <w:shd w:val="clear" w:color="auto" w:fill="FFFBEB"/>
          </w:tcPr>
          <w:p>
            <w:pPr>
              <w:spacing w:before="60" w:after="60"/>
            </w:pPr>
            <w:r>
              <w:rPr>
                <w:b/>
                <w:color w:val="D46A00"/>
                <w:sz w:val="16"/>
              </w:rPr>
              <w:t>⚠️   IN PROGRESS</w:t>
            </w:r>
          </w:p>
        </w:tc>
      </w:tr>
      <w:tr>
        <w:tc>
          <w:tcPr>
            <w:tcW w:type="dxa" w:w="2160"/>
            <w:shd w:val="clear" w:color="auto" w:fill="FEF2F2"/>
          </w:tcPr>
          <w:p>
            <w:pPr>
              <w:spacing w:before="60" w:after="60"/>
              <w:jc w:val="left"/>
            </w:pPr>
            <w:r>
              <w:rPr>
                <w:b/>
                <w:i w:val="0"/>
                <w:color w:val="1A1A2E"/>
                <w:sz w:val="18"/>
              </w:rPr>
              <w:t>El País</w:t>
            </w:r>
          </w:p>
        </w:tc>
        <w:tc>
          <w:tcPr>
            <w:tcW w:type="dxa" w:w="2160"/>
            <w:shd w:val="clear" w:color="auto" w:fill="FEF2F2"/>
          </w:tcPr>
          <w:p>
            <w:pPr>
              <w:spacing w:before="60" w:after="60"/>
              <w:jc w:val="left"/>
            </w:pPr>
            <w:r>
              <w:rPr>
                <w:b w:val="0"/>
                <w:i w:val="0"/>
                <w:color w:val="1A1A2E"/>
                <w:sz w:val="18"/>
              </w:rPr>
              <w:t>Spain/LatAm</w:t>
            </w:r>
          </w:p>
        </w:tc>
        <w:tc>
          <w:tcPr>
            <w:tcW w:type="dxa" w:w="2880"/>
            <w:shd w:val="clear" w:color="auto" w:fill="FEF2F2"/>
          </w:tcPr>
          <w:p>
            <w:pPr>
              <w:spacing w:before="60" w:after="60"/>
              <w:jc w:val="left"/>
            </w:pPr>
            <w:r>
              <w:rPr>
                <w:b w:val="0"/>
                <w:i w:val="0"/>
                <w:color w:val="6B7280"/>
                <w:sz w:val="17"/>
              </w:rPr>
              <w:t>Business + football crossover</w:t>
            </w:r>
          </w:p>
        </w:tc>
        <w:tc>
          <w:tcPr>
            <w:tcW w:type="dxa" w:w="2592"/>
            <w:shd w:val="clear" w:color="auto" w:fill="FEF2F2"/>
            <w:shd w:val="clear" w:color="auto" w:fill="FEF2F2"/>
          </w:tcPr>
          <w:p>
            <w:pPr>
              <w:spacing w:before="60" w:after="60"/>
            </w:pPr>
            <w:r>
              <w:rPr>
                <w:b/>
                <w:color w:val="C0392B"/>
                <w:sz w:val="16"/>
              </w:rPr>
              <w:t>❌  MISSING</w:t>
            </w:r>
          </w:p>
        </w:tc>
      </w:tr>
      <w:tr>
        <w:tc>
          <w:tcPr>
            <w:tcW w:type="dxa" w:w="2160"/>
            <w:shd w:val="clear" w:color="auto" w:fill="FEF2F2"/>
          </w:tcPr>
          <w:p>
            <w:pPr>
              <w:spacing w:before="60" w:after="60"/>
              <w:jc w:val="left"/>
            </w:pPr>
            <w:r>
              <w:rPr>
                <w:b/>
                <w:i w:val="0"/>
                <w:color w:val="1A1A2E"/>
                <w:sz w:val="18"/>
              </w:rPr>
              <w:t>El Financiero</w:t>
            </w:r>
          </w:p>
        </w:tc>
        <w:tc>
          <w:tcPr>
            <w:tcW w:type="dxa" w:w="2160"/>
            <w:shd w:val="clear" w:color="auto" w:fill="FEF2F2"/>
          </w:tcPr>
          <w:p>
            <w:pPr>
              <w:spacing w:before="60" w:after="60"/>
              <w:jc w:val="left"/>
            </w:pPr>
            <w:r>
              <w:rPr>
                <w:b w:val="0"/>
                <w:i w:val="0"/>
                <w:color w:val="1A1A2E"/>
                <w:sz w:val="18"/>
              </w:rPr>
              <w:t>Mexico</w:t>
            </w:r>
          </w:p>
        </w:tc>
        <w:tc>
          <w:tcPr>
            <w:tcW w:type="dxa" w:w="2880"/>
            <w:shd w:val="clear" w:color="auto" w:fill="FEF2F2"/>
          </w:tcPr>
          <w:p>
            <w:pPr>
              <w:spacing w:before="60" w:after="60"/>
              <w:jc w:val="left"/>
            </w:pPr>
            <w:r>
              <w:rPr>
                <w:b w:val="0"/>
                <w:i w:val="0"/>
                <w:color w:val="6B7280"/>
                <w:sz w:val="17"/>
              </w:rPr>
              <w:t>Fintech beat, neobank coverage</w:t>
            </w:r>
          </w:p>
        </w:tc>
        <w:tc>
          <w:tcPr>
            <w:tcW w:type="dxa" w:w="2592"/>
            <w:shd w:val="clear" w:color="auto" w:fill="FEF2F2"/>
            <w:shd w:val="clear" w:color="auto" w:fill="FEF2F2"/>
          </w:tcPr>
          <w:p>
            <w:pPr>
              <w:spacing w:before="60" w:after="60"/>
            </w:pPr>
            <w:r>
              <w:rPr>
                <w:b/>
                <w:color w:val="C0392B"/>
                <w:sz w:val="16"/>
              </w:rPr>
              <w:t>❌  MISSING</w:t>
            </w:r>
          </w:p>
        </w:tc>
      </w:tr>
      <w:tr>
        <w:tc>
          <w:tcPr>
            <w:tcW w:type="dxa" w:w="2160"/>
            <w:shd w:val="clear" w:color="auto" w:fill="FEF2F2"/>
          </w:tcPr>
          <w:p>
            <w:pPr>
              <w:spacing w:before="60" w:after="60"/>
              <w:jc w:val="left"/>
            </w:pPr>
            <w:r>
              <w:rPr>
                <w:b/>
                <w:i w:val="0"/>
                <w:color w:val="1A1A2E"/>
                <w:sz w:val="18"/>
              </w:rPr>
              <w:t>Infobae</w:t>
            </w:r>
          </w:p>
        </w:tc>
        <w:tc>
          <w:tcPr>
            <w:tcW w:type="dxa" w:w="2160"/>
            <w:shd w:val="clear" w:color="auto" w:fill="FEF2F2"/>
          </w:tcPr>
          <w:p>
            <w:pPr>
              <w:spacing w:before="60" w:after="60"/>
              <w:jc w:val="left"/>
            </w:pPr>
            <w:r>
              <w:rPr>
                <w:b w:val="0"/>
                <w:i w:val="0"/>
                <w:color w:val="1A1A2E"/>
                <w:sz w:val="18"/>
              </w:rPr>
              <w:t>Argentina</w:t>
            </w:r>
          </w:p>
        </w:tc>
        <w:tc>
          <w:tcPr>
            <w:tcW w:type="dxa" w:w="2880"/>
            <w:shd w:val="clear" w:color="auto" w:fill="FEF2F2"/>
          </w:tcPr>
          <w:p>
            <w:pPr>
              <w:spacing w:before="60" w:after="60"/>
              <w:jc w:val="left"/>
            </w:pPr>
            <w:r>
              <w:rPr>
                <w:b w:val="0"/>
                <w:i w:val="0"/>
                <w:color w:val="6B7280"/>
                <w:sz w:val="17"/>
              </w:rPr>
              <w:t>Digital native, high LatAm reach</w:t>
            </w:r>
          </w:p>
        </w:tc>
        <w:tc>
          <w:tcPr>
            <w:tcW w:type="dxa" w:w="2592"/>
            <w:shd w:val="clear" w:color="auto" w:fill="FEF2F2"/>
            <w:shd w:val="clear" w:color="auto" w:fill="FEF2F2"/>
          </w:tcPr>
          <w:p>
            <w:pPr>
              <w:spacing w:before="60" w:after="60"/>
            </w:pPr>
            <w:r>
              <w:rPr>
                <w:b/>
                <w:color w:val="C0392B"/>
                <w:sz w:val="16"/>
              </w:rPr>
              <w:t>❌  MISSING</w:t>
            </w:r>
          </w:p>
        </w:tc>
      </w:tr>
      <w:tr>
        <w:tc>
          <w:tcPr>
            <w:tcW w:type="dxa" w:w="2160"/>
            <w:shd w:val="clear" w:color="auto" w:fill="FEF2F2"/>
          </w:tcPr>
          <w:p>
            <w:pPr>
              <w:spacing w:before="60" w:after="60"/>
              <w:jc w:val="left"/>
            </w:pPr>
            <w:r>
              <w:rPr>
                <w:b/>
                <w:i w:val="0"/>
                <w:color w:val="1A1A2E"/>
                <w:sz w:val="18"/>
              </w:rPr>
              <w:t>Forbes Colombia</w:t>
            </w:r>
          </w:p>
        </w:tc>
        <w:tc>
          <w:tcPr>
            <w:tcW w:type="dxa" w:w="2160"/>
            <w:shd w:val="clear" w:color="auto" w:fill="FEF2F2"/>
          </w:tcPr>
          <w:p>
            <w:pPr>
              <w:spacing w:before="60" w:after="60"/>
              <w:jc w:val="left"/>
            </w:pPr>
            <w:r>
              <w:rPr>
                <w:b w:val="0"/>
                <w:i w:val="0"/>
                <w:color w:val="1A1A2E"/>
                <w:sz w:val="18"/>
              </w:rPr>
              <w:t>Colombia</w:t>
            </w:r>
          </w:p>
        </w:tc>
        <w:tc>
          <w:tcPr>
            <w:tcW w:type="dxa" w:w="2880"/>
            <w:shd w:val="clear" w:color="auto" w:fill="FEF2F2"/>
          </w:tcPr>
          <w:p>
            <w:pPr>
              <w:spacing w:before="60" w:after="60"/>
              <w:jc w:val="left"/>
            </w:pPr>
            <w:r>
              <w:rPr>
                <w:b w:val="0"/>
                <w:i w:val="0"/>
                <w:color w:val="6B7280"/>
                <w:sz w:val="17"/>
              </w:rPr>
              <w:t>Business + fintech coverage</w:t>
            </w:r>
          </w:p>
        </w:tc>
        <w:tc>
          <w:tcPr>
            <w:tcW w:type="dxa" w:w="2592"/>
            <w:shd w:val="clear" w:color="auto" w:fill="FEF2F2"/>
            <w:shd w:val="clear" w:color="auto" w:fill="FEF2F2"/>
          </w:tcPr>
          <w:p>
            <w:pPr>
              <w:spacing w:before="60" w:after="60"/>
            </w:pPr>
            <w:r>
              <w:rPr>
                <w:b/>
                <w:color w:val="C0392B"/>
                <w:sz w:val="16"/>
              </w:rPr>
              <w:t>❌  MISSING</w:t>
            </w:r>
          </w:p>
        </w:tc>
      </w:tr>
    </w:tbl>
    <w:p/>
    <w:p>
      <w:pPr>
        <w:spacing w:before="400" w:after="40"/>
      </w:pPr>
      <w:r>
        <w:rPr>
          <w:b/>
          <w:color w:val="EDBB40"/>
          <w:sz w:val="30"/>
        </w:rPr>
        <w:t xml:space="preserve">09  </w:t>
      </w:r>
      <w:r>
        <w:rPr>
          <w:b/>
          <w:color w:val="A50044"/>
          <w:sz w:val="30"/>
        </w:rPr>
        <w:t>COMMUNITY DISTRIBUTION ARCHITECTURE</w:t>
      </w:r>
    </w:p>
    <w:p>
      <w:pPr>
        <w:spacing w:before="40" w:after="120"/>
        <w:pBdr>
          <w:bottom w:val="single" w:sz="6" w:space="1" w:color="A50044"/>
        </w:pBdr>
      </w:pPr>
    </w:p>
    <w:tbl>
      <w:tblPr>
        <w:tblStyle w:val="TableGrid"/>
        <w:tblW w:type="auto" w:w="0"/>
        <w:jc w:val="left"/>
        <w:tblLook w:firstColumn="1" w:firstRow="1" w:lastColumn="0" w:lastRow="0" w:noHBand="0" w:noVBand="1" w:val="04A0"/>
      </w:tblPr>
      <w:tblGrid>
        <w:gridCol w:w="2016"/>
        <w:gridCol w:w="2016"/>
        <w:gridCol w:w="2592"/>
        <w:gridCol w:w="2304"/>
        <w:gridCol w:w="864"/>
      </w:tblGrid>
      <w:tr>
        <w:tc>
          <w:tcPr>
            <w:tcW w:type="dxa" w:w="1958"/>
            <w:shd w:val="clear" w:color="auto" w:fill="1A1A2E"/>
          </w:tcPr>
          <w:p>
            <w:pPr>
              <w:spacing w:before="60" w:after="60"/>
              <w:jc w:val="left"/>
            </w:pPr>
            <w:r>
              <w:rPr>
                <w:b/>
                <w:i w:val="0"/>
                <w:color w:val="FFFFFF"/>
                <w:sz w:val="17"/>
              </w:rPr>
              <w:t>Channel</w:t>
            </w:r>
          </w:p>
        </w:tc>
        <w:tc>
          <w:tcPr>
            <w:tcW w:type="dxa" w:w="1958"/>
            <w:shd w:val="clear" w:color="auto" w:fill="1A1A2E"/>
          </w:tcPr>
          <w:p>
            <w:pPr>
              <w:spacing w:before="60" w:after="60"/>
              <w:jc w:val="left"/>
            </w:pPr>
            <w:r>
              <w:rPr>
                <w:b/>
                <w:i w:val="0"/>
                <w:color w:val="FFFFFF"/>
                <w:sz w:val="17"/>
              </w:rPr>
              <w:t>Who / Where</w:t>
            </w:r>
          </w:p>
        </w:tc>
        <w:tc>
          <w:tcPr>
            <w:tcW w:type="dxa" w:w="1958"/>
            <w:shd w:val="clear" w:color="auto" w:fill="1A1A2E"/>
          </w:tcPr>
          <w:p>
            <w:pPr>
              <w:spacing w:before="60" w:after="60"/>
              <w:jc w:val="left"/>
            </w:pPr>
            <w:r>
              <w:rPr>
                <w:b/>
                <w:i w:val="0"/>
                <w:color w:val="FFFFFF"/>
                <w:sz w:val="17"/>
              </w:rPr>
              <w:t>Execution</w:t>
            </w:r>
          </w:p>
        </w:tc>
        <w:tc>
          <w:tcPr>
            <w:tcW w:type="dxa" w:w="1958"/>
            <w:shd w:val="clear" w:color="auto" w:fill="1A1A2E"/>
          </w:tcPr>
          <w:p>
            <w:pPr>
              <w:spacing w:before="60" w:after="60"/>
              <w:jc w:val="left"/>
            </w:pPr>
            <w:r>
              <w:rPr>
                <w:b/>
                <w:i w:val="0"/>
                <w:color w:val="FFFFFF"/>
                <w:sz w:val="17"/>
              </w:rPr>
              <w:t>Benchmark</w:t>
            </w:r>
          </w:p>
        </w:tc>
        <w:tc>
          <w:tcPr>
            <w:tcW w:type="dxa" w:w="1958"/>
            <w:shd w:val="clear" w:color="auto" w:fill="1A1A2E"/>
          </w:tcPr>
          <w:p>
            <w:pPr>
              <w:spacing w:before="60" w:after="60"/>
              <w:jc w:val="left"/>
            </w:pPr>
            <w:r>
              <w:rPr>
                <w:b/>
                <w:i w:val="0"/>
                <w:color w:val="FFFFFF"/>
                <w:sz w:val="17"/>
              </w:rPr>
            </w:r>
          </w:p>
        </w:tc>
      </w:tr>
      <w:tr>
        <w:tc>
          <w:tcPr>
            <w:tcW w:type="dxa" w:w="2016"/>
            <w:shd w:val="clear" w:color="auto" w:fill="FFFBEB"/>
          </w:tcPr>
          <w:p>
            <w:pPr>
              <w:spacing w:before="60" w:after="60"/>
              <w:jc w:val="left"/>
            </w:pPr>
            <w:r>
              <w:rPr>
                <w:b/>
                <w:i w:val="0"/>
                <w:color w:val="1A1A2E"/>
                <w:sz w:val="18"/>
              </w:rPr>
              <w:t>Reddit Sleeper Agents</w:t>
            </w:r>
          </w:p>
        </w:tc>
        <w:tc>
          <w:tcPr>
            <w:tcW w:type="dxa" w:w="2016"/>
            <w:shd w:val="clear" w:color="auto" w:fill="FFFBEB"/>
          </w:tcPr>
          <w:p>
            <w:pPr>
              <w:spacing w:before="60" w:after="60"/>
              <w:jc w:val="left"/>
            </w:pPr>
            <w:r>
              <w:rPr>
                <w:b w:val="0"/>
                <w:i w:val="0"/>
                <w:color w:val="1A1A2E"/>
                <w:sz w:val="17"/>
              </w:rPr>
              <w:t>r/fcbarcelona, r/soccer, r/brasil, r/futbol, r/argentina + country subs.</w:t>
            </w:r>
          </w:p>
        </w:tc>
        <w:tc>
          <w:tcPr>
            <w:tcW w:type="dxa" w:w="2592"/>
            <w:shd w:val="clear" w:color="auto" w:fill="FFFBEB"/>
          </w:tcPr>
          <w:p>
            <w:pPr>
              <w:spacing w:before="60" w:after="60"/>
              <w:jc w:val="left"/>
            </w:pPr>
            <w:r>
              <w:rPr>
                <w:b w:val="0"/>
                <w:i w:val="0"/>
                <w:color w:val="1A1A2E"/>
                <w:sz w:val="17"/>
              </w:rPr>
              <w:t>Surgence team. Pre-existing accounts with history. Organic mentions, not promotion.</w:t>
            </w:r>
          </w:p>
        </w:tc>
        <w:tc>
          <w:tcPr>
            <w:tcW w:type="dxa" w:w="2304"/>
            <w:shd w:val="clear" w:color="auto" w:fill="FFFBEB"/>
          </w:tcPr>
          <w:p>
            <w:pPr>
              <w:spacing w:before="60" w:after="60"/>
              <w:jc w:val="left"/>
            </w:pPr>
            <w:r>
              <w:rPr>
                <w:b w:val="0"/>
                <w:i/>
                <w:color w:val="6B7280"/>
                <w:sz w:val="16"/>
              </w:rPr>
              <w:t>Tuyo: zero paid Reddit. Pure organic seeding through authentic community members.</w:t>
            </w:r>
          </w:p>
        </w:tc>
        <w:tc>
          <w:tcPr>
            <w:tcW w:type="dxa" w:w="864"/>
            <w:shd w:val="clear" w:color="auto" w:fill="FFFBEB"/>
            <w:shd w:val="clear" w:color="auto" w:fill="FFFBEB"/>
          </w:tcPr>
          <w:p>
            <w:pPr>
              <w:spacing w:before="60" w:after="60"/>
            </w:pPr>
            <w:r>
              <w:rPr>
                <w:b/>
                <w:color w:val="D46A00"/>
                <w:sz w:val="16"/>
              </w:rPr>
              <w:t>⚠️   IN PROGRESS</w:t>
            </w:r>
          </w:p>
        </w:tc>
      </w:tr>
      <w:tr>
        <w:tc>
          <w:tcPr>
            <w:tcW w:type="dxa" w:w="2016"/>
            <w:shd w:val="clear" w:color="auto" w:fill="FFFBEB"/>
          </w:tcPr>
          <w:p>
            <w:pPr>
              <w:spacing w:before="60" w:after="60"/>
              <w:jc w:val="left"/>
            </w:pPr>
            <w:r>
              <w:rPr>
                <w:b/>
                <w:i w:val="0"/>
                <w:color w:val="1A1A2E"/>
                <w:sz w:val="18"/>
              </w:rPr>
              <w:t>Facebook Group Admins (30)</w:t>
            </w:r>
          </w:p>
        </w:tc>
        <w:tc>
          <w:tcPr>
            <w:tcW w:type="dxa" w:w="2016"/>
            <w:shd w:val="clear" w:color="auto" w:fill="FFFBEB"/>
          </w:tcPr>
          <w:p>
            <w:pPr>
              <w:spacing w:before="60" w:after="60"/>
              <w:jc w:val="left"/>
            </w:pPr>
            <w:r>
              <w:rPr>
                <w:b w:val="0"/>
                <w:i w:val="0"/>
                <w:color w:val="1A1A2E"/>
                <w:sz w:val="17"/>
              </w:rPr>
              <w:t>30 admins across LatAm and MENA football groups.</w:t>
            </w:r>
          </w:p>
        </w:tc>
        <w:tc>
          <w:tcPr>
            <w:tcW w:type="dxa" w:w="2592"/>
            <w:shd w:val="clear" w:color="auto" w:fill="FFFBEB"/>
          </w:tcPr>
          <w:p>
            <w:pPr>
              <w:spacing w:before="60" w:after="60"/>
              <w:jc w:val="left"/>
            </w:pPr>
            <w:r>
              <w:rPr>
                <w:b w:val="0"/>
                <w:i w:val="0"/>
                <w:color w:val="1A1A2E"/>
                <w:sz w:val="17"/>
              </w:rPr>
              <w:t>Surgence outreach. Two-week relationship build before any product mention.</w:t>
            </w:r>
          </w:p>
        </w:tc>
        <w:tc>
          <w:tcPr>
            <w:tcW w:type="dxa" w:w="2304"/>
            <w:shd w:val="clear" w:color="auto" w:fill="FFFBEB"/>
          </w:tcPr>
          <w:p>
            <w:pPr>
              <w:spacing w:before="60" w:after="60"/>
              <w:jc w:val="left"/>
            </w:pPr>
            <w:r>
              <w:rPr>
                <w:b w:val="0"/>
                <w:i/>
                <w:color w:val="6B7280"/>
                <w:sz w:val="16"/>
              </w:rPr>
              <w:t>Nubank: seeded adoption through Brazilian Facebook groups 2014–15. Primary early growth channel.</w:t>
            </w:r>
          </w:p>
        </w:tc>
        <w:tc>
          <w:tcPr>
            <w:tcW w:type="dxa" w:w="864"/>
            <w:shd w:val="clear" w:color="auto" w:fill="FFFBEB"/>
            <w:shd w:val="clear" w:color="auto" w:fill="FFFBEB"/>
          </w:tcPr>
          <w:p>
            <w:pPr>
              <w:spacing w:before="60" w:after="60"/>
            </w:pPr>
            <w:r>
              <w:rPr>
                <w:b/>
                <w:color w:val="D46A00"/>
                <w:sz w:val="16"/>
              </w:rPr>
              <w:t>⚠️   IN PROGRESS</w:t>
            </w:r>
          </w:p>
        </w:tc>
      </w:tr>
      <w:tr>
        <w:tc>
          <w:tcPr>
            <w:tcW w:type="dxa" w:w="2016"/>
            <w:shd w:val="clear" w:color="auto" w:fill="FEF2F2"/>
          </w:tcPr>
          <w:p>
            <w:pPr>
              <w:spacing w:before="60" w:after="60"/>
              <w:jc w:val="left"/>
            </w:pPr>
            <w:r>
              <w:rPr>
                <w:b/>
                <w:i w:val="0"/>
                <w:color w:val="1A1A2E"/>
                <w:sz w:val="18"/>
              </w:rPr>
              <w:t>WhatsApp Seeding</w:t>
            </w:r>
          </w:p>
        </w:tc>
        <w:tc>
          <w:tcPr>
            <w:tcW w:type="dxa" w:w="2016"/>
            <w:shd w:val="clear" w:color="auto" w:fill="FEF2F2"/>
          </w:tcPr>
          <w:p>
            <w:pPr>
              <w:spacing w:before="60" w:after="60"/>
              <w:jc w:val="left"/>
            </w:pPr>
            <w:r>
              <w:rPr>
                <w:b w:val="0"/>
                <w:i w:val="0"/>
                <w:color w:val="1A1A2E"/>
                <w:sz w:val="17"/>
              </w:rPr>
              <w:t>Football fan WhatsApp groups: Brazil, Mexico, Argentina, Colombia, SEA, MENA.</w:t>
            </w:r>
          </w:p>
        </w:tc>
        <w:tc>
          <w:tcPr>
            <w:tcW w:type="dxa" w:w="2592"/>
            <w:shd w:val="clear" w:color="auto" w:fill="FEF2F2"/>
          </w:tcPr>
          <w:p>
            <w:pPr>
              <w:spacing w:before="60" w:after="60"/>
              <w:jc w:val="left"/>
            </w:pPr>
            <w:r>
              <w:rPr>
                <w:b w:val="0"/>
                <w:i w:val="0"/>
                <w:color w:val="1A1A2E"/>
                <w:sz w:val="17"/>
              </w:rPr>
              <w:t>Surgence team joins as members. Minimum 2 weeks before product mention. Must start TODAY.</w:t>
            </w:r>
          </w:p>
        </w:tc>
        <w:tc>
          <w:tcPr>
            <w:tcW w:type="dxa" w:w="2304"/>
            <w:shd w:val="clear" w:color="auto" w:fill="FEF2F2"/>
          </w:tcPr>
          <w:p>
            <w:pPr>
              <w:spacing w:before="60" w:after="60"/>
              <w:jc w:val="left"/>
            </w:pPr>
            <w:r>
              <w:rPr>
                <w:b w:val="0"/>
                <w:i/>
                <w:color w:val="6B7280"/>
                <w:sz w:val="16"/>
              </w:rPr>
              <w:t>Requires 4 weeks from start to June 11. Last possible start date = May 10.</w:t>
            </w:r>
          </w:p>
        </w:tc>
        <w:tc>
          <w:tcPr>
            <w:tcW w:type="dxa" w:w="864"/>
            <w:shd w:val="clear" w:color="auto" w:fill="FEF2F2"/>
            <w:shd w:val="clear" w:color="auto" w:fill="FEF2F2"/>
          </w:tcPr>
          <w:p>
            <w:pPr>
              <w:spacing w:before="60" w:after="60"/>
            </w:pPr>
            <w:r>
              <w:rPr>
                <w:b/>
                <w:color w:val="C0392B"/>
                <w:sz w:val="16"/>
              </w:rPr>
              <w:t>❌  MISSING</w:t>
            </w:r>
          </w:p>
        </w:tc>
      </w:tr>
      <w:tr>
        <w:tc>
          <w:tcPr>
            <w:tcW w:type="dxa" w:w="2016"/>
            <w:shd w:val="clear" w:color="auto" w:fill="FEF2F2"/>
          </w:tcPr>
          <w:p>
            <w:pPr>
              <w:spacing w:before="60" w:after="60"/>
              <w:jc w:val="left"/>
            </w:pPr>
            <w:r>
              <w:rPr>
                <w:b/>
                <w:i w:val="0"/>
                <w:color w:val="1A1A2E"/>
                <w:sz w:val="18"/>
              </w:rPr>
              <w:t>Korea Web2-First</w:t>
            </w:r>
          </w:p>
        </w:tc>
        <w:tc>
          <w:tcPr>
            <w:tcW w:type="dxa" w:w="2016"/>
            <w:shd w:val="clear" w:color="auto" w:fill="FEF2F2"/>
          </w:tcPr>
          <w:p>
            <w:pPr>
              <w:spacing w:before="60" w:after="60"/>
              <w:jc w:val="left"/>
            </w:pPr>
            <w:r>
              <w:rPr>
                <w:b w:val="0"/>
                <w:i w:val="0"/>
                <w:color w:val="1A1A2E"/>
                <w:sz w:val="17"/>
              </w:rPr>
              <w:t>Korean football fan forums, Naver Cafe communities, Instagram football accounts.</w:t>
            </w:r>
          </w:p>
        </w:tc>
        <w:tc>
          <w:tcPr>
            <w:tcW w:type="dxa" w:w="2592"/>
            <w:shd w:val="clear" w:color="auto" w:fill="FEF2F2"/>
          </w:tcPr>
          <w:p>
            <w:pPr>
              <w:spacing w:before="60" w:after="60"/>
              <w:jc w:val="left"/>
            </w:pPr>
            <w:r>
              <w:rPr>
                <w:b w:val="0"/>
                <w:i w:val="0"/>
                <w:color w:val="1A1A2E"/>
                <w:sz w:val="17"/>
              </w:rPr>
              <w:t>Local partner brief. Korean-language content. No crypto language. Card + cashback only.</w:t>
            </w:r>
          </w:p>
        </w:tc>
        <w:tc>
          <w:tcPr>
            <w:tcW w:type="dxa" w:w="2304"/>
            <w:shd w:val="clear" w:color="auto" w:fill="FEF2F2"/>
          </w:tcPr>
          <w:p>
            <w:pPr>
              <w:spacing w:before="60" w:after="60"/>
              <w:jc w:val="left"/>
            </w:pPr>
            <w:r>
              <w:rPr>
                <w:b w:val="0"/>
                <w:i/>
                <w:color w:val="6B7280"/>
                <w:sz w:val="16"/>
              </w:rPr>
              <w:t>Tuyo: niche-but-high-ARPU audience. Concentrate rather than dilute.</w:t>
            </w:r>
          </w:p>
        </w:tc>
        <w:tc>
          <w:tcPr>
            <w:tcW w:type="dxa" w:w="864"/>
            <w:shd w:val="clear" w:color="auto" w:fill="FEF2F2"/>
            <w:shd w:val="clear" w:color="auto" w:fill="FEF2F2"/>
          </w:tcPr>
          <w:p>
            <w:pPr>
              <w:spacing w:before="60" w:after="60"/>
            </w:pPr>
            <w:r>
              <w:rPr>
                <w:b/>
                <w:color w:val="C0392B"/>
                <w:sz w:val="16"/>
              </w:rPr>
              <w:t>❌  MISSING</w:t>
            </w:r>
          </w:p>
        </w:tc>
      </w:tr>
      <w:tr>
        <w:tc>
          <w:tcPr>
            <w:tcW w:type="dxa" w:w="2016"/>
            <w:shd w:val="clear" w:color="auto" w:fill="FFFBEB"/>
          </w:tcPr>
          <w:p>
            <w:pPr>
              <w:spacing w:before="60" w:after="60"/>
              <w:jc w:val="left"/>
            </w:pPr>
            <w:r>
              <w:rPr>
                <w:b/>
                <w:i w:val="0"/>
                <w:color w:val="1A1A2E"/>
                <w:sz w:val="18"/>
              </w:rPr>
              <w:t>Loyalty Dividend Community</w:t>
            </w:r>
          </w:p>
        </w:tc>
        <w:tc>
          <w:tcPr>
            <w:tcW w:type="dxa" w:w="2016"/>
            <w:shd w:val="clear" w:color="auto" w:fill="FFFBEB"/>
          </w:tcPr>
          <w:p>
            <w:pPr>
              <w:spacing w:before="60" w:after="60"/>
              <w:jc w:val="left"/>
            </w:pPr>
            <w:r>
              <w:rPr>
                <w:b w:val="0"/>
                <w:i w:val="0"/>
                <w:color w:val="1A1A2E"/>
                <w:sz w:val="17"/>
              </w:rPr>
              <w:t>Community Advisory Board: 10–20 super-fans as early testers and advocates.</w:t>
            </w:r>
          </w:p>
        </w:tc>
        <w:tc>
          <w:tcPr>
            <w:tcW w:type="dxa" w:w="2592"/>
            <w:shd w:val="clear" w:color="auto" w:fill="FFFBEB"/>
          </w:tcPr>
          <w:p>
            <w:pPr>
              <w:spacing w:before="60" w:after="60"/>
              <w:jc w:val="left"/>
            </w:pPr>
            <w:r>
              <w:rPr>
                <w:b w:val="0"/>
                <w:i w:val="0"/>
                <w:color w:val="1A1A2E"/>
                <w:sz w:val="17"/>
              </w:rPr>
              <w:t>Recruited before May 24. Given early access. Brief to share Loyalty Dividend card.</w:t>
            </w:r>
          </w:p>
        </w:tc>
        <w:tc>
          <w:tcPr>
            <w:tcW w:type="dxa" w:w="2304"/>
            <w:shd w:val="clear" w:color="auto" w:fill="FFFBEB"/>
          </w:tcPr>
          <w:p>
            <w:pPr>
              <w:spacing w:before="60" w:after="60"/>
              <w:jc w:val="left"/>
            </w:pPr>
            <w:r>
              <w:rPr>
                <w:b w:val="0"/>
                <w:i/>
                <w:color w:val="6B7280"/>
                <w:sz w:val="16"/>
              </w:rPr>
              <w:t>Chime: early super-users (Wayne Brady, Tiffany Aliche) were community-native before they were paid.</w:t>
            </w:r>
          </w:p>
        </w:tc>
        <w:tc>
          <w:tcPr>
            <w:tcW w:type="dxa" w:w="864"/>
            <w:shd w:val="clear" w:color="auto" w:fill="FFFBEB"/>
            <w:shd w:val="clear" w:color="auto" w:fill="FFFBEB"/>
          </w:tcPr>
          <w:p>
            <w:pPr>
              <w:spacing w:before="60" w:after="60"/>
            </w:pPr>
            <w:r>
              <w:rPr>
                <w:b/>
                <w:color w:val="D46A00"/>
                <w:sz w:val="16"/>
              </w:rPr>
              <w:t>⚠️   IN PROGRESS</w:t>
            </w:r>
          </w:p>
        </w:tc>
      </w:tr>
      <w:tr>
        <w:tc>
          <w:tcPr>
            <w:tcW w:type="dxa" w:w="2016"/>
            <w:shd w:val="clear" w:color="auto" w:fill="FEF2F2"/>
          </w:tcPr>
          <w:p>
            <w:pPr>
              <w:spacing w:before="60" w:after="60"/>
              <w:jc w:val="left"/>
            </w:pPr>
            <w:r>
              <w:rPr>
                <w:b/>
                <w:i w:val="0"/>
                <w:color w:val="1A1A2E"/>
                <w:sz w:val="18"/>
              </w:rPr>
              <w:t>Discord / Fan Forum</w:t>
            </w:r>
          </w:p>
        </w:tc>
        <w:tc>
          <w:tcPr>
            <w:tcW w:type="dxa" w:w="2016"/>
            <w:shd w:val="clear" w:color="auto" w:fill="FEF2F2"/>
          </w:tcPr>
          <w:p>
            <w:pPr>
              <w:spacing w:before="60" w:after="60"/>
              <w:jc w:val="left"/>
            </w:pPr>
            <w:r>
              <w:rPr>
                <w:b w:val="0"/>
                <w:i w:val="0"/>
                <w:color w:val="1A1A2E"/>
                <w:sz w:val="17"/>
              </w:rPr>
              <w:t>NOT in Phase 1 plan. Recommendation: one owned community space.</w:t>
            </w:r>
          </w:p>
        </w:tc>
        <w:tc>
          <w:tcPr>
            <w:tcW w:type="dxa" w:w="2592"/>
            <w:shd w:val="clear" w:color="auto" w:fill="FEF2F2"/>
          </w:tcPr>
          <w:p>
            <w:pPr>
              <w:spacing w:before="60" w:after="60"/>
              <w:jc w:val="left"/>
            </w:pPr>
            <w:r>
              <w:rPr>
                <w:b w:val="0"/>
                <w:i w:val="0"/>
                <w:color w:val="1A1A2E"/>
                <w:sz w:val="17"/>
              </w:rPr>
              <w:t>Create a Barça Banc Discord or Telegram. Culer Lane concept (Chime Lane equivalent). Members-only perks, early access, exclusive content.</w:t>
            </w:r>
          </w:p>
        </w:tc>
        <w:tc>
          <w:tcPr>
            <w:tcW w:type="dxa" w:w="2304"/>
            <w:shd w:val="clear" w:color="auto" w:fill="FEF2F2"/>
          </w:tcPr>
          <w:p>
            <w:pPr>
              <w:spacing w:before="60" w:after="60"/>
              <w:jc w:val="left"/>
            </w:pPr>
            <w:r>
              <w:rPr>
                <w:b w:val="0"/>
                <w:i/>
                <w:color w:val="6B7280"/>
                <w:sz w:val="16"/>
              </w:rPr>
              <w:t>Chime Lane: member-exclusive lanes at events = owned community loyalty layer. Apply same logic.</w:t>
            </w:r>
          </w:p>
        </w:tc>
        <w:tc>
          <w:tcPr>
            <w:tcW w:type="dxa" w:w="864"/>
            <w:shd w:val="clear" w:color="auto" w:fill="FEF2F2"/>
            <w:shd w:val="clear" w:color="auto" w:fill="FEF2F2"/>
          </w:tcPr>
          <w:p>
            <w:pPr>
              <w:spacing w:before="60" w:after="60"/>
            </w:pPr>
            <w:r>
              <w:rPr>
                <w:b/>
                <w:color w:val="C0392B"/>
                <w:sz w:val="16"/>
              </w:rPr>
              <w:t>❌  MISSING</w:t>
            </w:r>
          </w:p>
        </w:tc>
      </w:tr>
    </w:tbl>
    <w:p/>
    <w:p>
      <w:pPr>
        <w:spacing w:before="400" w:after="40"/>
      </w:pPr>
      <w:r>
        <w:rPr>
          <w:b/>
          <w:color w:val="EDBB40"/>
          <w:sz w:val="30"/>
        </w:rPr>
        <w:t xml:space="preserve">10  </w:t>
      </w:r>
      <w:r>
        <w:rPr>
          <w:b/>
          <w:color w:val="A50044"/>
          <w:sz w:val="30"/>
        </w:rPr>
        <w:t>POST-WORLD CUP RETENTION — AUGUST ONWARD</w:t>
      </w:r>
    </w:p>
    <w:p>
      <w:pPr>
        <w:spacing w:before="40" w:after="120"/>
        <w:pBdr>
          <w:bottom w:val="single" w:sz="6" w:space="1" w:color="A50044"/>
        </w:pBdr>
      </w:pPr>
    </w:p>
    <w:p>
      <w:pPr>
        <w:spacing w:before="80" w:after="80"/>
        <w:jc w:val="left"/>
      </w:pPr>
      <w:r>
        <w:rPr>
          <w:b w:val="0"/>
          <w:i w:val="0"/>
          <w:color w:val="6B7280"/>
          <w:sz w:val="19"/>
        </w:rPr>
        <w:t>The World Cup ends July 19. The 2026-27 La Liga season opens early August. This gap is the biggest unaddressed risk in the plan. Chime's Financial Progress Month and monthly Culer Report concept solve this. Tuyo's seasonal points mechanic (4× → 3× → 2× → 1×) provides the reward architecture.</w:t>
      </w:r>
    </w:p>
    <w:tbl>
      <w:tblPr>
        <w:tblStyle w:val="TableGrid"/>
        <w:tblW w:type="auto" w:w="0"/>
        <w:jc w:val="left"/>
        <w:tblLook w:firstColumn="1" w:firstRow="1" w:lastColumn="0" w:lastRow="0" w:noHBand="0" w:noVBand="1" w:val="04A0"/>
      </w:tblPr>
      <w:tblGrid>
        <w:gridCol w:w="2304"/>
        <w:gridCol w:w="2304"/>
        <w:gridCol w:w="4320"/>
        <w:gridCol w:w="864"/>
      </w:tblGrid>
      <w:tr>
        <w:tc>
          <w:tcPr>
            <w:tcW w:type="dxa" w:w="2448"/>
            <w:shd w:val="clear" w:color="auto" w:fill="1A1A2E"/>
          </w:tcPr>
          <w:p>
            <w:pPr>
              <w:spacing w:before="60" w:after="60"/>
              <w:jc w:val="left"/>
            </w:pPr>
            <w:r>
              <w:rPr>
                <w:b/>
                <w:i w:val="0"/>
                <w:color w:val="FFFFFF"/>
                <w:sz w:val="17"/>
              </w:rPr>
              <w:t>Mechanic</w:t>
            </w:r>
          </w:p>
        </w:tc>
        <w:tc>
          <w:tcPr>
            <w:tcW w:type="dxa" w:w="2448"/>
            <w:shd w:val="clear" w:color="auto" w:fill="1A1A2E"/>
          </w:tcPr>
          <w:p>
            <w:pPr>
              <w:spacing w:before="60" w:after="60"/>
              <w:jc w:val="left"/>
            </w:pPr>
            <w:r>
              <w:rPr>
                <w:b/>
                <w:i w:val="0"/>
                <w:color w:val="FFFFFF"/>
                <w:sz w:val="17"/>
              </w:rPr>
              <w:t>What It Is</w:t>
            </w:r>
          </w:p>
        </w:tc>
        <w:tc>
          <w:tcPr>
            <w:tcW w:type="dxa" w:w="2448"/>
            <w:shd w:val="clear" w:color="auto" w:fill="1A1A2E"/>
          </w:tcPr>
          <w:p>
            <w:pPr>
              <w:spacing w:before="60" w:after="60"/>
              <w:jc w:val="left"/>
            </w:pPr>
            <w:r>
              <w:rPr>
                <w:b/>
                <w:i w:val="0"/>
                <w:color w:val="FFFFFF"/>
                <w:sz w:val="17"/>
              </w:rPr>
              <w:t>Execution + Benchmark</w:t>
            </w:r>
          </w:p>
        </w:tc>
        <w:tc>
          <w:tcPr>
            <w:tcW w:type="dxa" w:w="2448"/>
            <w:shd w:val="clear" w:color="auto" w:fill="1A1A2E"/>
          </w:tcPr>
          <w:p>
            <w:pPr>
              <w:spacing w:before="60" w:after="60"/>
              <w:jc w:val="left"/>
            </w:pPr>
            <w:r>
              <w:rPr>
                <w:b/>
                <w:i w:val="0"/>
                <w:color w:val="FFFFFF"/>
                <w:sz w:val="17"/>
              </w:rPr>
            </w:r>
          </w:p>
        </w:tc>
      </w:tr>
      <w:tr>
        <w:tc>
          <w:tcPr>
            <w:tcW w:type="dxa" w:w="2304"/>
            <w:shd w:val="clear" w:color="auto" w:fill="FEF2F2"/>
          </w:tcPr>
          <w:p>
            <w:pPr>
              <w:spacing w:before="60" w:after="60"/>
              <w:jc w:val="left"/>
            </w:pPr>
            <w:r>
              <w:rPr>
                <w:b/>
                <w:i w:val="0"/>
                <w:color w:val="1A1A2E"/>
                <w:sz w:val="18"/>
              </w:rPr>
              <w:t>Monthly Culer Report</w:t>
            </w:r>
          </w:p>
        </w:tc>
        <w:tc>
          <w:tcPr>
            <w:tcW w:type="dxa" w:w="2304"/>
            <w:shd w:val="clear" w:color="auto" w:fill="FEF2F2"/>
          </w:tcPr>
          <w:p>
            <w:pPr>
              <w:spacing w:before="60" w:after="60"/>
              <w:jc w:val="left"/>
            </w:pPr>
            <w:r>
              <w:rPr>
                <w:b w:val="0"/>
                <w:i w:val="0"/>
                <w:color w:val="1A1A2E"/>
                <w:sz w:val="17"/>
              </w:rPr>
              <w:t>Personalised monthly spend summary, cashback earned, ranking vs. other fans in your country.</w:t>
            </w:r>
          </w:p>
        </w:tc>
        <w:tc>
          <w:tcPr>
            <w:tcW w:type="dxa" w:w="4320"/>
            <w:shd w:val="clear" w:color="auto" w:fill="FEF2F2"/>
          </w:tcPr>
          <w:p>
            <w:pPr>
              <w:spacing w:before="60" w:after="60"/>
              <w:jc w:val="left"/>
            </w:pPr>
            <w:r>
              <w:rPr>
                <w:b w:val="0"/>
                <w:i w:val="0"/>
                <w:color w:val="1A1A2E"/>
                <w:sz w:val="17"/>
              </w:rPr>
              <w:t>Data-as-content. Month 1 report publishes August 1. Shareable PDF card format. Chime: Financial Progress Report was their highest-earned-media piece of the year.</w:t>
            </w:r>
          </w:p>
        </w:tc>
        <w:tc>
          <w:tcPr>
            <w:tcW w:type="dxa" w:w="864"/>
            <w:shd w:val="clear" w:color="auto" w:fill="FEF2F2"/>
            <w:shd w:val="clear" w:color="auto" w:fill="FEF2F2"/>
          </w:tcPr>
          <w:p>
            <w:pPr>
              <w:spacing w:before="60" w:after="60"/>
            </w:pPr>
            <w:r>
              <w:rPr>
                <w:b/>
                <w:color w:val="C0392B"/>
                <w:sz w:val="16"/>
              </w:rPr>
              <w:t>❌  MISSING</w:t>
            </w:r>
          </w:p>
        </w:tc>
      </w:tr>
      <w:tr>
        <w:tc>
          <w:tcPr>
            <w:tcW w:type="dxa" w:w="2304"/>
            <w:shd w:val="clear" w:color="auto" w:fill="FEF2F2"/>
          </w:tcPr>
          <w:p>
            <w:pPr>
              <w:spacing w:before="60" w:after="60"/>
              <w:jc w:val="left"/>
            </w:pPr>
            <w:r>
              <w:rPr>
                <w:b/>
                <w:i w:val="0"/>
                <w:color w:val="1A1A2E"/>
                <w:sz w:val="18"/>
              </w:rPr>
              <w:t>La Liga Season Activation</w:t>
            </w:r>
          </w:p>
        </w:tc>
        <w:tc>
          <w:tcPr>
            <w:tcW w:type="dxa" w:w="2304"/>
            <w:shd w:val="clear" w:color="auto" w:fill="FEF2F2"/>
          </w:tcPr>
          <w:p>
            <w:pPr>
              <w:spacing w:before="60" w:after="60"/>
              <w:jc w:val="left"/>
            </w:pPr>
            <w:r>
              <w:rPr>
                <w:b w:val="0"/>
                <w:i w:val="0"/>
                <w:color w:val="1A1A2E"/>
                <w:sz w:val="17"/>
              </w:rPr>
              <w:t>Season opener in August = relaunch moment. New Daily Player Drop cadence for 2026-27 squad.</w:t>
            </w:r>
          </w:p>
        </w:tc>
        <w:tc>
          <w:tcPr>
            <w:tcW w:type="dxa" w:w="4320"/>
            <w:shd w:val="clear" w:color="auto" w:fill="FEF2F2"/>
          </w:tcPr>
          <w:p>
            <w:pPr>
              <w:spacing w:before="60" w:after="60"/>
              <w:jc w:val="left"/>
            </w:pPr>
            <w:r>
              <w:rPr>
                <w:b w:val="0"/>
                <w:i w:val="0"/>
                <w:color w:val="1A1A2E"/>
                <w:sz w:val="17"/>
              </w:rPr>
              <w:t>New country boost calendar for La Liga matches. Loyalty Dividend updated with World Cup cashback data.</w:t>
            </w:r>
          </w:p>
        </w:tc>
        <w:tc>
          <w:tcPr>
            <w:tcW w:type="dxa" w:w="864"/>
            <w:shd w:val="clear" w:color="auto" w:fill="FEF2F2"/>
            <w:shd w:val="clear" w:color="auto" w:fill="FEF2F2"/>
          </w:tcPr>
          <w:p>
            <w:pPr>
              <w:spacing w:before="60" w:after="60"/>
            </w:pPr>
            <w:r>
              <w:rPr>
                <w:b/>
                <w:color w:val="C0392B"/>
                <w:sz w:val="16"/>
              </w:rPr>
              <w:t>❌  MISSING</w:t>
            </w:r>
          </w:p>
        </w:tc>
      </w:tr>
      <w:tr>
        <w:tc>
          <w:tcPr>
            <w:tcW w:type="dxa" w:w="2304"/>
            <w:shd w:val="clear" w:color="auto" w:fill="FEF2F2"/>
          </w:tcPr>
          <w:p>
            <w:pPr>
              <w:spacing w:before="60" w:after="60"/>
              <w:jc w:val="left"/>
            </w:pPr>
            <w:r>
              <w:rPr>
                <w:b/>
                <w:i w:val="0"/>
                <w:color w:val="1A1A2E"/>
                <w:sz w:val="18"/>
              </w:rPr>
              <w:t>Culer Lane — Members Only</w:t>
            </w:r>
          </w:p>
        </w:tc>
        <w:tc>
          <w:tcPr>
            <w:tcW w:type="dxa" w:w="2304"/>
            <w:shd w:val="clear" w:color="auto" w:fill="FEF2F2"/>
          </w:tcPr>
          <w:p>
            <w:pPr>
              <w:spacing w:before="60" w:after="60"/>
              <w:jc w:val="left"/>
            </w:pPr>
            <w:r>
              <w:rPr>
                <w:b w:val="0"/>
                <w:i w:val="0"/>
                <w:color w:val="1A1A2E"/>
                <w:sz w:val="17"/>
              </w:rPr>
              <w:t>Exclusive community layer for activated cardholders. Early access. VIP perks.</w:t>
            </w:r>
          </w:p>
        </w:tc>
        <w:tc>
          <w:tcPr>
            <w:tcW w:type="dxa" w:w="4320"/>
            <w:shd w:val="clear" w:color="auto" w:fill="FEF2F2"/>
          </w:tcPr>
          <w:p>
            <w:pPr>
              <w:spacing w:before="60" w:after="60"/>
              <w:jc w:val="left"/>
            </w:pPr>
            <w:r>
              <w:rPr>
                <w:b w:val="0"/>
                <w:i w:val="0"/>
                <w:color w:val="1A1A2E"/>
                <w:sz w:val="17"/>
              </w:rPr>
              <w:t>Chime Lane (NBA member benefit). Barça Banc equivalent: early access to Phase 2 features, Camp Nou virtual events, signed squad card drops.</w:t>
            </w:r>
          </w:p>
        </w:tc>
        <w:tc>
          <w:tcPr>
            <w:tcW w:type="dxa" w:w="864"/>
            <w:shd w:val="clear" w:color="auto" w:fill="FEF2F2"/>
            <w:shd w:val="clear" w:color="auto" w:fill="FEF2F2"/>
          </w:tcPr>
          <w:p>
            <w:pPr>
              <w:spacing w:before="60" w:after="60"/>
            </w:pPr>
            <w:r>
              <w:rPr>
                <w:b/>
                <w:color w:val="C0392B"/>
                <w:sz w:val="16"/>
              </w:rPr>
              <w:t>❌  MISSING</w:t>
            </w:r>
          </w:p>
        </w:tc>
      </w:tr>
      <w:tr>
        <w:tc>
          <w:tcPr>
            <w:tcW w:type="dxa" w:w="2304"/>
            <w:shd w:val="clear" w:color="auto" w:fill="FFFBEB"/>
          </w:tcPr>
          <w:p>
            <w:pPr>
              <w:spacing w:before="60" w:after="60"/>
              <w:jc w:val="left"/>
            </w:pPr>
            <w:r>
              <w:rPr>
                <w:b/>
                <w:i w:val="0"/>
                <w:color w:val="1A1A2E"/>
                <w:sz w:val="18"/>
              </w:rPr>
              <w:t>Referral Engine — Ongoing</w:t>
            </w:r>
          </w:p>
        </w:tc>
        <w:tc>
          <w:tcPr>
            <w:tcW w:type="dxa" w:w="2304"/>
            <w:shd w:val="clear" w:color="auto" w:fill="FFFBEB"/>
          </w:tcPr>
          <w:p>
            <w:pPr>
              <w:spacing w:before="60" w:after="60"/>
              <w:jc w:val="left"/>
            </w:pPr>
            <w:r>
              <w:rPr>
                <w:b w:val="0"/>
                <w:i w:val="0"/>
                <w:color w:val="1A1A2E"/>
                <w:sz w:val="17"/>
              </w:rPr>
              <w:t>Post-activation referral program. Invite a fan, earn 500-position queue jump or cashback bonus.</w:t>
            </w:r>
          </w:p>
        </w:tc>
        <w:tc>
          <w:tcPr>
            <w:tcW w:type="dxa" w:w="4320"/>
            <w:shd w:val="clear" w:color="auto" w:fill="FFFBEB"/>
          </w:tcPr>
          <w:p>
            <w:pPr>
              <w:spacing w:before="60" w:after="60"/>
              <w:jc w:val="left"/>
            </w:pPr>
            <w:r>
              <w:rPr>
                <w:b w:val="0"/>
                <w:i w:val="0"/>
                <w:color w:val="1A1A2E"/>
                <w:sz w:val="17"/>
              </w:rPr>
              <w:t>Nubank NPS-as-acquisition-infrastructure: every happy customer was a growth channel. Referral must be a permanent product feature, not a launch tactic.</w:t>
            </w:r>
          </w:p>
        </w:tc>
        <w:tc>
          <w:tcPr>
            <w:tcW w:type="dxa" w:w="864"/>
            <w:shd w:val="clear" w:color="auto" w:fill="FFFBEB"/>
            <w:shd w:val="clear" w:color="auto" w:fill="FFFBEB"/>
          </w:tcPr>
          <w:p>
            <w:pPr>
              <w:spacing w:before="60" w:after="60"/>
            </w:pPr>
            <w:r>
              <w:rPr>
                <w:b/>
                <w:color w:val="D46A00"/>
                <w:sz w:val="16"/>
              </w:rPr>
              <w:t>⚠️   IN PROGRESS</w:t>
            </w:r>
          </w:p>
        </w:tc>
      </w:tr>
      <w:tr>
        <w:tc>
          <w:tcPr>
            <w:tcW w:type="dxa" w:w="2304"/>
            <w:shd w:val="clear" w:color="auto" w:fill="FEF2F2"/>
          </w:tcPr>
          <w:p>
            <w:pPr>
              <w:spacing w:before="60" w:after="60"/>
              <w:jc w:val="left"/>
            </w:pPr>
            <w:r>
              <w:rPr>
                <w:b/>
                <w:i w:val="0"/>
                <w:color w:val="1A1A2E"/>
                <w:sz w:val="18"/>
              </w:rPr>
              <w:t>TGE Bridge Narrative</w:t>
            </w:r>
          </w:p>
        </w:tc>
        <w:tc>
          <w:tcPr>
            <w:tcW w:type="dxa" w:w="2304"/>
            <w:shd w:val="clear" w:color="auto" w:fill="FEF2F2"/>
          </w:tcPr>
          <w:p>
            <w:pPr>
              <w:spacing w:before="60" w:after="60"/>
              <w:jc w:val="left"/>
            </w:pPr>
            <w:r>
              <w:rPr>
                <w:b w:val="0"/>
                <w:i w:val="0"/>
                <w:color w:val="1A1A2E"/>
                <w:sz w:val="17"/>
              </w:rPr>
              <w:t>August: Phase 2 narrative begins. 'You've earned cashback. Imagine if it were also equity.'</w:t>
            </w:r>
          </w:p>
        </w:tc>
        <w:tc>
          <w:tcPr>
            <w:tcW w:type="dxa" w:w="4320"/>
            <w:shd w:val="clear" w:color="auto" w:fill="FEF2F2"/>
          </w:tcPr>
          <w:p>
            <w:pPr>
              <w:spacing w:before="60" w:after="60"/>
              <w:jc w:val="left"/>
            </w:pPr>
            <w:r>
              <w:rPr>
                <w:b w:val="0"/>
                <w:i w:val="0"/>
                <w:color w:val="1A1A2E"/>
                <w:sz w:val="17"/>
              </w:rPr>
              <w:t>Zero token language in Phase 1. August narrative shifts: '300K+ fans are already earning. Phase 2 gives them ownership.' Tuyo model: build users first, then layer token.</w:t>
            </w:r>
          </w:p>
        </w:tc>
        <w:tc>
          <w:tcPr>
            <w:tcW w:type="dxa" w:w="864"/>
            <w:shd w:val="clear" w:color="auto" w:fill="FEF2F2"/>
            <w:shd w:val="clear" w:color="auto" w:fill="FEF2F2"/>
          </w:tcPr>
          <w:p>
            <w:pPr>
              <w:spacing w:before="60" w:after="60"/>
            </w:pPr>
            <w:r>
              <w:rPr>
                <w:b/>
                <w:color w:val="C0392B"/>
                <w:sz w:val="16"/>
              </w:rPr>
              <w:t>❌  MISSING</w:t>
            </w:r>
          </w:p>
        </w:tc>
      </w:tr>
      <w:tr>
        <w:tc>
          <w:tcPr>
            <w:tcW w:type="dxa" w:w="2304"/>
            <w:shd w:val="clear" w:color="auto" w:fill="FEF2F2"/>
          </w:tcPr>
          <w:p>
            <w:pPr>
              <w:spacing w:before="60" w:after="60"/>
              <w:jc w:val="left"/>
            </w:pPr>
            <w:r>
              <w:rPr>
                <w:b/>
                <w:i w:val="0"/>
                <w:color w:val="1A1A2E"/>
                <w:sz w:val="18"/>
              </w:rPr>
              <w:t>Win-Back Campaign</w:t>
            </w:r>
          </w:p>
        </w:tc>
        <w:tc>
          <w:tcPr>
            <w:tcW w:type="dxa" w:w="2304"/>
            <w:shd w:val="clear" w:color="auto" w:fill="FEF2F2"/>
          </w:tcPr>
          <w:p>
            <w:pPr>
              <w:spacing w:before="60" w:after="60"/>
              <w:jc w:val="left"/>
            </w:pPr>
            <w:r>
              <w:rPr>
                <w:b w:val="0"/>
                <w:i w:val="0"/>
                <w:color w:val="1A1A2E"/>
                <w:sz w:val="17"/>
              </w:rPr>
              <w:t>30-day inactive users receive re-engagement sequence. World Cup winner celebration mechanic.</w:t>
            </w:r>
          </w:p>
        </w:tc>
        <w:tc>
          <w:tcPr>
            <w:tcW w:type="dxa" w:w="4320"/>
            <w:shd w:val="clear" w:color="auto" w:fill="FEF2F2"/>
          </w:tcPr>
          <w:p>
            <w:pPr>
              <w:spacing w:before="60" w:after="60"/>
              <w:jc w:val="left"/>
            </w:pPr>
            <w:r>
              <w:rPr>
                <w:b w:val="0"/>
                <w:i w:val="0"/>
                <w:color w:val="1A1A2E"/>
                <w:sz w:val="17"/>
              </w:rPr>
              <w:t>Email + push: 'You earned $X during the World Cup. Here's your summary. Your friends earned $Y.' Chime: win-back email sequence was their highest-ROI retention channel.</w:t>
            </w:r>
          </w:p>
        </w:tc>
        <w:tc>
          <w:tcPr>
            <w:tcW w:type="dxa" w:w="864"/>
            <w:shd w:val="clear" w:color="auto" w:fill="FEF2F2"/>
            <w:shd w:val="clear" w:color="auto" w:fill="FEF2F2"/>
          </w:tcPr>
          <w:p>
            <w:pPr>
              <w:spacing w:before="60" w:after="60"/>
            </w:pPr>
            <w:r>
              <w:rPr>
                <w:b/>
                <w:color w:val="C0392B"/>
                <w:sz w:val="16"/>
              </w:rPr>
              <w:t>❌  MISSING</w:t>
            </w:r>
          </w:p>
        </w:tc>
      </w:tr>
    </w:tbl>
    <w:p/>
    <w:p>
      <w:pPr>
        <w:spacing w:before="400" w:after="40"/>
      </w:pPr>
      <w:r>
        <w:rPr>
          <w:b/>
          <w:color w:val="EDBB40"/>
          <w:sz w:val="30"/>
        </w:rPr>
        <w:t xml:space="preserve">11  </w:t>
      </w:r>
      <w:r>
        <w:rPr>
          <w:b/>
          <w:color w:val="A50044"/>
          <w:sz w:val="30"/>
        </w:rPr>
        <w:t>ANALYTICS &amp; MEASUREMENT FRAMEWORK</w:t>
      </w:r>
    </w:p>
    <w:p>
      <w:pPr>
        <w:spacing w:before="40" w:after="120"/>
        <w:pBdr>
          <w:bottom w:val="single" w:sz="6" w:space="1" w:color="A50044"/>
        </w:pBdr>
      </w:pPr>
    </w:p>
    <w:p>
      <w:pPr>
        <w:spacing w:before="80" w:after="80"/>
        <w:jc w:val="left"/>
      </w:pPr>
      <w:r>
        <w:rPr>
          <w:b w:val="0"/>
          <w:i w:val="0"/>
          <w:color w:val="6B7280"/>
          <w:sz w:val="19"/>
        </w:rPr>
        <w:t>The plan has targets (750K waitlist, 250-320K downloads, 90-115K activated cards, $1.0B Y1 tx volume) but no measurement framework. Without attribution, the CAC model can't be built and paid media can't be optimized.</w:t>
      </w:r>
    </w:p>
    <w:tbl>
      <w:tblPr>
        <w:tblStyle w:val="TableGrid"/>
        <w:tblW w:type="auto" w:w="0"/>
        <w:jc w:val="left"/>
        <w:tblLook w:firstColumn="1" w:firstRow="1" w:lastColumn="0" w:lastRow="0" w:noHBand="0" w:noVBand="1" w:val="04A0"/>
      </w:tblPr>
      <w:tblGrid>
        <w:gridCol w:w="2160"/>
        <w:gridCol w:w="1152"/>
        <w:gridCol w:w="3600"/>
        <w:gridCol w:w="1440"/>
        <w:gridCol w:w="1296"/>
      </w:tblGrid>
      <w:tr>
        <w:tc>
          <w:tcPr>
            <w:tcW w:type="dxa" w:w="1958"/>
            <w:shd w:val="clear" w:color="auto" w:fill="1A1A2E"/>
          </w:tcPr>
          <w:p>
            <w:pPr>
              <w:spacing w:before="60" w:after="60"/>
              <w:jc w:val="left"/>
            </w:pPr>
            <w:r>
              <w:rPr>
                <w:b/>
                <w:i w:val="0"/>
                <w:color w:val="FFFFFF"/>
                <w:sz w:val="17"/>
              </w:rPr>
              <w:t>Metric</w:t>
            </w:r>
          </w:p>
        </w:tc>
        <w:tc>
          <w:tcPr>
            <w:tcW w:type="dxa" w:w="1958"/>
            <w:shd w:val="clear" w:color="auto" w:fill="1A1A2E"/>
          </w:tcPr>
          <w:p>
            <w:pPr>
              <w:spacing w:before="60" w:after="60"/>
              <w:jc w:val="left"/>
            </w:pPr>
            <w:r>
              <w:rPr>
                <w:b/>
                <w:i w:val="0"/>
                <w:color w:val="FFFFFF"/>
                <w:sz w:val="17"/>
              </w:rPr>
              <w:t>Cadence</w:t>
            </w:r>
          </w:p>
        </w:tc>
        <w:tc>
          <w:tcPr>
            <w:tcW w:type="dxa" w:w="1958"/>
            <w:shd w:val="clear" w:color="auto" w:fill="1A1A2E"/>
          </w:tcPr>
          <w:p>
            <w:pPr>
              <w:spacing w:before="60" w:after="60"/>
              <w:jc w:val="left"/>
            </w:pPr>
            <w:r>
              <w:rPr>
                <w:b/>
                <w:i w:val="0"/>
                <w:color w:val="FFFFFF"/>
                <w:sz w:val="17"/>
              </w:rPr>
              <w:t>How to Measure</w:t>
            </w:r>
          </w:p>
        </w:tc>
        <w:tc>
          <w:tcPr>
            <w:tcW w:type="dxa" w:w="1958"/>
            <w:shd w:val="clear" w:color="auto" w:fill="1A1A2E"/>
          </w:tcPr>
          <w:p>
            <w:pPr>
              <w:spacing w:before="60" w:after="60"/>
              <w:jc w:val="left"/>
            </w:pPr>
            <w:r>
              <w:rPr>
                <w:b/>
                <w:i w:val="0"/>
                <w:color w:val="FFFFFF"/>
                <w:sz w:val="17"/>
              </w:rPr>
              <w:t>Target</w:t>
            </w:r>
          </w:p>
        </w:tc>
        <w:tc>
          <w:tcPr>
            <w:tcW w:type="dxa" w:w="1958"/>
            <w:shd w:val="clear" w:color="auto" w:fill="1A1A2E"/>
          </w:tcPr>
          <w:p>
            <w:pPr>
              <w:spacing w:before="60" w:after="60"/>
              <w:jc w:val="left"/>
            </w:pPr>
            <w:r>
              <w:rPr>
                <w:b/>
                <w:i w:val="0"/>
                <w:color w:val="FFFFFF"/>
                <w:sz w:val="17"/>
              </w:rPr>
              <w:t>Status</w:t>
            </w:r>
          </w:p>
        </w:tc>
      </w:tr>
      <w:tr>
        <w:tc>
          <w:tcPr>
            <w:tcW w:type="dxa" w:w="2160"/>
            <w:shd w:val="clear" w:color="auto" w:fill="FEF2F2"/>
          </w:tcPr>
          <w:p>
            <w:pPr>
              <w:spacing w:before="60" w:after="60"/>
              <w:jc w:val="left"/>
            </w:pPr>
            <w:r>
              <w:rPr>
                <w:b/>
                <w:i w:val="0"/>
                <w:color w:val="1A1A2E"/>
                <w:sz w:val="18"/>
              </w:rPr>
              <w:t>Waitlist Signups</w:t>
            </w:r>
          </w:p>
        </w:tc>
        <w:tc>
          <w:tcPr>
            <w:tcW w:type="dxa" w:w="1152"/>
            <w:shd w:val="clear" w:color="auto" w:fill="FEF2F2"/>
          </w:tcPr>
          <w:p>
            <w:pPr>
              <w:spacing w:before="60" w:after="60"/>
              <w:jc w:val="left"/>
            </w:pPr>
            <w:r>
              <w:rPr>
                <w:b w:val="0"/>
                <w:i w:val="0"/>
                <w:color w:val="6B7280"/>
                <w:sz w:val="17"/>
              </w:rPr>
              <w:t>Daily</w:t>
            </w:r>
          </w:p>
        </w:tc>
        <w:tc>
          <w:tcPr>
            <w:tcW w:type="dxa" w:w="3600"/>
            <w:shd w:val="clear" w:color="auto" w:fill="FEF2F2"/>
          </w:tcPr>
          <w:p>
            <w:pPr>
              <w:spacing w:before="60" w:after="60"/>
              <w:jc w:val="left"/>
            </w:pPr>
            <w:r>
              <w:rPr>
                <w:b w:val="0"/>
                <w:i w:val="0"/>
                <w:color w:val="1A1A2E"/>
                <w:sz w:val="17"/>
              </w:rPr>
              <w:t>Source-tagged link per channel. UTM parameters on all paid + organic links.</w:t>
            </w:r>
          </w:p>
        </w:tc>
        <w:tc>
          <w:tcPr>
            <w:tcW w:type="dxa" w:w="1440"/>
            <w:shd w:val="clear" w:color="auto" w:fill="FEF2F2"/>
          </w:tcPr>
          <w:p>
            <w:pPr>
              <w:spacing w:before="60" w:after="60"/>
              <w:jc w:val="left"/>
            </w:pPr>
            <w:r>
              <w:rPr>
                <w:b/>
                <w:i w:val="0"/>
                <w:color w:val="A50044"/>
                <w:sz w:val="17"/>
              </w:rPr>
              <w:t>750K by Jun 11</w:t>
            </w:r>
          </w:p>
        </w:tc>
        <w:tc>
          <w:tcPr>
            <w:tcW w:type="dxa" w:w="1296"/>
            <w:shd w:val="clear" w:color="auto" w:fill="FEF2F2"/>
            <w:shd w:val="clear" w:color="auto" w:fill="FEF2F2"/>
          </w:tcPr>
          <w:p>
            <w:pPr>
              <w:spacing w:before="60" w:after="60"/>
            </w:pPr>
            <w:r>
              <w:rPr>
                <w:b/>
                <w:color w:val="C0392B"/>
                <w:sz w:val="16"/>
              </w:rPr>
              <w:t>❌  MISSING</w:t>
            </w:r>
          </w:p>
          <w:p>
            <w:pPr>
              <w:spacing w:after="40"/>
            </w:pPr>
            <w:r>
              <w:rPr>
                <w:i/>
                <w:color w:val="6B7280"/>
                <w:sz w:val="15"/>
              </w:rPr>
              <w:t>Owner</w:t>
              <w:br/>
              <w:t>needed</w:t>
            </w:r>
          </w:p>
        </w:tc>
      </w:tr>
      <w:tr>
        <w:tc>
          <w:tcPr>
            <w:tcW w:type="dxa" w:w="2160"/>
            <w:shd w:val="clear" w:color="auto" w:fill="FEF2F2"/>
          </w:tcPr>
          <w:p>
            <w:pPr>
              <w:spacing w:before="60" w:after="60"/>
              <w:jc w:val="left"/>
            </w:pPr>
            <w:r>
              <w:rPr>
                <w:b/>
                <w:i w:val="0"/>
                <w:color w:val="1A1A2E"/>
                <w:sz w:val="18"/>
              </w:rPr>
              <w:t>Referral Rate</w:t>
            </w:r>
          </w:p>
        </w:tc>
        <w:tc>
          <w:tcPr>
            <w:tcW w:type="dxa" w:w="1152"/>
            <w:shd w:val="clear" w:color="auto" w:fill="FEF2F2"/>
          </w:tcPr>
          <w:p>
            <w:pPr>
              <w:spacing w:before="60" w:after="60"/>
              <w:jc w:val="left"/>
            </w:pPr>
            <w:r>
              <w:rPr>
                <w:b w:val="0"/>
                <w:i w:val="0"/>
                <w:color w:val="6B7280"/>
                <w:sz w:val="17"/>
              </w:rPr>
              <w:t>Daily</w:t>
            </w:r>
          </w:p>
        </w:tc>
        <w:tc>
          <w:tcPr>
            <w:tcW w:type="dxa" w:w="3600"/>
            <w:shd w:val="clear" w:color="auto" w:fill="FEF2F2"/>
          </w:tcPr>
          <w:p>
            <w:pPr>
              <w:spacing w:before="60" w:after="60"/>
              <w:jc w:val="left"/>
            </w:pPr>
            <w:r>
              <w:rPr>
                <w:b w:val="0"/>
                <w:i w:val="0"/>
                <w:color w:val="1A1A2E"/>
                <w:sz w:val="17"/>
              </w:rPr>
              <w:t>% of signups from referral link. Queue-jump conversion rate.</w:t>
            </w:r>
          </w:p>
        </w:tc>
        <w:tc>
          <w:tcPr>
            <w:tcW w:type="dxa" w:w="1440"/>
            <w:shd w:val="clear" w:color="auto" w:fill="FEF2F2"/>
          </w:tcPr>
          <w:p>
            <w:pPr>
              <w:spacing w:before="60" w:after="60"/>
              <w:jc w:val="left"/>
            </w:pPr>
            <w:r>
              <w:rPr>
                <w:b/>
                <w:i w:val="0"/>
                <w:color w:val="A50044"/>
                <w:sz w:val="17"/>
              </w:rPr>
              <w:t>&gt;30% referral-driven</w:t>
            </w:r>
          </w:p>
        </w:tc>
        <w:tc>
          <w:tcPr>
            <w:tcW w:type="dxa" w:w="1296"/>
            <w:shd w:val="clear" w:color="auto" w:fill="FEF2F2"/>
            <w:shd w:val="clear" w:color="auto" w:fill="FEF2F2"/>
          </w:tcPr>
          <w:p>
            <w:pPr>
              <w:spacing w:before="60" w:after="60"/>
            </w:pPr>
            <w:r>
              <w:rPr>
                <w:b/>
                <w:color w:val="C0392B"/>
                <w:sz w:val="16"/>
              </w:rPr>
              <w:t>❌  MISSING</w:t>
            </w:r>
          </w:p>
          <w:p>
            <w:pPr>
              <w:spacing w:after="40"/>
            </w:pPr>
            <w:r>
              <w:rPr>
                <w:i/>
                <w:color w:val="6B7280"/>
                <w:sz w:val="15"/>
              </w:rPr>
              <w:t>Owner</w:t>
              <w:br/>
              <w:t>needed</w:t>
            </w:r>
          </w:p>
        </w:tc>
      </w:tr>
      <w:tr>
        <w:tc>
          <w:tcPr>
            <w:tcW w:type="dxa" w:w="2160"/>
            <w:shd w:val="clear" w:color="auto" w:fill="FEF2F2"/>
          </w:tcPr>
          <w:p>
            <w:pPr>
              <w:spacing w:before="60" w:after="60"/>
              <w:jc w:val="left"/>
            </w:pPr>
            <w:r>
              <w:rPr>
                <w:b/>
                <w:i w:val="0"/>
                <w:color w:val="1A1A2E"/>
                <w:sz w:val="18"/>
              </w:rPr>
              <w:t>Loyalty Dividend Shares</w:t>
            </w:r>
          </w:p>
        </w:tc>
        <w:tc>
          <w:tcPr>
            <w:tcW w:type="dxa" w:w="1152"/>
            <w:shd w:val="clear" w:color="auto" w:fill="FEF2F2"/>
          </w:tcPr>
          <w:p>
            <w:pPr>
              <w:spacing w:before="60" w:after="60"/>
              <w:jc w:val="left"/>
            </w:pPr>
            <w:r>
              <w:rPr>
                <w:b w:val="0"/>
                <w:i w:val="0"/>
                <w:color w:val="6B7280"/>
                <w:sz w:val="17"/>
              </w:rPr>
              <w:t>Daily</w:t>
            </w:r>
          </w:p>
        </w:tc>
        <w:tc>
          <w:tcPr>
            <w:tcW w:type="dxa" w:w="3600"/>
            <w:shd w:val="clear" w:color="auto" w:fill="FEF2F2"/>
          </w:tcPr>
          <w:p>
            <w:pPr>
              <w:spacing w:before="60" w:after="60"/>
              <w:jc w:val="left"/>
            </w:pPr>
            <w:r>
              <w:rPr>
                <w:b w:val="0"/>
                <w:i w:val="0"/>
                <w:color w:val="1A1A2E"/>
                <w:sz w:val="17"/>
              </w:rPr>
              <w:t>Share events from personalised card generator. Viral coefficient.</w:t>
            </w:r>
          </w:p>
        </w:tc>
        <w:tc>
          <w:tcPr>
            <w:tcW w:type="dxa" w:w="1440"/>
            <w:shd w:val="clear" w:color="auto" w:fill="FEF2F2"/>
          </w:tcPr>
          <w:p>
            <w:pPr>
              <w:spacing w:before="60" w:after="60"/>
              <w:jc w:val="left"/>
            </w:pPr>
            <w:r>
              <w:rPr>
                <w:b/>
                <w:i w:val="0"/>
                <w:color w:val="A50044"/>
                <w:sz w:val="17"/>
              </w:rPr>
              <w:t>&gt;100K shares week 1</w:t>
            </w:r>
          </w:p>
        </w:tc>
        <w:tc>
          <w:tcPr>
            <w:tcW w:type="dxa" w:w="1296"/>
            <w:shd w:val="clear" w:color="auto" w:fill="FEF2F2"/>
            <w:shd w:val="clear" w:color="auto" w:fill="FEF2F2"/>
          </w:tcPr>
          <w:p>
            <w:pPr>
              <w:spacing w:before="60" w:after="60"/>
            </w:pPr>
            <w:r>
              <w:rPr>
                <w:b/>
                <w:color w:val="C0392B"/>
                <w:sz w:val="16"/>
              </w:rPr>
              <w:t>❌  MISSING</w:t>
            </w:r>
          </w:p>
          <w:p>
            <w:pPr>
              <w:spacing w:after="40"/>
            </w:pPr>
            <w:r>
              <w:rPr>
                <w:i/>
                <w:color w:val="6B7280"/>
                <w:sz w:val="15"/>
              </w:rPr>
              <w:t>Owner</w:t>
              <w:br/>
              <w:t>needed</w:t>
            </w:r>
          </w:p>
        </w:tc>
      </w:tr>
      <w:tr>
        <w:tc>
          <w:tcPr>
            <w:tcW w:type="dxa" w:w="2160"/>
            <w:shd w:val="clear" w:color="auto" w:fill="FEF2F2"/>
          </w:tcPr>
          <w:p>
            <w:pPr>
              <w:spacing w:before="60" w:after="60"/>
              <w:jc w:val="left"/>
            </w:pPr>
            <w:r>
              <w:rPr>
                <w:b/>
                <w:i w:val="0"/>
                <w:color w:val="1A1A2E"/>
                <w:sz w:val="18"/>
              </w:rPr>
              <w:t>App Downloads</w:t>
            </w:r>
          </w:p>
        </w:tc>
        <w:tc>
          <w:tcPr>
            <w:tcW w:type="dxa" w:w="1152"/>
            <w:shd w:val="clear" w:color="auto" w:fill="FEF2F2"/>
          </w:tcPr>
          <w:p>
            <w:pPr>
              <w:spacing w:before="60" w:after="60"/>
              <w:jc w:val="left"/>
            </w:pPr>
            <w:r>
              <w:rPr>
                <w:b w:val="0"/>
                <w:i w:val="0"/>
                <w:color w:val="6B7280"/>
                <w:sz w:val="17"/>
              </w:rPr>
              <w:t>Daily</w:t>
            </w:r>
          </w:p>
        </w:tc>
        <w:tc>
          <w:tcPr>
            <w:tcW w:type="dxa" w:w="3600"/>
            <w:shd w:val="clear" w:color="auto" w:fill="FEF2F2"/>
          </w:tcPr>
          <w:p>
            <w:pPr>
              <w:spacing w:before="60" w:after="60"/>
              <w:jc w:val="left"/>
            </w:pPr>
            <w:r>
              <w:rPr>
                <w:b w:val="0"/>
                <w:i w:val="0"/>
                <w:color w:val="1A1A2E"/>
                <w:sz w:val="17"/>
              </w:rPr>
              <w:t>App Store Connect + Play Console. By country, by source.</w:t>
            </w:r>
          </w:p>
        </w:tc>
        <w:tc>
          <w:tcPr>
            <w:tcW w:type="dxa" w:w="1440"/>
            <w:shd w:val="clear" w:color="auto" w:fill="FEF2F2"/>
          </w:tcPr>
          <w:p>
            <w:pPr>
              <w:spacing w:before="60" w:after="60"/>
              <w:jc w:val="left"/>
            </w:pPr>
            <w:r>
              <w:rPr>
                <w:b/>
                <w:i w:val="0"/>
                <w:color w:val="A50044"/>
                <w:sz w:val="17"/>
              </w:rPr>
              <w:t>250–320K total</w:t>
            </w:r>
          </w:p>
        </w:tc>
        <w:tc>
          <w:tcPr>
            <w:tcW w:type="dxa" w:w="1296"/>
            <w:shd w:val="clear" w:color="auto" w:fill="FEF2F2"/>
            <w:shd w:val="clear" w:color="auto" w:fill="FEF2F2"/>
          </w:tcPr>
          <w:p>
            <w:pPr>
              <w:spacing w:before="60" w:after="60"/>
            </w:pPr>
            <w:r>
              <w:rPr>
                <w:b/>
                <w:color w:val="C0392B"/>
                <w:sz w:val="16"/>
              </w:rPr>
              <w:t>❌  MISSING</w:t>
            </w:r>
          </w:p>
          <w:p>
            <w:pPr>
              <w:spacing w:after="40"/>
            </w:pPr>
            <w:r>
              <w:rPr>
                <w:i/>
                <w:color w:val="6B7280"/>
                <w:sz w:val="15"/>
              </w:rPr>
              <w:t>Owner</w:t>
              <w:br/>
              <w:t>needed</w:t>
            </w:r>
          </w:p>
        </w:tc>
      </w:tr>
      <w:tr>
        <w:tc>
          <w:tcPr>
            <w:tcW w:type="dxa" w:w="2160"/>
            <w:shd w:val="clear" w:color="auto" w:fill="FEF2F2"/>
          </w:tcPr>
          <w:p>
            <w:pPr>
              <w:spacing w:before="60" w:after="60"/>
              <w:jc w:val="left"/>
            </w:pPr>
            <w:r>
              <w:rPr>
                <w:b/>
                <w:i w:val="0"/>
                <w:color w:val="1A1A2E"/>
                <w:sz w:val="18"/>
              </w:rPr>
              <w:t>Card Activation Rate</w:t>
            </w:r>
          </w:p>
        </w:tc>
        <w:tc>
          <w:tcPr>
            <w:tcW w:type="dxa" w:w="1152"/>
            <w:shd w:val="clear" w:color="auto" w:fill="FEF2F2"/>
          </w:tcPr>
          <w:p>
            <w:pPr>
              <w:spacing w:before="60" w:after="60"/>
              <w:jc w:val="left"/>
            </w:pPr>
            <w:r>
              <w:rPr>
                <w:b w:val="0"/>
                <w:i w:val="0"/>
                <w:color w:val="6B7280"/>
                <w:sz w:val="17"/>
              </w:rPr>
              <w:t>Weekly</w:t>
            </w:r>
          </w:p>
        </w:tc>
        <w:tc>
          <w:tcPr>
            <w:tcW w:type="dxa" w:w="3600"/>
            <w:shd w:val="clear" w:color="auto" w:fill="FEF2F2"/>
          </w:tcPr>
          <w:p>
            <w:pPr>
              <w:spacing w:before="60" w:after="60"/>
              <w:jc w:val="left"/>
            </w:pPr>
            <w:r>
              <w:rPr>
                <w:b w:val="0"/>
                <w:i w:val="0"/>
                <w:color w:val="1A1A2E"/>
                <w:sz w:val="17"/>
              </w:rPr>
              <w:t>Downloads → KYC complete → card activated. Funnel drop-off by step.</w:t>
            </w:r>
          </w:p>
        </w:tc>
        <w:tc>
          <w:tcPr>
            <w:tcW w:type="dxa" w:w="1440"/>
            <w:shd w:val="clear" w:color="auto" w:fill="FEF2F2"/>
          </w:tcPr>
          <w:p>
            <w:pPr>
              <w:spacing w:before="60" w:after="60"/>
              <w:jc w:val="left"/>
            </w:pPr>
            <w:r>
              <w:rPr>
                <w:b/>
                <w:i w:val="0"/>
                <w:color w:val="A50044"/>
                <w:sz w:val="17"/>
              </w:rPr>
              <w:t>35–45% of downloads</w:t>
            </w:r>
          </w:p>
        </w:tc>
        <w:tc>
          <w:tcPr>
            <w:tcW w:type="dxa" w:w="1296"/>
            <w:shd w:val="clear" w:color="auto" w:fill="FEF2F2"/>
            <w:shd w:val="clear" w:color="auto" w:fill="FEF2F2"/>
          </w:tcPr>
          <w:p>
            <w:pPr>
              <w:spacing w:before="60" w:after="60"/>
            </w:pPr>
            <w:r>
              <w:rPr>
                <w:b/>
                <w:color w:val="C0392B"/>
                <w:sz w:val="16"/>
              </w:rPr>
              <w:t>❌  MISSING</w:t>
            </w:r>
          </w:p>
          <w:p>
            <w:pPr>
              <w:spacing w:after="40"/>
            </w:pPr>
            <w:r>
              <w:rPr>
                <w:i/>
                <w:color w:val="6B7280"/>
                <w:sz w:val="15"/>
              </w:rPr>
              <w:t>Owner</w:t>
              <w:br/>
              <w:t>needed</w:t>
            </w:r>
          </w:p>
        </w:tc>
      </w:tr>
      <w:tr>
        <w:tc>
          <w:tcPr>
            <w:tcW w:type="dxa" w:w="2160"/>
            <w:shd w:val="clear" w:color="auto" w:fill="FEF2F2"/>
          </w:tcPr>
          <w:p>
            <w:pPr>
              <w:spacing w:before="60" w:after="60"/>
              <w:jc w:val="left"/>
            </w:pPr>
            <w:r>
              <w:rPr>
                <w:b/>
                <w:i w:val="0"/>
                <w:color w:val="1A1A2E"/>
                <w:sz w:val="18"/>
              </w:rPr>
              <w:t>First Transaction Rate</w:t>
            </w:r>
          </w:p>
        </w:tc>
        <w:tc>
          <w:tcPr>
            <w:tcW w:type="dxa" w:w="1152"/>
            <w:shd w:val="clear" w:color="auto" w:fill="FEF2F2"/>
          </w:tcPr>
          <w:p>
            <w:pPr>
              <w:spacing w:before="60" w:after="60"/>
              <w:jc w:val="left"/>
            </w:pPr>
            <w:r>
              <w:rPr>
                <w:b w:val="0"/>
                <w:i w:val="0"/>
                <w:color w:val="6B7280"/>
                <w:sz w:val="17"/>
              </w:rPr>
              <w:t>Weekly</w:t>
            </w:r>
          </w:p>
        </w:tc>
        <w:tc>
          <w:tcPr>
            <w:tcW w:type="dxa" w:w="3600"/>
            <w:shd w:val="clear" w:color="auto" w:fill="FEF2F2"/>
          </w:tcPr>
          <w:p>
            <w:pPr>
              <w:spacing w:before="60" w:after="60"/>
              <w:jc w:val="left"/>
            </w:pPr>
            <w:r>
              <w:rPr>
                <w:b w:val="0"/>
                <w:i w:val="0"/>
                <w:color w:val="1A1A2E"/>
                <w:sz w:val="17"/>
              </w:rPr>
              <w:t>Activated cards → first spend within 7 days.</w:t>
            </w:r>
          </w:p>
        </w:tc>
        <w:tc>
          <w:tcPr>
            <w:tcW w:type="dxa" w:w="1440"/>
            <w:shd w:val="clear" w:color="auto" w:fill="FEF2F2"/>
          </w:tcPr>
          <w:p>
            <w:pPr>
              <w:spacing w:before="60" w:after="60"/>
              <w:jc w:val="left"/>
            </w:pPr>
            <w:r>
              <w:rPr>
                <w:b/>
                <w:i w:val="0"/>
                <w:color w:val="A50044"/>
                <w:sz w:val="17"/>
              </w:rPr>
              <w:t>&gt;60% within 7 days</w:t>
            </w:r>
          </w:p>
        </w:tc>
        <w:tc>
          <w:tcPr>
            <w:tcW w:type="dxa" w:w="1296"/>
            <w:shd w:val="clear" w:color="auto" w:fill="FEF2F2"/>
            <w:shd w:val="clear" w:color="auto" w:fill="FEF2F2"/>
          </w:tcPr>
          <w:p>
            <w:pPr>
              <w:spacing w:before="60" w:after="60"/>
            </w:pPr>
            <w:r>
              <w:rPr>
                <w:b/>
                <w:color w:val="C0392B"/>
                <w:sz w:val="16"/>
              </w:rPr>
              <w:t>❌  MISSING</w:t>
            </w:r>
          </w:p>
          <w:p>
            <w:pPr>
              <w:spacing w:after="40"/>
            </w:pPr>
            <w:r>
              <w:rPr>
                <w:i/>
                <w:color w:val="6B7280"/>
                <w:sz w:val="15"/>
              </w:rPr>
              <w:t>Owner</w:t>
              <w:br/>
              <w:t>needed</w:t>
            </w:r>
          </w:p>
        </w:tc>
      </w:tr>
      <w:tr>
        <w:tc>
          <w:tcPr>
            <w:tcW w:type="dxa" w:w="2160"/>
            <w:shd w:val="clear" w:color="auto" w:fill="FEF2F2"/>
          </w:tcPr>
          <w:p>
            <w:pPr>
              <w:spacing w:before="60" w:after="60"/>
              <w:jc w:val="left"/>
            </w:pPr>
            <w:r>
              <w:rPr>
                <w:b/>
                <w:i w:val="0"/>
                <w:color w:val="1A1A2E"/>
                <w:sz w:val="18"/>
              </w:rPr>
              <w:t>Cashback Engagement</w:t>
            </w:r>
          </w:p>
        </w:tc>
        <w:tc>
          <w:tcPr>
            <w:tcW w:type="dxa" w:w="1152"/>
            <w:shd w:val="clear" w:color="auto" w:fill="FEF2F2"/>
          </w:tcPr>
          <w:p>
            <w:pPr>
              <w:spacing w:before="60" w:after="60"/>
              <w:jc w:val="left"/>
            </w:pPr>
            <w:r>
              <w:rPr>
                <w:b w:val="0"/>
                <w:i w:val="0"/>
                <w:color w:val="6B7280"/>
                <w:sz w:val="17"/>
              </w:rPr>
              <w:t>Per mechanic</w:t>
            </w:r>
          </w:p>
        </w:tc>
        <w:tc>
          <w:tcPr>
            <w:tcW w:type="dxa" w:w="3600"/>
            <w:shd w:val="clear" w:color="auto" w:fill="FEF2F2"/>
          </w:tcPr>
          <w:p>
            <w:pPr>
              <w:spacing w:before="60" w:after="60"/>
              <w:jc w:val="left"/>
            </w:pPr>
            <w:r>
              <w:rPr>
                <w:b w:val="0"/>
                <w:i w:val="0"/>
                <w:color w:val="1A1A2E"/>
                <w:sz w:val="17"/>
              </w:rPr>
              <w:t>Win Bonus claim rate. Country Boost Day uplift in tx volume. MOTM cashback redemption.</w:t>
            </w:r>
          </w:p>
        </w:tc>
        <w:tc>
          <w:tcPr>
            <w:tcW w:type="dxa" w:w="1440"/>
            <w:shd w:val="clear" w:color="auto" w:fill="FEF2F2"/>
          </w:tcPr>
          <w:p>
            <w:pPr>
              <w:spacing w:before="60" w:after="60"/>
              <w:jc w:val="left"/>
            </w:pPr>
            <w:r>
              <w:rPr>
                <w:b/>
                <w:i w:val="0"/>
                <w:color w:val="A50044"/>
                <w:sz w:val="17"/>
              </w:rPr>
              <w:t>Per mechanic baseline TBD</w:t>
            </w:r>
          </w:p>
        </w:tc>
        <w:tc>
          <w:tcPr>
            <w:tcW w:type="dxa" w:w="1296"/>
            <w:shd w:val="clear" w:color="auto" w:fill="FEF2F2"/>
            <w:shd w:val="clear" w:color="auto" w:fill="FEF2F2"/>
          </w:tcPr>
          <w:p>
            <w:pPr>
              <w:spacing w:before="60" w:after="60"/>
            </w:pPr>
            <w:r>
              <w:rPr>
                <w:b/>
                <w:color w:val="C0392B"/>
                <w:sz w:val="16"/>
              </w:rPr>
              <w:t>❌  MISSING</w:t>
            </w:r>
          </w:p>
          <w:p>
            <w:pPr>
              <w:spacing w:after="40"/>
            </w:pPr>
            <w:r>
              <w:rPr>
                <w:i/>
                <w:color w:val="6B7280"/>
                <w:sz w:val="15"/>
              </w:rPr>
              <w:t>Owner</w:t>
              <w:br/>
              <w:t>needed</w:t>
            </w:r>
          </w:p>
        </w:tc>
      </w:tr>
      <w:tr>
        <w:tc>
          <w:tcPr>
            <w:tcW w:type="dxa" w:w="2160"/>
            <w:shd w:val="clear" w:color="auto" w:fill="FEF2F2"/>
          </w:tcPr>
          <w:p>
            <w:pPr>
              <w:spacing w:before="60" w:after="60"/>
              <w:jc w:val="left"/>
            </w:pPr>
            <w:r>
              <w:rPr>
                <w:b/>
                <w:i w:val="0"/>
                <w:color w:val="1A1A2E"/>
                <w:sz w:val="18"/>
              </w:rPr>
              <w:t>CAC by Market</w:t>
            </w:r>
          </w:p>
        </w:tc>
        <w:tc>
          <w:tcPr>
            <w:tcW w:type="dxa" w:w="1152"/>
            <w:shd w:val="clear" w:color="auto" w:fill="FEF2F2"/>
          </w:tcPr>
          <w:p>
            <w:pPr>
              <w:spacing w:before="60" w:after="60"/>
              <w:jc w:val="left"/>
            </w:pPr>
            <w:r>
              <w:rPr>
                <w:b w:val="0"/>
                <w:i w:val="0"/>
                <w:color w:val="6B7280"/>
                <w:sz w:val="17"/>
              </w:rPr>
              <w:t>Weekly</w:t>
            </w:r>
          </w:p>
        </w:tc>
        <w:tc>
          <w:tcPr>
            <w:tcW w:type="dxa" w:w="3600"/>
            <w:shd w:val="clear" w:color="auto" w:fill="FEF2F2"/>
          </w:tcPr>
          <w:p>
            <w:pPr>
              <w:spacing w:before="60" w:after="60"/>
              <w:jc w:val="left"/>
            </w:pPr>
            <w:r>
              <w:rPr>
                <w:b w:val="0"/>
                <w:i w:val="0"/>
                <w:color w:val="1A1A2E"/>
                <w:sz w:val="17"/>
              </w:rPr>
              <w:t>Paid media spend ÷ new activated cards per market.</w:t>
            </w:r>
          </w:p>
        </w:tc>
        <w:tc>
          <w:tcPr>
            <w:tcW w:type="dxa" w:w="1440"/>
            <w:shd w:val="clear" w:color="auto" w:fill="FEF2F2"/>
          </w:tcPr>
          <w:p>
            <w:pPr>
              <w:spacing w:before="60" w:after="60"/>
              <w:jc w:val="left"/>
            </w:pPr>
            <w:r>
              <w:rPr>
                <w:b/>
                <w:i w:val="0"/>
                <w:color w:val="A50044"/>
                <w:sz w:val="17"/>
              </w:rPr>
              <w:t>$15–30 blended target</w:t>
            </w:r>
          </w:p>
        </w:tc>
        <w:tc>
          <w:tcPr>
            <w:tcW w:type="dxa" w:w="1296"/>
            <w:shd w:val="clear" w:color="auto" w:fill="FEF2F2"/>
            <w:shd w:val="clear" w:color="auto" w:fill="FEF2F2"/>
          </w:tcPr>
          <w:p>
            <w:pPr>
              <w:spacing w:before="60" w:after="60"/>
            </w:pPr>
            <w:r>
              <w:rPr>
                <w:b/>
                <w:color w:val="C0392B"/>
                <w:sz w:val="16"/>
              </w:rPr>
              <w:t>❌  MISSING</w:t>
            </w:r>
          </w:p>
          <w:p>
            <w:pPr>
              <w:spacing w:after="40"/>
            </w:pPr>
            <w:r>
              <w:rPr>
                <w:i/>
                <w:color w:val="6B7280"/>
                <w:sz w:val="15"/>
              </w:rPr>
              <w:t>Owner</w:t>
              <w:br/>
              <w:t>needed</w:t>
            </w:r>
          </w:p>
        </w:tc>
      </w:tr>
      <w:tr>
        <w:tc>
          <w:tcPr>
            <w:tcW w:type="dxa" w:w="2160"/>
            <w:shd w:val="clear" w:color="auto" w:fill="FEF2F2"/>
          </w:tcPr>
          <w:p>
            <w:pPr>
              <w:spacing w:before="60" w:after="60"/>
              <w:jc w:val="left"/>
            </w:pPr>
            <w:r>
              <w:rPr>
                <w:b/>
                <w:i w:val="0"/>
                <w:color w:val="1A1A2E"/>
                <w:sz w:val="18"/>
              </w:rPr>
              <w:t>NPS / Referral Score</w:t>
            </w:r>
          </w:p>
        </w:tc>
        <w:tc>
          <w:tcPr>
            <w:tcW w:type="dxa" w:w="1152"/>
            <w:shd w:val="clear" w:color="auto" w:fill="FEF2F2"/>
          </w:tcPr>
          <w:p>
            <w:pPr>
              <w:spacing w:before="60" w:after="60"/>
              <w:jc w:val="left"/>
            </w:pPr>
            <w:r>
              <w:rPr>
                <w:b w:val="0"/>
                <w:i w:val="0"/>
                <w:color w:val="6B7280"/>
                <w:sz w:val="17"/>
              </w:rPr>
              <w:t>Monthly</w:t>
            </w:r>
          </w:p>
        </w:tc>
        <w:tc>
          <w:tcPr>
            <w:tcW w:type="dxa" w:w="3600"/>
            <w:shd w:val="clear" w:color="auto" w:fill="FEF2F2"/>
          </w:tcPr>
          <w:p>
            <w:pPr>
              <w:spacing w:before="60" w:after="60"/>
              <w:jc w:val="left"/>
            </w:pPr>
            <w:r>
              <w:rPr>
                <w:b w:val="0"/>
                <w:i w:val="0"/>
                <w:color w:val="1A1A2E"/>
                <w:sz w:val="17"/>
              </w:rPr>
              <w:t>In-app NPS survey at Day 30. Referral send rate by NPS score bucket.</w:t>
            </w:r>
          </w:p>
        </w:tc>
        <w:tc>
          <w:tcPr>
            <w:tcW w:type="dxa" w:w="1440"/>
            <w:shd w:val="clear" w:color="auto" w:fill="FEF2F2"/>
          </w:tcPr>
          <w:p>
            <w:pPr>
              <w:spacing w:before="60" w:after="60"/>
              <w:jc w:val="left"/>
            </w:pPr>
            <w:r>
              <w:rPr>
                <w:b/>
                <w:i w:val="0"/>
                <w:color w:val="A50044"/>
                <w:sz w:val="17"/>
              </w:rPr>
              <w:t>NPS &gt; 50</w:t>
            </w:r>
          </w:p>
        </w:tc>
        <w:tc>
          <w:tcPr>
            <w:tcW w:type="dxa" w:w="1296"/>
            <w:shd w:val="clear" w:color="auto" w:fill="FEF2F2"/>
            <w:shd w:val="clear" w:color="auto" w:fill="FEF2F2"/>
          </w:tcPr>
          <w:p>
            <w:pPr>
              <w:spacing w:before="60" w:after="60"/>
            </w:pPr>
            <w:r>
              <w:rPr>
                <w:b/>
                <w:color w:val="C0392B"/>
                <w:sz w:val="16"/>
              </w:rPr>
              <w:t>❌  MISSING</w:t>
            </w:r>
          </w:p>
          <w:p>
            <w:pPr>
              <w:spacing w:after="40"/>
            </w:pPr>
            <w:r>
              <w:rPr>
                <w:i/>
                <w:color w:val="6B7280"/>
                <w:sz w:val="15"/>
              </w:rPr>
              <w:t>Owner</w:t>
              <w:br/>
              <w:t>needed</w:t>
            </w:r>
          </w:p>
        </w:tc>
      </w:tr>
      <w:tr>
        <w:tc>
          <w:tcPr>
            <w:tcW w:type="dxa" w:w="2160"/>
            <w:shd w:val="clear" w:color="auto" w:fill="FEF2F2"/>
          </w:tcPr>
          <w:p>
            <w:pPr>
              <w:spacing w:before="60" w:after="60"/>
              <w:jc w:val="left"/>
            </w:pPr>
            <w:r>
              <w:rPr>
                <w:b/>
                <w:i w:val="0"/>
                <w:color w:val="1A1A2E"/>
                <w:sz w:val="18"/>
              </w:rPr>
              <w:t>Creator Attribution</w:t>
            </w:r>
          </w:p>
        </w:tc>
        <w:tc>
          <w:tcPr>
            <w:tcW w:type="dxa" w:w="1152"/>
            <w:shd w:val="clear" w:color="auto" w:fill="FEF2F2"/>
          </w:tcPr>
          <w:p>
            <w:pPr>
              <w:spacing w:before="60" w:after="60"/>
              <w:jc w:val="left"/>
            </w:pPr>
            <w:r>
              <w:rPr>
                <w:b w:val="0"/>
                <w:i w:val="0"/>
                <w:color w:val="6B7280"/>
                <w:sz w:val="17"/>
              </w:rPr>
              <w:t>Per wave</w:t>
            </w:r>
          </w:p>
        </w:tc>
        <w:tc>
          <w:tcPr>
            <w:tcW w:type="dxa" w:w="3600"/>
            <w:shd w:val="clear" w:color="auto" w:fill="FEF2F2"/>
          </w:tcPr>
          <w:p>
            <w:pPr>
              <w:spacing w:before="60" w:after="60"/>
              <w:jc w:val="left"/>
            </w:pPr>
            <w:r>
              <w:rPr>
                <w:b w:val="0"/>
                <w:i w:val="0"/>
                <w:color w:val="1A1A2E"/>
                <w:sz w:val="17"/>
              </w:rPr>
              <w:t>UTM-tagged creator links. CPA per creator. ROAS by tier.</w:t>
            </w:r>
          </w:p>
        </w:tc>
        <w:tc>
          <w:tcPr>
            <w:tcW w:type="dxa" w:w="1440"/>
            <w:shd w:val="clear" w:color="auto" w:fill="FEF2F2"/>
          </w:tcPr>
          <w:p>
            <w:pPr>
              <w:spacing w:before="60" w:after="60"/>
              <w:jc w:val="left"/>
            </w:pPr>
            <w:r>
              <w:rPr>
                <w:b/>
                <w:i w:val="0"/>
                <w:color w:val="A50044"/>
                <w:sz w:val="17"/>
              </w:rPr>
              <w:t>Tier 3 highest ROAS (Chime benchmark)</w:t>
            </w:r>
          </w:p>
        </w:tc>
        <w:tc>
          <w:tcPr>
            <w:tcW w:type="dxa" w:w="1296"/>
            <w:shd w:val="clear" w:color="auto" w:fill="FEF2F2"/>
            <w:shd w:val="clear" w:color="auto" w:fill="FEF2F2"/>
          </w:tcPr>
          <w:p>
            <w:pPr>
              <w:spacing w:before="60" w:after="60"/>
            </w:pPr>
            <w:r>
              <w:rPr>
                <w:b/>
                <w:color w:val="C0392B"/>
                <w:sz w:val="16"/>
              </w:rPr>
              <w:t>❌  MISSING</w:t>
            </w:r>
          </w:p>
          <w:p>
            <w:pPr>
              <w:spacing w:after="40"/>
            </w:pPr>
            <w:r>
              <w:rPr>
                <w:i/>
                <w:color w:val="6B7280"/>
                <w:sz w:val="15"/>
              </w:rPr>
              <w:t>Owner</w:t>
              <w:br/>
              <w:t>needed</w:t>
            </w:r>
          </w:p>
        </w:tc>
      </w:tr>
    </w:tbl>
    <w:p/>
    <w:p>
      <w:pPr>
        <w:spacing w:before="400" w:after="40"/>
      </w:pPr>
      <w:r>
        <w:rPr>
          <w:b/>
          <w:color w:val="EDBB40"/>
          <w:sz w:val="30"/>
        </w:rPr>
        <w:t xml:space="preserve">12  </w:t>
      </w:r>
      <w:r>
        <w:rPr>
          <w:b/>
          <w:color w:val="A50044"/>
          <w:sz w:val="30"/>
        </w:rPr>
        <w:t>CRISIS &amp; COMPETITIVE RESPONSE PLAYBOOK</w:t>
      </w:r>
    </w:p>
    <w:p>
      <w:pPr>
        <w:spacing w:before="40" w:after="120"/>
        <w:pBdr>
          <w:bottom w:val="single" w:sz="6" w:space="1" w:color="A50044"/>
        </w:pBdr>
      </w:pPr>
    </w:p>
    <w:p>
      <w:pPr>
        <w:spacing w:before="80" w:after="80"/>
        <w:jc w:val="left"/>
      </w:pPr>
      <w:r>
        <w:rPr>
          <w:b w:val="0"/>
          <w:i w:val="0"/>
          <w:color w:val="6B7280"/>
          <w:sz w:val="19"/>
        </w:rPr>
        <w:t>A financial product launch at scale will have a crisis moment. The variable is response time, not occurrence. Nubank's Cristina Junqueira reversed negative sentiment in 48 hours with a personal Instagram post. The playbook needs to be written before May 24, not during the incident.</w:t>
      </w:r>
    </w:p>
    <w:tbl>
      <w:tblPr>
        <w:tblStyle w:val="TableGrid"/>
        <w:tblW w:type="auto" w:w="0"/>
        <w:jc w:val="left"/>
        <w:tblLook w:firstColumn="1" w:firstRow="1" w:lastColumn="0" w:lastRow="0" w:noHBand="0" w:noVBand="1" w:val="04A0"/>
      </w:tblPr>
      <w:tblGrid>
        <w:gridCol w:w="1872"/>
        <w:gridCol w:w="1872"/>
        <w:gridCol w:w="3600"/>
        <w:gridCol w:w="2448"/>
      </w:tblGrid>
      <w:tr>
        <w:tc>
          <w:tcPr>
            <w:tcW w:type="dxa" w:w="2448"/>
            <w:shd w:val="clear" w:color="auto" w:fill="1A1A2E"/>
          </w:tcPr>
          <w:p>
            <w:pPr>
              <w:spacing w:before="60" w:after="60"/>
              <w:jc w:val="left"/>
            </w:pPr>
            <w:r>
              <w:rPr>
                <w:b/>
                <w:i w:val="0"/>
                <w:color w:val="FFFFFF"/>
                <w:sz w:val="17"/>
              </w:rPr>
              <w:t>Scenario</w:t>
            </w:r>
          </w:p>
        </w:tc>
        <w:tc>
          <w:tcPr>
            <w:tcW w:type="dxa" w:w="2448"/>
            <w:shd w:val="clear" w:color="auto" w:fill="1A1A2E"/>
          </w:tcPr>
          <w:p>
            <w:pPr>
              <w:spacing w:before="60" w:after="60"/>
              <w:jc w:val="left"/>
            </w:pPr>
            <w:r>
              <w:rPr>
                <w:b/>
                <w:i w:val="0"/>
                <w:color w:val="FFFFFF"/>
                <w:sz w:val="17"/>
              </w:rPr>
              <w:t>Trigger</w:t>
            </w:r>
          </w:p>
        </w:tc>
        <w:tc>
          <w:tcPr>
            <w:tcW w:type="dxa" w:w="2448"/>
            <w:shd w:val="clear" w:color="auto" w:fill="1A1A2E"/>
          </w:tcPr>
          <w:p>
            <w:pPr>
              <w:spacing w:before="60" w:after="60"/>
              <w:jc w:val="left"/>
            </w:pPr>
            <w:r>
              <w:rPr>
                <w:b/>
                <w:i w:val="0"/>
                <w:color w:val="FFFFFF"/>
                <w:sz w:val="17"/>
              </w:rPr>
              <w:t>Response Protocol</w:t>
            </w:r>
          </w:p>
        </w:tc>
        <w:tc>
          <w:tcPr>
            <w:tcW w:type="dxa" w:w="2448"/>
            <w:shd w:val="clear" w:color="auto" w:fill="1A1A2E"/>
          </w:tcPr>
          <w:p>
            <w:pPr>
              <w:spacing w:before="60" w:after="60"/>
              <w:jc w:val="left"/>
            </w:pPr>
            <w:r>
              <w:rPr>
                <w:b/>
                <w:i w:val="0"/>
                <w:color w:val="FFFFFF"/>
                <w:sz w:val="17"/>
              </w:rPr>
              <w:t>Benchmark</w:t>
            </w:r>
          </w:p>
        </w:tc>
      </w:tr>
      <w:tr>
        <w:tc>
          <w:tcPr>
            <w:tcW w:type="dxa" w:w="1872"/>
            <w:shd w:val="clear" w:color="auto" w:fill="FEF2F2"/>
          </w:tcPr>
          <w:p>
            <w:pPr>
              <w:spacing w:before="60" w:after="60"/>
              <w:jc w:val="left"/>
            </w:pPr>
            <w:r>
              <w:rPr>
                <w:b/>
                <w:i w:val="0"/>
                <w:color w:val="C0392B"/>
                <w:sz w:val="18"/>
              </w:rPr>
              <w:t>App Crash / Outage</w:t>
            </w:r>
          </w:p>
        </w:tc>
        <w:tc>
          <w:tcPr>
            <w:tcW w:type="dxa" w:w="1872"/>
            <w:shd w:val="clear" w:color="auto" w:fill="FEF2F2"/>
          </w:tcPr>
          <w:p>
            <w:pPr>
              <w:spacing w:before="60" w:after="60"/>
              <w:jc w:val="left"/>
            </w:pPr>
            <w:r>
              <w:rPr>
                <w:b w:val="0"/>
                <w:i/>
                <w:color w:val="6B7280"/>
                <w:sz w:val="17"/>
              </w:rPr>
              <w:t>App unavailable &gt;15 min on launch day or World Cup.</w:t>
            </w:r>
          </w:p>
        </w:tc>
        <w:tc>
          <w:tcPr>
            <w:tcW w:type="dxa" w:w="3600"/>
            <w:shd w:val="clear" w:color="auto" w:fill="FEF2F2"/>
          </w:tcPr>
          <w:p>
            <w:pPr>
              <w:spacing w:before="60" w:after="60"/>
              <w:jc w:val="left"/>
            </w:pPr>
            <w:r>
              <w:rPr>
                <w:b w:val="0"/>
                <w:i w:val="0"/>
                <w:color w:val="1A1A2E"/>
                <w:sz w:val="17"/>
              </w:rPr>
              <w:t>T+15min: CEO posts to X + Instagram. 'We know. We're fixing it.' T+30min: In-app ETA. T+2hr: Resolution post. T+24hr: Affected users get cashback credit as goodwill.</w:t>
            </w:r>
          </w:p>
        </w:tc>
        <w:tc>
          <w:tcPr>
            <w:tcW w:type="dxa" w:w="2448"/>
            <w:shd w:val="clear" w:color="auto" w:fill="FEF2F2"/>
          </w:tcPr>
          <w:p>
            <w:pPr>
              <w:spacing w:before="60" w:after="60"/>
              <w:jc w:val="left"/>
            </w:pPr>
            <w:r>
              <w:rPr>
                <w:b w:val="0"/>
                <w:i/>
                <w:color w:val="6B7280"/>
                <w:sz w:val="16"/>
              </w:rPr>
              <w:t>Nubank CEO model. Personal, specific. No corporate language.</w:t>
            </w:r>
          </w:p>
        </w:tc>
      </w:tr>
      <w:tr>
        <w:tc>
          <w:tcPr>
            <w:tcW w:type="dxa" w:w="1872"/>
            <w:shd w:val="clear" w:color="auto" w:fill="FEF2F2"/>
          </w:tcPr>
          <w:p>
            <w:pPr>
              <w:spacing w:before="60" w:after="60"/>
              <w:jc w:val="left"/>
            </w:pPr>
            <w:r>
              <w:rPr>
                <w:b/>
                <w:i w:val="0"/>
                <w:color w:val="C0392B"/>
                <w:sz w:val="18"/>
              </w:rPr>
              <w:t>Security / Data Incident</w:t>
            </w:r>
          </w:p>
        </w:tc>
        <w:tc>
          <w:tcPr>
            <w:tcW w:type="dxa" w:w="1872"/>
            <w:shd w:val="clear" w:color="auto" w:fill="FEF2F2"/>
          </w:tcPr>
          <w:p>
            <w:pPr>
              <w:spacing w:before="60" w:after="60"/>
              <w:jc w:val="left"/>
            </w:pPr>
            <w:r>
              <w:rPr>
                <w:b w:val="0"/>
                <w:i/>
                <w:color w:val="6B7280"/>
                <w:sz w:val="17"/>
              </w:rPr>
              <w:t>User data breach or fraudulent transaction spike.</w:t>
            </w:r>
          </w:p>
        </w:tc>
        <w:tc>
          <w:tcPr>
            <w:tcW w:type="dxa" w:w="3600"/>
            <w:shd w:val="clear" w:color="auto" w:fill="FEF2F2"/>
          </w:tcPr>
          <w:p>
            <w:pPr>
              <w:spacing w:before="60" w:after="60"/>
              <w:jc w:val="left"/>
            </w:pPr>
            <w:r>
              <w:rPr>
                <w:b w:val="0"/>
                <w:i w:val="0"/>
                <w:color w:val="1A1A2E"/>
                <w:sz w:val="17"/>
              </w:rPr>
              <w:t>Immediate: legal engaged. T+1hr: CEO statement. T+24hr: audit announced. T+7 days: remediation report. Affected users individually notified.</w:t>
            </w:r>
          </w:p>
        </w:tc>
        <w:tc>
          <w:tcPr>
            <w:tcW w:type="dxa" w:w="2448"/>
            <w:shd w:val="clear" w:color="auto" w:fill="FEF2F2"/>
          </w:tcPr>
          <w:p>
            <w:pPr>
              <w:spacing w:before="60" w:after="60"/>
              <w:jc w:val="left"/>
            </w:pPr>
            <w:r>
              <w:rPr>
                <w:b w:val="0"/>
                <w:i/>
                <w:color w:val="6B7280"/>
                <w:sz w:val="16"/>
              </w:rPr>
              <w:t>Early transparency only path to trust recovery in fintech.</w:t>
            </w:r>
          </w:p>
        </w:tc>
      </w:tr>
      <w:tr>
        <w:tc>
          <w:tcPr>
            <w:tcW w:type="dxa" w:w="1872"/>
            <w:shd w:val="clear" w:color="auto" w:fill="FEF2F2"/>
          </w:tcPr>
          <w:p>
            <w:pPr>
              <w:spacing w:before="60" w:after="60"/>
              <w:jc w:val="left"/>
            </w:pPr>
            <w:r>
              <w:rPr>
                <w:b/>
                <w:i w:val="0"/>
                <w:color w:val="C0392B"/>
                <w:sz w:val="18"/>
              </w:rPr>
              <w:t>Competitor Response</w:t>
            </w:r>
          </w:p>
        </w:tc>
        <w:tc>
          <w:tcPr>
            <w:tcW w:type="dxa" w:w="1872"/>
            <w:shd w:val="clear" w:color="auto" w:fill="FEF2F2"/>
          </w:tcPr>
          <w:p>
            <w:pPr>
              <w:spacing w:before="60" w:after="60"/>
              <w:jc w:val="left"/>
            </w:pPr>
            <w:r>
              <w:rPr>
                <w:b w:val="0"/>
                <w:i/>
                <w:color w:val="6B7280"/>
                <w:sz w:val="17"/>
              </w:rPr>
              <w:t>Nubank/Mercado Pago counter-campaign or cashback price-match.</w:t>
            </w:r>
          </w:p>
        </w:tc>
        <w:tc>
          <w:tcPr>
            <w:tcW w:type="dxa" w:w="3600"/>
            <w:shd w:val="clear" w:color="auto" w:fill="FEF2F2"/>
          </w:tcPr>
          <w:p>
            <w:pPr>
              <w:spacing w:before="60" w:after="60"/>
              <w:jc w:val="left"/>
            </w:pPr>
            <w:r>
              <w:rPr>
                <w:b w:val="0"/>
                <w:i w:val="0"/>
                <w:color w:val="1A1A2E"/>
                <w:sz w:val="17"/>
              </w:rPr>
              <w:t>'They can copy the cashback. They cannot copy the crest.' Lean FCB brand. Escalate Loyalty Dividend content. Announce next mechanic early.</w:t>
            </w:r>
          </w:p>
        </w:tc>
        <w:tc>
          <w:tcPr>
            <w:tcW w:type="dxa" w:w="2448"/>
            <w:shd w:val="clear" w:color="auto" w:fill="FEF2F2"/>
          </w:tcPr>
          <w:p>
            <w:pPr>
              <w:spacing w:before="60" w:after="60"/>
              <w:jc w:val="left"/>
            </w:pPr>
            <w:r>
              <w:rPr>
                <w:b w:val="0"/>
                <w:i/>
                <w:color w:val="6B7280"/>
                <w:sz w:val="16"/>
              </w:rPr>
              <w:t>Nubank: leaned into NPS community vs. price war when attacked.</w:t>
            </w:r>
          </w:p>
        </w:tc>
      </w:tr>
      <w:tr>
        <w:tc>
          <w:tcPr>
            <w:tcW w:type="dxa" w:w="1872"/>
            <w:shd w:val="clear" w:color="auto" w:fill="FEF2F2"/>
          </w:tcPr>
          <w:p>
            <w:pPr>
              <w:spacing w:before="60" w:after="60"/>
              <w:jc w:val="left"/>
            </w:pPr>
            <w:r>
              <w:rPr>
                <w:b/>
                <w:i w:val="0"/>
                <w:color w:val="C0392B"/>
                <w:sz w:val="18"/>
              </w:rPr>
              <w:t>Regulatory Inquiry</w:t>
            </w:r>
          </w:p>
        </w:tc>
        <w:tc>
          <w:tcPr>
            <w:tcW w:type="dxa" w:w="1872"/>
            <w:shd w:val="clear" w:color="auto" w:fill="FEF2F2"/>
          </w:tcPr>
          <w:p>
            <w:pPr>
              <w:spacing w:before="60" w:after="60"/>
              <w:jc w:val="left"/>
            </w:pPr>
            <w:r>
              <w:rPr>
                <w:b w:val="0"/>
                <w:i/>
                <w:color w:val="6B7280"/>
                <w:sz w:val="17"/>
              </w:rPr>
              <w:t>BACEN/CNBV/BCRA/SFC inquires about advertising or licensing.</w:t>
            </w:r>
          </w:p>
        </w:tc>
        <w:tc>
          <w:tcPr>
            <w:tcW w:type="dxa" w:w="3600"/>
            <w:shd w:val="clear" w:color="auto" w:fill="FEF2F2"/>
          </w:tcPr>
          <w:p>
            <w:pPr>
              <w:spacing w:before="60" w:after="60"/>
              <w:jc w:val="left"/>
            </w:pPr>
            <w:r>
              <w:rPr>
                <w:b w:val="0"/>
                <w:i w:val="0"/>
                <w:color w:val="1A1A2E"/>
                <w:sz w:val="17"/>
              </w:rPr>
              <w:t>Pause all paid ads in that market immediately. Legal responds within 24hr. No public statement until legal reviewed. No team social posts about inquiry.</w:t>
            </w:r>
          </w:p>
        </w:tc>
        <w:tc>
          <w:tcPr>
            <w:tcW w:type="dxa" w:w="2448"/>
            <w:shd w:val="clear" w:color="auto" w:fill="FEF2F2"/>
          </w:tcPr>
          <w:p>
            <w:pPr>
              <w:spacing w:before="60" w:after="60"/>
              <w:jc w:val="left"/>
            </w:pPr>
            <w:r>
              <w:rPr>
                <w:b w:val="0"/>
                <w:i/>
                <w:color w:val="6B7280"/>
                <w:sz w:val="16"/>
              </w:rPr>
              <w:t>One non-compliant creator post can trigger this. Pre-empt with legal framework.</w:t>
            </w:r>
          </w:p>
        </w:tc>
      </w:tr>
      <w:tr>
        <w:tc>
          <w:tcPr>
            <w:tcW w:type="dxa" w:w="1872"/>
            <w:shd w:val="clear" w:color="auto" w:fill="FEF2F2"/>
          </w:tcPr>
          <w:p>
            <w:pPr>
              <w:spacing w:before="60" w:after="60"/>
              <w:jc w:val="left"/>
            </w:pPr>
            <w:r>
              <w:rPr>
                <w:b/>
                <w:i w:val="0"/>
                <w:color w:val="C0392B"/>
                <w:sz w:val="18"/>
              </w:rPr>
              <w:t>Negative Viral Moment</w:t>
            </w:r>
          </w:p>
        </w:tc>
        <w:tc>
          <w:tcPr>
            <w:tcW w:type="dxa" w:w="1872"/>
            <w:shd w:val="clear" w:color="auto" w:fill="FEF2F2"/>
          </w:tcPr>
          <w:p>
            <w:pPr>
              <w:spacing w:before="60" w:after="60"/>
              <w:jc w:val="left"/>
            </w:pPr>
            <w:r>
              <w:rPr>
                <w:b w:val="0"/>
                <w:i/>
                <w:color w:val="6B7280"/>
                <w:sz w:val="17"/>
              </w:rPr>
              <w:t>Creator post wrong. Loyalty Dividend error. FUD on X or Reddit.</w:t>
            </w:r>
          </w:p>
        </w:tc>
        <w:tc>
          <w:tcPr>
            <w:tcW w:type="dxa" w:w="3600"/>
            <w:shd w:val="clear" w:color="auto" w:fill="FEF2F2"/>
          </w:tcPr>
          <w:p>
            <w:pPr>
              <w:spacing w:before="60" w:after="60"/>
              <w:jc w:val="left"/>
            </w:pPr>
            <w:r>
              <w:rPr>
                <w:b w:val="0"/>
                <w:i w:val="0"/>
                <w:color w:val="1A1A2E"/>
                <w:sz w:val="17"/>
              </w:rPr>
              <w:t>Identify within 1hr (social listening required). Correct factual errors fast. Don't engage bad-faith FUD. Community advocates respond first. CEO only if it escalates.</w:t>
            </w:r>
          </w:p>
        </w:tc>
        <w:tc>
          <w:tcPr>
            <w:tcW w:type="dxa" w:w="2448"/>
            <w:shd w:val="clear" w:color="auto" w:fill="FEF2F2"/>
          </w:tcPr>
          <w:p>
            <w:pPr>
              <w:spacing w:before="60" w:after="60"/>
              <w:jc w:val="left"/>
            </w:pPr>
            <w:r>
              <w:rPr>
                <w:b w:val="0"/>
                <w:i/>
                <w:color w:val="6B7280"/>
                <w:sz w:val="16"/>
              </w:rPr>
              <w:t>Tuyo: slot-machine criticism. Founder explainer thread resolved it.</w:t>
            </w:r>
          </w:p>
        </w:tc>
      </w:tr>
    </w:tbl>
    <w:p/>
    <w:p>
      <w:pPr>
        <w:spacing w:before="400" w:after="40"/>
      </w:pPr>
      <w:r>
        <w:rPr>
          <w:b/>
          <w:color w:val="EDBB40"/>
          <w:sz w:val="30"/>
        </w:rPr>
        <w:t xml:space="preserve">13  </w:t>
      </w:r>
      <w:r>
        <w:rPr>
          <w:b/>
          <w:color w:val="A50044"/>
          <w:sz w:val="30"/>
        </w:rPr>
        <w:t>MASTER ACTION TABLE — EVERYTHING MISSING</w:t>
      </w:r>
    </w:p>
    <w:p>
      <w:pPr>
        <w:spacing w:before="40" w:after="120"/>
        <w:pBdr>
          <w:bottom w:val="single" w:sz="6" w:space="1" w:color="A50044"/>
        </w:pBdr>
      </w:pPr>
    </w:p>
    <w:p>
      <w:pPr>
        <w:spacing w:before="80" w:after="80"/>
        <w:jc w:val="left"/>
      </w:pPr>
      <w:r>
        <w:rPr>
          <w:b w:val="0"/>
          <w:i w:val="0"/>
          <w:color w:val="6B7280"/>
          <w:sz w:val="19"/>
        </w:rPr>
        <w:t>Every MISSING item from this plan in one place. Ordered by deadline. Assign an owner to each line before the end of this week.</w:t>
      </w:r>
    </w:p>
    <w:tbl>
      <w:tblPr>
        <w:tblStyle w:val="TableGrid"/>
        <w:tblW w:type="auto" w:w="0"/>
        <w:jc w:val="left"/>
        <w:tblLook w:firstColumn="1" w:firstRow="1" w:lastColumn="0" w:lastRow="0" w:noHBand="0" w:noVBand="1" w:val="04A0"/>
      </w:tblPr>
      <w:tblGrid>
        <w:gridCol w:w="1440"/>
        <w:gridCol w:w="3168"/>
        <w:gridCol w:w="3600"/>
        <w:gridCol w:w="1584"/>
      </w:tblGrid>
      <w:tr>
        <w:tc>
          <w:tcPr>
            <w:tcW w:type="dxa" w:w="2448"/>
            <w:shd w:val="clear" w:color="auto" w:fill="1A1A2E"/>
          </w:tcPr>
          <w:p>
            <w:pPr>
              <w:spacing w:before="60" w:after="60"/>
              <w:jc w:val="left"/>
            </w:pPr>
            <w:r>
              <w:rPr>
                <w:b/>
                <w:i w:val="0"/>
                <w:color w:val="FFFFFF"/>
                <w:sz w:val="17"/>
              </w:rPr>
              <w:t>Deadline</w:t>
            </w:r>
          </w:p>
        </w:tc>
        <w:tc>
          <w:tcPr>
            <w:tcW w:type="dxa" w:w="2448"/>
            <w:shd w:val="clear" w:color="auto" w:fill="1A1A2E"/>
          </w:tcPr>
          <w:p>
            <w:pPr>
              <w:spacing w:before="60" w:after="60"/>
              <w:jc w:val="left"/>
            </w:pPr>
            <w:r>
              <w:rPr>
                <w:b/>
                <w:i w:val="0"/>
                <w:color w:val="FFFFFF"/>
                <w:sz w:val="17"/>
              </w:rPr>
              <w:t>Action</w:t>
            </w:r>
          </w:p>
        </w:tc>
        <w:tc>
          <w:tcPr>
            <w:tcW w:type="dxa" w:w="2448"/>
            <w:shd w:val="clear" w:color="auto" w:fill="1A1A2E"/>
          </w:tcPr>
          <w:p>
            <w:pPr>
              <w:spacing w:before="60" w:after="60"/>
              <w:jc w:val="left"/>
            </w:pPr>
            <w:r>
              <w:rPr>
                <w:b/>
                <w:i w:val="0"/>
                <w:color w:val="FFFFFF"/>
                <w:sz w:val="17"/>
              </w:rPr>
              <w:t>Why It Matters / What It Blocks</w:t>
            </w:r>
          </w:p>
        </w:tc>
        <w:tc>
          <w:tcPr>
            <w:tcW w:type="dxa" w:w="2448"/>
            <w:shd w:val="clear" w:color="auto" w:fill="1A1A2E"/>
          </w:tcPr>
          <w:p>
            <w:pPr>
              <w:spacing w:before="60" w:after="60"/>
              <w:jc w:val="left"/>
            </w:pPr>
            <w:r>
              <w:rPr>
                <w:b/>
                <w:i w:val="0"/>
                <w:color w:val="FFFFFF"/>
                <w:sz w:val="17"/>
              </w:rPr>
              <w:t>Owner Needed</w:t>
            </w:r>
          </w:p>
        </w:tc>
      </w:tr>
      <w:tr>
        <w:tc>
          <w:tcPr>
            <w:tcW w:type="dxa" w:w="1440"/>
            <w:shd w:val="clear" w:color="auto" w:fill="FEF2F2"/>
          </w:tcPr>
          <w:p>
            <w:pPr>
              <w:spacing w:before="60" w:after="60"/>
              <w:jc w:val="left"/>
            </w:pPr>
            <w:r>
              <w:rPr>
                <w:b/>
                <w:i w:val="0"/>
                <w:color w:val="C0392B"/>
                <w:sz w:val="18"/>
              </w:rPr>
              <w:t>TODAY May 10</w:t>
            </w:r>
          </w:p>
        </w:tc>
        <w:tc>
          <w:tcPr>
            <w:tcW w:type="dxa" w:w="3168"/>
            <w:shd w:val="clear" w:color="auto" w:fill="FEF2F2"/>
          </w:tcPr>
          <w:p>
            <w:pPr>
              <w:spacing w:before="60" w:after="60"/>
              <w:jc w:val="left"/>
            </w:pPr>
            <w:r>
              <w:rPr>
                <w:b/>
                <w:i w:val="0"/>
                <w:color w:val="1A1A2E"/>
                <w:sz w:val="18"/>
              </w:rPr>
              <w:t>Sign Surgence contract</w:t>
            </w:r>
          </w:p>
        </w:tc>
        <w:tc>
          <w:tcPr>
            <w:tcW w:type="dxa" w:w="3600"/>
            <w:shd w:val="clear" w:color="auto" w:fill="FEF2F2"/>
          </w:tcPr>
          <w:p>
            <w:pPr>
              <w:spacing w:before="60" w:after="60"/>
              <w:jc w:val="left"/>
            </w:pPr>
            <w:r>
              <w:rPr>
                <w:b w:val="0"/>
                <w:i w:val="0"/>
                <w:color w:val="6B7280"/>
                <w:sz w:val="17"/>
              </w:rPr>
              <w:t>Unlocks brand identity, WhatsApp seeding, 19 downstream deliverables</w:t>
            </w:r>
          </w:p>
        </w:tc>
        <w:tc>
          <w:tcPr>
            <w:tcW w:type="dxa" w:w="1584"/>
            <w:shd w:val="clear" w:color="auto" w:fill="FEF2F2"/>
          </w:tcPr>
          <w:p>
            <w:pPr>
              <w:spacing w:before="60" w:after="60"/>
              <w:jc w:val="left"/>
            </w:pPr>
            <w:r>
              <w:rPr>
                <w:b w:val="0"/>
                <w:i w:val="0"/>
                <w:color w:val="1A1A2E"/>
                <w:sz w:val="17"/>
              </w:rPr>
              <w:t>Walter / FCB Legal</w:t>
            </w:r>
          </w:p>
        </w:tc>
      </w:tr>
      <w:tr>
        <w:tc>
          <w:tcPr>
            <w:tcW w:type="dxa" w:w="1440"/>
            <w:shd w:val="clear" w:color="auto" w:fill="FEF2F2"/>
          </w:tcPr>
          <w:p>
            <w:pPr>
              <w:spacing w:before="60" w:after="60"/>
              <w:jc w:val="left"/>
            </w:pPr>
            <w:r>
              <w:rPr>
                <w:b/>
                <w:i w:val="0"/>
                <w:color w:val="C0392B"/>
                <w:sz w:val="18"/>
              </w:rPr>
              <w:t>TODAY May 10</w:t>
            </w:r>
          </w:p>
        </w:tc>
        <w:tc>
          <w:tcPr>
            <w:tcW w:type="dxa" w:w="3168"/>
            <w:shd w:val="clear" w:color="auto" w:fill="FEF2F2"/>
          </w:tcPr>
          <w:p>
            <w:pPr>
              <w:spacing w:before="60" w:after="60"/>
              <w:jc w:val="left"/>
            </w:pPr>
            <w:r>
              <w:rPr>
                <w:b/>
                <w:i w:val="0"/>
                <w:color w:val="1A1A2E"/>
                <w:sz w:val="18"/>
              </w:rPr>
              <w:t>Start WhatsApp community seeding</w:t>
            </w:r>
          </w:p>
        </w:tc>
        <w:tc>
          <w:tcPr>
            <w:tcW w:type="dxa" w:w="3600"/>
            <w:shd w:val="clear" w:color="auto" w:fill="FEF2F2"/>
          </w:tcPr>
          <w:p>
            <w:pPr>
              <w:spacing w:before="60" w:after="60"/>
              <w:jc w:val="left"/>
            </w:pPr>
            <w:r>
              <w:rPr>
                <w:b w:val="0"/>
                <w:i w:val="0"/>
                <w:color w:val="6B7280"/>
                <w:sz w:val="17"/>
              </w:rPr>
              <w:t>Needs 4 weeks minimum. Today = last possible start for June 11</w:t>
            </w:r>
          </w:p>
        </w:tc>
        <w:tc>
          <w:tcPr>
            <w:tcW w:type="dxa" w:w="1584"/>
            <w:shd w:val="clear" w:color="auto" w:fill="FEF2F2"/>
          </w:tcPr>
          <w:p>
            <w:pPr>
              <w:spacing w:before="60" w:after="60"/>
              <w:jc w:val="left"/>
            </w:pPr>
            <w:r>
              <w:rPr>
                <w:b w:val="0"/>
                <w:i w:val="0"/>
                <w:color w:val="1A1A2E"/>
                <w:sz w:val="17"/>
              </w:rPr>
              <w:t>Surgence (post-signature)</w:t>
            </w:r>
          </w:p>
        </w:tc>
      </w:tr>
      <w:tr>
        <w:tc>
          <w:tcPr>
            <w:tcW w:type="dxa" w:w="1440"/>
            <w:shd w:val="clear" w:color="auto" w:fill="FEF2F2"/>
          </w:tcPr>
          <w:p>
            <w:pPr>
              <w:spacing w:before="60" w:after="60"/>
              <w:jc w:val="left"/>
            </w:pPr>
            <w:r>
              <w:rPr>
                <w:b/>
                <w:i w:val="0"/>
                <w:color w:val="C0392B"/>
                <w:sz w:val="18"/>
              </w:rPr>
              <w:t>TODAY May 10</w:t>
            </w:r>
          </w:p>
        </w:tc>
        <w:tc>
          <w:tcPr>
            <w:tcW w:type="dxa" w:w="3168"/>
            <w:shd w:val="clear" w:color="auto" w:fill="FEF2F2"/>
          </w:tcPr>
          <w:p>
            <w:pPr>
              <w:spacing w:before="60" w:after="60"/>
              <w:jc w:val="left"/>
            </w:pPr>
            <w:r>
              <w:rPr>
                <w:b/>
                <w:i w:val="0"/>
                <w:color w:val="1A1A2E"/>
                <w:sz w:val="18"/>
              </w:rPr>
              <w:t>Appoint paid media agency</w:t>
            </w:r>
          </w:p>
        </w:tc>
        <w:tc>
          <w:tcPr>
            <w:tcW w:type="dxa" w:w="3600"/>
            <w:shd w:val="clear" w:color="auto" w:fill="FEF2F2"/>
          </w:tcPr>
          <w:p>
            <w:pPr>
              <w:spacing w:before="60" w:after="60"/>
              <w:jc w:val="left"/>
            </w:pPr>
            <w:r>
              <w:rPr>
                <w:b w:val="0"/>
                <w:i w:val="0"/>
                <w:color w:val="6B7280"/>
                <w:sz w:val="17"/>
              </w:rPr>
              <w:t>No budget model, no CAC by market, waitlist math doesn't close</w:t>
            </w:r>
          </w:p>
        </w:tc>
        <w:tc>
          <w:tcPr>
            <w:tcW w:type="dxa" w:w="1584"/>
            <w:shd w:val="clear" w:color="auto" w:fill="FEF2F2"/>
          </w:tcPr>
          <w:p>
            <w:pPr>
              <w:spacing w:before="60" w:after="60"/>
              <w:jc w:val="left"/>
            </w:pPr>
            <w:r>
              <w:rPr>
                <w:b w:val="0"/>
                <w:i w:val="0"/>
                <w:color w:val="1A1A2E"/>
                <w:sz w:val="17"/>
              </w:rPr>
              <w:t>Walter / FCB Marketing</w:t>
            </w:r>
          </w:p>
        </w:tc>
      </w:tr>
      <w:tr>
        <w:tc>
          <w:tcPr>
            <w:tcW w:type="dxa" w:w="1440"/>
            <w:shd w:val="clear" w:color="auto" w:fill="FEF2F2"/>
          </w:tcPr>
          <w:p>
            <w:pPr>
              <w:spacing w:before="60" w:after="60"/>
              <w:jc w:val="left"/>
            </w:pPr>
            <w:r>
              <w:rPr>
                <w:b/>
                <w:i w:val="0"/>
                <w:color w:val="C0392B"/>
                <w:sz w:val="18"/>
              </w:rPr>
              <w:t>TODAY May 10</w:t>
            </w:r>
          </w:p>
        </w:tc>
        <w:tc>
          <w:tcPr>
            <w:tcW w:type="dxa" w:w="3168"/>
            <w:shd w:val="clear" w:color="auto" w:fill="FEF2F2"/>
          </w:tcPr>
          <w:p>
            <w:pPr>
              <w:spacing w:before="60" w:after="60"/>
              <w:jc w:val="left"/>
            </w:pPr>
            <w:r>
              <w:rPr>
                <w:b/>
                <w:i w:val="0"/>
                <w:color w:val="1A1A2E"/>
                <w:sz w:val="18"/>
              </w:rPr>
              <w:t>Identify legal counsel — all 4 markets</w:t>
            </w:r>
          </w:p>
        </w:tc>
        <w:tc>
          <w:tcPr>
            <w:tcW w:type="dxa" w:w="3600"/>
            <w:shd w:val="clear" w:color="auto" w:fill="FEF2F2"/>
          </w:tcPr>
          <w:p>
            <w:pPr>
              <w:spacing w:before="60" w:after="60"/>
              <w:jc w:val="left"/>
            </w:pPr>
            <w:r>
              <w:rPr>
                <w:b w:val="0"/>
                <w:i w:val="0"/>
                <w:color w:val="6B7280"/>
                <w:sz w:val="17"/>
              </w:rPr>
              <w:t>Creator program blocked. Any creator post is a compliance risk</w:t>
            </w:r>
          </w:p>
        </w:tc>
        <w:tc>
          <w:tcPr>
            <w:tcW w:type="dxa" w:w="1584"/>
            <w:shd w:val="clear" w:color="auto" w:fill="FEF2F2"/>
          </w:tcPr>
          <w:p>
            <w:pPr>
              <w:spacing w:before="60" w:after="60"/>
              <w:jc w:val="left"/>
            </w:pPr>
            <w:r>
              <w:rPr>
                <w:b w:val="0"/>
                <w:i w:val="0"/>
                <w:color w:val="1A1A2E"/>
                <w:sz w:val="17"/>
              </w:rPr>
              <w:t>FCB Legal</w:t>
            </w:r>
          </w:p>
        </w:tc>
      </w:tr>
      <w:tr>
        <w:tc>
          <w:tcPr>
            <w:tcW w:type="dxa" w:w="1440"/>
            <w:shd w:val="clear" w:color="auto" w:fill="FFFBEB"/>
          </w:tcPr>
          <w:p>
            <w:pPr>
              <w:spacing w:before="60" w:after="60"/>
              <w:jc w:val="left"/>
            </w:pPr>
            <w:r>
              <w:rPr>
                <w:b w:val="0"/>
                <w:i w:val="0"/>
                <w:color w:val="D46A00"/>
                <w:sz w:val="18"/>
              </w:rPr>
              <w:t>May 12</w:t>
            </w:r>
          </w:p>
        </w:tc>
        <w:tc>
          <w:tcPr>
            <w:tcW w:type="dxa" w:w="3168"/>
            <w:shd w:val="clear" w:color="auto" w:fill="FFFBEB"/>
          </w:tcPr>
          <w:p>
            <w:pPr>
              <w:spacing w:before="60" w:after="60"/>
              <w:jc w:val="left"/>
            </w:pPr>
            <w:r>
              <w:rPr>
                <w:b/>
                <w:i w:val="0"/>
                <w:color w:val="1A1A2E"/>
                <w:sz w:val="18"/>
              </w:rPr>
              <w:t>Brand identity v1 delivery</w:t>
            </w:r>
          </w:p>
        </w:tc>
        <w:tc>
          <w:tcPr>
            <w:tcW w:type="dxa" w:w="3600"/>
            <w:shd w:val="clear" w:color="auto" w:fill="FFFBEB"/>
          </w:tcPr>
          <w:p>
            <w:pPr>
              <w:spacing w:before="60" w:after="60"/>
              <w:jc w:val="left"/>
            </w:pPr>
            <w:r>
              <w:rPr>
                <w:b w:val="0"/>
                <w:i w:val="0"/>
                <w:color w:val="6B7280"/>
                <w:sz w:val="17"/>
              </w:rPr>
              <w:t>Blocks landing page, press kit, card artwork, creator briefs</w:t>
            </w:r>
          </w:p>
        </w:tc>
        <w:tc>
          <w:tcPr>
            <w:tcW w:type="dxa" w:w="1584"/>
            <w:shd w:val="clear" w:color="auto" w:fill="FFFBEB"/>
          </w:tcPr>
          <w:p>
            <w:pPr>
              <w:spacing w:before="60" w:after="60"/>
              <w:jc w:val="left"/>
            </w:pPr>
            <w:r>
              <w:rPr>
                <w:b w:val="0"/>
                <w:i w:val="0"/>
                <w:color w:val="1A1A2E"/>
                <w:sz w:val="17"/>
              </w:rPr>
              <w:t>Surgence</w:t>
            </w:r>
          </w:p>
        </w:tc>
      </w:tr>
      <w:tr>
        <w:tc>
          <w:tcPr>
            <w:tcW w:type="dxa" w:w="1440"/>
            <w:shd w:val="clear" w:color="auto" w:fill="FFFBEB"/>
          </w:tcPr>
          <w:p>
            <w:pPr>
              <w:spacing w:before="60" w:after="60"/>
              <w:jc w:val="left"/>
            </w:pPr>
            <w:r>
              <w:rPr>
                <w:b w:val="0"/>
                <w:i w:val="0"/>
                <w:color w:val="D46A00"/>
                <w:sz w:val="18"/>
              </w:rPr>
              <w:t>May 12</w:t>
            </w:r>
          </w:p>
        </w:tc>
        <w:tc>
          <w:tcPr>
            <w:tcW w:type="dxa" w:w="3168"/>
            <w:shd w:val="clear" w:color="auto" w:fill="FFFBEB"/>
          </w:tcPr>
          <w:p>
            <w:pPr>
              <w:spacing w:before="60" w:after="60"/>
              <w:jc w:val="left"/>
            </w:pPr>
            <w:r>
              <w:rPr>
                <w:b/>
                <w:i w:val="0"/>
                <w:color w:val="1A1A2E"/>
                <w:sz w:val="18"/>
              </w:rPr>
              <w:t>Submit app to App Store + Google Play</w:t>
            </w:r>
          </w:p>
        </w:tc>
        <w:tc>
          <w:tcPr>
            <w:tcW w:type="dxa" w:w="3600"/>
            <w:shd w:val="clear" w:color="auto" w:fill="FFFBEB"/>
          </w:tcPr>
          <w:p>
            <w:pPr>
              <w:spacing w:before="60" w:after="60"/>
              <w:jc w:val="left"/>
            </w:pPr>
            <w:r>
              <w:rPr>
                <w:b w:val="0"/>
                <w:i w:val="0"/>
                <w:color w:val="6B7280"/>
                <w:sz w:val="17"/>
              </w:rPr>
              <w:t>7-day review minimum. Miss this = no app on launch day</w:t>
            </w:r>
          </w:p>
        </w:tc>
        <w:tc>
          <w:tcPr>
            <w:tcW w:type="dxa" w:w="1584"/>
            <w:shd w:val="clear" w:color="auto" w:fill="FFFBEB"/>
          </w:tcPr>
          <w:p>
            <w:pPr>
              <w:spacing w:before="60" w:after="60"/>
              <w:jc w:val="left"/>
            </w:pPr>
            <w:r>
              <w:rPr>
                <w:b w:val="0"/>
                <w:i w:val="0"/>
                <w:color w:val="1A1A2E"/>
                <w:sz w:val="17"/>
              </w:rPr>
              <w:t>Product team</w:t>
            </w:r>
          </w:p>
        </w:tc>
      </w:tr>
      <w:tr>
        <w:tc>
          <w:tcPr>
            <w:tcW w:type="dxa" w:w="1440"/>
            <w:shd w:val="clear" w:color="auto" w:fill="FFFBEB"/>
          </w:tcPr>
          <w:p>
            <w:pPr>
              <w:spacing w:before="60" w:after="60"/>
              <w:jc w:val="left"/>
            </w:pPr>
            <w:r>
              <w:rPr>
                <w:b w:val="0"/>
                <w:i w:val="0"/>
                <w:color w:val="D46A00"/>
                <w:sz w:val="18"/>
              </w:rPr>
              <w:t>May 13</w:t>
            </w:r>
          </w:p>
        </w:tc>
        <w:tc>
          <w:tcPr>
            <w:tcW w:type="dxa" w:w="3168"/>
            <w:shd w:val="clear" w:color="auto" w:fill="FFFBEB"/>
          </w:tcPr>
          <w:p>
            <w:pPr>
              <w:spacing w:before="60" w:after="60"/>
              <w:jc w:val="left"/>
            </w:pPr>
            <w:r>
              <w:rPr>
                <w:b/>
                <w:i w:val="0"/>
                <w:color w:val="1A1A2E"/>
                <w:sz w:val="18"/>
              </w:rPr>
              <w:t>Begin landing page build</w:t>
            </w:r>
          </w:p>
        </w:tc>
        <w:tc>
          <w:tcPr>
            <w:tcW w:type="dxa" w:w="3600"/>
            <w:shd w:val="clear" w:color="auto" w:fill="FFFBEB"/>
          </w:tcPr>
          <w:p>
            <w:pPr>
              <w:spacing w:before="60" w:after="60"/>
              <w:jc w:val="left"/>
            </w:pPr>
            <w:r>
              <w:rPr>
                <w:b w:val="0"/>
                <w:i w:val="0"/>
                <w:color w:val="6B7280"/>
                <w:sz w:val="17"/>
              </w:rPr>
              <w:t>No waitlist capture surface = zero signups before May 24</w:t>
            </w:r>
          </w:p>
        </w:tc>
        <w:tc>
          <w:tcPr>
            <w:tcW w:type="dxa" w:w="1584"/>
            <w:shd w:val="clear" w:color="auto" w:fill="FFFBEB"/>
          </w:tcPr>
          <w:p>
            <w:pPr>
              <w:spacing w:before="60" w:after="60"/>
              <w:jc w:val="left"/>
            </w:pPr>
            <w:r>
              <w:rPr>
                <w:b w:val="0"/>
                <w:i w:val="0"/>
                <w:color w:val="1A1A2E"/>
                <w:sz w:val="17"/>
              </w:rPr>
              <w:t>Web team / Agency</w:t>
            </w:r>
          </w:p>
        </w:tc>
      </w:tr>
      <w:tr>
        <w:tc>
          <w:tcPr>
            <w:tcW w:type="dxa" w:w="1440"/>
            <w:shd w:val="clear" w:color="auto" w:fill="FFFBEB"/>
          </w:tcPr>
          <w:p>
            <w:pPr>
              <w:spacing w:before="60" w:after="60"/>
              <w:jc w:val="left"/>
            </w:pPr>
            <w:r>
              <w:rPr>
                <w:b w:val="0"/>
                <w:i w:val="0"/>
                <w:color w:val="D46A00"/>
                <w:sz w:val="18"/>
              </w:rPr>
              <w:t>May 13</w:t>
            </w:r>
          </w:p>
        </w:tc>
        <w:tc>
          <w:tcPr>
            <w:tcW w:type="dxa" w:w="3168"/>
            <w:shd w:val="clear" w:color="auto" w:fill="FFFBEB"/>
          </w:tcPr>
          <w:p>
            <w:pPr>
              <w:spacing w:before="60" w:after="60"/>
              <w:jc w:val="left"/>
            </w:pPr>
            <w:r>
              <w:rPr>
                <w:b/>
                <w:i w:val="0"/>
                <w:color w:val="1A1A2E"/>
                <w:sz w:val="18"/>
              </w:rPr>
              <w:t>Begin press kit assembly</w:t>
            </w:r>
          </w:p>
        </w:tc>
        <w:tc>
          <w:tcPr>
            <w:tcW w:type="dxa" w:w="3600"/>
            <w:shd w:val="clear" w:color="auto" w:fill="FFFBEB"/>
          </w:tcPr>
          <w:p>
            <w:pPr>
              <w:spacing w:before="60" w:after="60"/>
              <w:jc w:val="left"/>
            </w:pPr>
            <w:r>
              <w:rPr>
                <w:b w:val="0"/>
                <w:i w:val="0"/>
                <w:color w:val="6B7280"/>
                <w:sz w:val="17"/>
              </w:rPr>
              <w:t>Media embargo cannot be placed without assets</w:t>
            </w:r>
          </w:p>
        </w:tc>
        <w:tc>
          <w:tcPr>
            <w:tcW w:type="dxa" w:w="1584"/>
            <w:shd w:val="clear" w:color="auto" w:fill="FFFBEB"/>
          </w:tcPr>
          <w:p>
            <w:pPr>
              <w:spacing w:before="60" w:after="60"/>
              <w:jc w:val="left"/>
            </w:pPr>
            <w:r>
              <w:rPr>
                <w:b w:val="0"/>
                <w:i w:val="0"/>
                <w:color w:val="1A1A2E"/>
                <w:sz w:val="17"/>
              </w:rPr>
              <w:t>PR team / Surgence</w:t>
            </w:r>
          </w:p>
        </w:tc>
      </w:tr>
      <w:tr>
        <w:tc>
          <w:tcPr>
            <w:tcW w:type="dxa" w:w="1440"/>
            <w:shd w:val="clear" w:color="auto" w:fill="FFFBEB"/>
          </w:tcPr>
          <w:p>
            <w:pPr>
              <w:spacing w:before="60" w:after="60"/>
              <w:jc w:val="left"/>
            </w:pPr>
            <w:r>
              <w:rPr>
                <w:b w:val="0"/>
                <w:i w:val="0"/>
                <w:color w:val="D46A00"/>
                <w:sz w:val="18"/>
              </w:rPr>
              <w:t>May 14</w:t>
            </w:r>
          </w:p>
        </w:tc>
        <w:tc>
          <w:tcPr>
            <w:tcW w:type="dxa" w:w="3168"/>
            <w:shd w:val="clear" w:color="auto" w:fill="FFFBEB"/>
          </w:tcPr>
          <w:p>
            <w:pPr>
              <w:spacing w:before="60" w:after="60"/>
              <w:jc w:val="left"/>
            </w:pPr>
            <w:r>
              <w:rPr>
                <w:b/>
                <w:i w:val="0"/>
                <w:color w:val="1A1A2E"/>
                <w:sz w:val="18"/>
              </w:rPr>
              <w:t>Paid media plan + budget submitted</w:t>
            </w:r>
          </w:p>
        </w:tc>
        <w:tc>
          <w:tcPr>
            <w:tcW w:type="dxa" w:w="3600"/>
            <w:shd w:val="clear" w:color="auto" w:fill="FFFBEB"/>
          </w:tcPr>
          <w:p>
            <w:pPr>
              <w:spacing w:before="60" w:after="60"/>
              <w:jc w:val="left"/>
            </w:pPr>
            <w:r>
              <w:rPr>
                <w:b w:val="0"/>
                <w:i w:val="0"/>
                <w:color w:val="6B7280"/>
                <w:sz w:val="17"/>
              </w:rPr>
              <w:t>Campaigns cannot be built without plan and budget approval</w:t>
            </w:r>
          </w:p>
        </w:tc>
        <w:tc>
          <w:tcPr>
            <w:tcW w:type="dxa" w:w="1584"/>
            <w:shd w:val="clear" w:color="auto" w:fill="FFFBEB"/>
          </w:tcPr>
          <w:p>
            <w:pPr>
              <w:spacing w:before="60" w:after="60"/>
              <w:jc w:val="left"/>
            </w:pPr>
            <w:r>
              <w:rPr>
                <w:b w:val="0"/>
                <w:i w:val="0"/>
                <w:color w:val="1A1A2E"/>
                <w:sz w:val="17"/>
              </w:rPr>
              <w:t>Media agency</w:t>
            </w:r>
          </w:p>
        </w:tc>
      </w:tr>
      <w:tr>
        <w:tc>
          <w:tcPr>
            <w:tcW w:type="dxa" w:w="1440"/>
            <w:shd w:val="clear" w:color="auto" w:fill="FFFBEB"/>
          </w:tcPr>
          <w:p>
            <w:pPr>
              <w:spacing w:before="60" w:after="60"/>
              <w:jc w:val="left"/>
            </w:pPr>
            <w:r>
              <w:rPr>
                <w:b w:val="0"/>
                <w:i w:val="0"/>
                <w:color w:val="D46A00"/>
                <w:sz w:val="18"/>
              </w:rPr>
              <w:t>May 14</w:t>
            </w:r>
          </w:p>
        </w:tc>
        <w:tc>
          <w:tcPr>
            <w:tcW w:type="dxa" w:w="3168"/>
            <w:shd w:val="clear" w:color="auto" w:fill="FFFBEB"/>
          </w:tcPr>
          <w:p>
            <w:pPr>
              <w:spacing w:before="60" w:after="60"/>
              <w:jc w:val="left"/>
            </w:pPr>
            <w:r>
              <w:rPr>
                <w:b/>
                <w:i w:val="0"/>
                <w:color w:val="1A1A2E"/>
                <w:sz w:val="18"/>
              </w:rPr>
              <w:t>Creator brief + legal disclosure drafted</w:t>
            </w:r>
          </w:p>
        </w:tc>
        <w:tc>
          <w:tcPr>
            <w:tcW w:type="dxa" w:w="3600"/>
            <w:shd w:val="clear" w:color="auto" w:fill="FFFBEB"/>
          </w:tcPr>
          <w:p>
            <w:pPr>
              <w:spacing w:before="60" w:after="60"/>
              <w:jc w:val="left"/>
            </w:pPr>
            <w:r>
              <w:rPr>
                <w:b w:val="0"/>
                <w:i w:val="0"/>
                <w:color w:val="6B7280"/>
                <w:sz w:val="17"/>
              </w:rPr>
              <w:t>Wave 1 creator outreach starts May 15</w:t>
            </w:r>
          </w:p>
        </w:tc>
        <w:tc>
          <w:tcPr>
            <w:tcW w:type="dxa" w:w="1584"/>
            <w:shd w:val="clear" w:color="auto" w:fill="FFFBEB"/>
          </w:tcPr>
          <w:p>
            <w:pPr>
              <w:spacing w:before="60" w:after="60"/>
              <w:jc w:val="left"/>
            </w:pPr>
            <w:r>
              <w:rPr>
                <w:b w:val="0"/>
                <w:i w:val="0"/>
                <w:color w:val="1A1A2E"/>
                <w:sz w:val="17"/>
              </w:rPr>
              <w:t>Legal + Surgence</w:t>
            </w:r>
          </w:p>
        </w:tc>
      </w:tr>
      <w:tr>
        <w:tc>
          <w:tcPr>
            <w:tcW w:type="dxa" w:w="1440"/>
            <w:shd w:val="clear" w:color="auto" w:fill="FFFBEB"/>
          </w:tcPr>
          <w:p>
            <w:pPr>
              <w:spacing w:before="60" w:after="60"/>
              <w:jc w:val="left"/>
            </w:pPr>
            <w:r>
              <w:rPr>
                <w:b w:val="0"/>
                <w:i w:val="0"/>
                <w:color w:val="D46A00"/>
                <w:sz w:val="18"/>
              </w:rPr>
              <w:t>May 15</w:t>
            </w:r>
          </w:p>
        </w:tc>
        <w:tc>
          <w:tcPr>
            <w:tcW w:type="dxa" w:w="3168"/>
            <w:shd w:val="clear" w:color="auto" w:fill="FFFBEB"/>
          </w:tcPr>
          <w:p>
            <w:pPr>
              <w:spacing w:before="60" w:after="60"/>
              <w:jc w:val="left"/>
            </w:pPr>
            <w:r>
              <w:rPr>
                <w:b/>
                <w:i w:val="0"/>
                <w:color w:val="1A1A2E"/>
                <w:sz w:val="18"/>
              </w:rPr>
              <w:t>Wave 1 creator outreach (10 Tier 1)</w:t>
            </w:r>
          </w:p>
        </w:tc>
        <w:tc>
          <w:tcPr>
            <w:tcW w:type="dxa" w:w="3600"/>
            <w:shd w:val="clear" w:color="auto" w:fill="FFFBEB"/>
          </w:tcPr>
          <w:p>
            <w:pPr>
              <w:spacing w:before="60" w:after="60"/>
              <w:jc w:val="left"/>
            </w:pPr>
            <w:r>
              <w:rPr>
                <w:b w:val="0"/>
                <w:i w:val="0"/>
                <w:color w:val="6B7280"/>
                <w:sz w:val="17"/>
              </w:rPr>
              <w:t>Must post on May 24 launch day</w:t>
            </w:r>
          </w:p>
        </w:tc>
        <w:tc>
          <w:tcPr>
            <w:tcW w:type="dxa" w:w="1584"/>
            <w:shd w:val="clear" w:color="auto" w:fill="FFFBEB"/>
          </w:tcPr>
          <w:p>
            <w:pPr>
              <w:spacing w:before="60" w:after="60"/>
              <w:jc w:val="left"/>
            </w:pPr>
            <w:r>
              <w:rPr>
                <w:b w:val="0"/>
                <w:i w:val="0"/>
                <w:color w:val="1A1A2E"/>
                <w:sz w:val="17"/>
              </w:rPr>
              <w:t>Surgence</w:t>
            </w:r>
          </w:p>
        </w:tc>
      </w:tr>
      <w:tr>
        <w:tc>
          <w:tcPr>
            <w:tcW w:type="dxa" w:w="1440"/>
            <w:shd w:val="clear" w:color="auto" w:fill="FFFBEB"/>
          </w:tcPr>
          <w:p>
            <w:pPr>
              <w:spacing w:before="60" w:after="60"/>
              <w:jc w:val="left"/>
            </w:pPr>
            <w:r>
              <w:rPr>
                <w:b w:val="0"/>
                <w:i w:val="0"/>
                <w:color w:val="D46A00"/>
                <w:sz w:val="18"/>
              </w:rPr>
              <w:t>May 16</w:t>
            </w:r>
          </w:p>
        </w:tc>
        <w:tc>
          <w:tcPr>
            <w:tcW w:type="dxa" w:w="3168"/>
            <w:shd w:val="clear" w:color="auto" w:fill="FFFBEB"/>
          </w:tcPr>
          <w:p>
            <w:pPr>
              <w:spacing w:before="60" w:after="60"/>
              <w:jc w:val="left"/>
            </w:pPr>
            <w:r>
              <w:rPr>
                <w:b/>
                <w:i w:val="0"/>
                <w:color w:val="1A1A2E"/>
                <w:sz w:val="18"/>
              </w:rPr>
              <w:t>Country-Edition card artwork to printer</w:t>
            </w:r>
          </w:p>
        </w:tc>
        <w:tc>
          <w:tcPr>
            <w:tcW w:type="dxa" w:w="3600"/>
            <w:shd w:val="clear" w:color="auto" w:fill="FFFBEB"/>
          </w:tcPr>
          <w:p>
            <w:pPr>
              <w:spacing w:before="60" w:after="60"/>
              <w:jc w:val="left"/>
            </w:pPr>
            <w:r>
              <w:rPr>
                <w:b w:val="0"/>
                <w:i w:val="0"/>
                <w:color w:val="6B7280"/>
                <w:sz w:val="17"/>
              </w:rPr>
              <w:t>Physical cards for pre-order. 8–12 week production. Already late.</w:t>
            </w:r>
          </w:p>
        </w:tc>
        <w:tc>
          <w:tcPr>
            <w:tcW w:type="dxa" w:w="1584"/>
            <w:shd w:val="clear" w:color="auto" w:fill="FFFBEB"/>
          </w:tcPr>
          <w:p>
            <w:pPr>
              <w:spacing w:before="60" w:after="60"/>
              <w:jc w:val="left"/>
            </w:pPr>
            <w:r>
              <w:rPr>
                <w:b w:val="0"/>
                <w:i w:val="0"/>
                <w:color w:val="1A1A2E"/>
                <w:sz w:val="17"/>
              </w:rPr>
              <w:t>Surgence + Fulfillment</w:t>
            </w:r>
          </w:p>
        </w:tc>
      </w:tr>
      <w:tr>
        <w:tc>
          <w:tcPr>
            <w:tcW w:type="dxa" w:w="1440"/>
            <w:shd w:val="clear" w:color="auto" w:fill="FFFBEB"/>
          </w:tcPr>
          <w:p>
            <w:pPr>
              <w:spacing w:before="60" w:after="60"/>
              <w:jc w:val="left"/>
            </w:pPr>
            <w:r>
              <w:rPr>
                <w:b w:val="0"/>
                <w:i w:val="0"/>
                <w:color w:val="D46A00"/>
                <w:sz w:val="18"/>
              </w:rPr>
              <w:t>May 17</w:t>
            </w:r>
          </w:p>
        </w:tc>
        <w:tc>
          <w:tcPr>
            <w:tcW w:type="dxa" w:w="3168"/>
            <w:shd w:val="clear" w:color="auto" w:fill="FFFBEB"/>
          </w:tcPr>
          <w:p>
            <w:pPr>
              <w:spacing w:before="60" w:after="60"/>
              <w:jc w:val="left"/>
            </w:pPr>
            <w:r>
              <w:rPr>
                <w:b/>
                <w:i w:val="0"/>
                <w:color w:val="1A1A2E"/>
                <w:sz w:val="18"/>
              </w:rPr>
              <w:t>App Store submission deadline (hard)</w:t>
            </w:r>
          </w:p>
        </w:tc>
        <w:tc>
          <w:tcPr>
            <w:tcW w:type="dxa" w:w="3600"/>
            <w:shd w:val="clear" w:color="auto" w:fill="FFFBEB"/>
          </w:tcPr>
          <w:p>
            <w:pPr>
              <w:spacing w:before="60" w:after="60"/>
              <w:jc w:val="left"/>
            </w:pPr>
            <w:r>
              <w:rPr>
                <w:b w:val="0"/>
                <w:i w:val="0"/>
                <w:color w:val="6B7280"/>
                <w:sz w:val="17"/>
              </w:rPr>
              <w:t>7-day Apple review buffer. No submission = no app on launch.</w:t>
            </w:r>
          </w:p>
        </w:tc>
        <w:tc>
          <w:tcPr>
            <w:tcW w:type="dxa" w:w="1584"/>
            <w:shd w:val="clear" w:color="auto" w:fill="FFFBEB"/>
          </w:tcPr>
          <w:p>
            <w:pPr>
              <w:spacing w:before="60" w:after="60"/>
              <w:jc w:val="left"/>
            </w:pPr>
            <w:r>
              <w:rPr>
                <w:b w:val="0"/>
                <w:i w:val="0"/>
                <w:color w:val="1A1A2E"/>
                <w:sz w:val="17"/>
              </w:rPr>
              <w:t>Product team</w:t>
            </w:r>
          </w:p>
        </w:tc>
      </w:tr>
      <w:tr>
        <w:tc>
          <w:tcPr>
            <w:tcW w:type="dxa" w:w="1440"/>
            <w:shd w:val="clear" w:color="auto" w:fill="FFFBEB"/>
          </w:tcPr>
          <w:p>
            <w:pPr>
              <w:spacing w:before="60" w:after="60"/>
              <w:jc w:val="left"/>
            </w:pPr>
            <w:r>
              <w:rPr>
                <w:b w:val="0"/>
                <w:i w:val="0"/>
                <w:color w:val="D46A00"/>
                <w:sz w:val="18"/>
              </w:rPr>
              <w:t>May 17</w:t>
            </w:r>
          </w:p>
        </w:tc>
        <w:tc>
          <w:tcPr>
            <w:tcW w:type="dxa" w:w="3168"/>
            <w:shd w:val="clear" w:color="auto" w:fill="FFFBEB"/>
          </w:tcPr>
          <w:p>
            <w:pPr>
              <w:spacing w:before="60" w:after="60"/>
              <w:jc w:val="left"/>
            </w:pPr>
            <w:r>
              <w:rPr>
                <w:b/>
                <w:i w:val="0"/>
                <w:color w:val="1A1A2E"/>
                <w:sz w:val="18"/>
              </w:rPr>
              <w:t>Landing page QA complete</w:t>
            </w:r>
          </w:p>
        </w:tc>
        <w:tc>
          <w:tcPr>
            <w:tcW w:type="dxa" w:w="3600"/>
            <w:shd w:val="clear" w:color="auto" w:fill="FFFBEB"/>
          </w:tcPr>
          <w:p>
            <w:pPr>
              <w:spacing w:before="60" w:after="60"/>
              <w:jc w:val="left"/>
            </w:pPr>
            <w:r>
              <w:rPr>
                <w:b w:val="0"/>
                <w:i w:val="0"/>
                <w:color w:val="6B7280"/>
                <w:sz w:val="17"/>
              </w:rPr>
              <w:t>Must be live and tested before May 24</w:t>
            </w:r>
          </w:p>
        </w:tc>
        <w:tc>
          <w:tcPr>
            <w:tcW w:type="dxa" w:w="1584"/>
            <w:shd w:val="clear" w:color="auto" w:fill="FFFBEB"/>
          </w:tcPr>
          <w:p>
            <w:pPr>
              <w:spacing w:before="60" w:after="60"/>
              <w:jc w:val="left"/>
            </w:pPr>
            <w:r>
              <w:rPr>
                <w:b w:val="0"/>
                <w:i w:val="0"/>
                <w:color w:val="1A1A2E"/>
                <w:sz w:val="17"/>
              </w:rPr>
              <w:t>Web team</w:t>
            </w:r>
          </w:p>
        </w:tc>
      </w:tr>
      <w:tr>
        <w:tc>
          <w:tcPr>
            <w:tcW w:type="dxa" w:w="1440"/>
            <w:shd w:val="clear" w:color="auto" w:fill="FFFBEB"/>
          </w:tcPr>
          <w:p>
            <w:pPr>
              <w:spacing w:before="60" w:after="60"/>
              <w:jc w:val="left"/>
            </w:pPr>
            <w:r>
              <w:rPr>
                <w:b w:val="0"/>
                <w:i w:val="0"/>
                <w:color w:val="D46A00"/>
                <w:sz w:val="18"/>
              </w:rPr>
              <w:t>May 18</w:t>
            </w:r>
          </w:p>
        </w:tc>
        <w:tc>
          <w:tcPr>
            <w:tcW w:type="dxa" w:w="3168"/>
            <w:shd w:val="clear" w:color="auto" w:fill="FFFBEB"/>
          </w:tcPr>
          <w:p>
            <w:pPr>
              <w:spacing w:before="60" w:after="60"/>
              <w:jc w:val="left"/>
            </w:pPr>
            <w:r>
              <w:rPr>
                <w:b/>
                <w:i w:val="0"/>
                <w:color w:val="1A1A2E"/>
                <w:sz w:val="18"/>
              </w:rPr>
              <w:t>Press embargo placed with 10 journalists</w:t>
            </w:r>
          </w:p>
        </w:tc>
        <w:tc>
          <w:tcPr>
            <w:tcW w:type="dxa" w:w="3600"/>
            <w:shd w:val="clear" w:color="auto" w:fill="FFFBEB"/>
          </w:tcPr>
          <w:p>
            <w:pPr>
              <w:spacing w:before="60" w:after="60"/>
              <w:jc w:val="left"/>
            </w:pPr>
            <w:r>
              <w:rPr>
                <w:b w:val="0"/>
                <w:i w:val="0"/>
                <w:color w:val="6B7280"/>
                <w:sz w:val="17"/>
              </w:rPr>
              <w:t>Journalists need 6 days to write. Embargo lifts May 24.</w:t>
            </w:r>
          </w:p>
        </w:tc>
        <w:tc>
          <w:tcPr>
            <w:tcW w:type="dxa" w:w="1584"/>
            <w:shd w:val="clear" w:color="auto" w:fill="FFFBEB"/>
          </w:tcPr>
          <w:p>
            <w:pPr>
              <w:spacing w:before="60" w:after="60"/>
              <w:jc w:val="left"/>
            </w:pPr>
            <w:r>
              <w:rPr>
                <w:b w:val="0"/>
                <w:i w:val="0"/>
                <w:color w:val="1A1A2E"/>
                <w:sz w:val="17"/>
              </w:rPr>
              <w:t>PR team</w:t>
            </w:r>
          </w:p>
        </w:tc>
      </w:tr>
      <w:tr>
        <w:tc>
          <w:tcPr>
            <w:tcW w:type="dxa" w:w="1440"/>
            <w:shd w:val="clear" w:color="auto" w:fill="FFFBEB"/>
          </w:tcPr>
          <w:p>
            <w:pPr>
              <w:spacing w:before="60" w:after="60"/>
              <w:jc w:val="left"/>
            </w:pPr>
            <w:r>
              <w:rPr>
                <w:b w:val="0"/>
                <w:i w:val="0"/>
                <w:color w:val="D46A00"/>
                <w:sz w:val="18"/>
              </w:rPr>
              <w:t>May 18</w:t>
            </w:r>
          </w:p>
        </w:tc>
        <w:tc>
          <w:tcPr>
            <w:tcW w:type="dxa" w:w="3168"/>
            <w:shd w:val="clear" w:color="auto" w:fill="FFFBEB"/>
          </w:tcPr>
          <w:p>
            <w:pPr>
              <w:spacing w:before="60" w:after="60"/>
              <w:jc w:val="left"/>
            </w:pPr>
            <w:r>
              <w:rPr>
                <w:b/>
                <w:i w:val="0"/>
                <w:color w:val="1A1A2E"/>
                <w:sz w:val="18"/>
              </w:rPr>
              <w:t>Email nurture sequence written</w:t>
            </w:r>
          </w:p>
        </w:tc>
        <w:tc>
          <w:tcPr>
            <w:tcW w:type="dxa" w:w="3600"/>
            <w:shd w:val="clear" w:color="auto" w:fill="FFFBEB"/>
          </w:tcPr>
          <w:p>
            <w:pPr>
              <w:spacing w:before="60" w:after="60"/>
              <w:jc w:val="left"/>
            </w:pPr>
            <w:r>
              <w:rPr>
                <w:b w:val="0"/>
                <w:i w:val="0"/>
                <w:color w:val="6B7280"/>
                <w:sz w:val="17"/>
              </w:rPr>
              <w:t>Day 0 email sends automatically at waitlist signup</w:t>
            </w:r>
          </w:p>
        </w:tc>
        <w:tc>
          <w:tcPr>
            <w:tcW w:type="dxa" w:w="1584"/>
            <w:shd w:val="clear" w:color="auto" w:fill="FFFBEB"/>
          </w:tcPr>
          <w:p>
            <w:pPr>
              <w:spacing w:before="60" w:after="60"/>
              <w:jc w:val="left"/>
            </w:pPr>
            <w:r>
              <w:rPr>
                <w:b w:val="0"/>
                <w:i w:val="0"/>
                <w:color w:val="1A1A2E"/>
                <w:sz w:val="17"/>
              </w:rPr>
              <w:t>Copywriter / CRM team</w:t>
            </w:r>
          </w:p>
        </w:tc>
      </w:tr>
      <w:tr>
        <w:tc>
          <w:tcPr>
            <w:tcW w:type="dxa" w:w="1440"/>
            <w:shd w:val="clear" w:color="auto" w:fill="FFFBEB"/>
          </w:tcPr>
          <w:p>
            <w:pPr>
              <w:spacing w:before="60" w:after="60"/>
              <w:jc w:val="left"/>
            </w:pPr>
            <w:r>
              <w:rPr>
                <w:b w:val="0"/>
                <w:i w:val="0"/>
                <w:color w:val="D46A00"/>
                <w:sz w:val="18"/>
              </w:rPr>
              <w:t>May 19</w:t>
            </w:r>
          </w:p>
        </w:tc>
        <w:tc>
          <w:tcPr>
            <w:tcW w:type="dxa" w:w="3168"/>
            <w:shd w:val="clear" w:color="auto" w:fill="FFFBEB"/>
          </w:tcPr>
          <w:p>
            <w:pPr>
              <w:spacing w:before="60" w:after="60"/>
              <w:jc w:val="left"/>
            </w:pPr>
            <w:r>
              <w:rPr>
                <w:b/>
                <w:i w:val="0"/>
                <w:color w:val="1A1A2E"/>
                <w:sz w:val="18"/>
              </w:rPr>
              <w:t>Loyalty Dividend CRM data test</w:t>
            </w:r>
          </w:p>
        </w:tc>
        <w:tc>
          <w:tcPr>
            <w:tcW w:type="dxa" w:w="3600"/>
            <w:shd w:val="clear" w:color="auto" w:fill="FFFBEB"/>
          </w:tcPr>
          <w:p>
            <w:pPr>
              <w:spacing w:before="60" w:after="60"/>
              <w:jc w:val="left"/>
            </w:pPr>
            <w:r>
              <w:rPr>
                <w:b w:val="0"/>
                <w:i w:val="0"/>
                <w:color w:val="6B7280"/>
                <w:sz w:val="17"/>
              </w:rPr>
              <w:t>Must work with real FCB fan data before May 24</w:t>
            </w:r>
          </w:p>
        </w:tc>
        <w:tc>
          <w:tcPr>
            <w:tcW w:type="dxa" w:w="1584"/>
            <w:shd w:val="clear" w:color="auto" w:fill="FFFBEB"/>
          </w:tcPr>
          <w:p>
            <w:pPr>
              <w:spacing w:before="60" w:after="60"/>
              <w:jc w:val="left"/>
            </w:pPr>
            <w:r>
              <w:rPr>
                <w:b w:val="0"/>
                <w:i w:val="0"/>
                <w:color w:val="1A1A2E"/>
                <w:sz w:val="17"/>
              </w:rPr>
              <w:t>Product + FCB Data</w:t>
            </w:r>
          </w:p>
        </w:tc>
      </w:tr>
      <w:tr>
        <w:tc>
          <w:tcPr>
            <w:tcW w:type="dxa" w:w="1440"/>
            <w:shd w:val="clear" w:color="auto" w:fill="F3F4F6"/>
          </w:tcPr>
          <w:p>
            <w:pPr>
              <w:spacing w:before="60" w:after="60"/>
              <w:jc w:val="left"/>
            </w:pPr>
            <w:r>
              <w:rPr>
                <w:b w:val="0"/>
                <w:i w:val="0"/>
                <w:color w:val="D46A00"/>
                <w:sz w:val="18"/>
              </w:rPr>
              <w:t>May 20</w:t>
            </w:r>
          </w:p>
        </w:tc>
        <w:tc>
          <w:tcPr>
            <w:tcW w:type="dxa" w:w="3168"/>
            <w:shd w:val="clear" w:color="auto" w:fill="F3F4F6"/>
          </w:tcPr>
          <w:p>
            <w:pPr>
              <w:spacing w:before="60" w:after="60"/>
              <w:jc w:val="left"/>
            </w:pPr>
            <w:r>
              <w:rPr>
                <w:b/>
                <w:i w:val="0"/>
                <w:color w:val="1A1A2E"/>
                <w:sz w:val="18"/>
              </w:rPr>
              <w:t>Press kit finalized + distributed</w:t>
            </w:r>
          </w:p>
        </w:tc>
        <w:tc>
          <w:tcPr>
            <w:tcW w:type="dxa" w:w="3600"/>
            <w:shd w:val="clear" w:color="auto" w:fill="F3F4F6"/>
          </w:tcPr>
          <w:p>
            <w:pPr>
              <w:spacing w:before="60" w:after="60"/>
              <w:jc w:val="left"/>
            </w:pPr>
            <w:r>
              <w:rPr>
                <w:b w:val="0"/>
                <w:i w:val="0"/>
                <w:color w:val="6B7280"/>
                <w:sz w:val="17"/>
              </w:rPr>
              <w:t>Journalists need assets to write the story</w:t>
            </w:r>
          </w:p>
        </w:tc>
        <w:tc>
          <w:tcPr>
            <w:tcW w:type="dxa" w:w="1584"/>
            <w:shd w:val="clear" w:color="auto" w:fill="F3F4F6"/>
          </w:tcPr>
          <w:p>
            <w:pPr>
              <w:spacing w:before="60" w:after="60"/>
              <w:jc w:val="left"/>
            </w:pPr>
            <w:r>
              <w:rPr>
                <w:b w:val="0"/>
                <w:i w:val="0"/>
                <w:color w:val="1A1A2E"/>
                <w:sz w:val="17"/>
              </w:rPr>
              <w:t>PR team</w:t>
            </w:r>
          </w:p>
        </w:tc>
      </w:tr>
      <w:tr>
        <w:tc>
          <w:tcPr>
            <w:tcW w:type="dxa" w:w="1440"/>
            <w:shd w:val="clear" w:color="auto" w:fill="F3F4F6"/>
          </w:tcPr>
          <w:p>
            <w:pPr>
              <w:spacing w:before="60" w:after="60"/>
              <w:jc w:val="left"/>
            </w:pPr>
            <w:r>
              <w:rPr>
                <w:b w:val="0"/>
                <w:i w:val="0"/>
                <w:color w:val="D46A00"/>
                <w:sz w:val="18"/>
              </w:rPr>
              <w:t>May 20</w:t>
            </w:r>
          </w:p>
        </w:tc>
        <w:tc>
          <w:tcPr>
            <w:tcW w:type="dxa" w:w="3168"/>
            <w:shd w:val="clear" w:color="auto" w:fill="F3F4F6"/>
          </w:tcPr>
          <w:p>
            <w:pPr>
              <w:spacing w:before="60" w:after="60"/>
              <w:jc w:val="left"/>
            </w:pPr>
            <w:r>
              <w:rPr>
                <w:b/>
                <w:i w:val="0"/>
                <w:color w:val="1A1A2E"/>
                <w:sz w:val="18"/>
              </w:rPr>
              <w:t>Paid media campaigns loaded + approved</w:t>
            </w:r>
          </w:p>
        </w:tc>
        <w:tc>
          <w:tcPr>
            <w:tcW w:type="dxa" w:w="3600"/>
            <w:shd w:val="clear" w:color="auto" w:fill="F3F4F6"/>
          </w:tcPr>
          <w:p>
            <w:pPr>
              <w:spacing w:before="60" w:after="60"/>
              <w:jc w:val="left"/>
            </w:pPr>
            <w:r>
              <w:rPr>
                <w:b w:val="0"/>
                <w:i w:val="0"/>
                <w:color w:val="6B7280"/>
                <w:sz w:val="17"/>
              </w:rPr>
              <w:t>Must be ready to launch simultaneously with May 24 announcement</w:t>
            </w:r>
          </w:p>
        </w:tc>
        <w:tc>
          <w:tcPr>
            <w:tcW w:type="dxa" w:w="1584"/>
            <w:shd w:val="clear" w:color="auto" w:fill="F3F4F6"/>
          </w:tcPr>
          <w:p>
            <w:pPr>
              <w:spacing w:before="60" w:after="60"/>
              <w:jc w:val="left"/>
            </w:pPr>
            <w:r>
              <w:rPr>
                <w:b w:val="0"/>
                <w:i w:val="0"/>
                <w:color w:val="1A1A2E"/>
                <w:sz w:val="17"/>
              </w:rPr>
              <w:t>Media agency</w:t>
            </w:r>
          </w:p>
        </w:tc>
      </w:tr>
      <w:tr>
        <w:tc>
          <w:tcPr>
            <w:tcW w:type="dxa" w:w="1440"/>
            <w:shd w:val="clear" w:color="auto" w:fill="F3F4F6"/>
          </w:tcPr>
          <w:p>
            <w:pPr>
              <w:spacing w:before="60" w:after="60"/>
              <w:jc w:val="left"/>
            </w:pPr>
            <w:r>
              <w:rPr>
                <w:b w:val="0"/>
                <w:i w:val="0"/>
                <w:color w:val="D46A00"/>
                <w:sz w:val="18"/>
              </w:rPr>
              <w:t>May 20</w:t>
            </w:r>
          </w:p>
        </w:tc>
        <w:tc>
          <w:tcPr>
            <w:tcW w:type="dxa" w:w="3168"/>
            <w:shd w:val="clear" w:color="auto" w:fill="F3F4F6"/>
          </w:tcPr>
          <w:p>
            <w:pPr>
              <w:spacing w:before="60" w:after="60"/>
              <w:jc w:val="left"/>
            </w:pPr>
            <w:r>
              <w:rPr>
                <w:b/>
                <w:i w:val="0"/>
                <w:color w:val="1A1A2E"/>
                <w:sz w:val="18"/>
              </w:rPr>
              <w:t>Korea activation brief written</w:t>
            </w:r>
          </w:p>
        </w:tc>
        <w:tc>
          <w:tcPr>
            <w:tcW w:type="dxa" w:w="3600"/>
            <w:shd w:val="clear" w:color="auto" w:fill="F3F4F6"/>
          </w:tcPr>
          <w:p>
            <w:pPr>
              <w:spacing w:before="60" w:after="60"/>
              <w:jc w:val="left"/>
            </w:pPr>
            <w:r>
              <w:rPr>
                <w:b w:val="0"/>
                <w:i w:val="0"/>
                <w:color w:val="6B7280"/>
                <w:sz w:val="17"/>
              </w:rPr>
              <w:t>Local partner needs brief to start outreach</w:t>
            </w:r>
          </w:p>
        </w:tc>
        <w:tc>
          <w:tcPr>
            <w:tcW w:type="dxa" w:w="1584"/>
            <w:shd w:val="clear" w:color="auto" w:fill="F3F4F6"/>
          </w:tcPr>
          <w:p>
            <w:pPr>
              <w:spacing w:before="60" w:after="60"/>
              <w:jc w:val="left"/>
            </w:pPr>
            <w:r>
              <w:rPr>
                <w:b w:val="0"/>
                <w:i w:val="0"/>
                <w:color w:val="1A1A2E"/>
                <w:sz w:val="17"/>
              </w:rPr>
              <w:t>Surgence</w:t>
            </w:r>
          </w:p>
        </w:tc>
      </w:tr>
      <w:tr>
        <w:tc>
          <w:tcPr>
            <w:tcW w:type="dxa" w:w="1440"/>
            <w:shd w:val="clear" w:color="auto" w:fill="F3F4F6"/>
          </w:tcPr>
          <w:p>
            <w:pPr>
              <w:spacing w:before="60" w:after="60"/>
              <w:jc w:val="left"/>
            </w:pPr>
            <w:r>
              <w:rPr>
                <w:b w:val="0"/>
                <w:i w:val="0"/>
                <w:color w:val="D46A00"/>
                <w:sz w:val="18"/>
              </w:rPr>
              <w:t>May 20</w:t>
            </w:r>
          </w:p>
        </w:tc>
        <w:tc>
          <w:tcPr>
            <w:tcW w:type="dxa" w:w="3168"/>
            <w:shd w:val="clear" w:color="auto" w:fill="F3F4F6"/>
          </w:tcPr>
          <w:p>
            <w:pPr>
              <w:spacing w:before="60" w:after="60"/>
              <w:jc w:val="left"/>
            </w:pPr>
            <w:r>
              <w:rPr>
                <w:b/>
                <w:i w:val="0"/>
                <w:color w:val="1A1A2E"/>
                <w:sz w:val="18"/>
              </w:rPr>
              <w:t>Analytics + attribution setup</w:t>
            </w:r>
          </w:p>
        </w:tc>
        <w:tc>
          <w:tcPr>
            <w:tcW w:type="dxa" w:w="3600"/>
            <w:shd w:val="clear" w:color="auto" w:fill="F3F4F6"/>
          </w:tcPr>
          <w:p>
            <w:pPr>
              <w:spacing w:before="60" w:after="60"/>
              <w:jc w:val="left"/>
            </w:pPr>
            <w:r>
              <w:rPr>
                <w:b w:val="0"/>
                <w:i w:val="0"/>
                <w:color w:val="6B7280"/>
                <w:sz w:val="17"/>
              </w:rPr>
              <w:t>No measurement = no optimization = no CAC model</w:t>
            </w:r>
          </w:p>
        </w:tc>
        <w:tc>
          <w:tcPr>
            <w:tcW w:type="dxa" w:w="1584"/>
            <w:shd w:val="clear" w:color="auto" w:fill="F3F4F6"/>
          </w:tcPr>
          <w:p>
            <w:pPr>
              <w:spacing w:before="60" w:after="60"/>
              <w:jc w:val="left"/>
            </w:pPr>
            <w:r>
              <w:rPr>
                <w:b w:val="0"/>
                <w:i w:val="0"/>
                <w:color w:val="1A1A2E"/>
                <w:sz w:val="17"/>
              </w:rPr>
              <w:t>Analytics / Growth team</w:t>
            </w:r>
          </w:p>
        </w:tc>
      </w:tr>
      <w:tr>
        <w:tc>
          <w:tcPr>
            <w:tcW w:type="dxa" w:w="1440"/>
            <w:shd w:val="clear" w:color="auto" w:fill="F3F4F6"/>
          </w:tcPr>
          <w:p>
            <w:pPr>
              <w:spacing w:before="60" w:after="60"/>
              <w:jc w:val="left"/>
            </w:pPr>
            <w:r>
              <w:rPr>
                <w:b w:val="0"/>
                <w:i w:val="0"/>
                <w:color w:val="D46A00"/>
                <w:sz w:val="18"/>
              </w:rPr>
              <w:t>May 20</w:t>
            </w:r>
          </w:p>
        </w:tc>
        <w:tc>
          <w:tcPr>
            <w:tcW w:type="dxa" w:w="3168"/>
            <w:shd w:val="clear" w:color="auto" w:fill="F3F4F6"/>
          </w:tcPr>
          <w:p>
            <w:pPr>
              <w:spacing w:before="60" w:after="60"/>
              <w:jc w:val="left"/>
            </w:pPr>
            <w:r>
              <w:rPr>
                <w:b/>
                <w:i w:val="0"/>
                <w:color w:val="1A1A2E"/>
                <w:sz w:val="18"/>
              </w:rPr>
              <w:t>Crisis response playbook written</w:t>
            </w:r>
          </w:p>
        </w:tc>
        <w:tc>
          <w:tcPr>
            <w:tcW w:type="dxa" w:w="3600"/>
            <w:shd w:val="clear" w:color="auto" w:fill="F3F4F6"/>
          </w:tcPr>
          <w:p>
            <w:pPr>
              <w:spacing w:before="60" w:after="60"/>
              <w:jc w:val="left"/>
            </w:pPr>
            <w:r>
              <w:rPr>
                <w:b w:val="0"/>
                <w:i w:val="0"/>
                <w:color w:val="6B7280"/>
                <w:sz w:val="17"/>
              </w:rPr>
              <w:t>Must exist before launch. Cannot write during a crisis.</w:t>
            </w:r>
          </w:p>
        </w:tc>
        <w:tc>
          <w:tcPr>
            <w:tcW w:type="dxa" w:w="1584"/>
            <w:shd w:val="clear" w:color="auto" w:fill="F3F4F6"/>
          </w:tcPr>
          <w:p>
            <w:pPr>
              <w:spacing w:before="60" w:after="60"/>
              <w:jc w:val="left"/>
            </w:pPr>
            <w:r>
              <w:rPr>
                <w:b w:val="0"/>
                <w:i w:val="0"/>
                <w:color w:val="1A1A2E"/>
                <w:sz w:val="17"/>
              </w:rPr>
              <w:t>CMO + Legal</w:t>
            </w:r>
          </w:p>
        </w:tc>
      </w:tr>
      <w:tr>
        <w:tc>
          <w:tcPr>
            <w:tcW w:type="dxa" w:w="1440"/>
            <w:shd w:val="clear" w:color="auto" w:fill="F3F4F6"/>
          </w:tcPr>
          <w:p>
            <w:pPr>
              <w:spacing w:before="60" w:after="60"/>
              <w:jc w:val="left"/>
            </w:pPr>
            <w:r>
              <w:rPr>
                <w:b w:val="0"/>
                <w:i w:val="0"/>
                <w:color w:val="D46A00"/>
                <w:sz w:val="18"/>
              </w:rPr>
              <w:t>May 21</w:t>
            </w:r>
          </w:p>
        </w:tc>
        <w:tc>
          <w:tcPr>
            <w:tcW w:type="dxa" w:w="3168"/>
            <w:shd w:val="clear" w:color="auto" w:fill="F3F4F6"/>
          </w:tcPr>
          <w:p>
            <w:pPr>
              <w:spacing w:before="60" w:after="60"/>
              <w:jc w:val="left"/>
            </w:pPr>
            <w:r>
              <w:rPr>
                <w:b/>
                <w:i w:val="0"/>
                <w:color w:val="1A1A2E"/>
                <w:sz w:val="18"/>
              </w:rPr>
              <w:t>OOH remnant inventory booked (minimum)</w:t>
            </w:r>
          </w:p>
        </w:tc>
        <w:tc>
          <w:tcPr>
            <w:tcW w:type="dxa" w:w="3600"/>
            <w:shd w:val="clear" w:color="auto" w:fill="F3F4F6"/>
          </w:tcPr>
          <w:p>
            <w:pPr>
              <w:spacing w:before="60" w:after="60"/>
              <w:jc w:val="left"/>
            </w:pPr>
            <w:r>
              <w:rPr>
                <w:b w:val="0"/>
                <w:i w:val="0"/>
                <w:color w:val="6B7280"/>
                <w:sz w:val="17"/>
              </w:rPr>
              <w:t>São Paulo + Mexico City minimum. June 11 World Cup opener target.</w:t>
            </w:r>
          </w:p>
        </w:tc>
        <w:tc>
          <w:tcPr>
            <w:tcW w:type="dxa" w:w="1584"/>
            <w:shd w:val="clear" w:color="auto" w:fill="F3F4F6"/>
          </w:tcPr>
          <w:p>
            <w:pPr>
              <w:spacing w:before="60" w:after="60"/>
              <w:jc w:val="left"/>
            </w:pPr>
            <w:r>
              <w:rPr>
                <w:b w:val="0"/>
                <w:i w:val="0"/>
                <w:color w:val="1A1A2E"/>
                <w:sz w:val="17"/>
              </w:rPr>
              <w:t>Media agency</w:t>
            </w:r>
          </w:p>
        </w:tc>
      </w:tr>
      <w:tr>
        <w:tc>
          <w:tcPr>
            <w:tcW w:type="dxa" w:w="1440"/>
            <w:shd w:val="clear" w:color="auto" w:fill="F3F4F6"/>
          </w:tcPr>
          <w:p>
            <w:pPr>
              <w:spacing w:before="60" w:after="60"/>
              <w:jc w:val="left"/>
            </w:pPr>
            <w:r>
              <w:rPr>
                <w:b w:val="0"/>
                <w:i w:val="0"/>
                <w:color w:val="D46A00"/>
                <w:sz w:val="18"/>
              </w:rPr>
              <w:t>May 21</w:t>
            </w:r>
          </w:p>
        </w:tc>
        <w:tc>
          <w:tcPr>
            <w:tcW w:type="dxa" w:w="3168"/>
            <w:shd w:val="clear" w:color="auto" w:fill="F3F4F6"/>
          </w:tcPr>
          <w:p>
            <w:pPr>
              <w:spacing w:before="60" w:after="60"/>
              <w:jc w:val="left"/>
            </w:pPr>
            <w:r>
              <w:rPr>
                <w:b/>
                <w:i w:val="0"/>
                <w:color w:val="1A1A2E"/>
                <w:sz w:val="18"/>
              </w:rPr>
              <w:t>Discord / Culer Lane community setup</w:t>
            </w:r>
          </w:p>
        </w:tc>
        <w:tc>
          <w:tcPr>
            <w:tcW w:type="dxa" w:w="3600"/>
            <w:shd w:val="clear" w:color="auto" w:fill="F3F4F6"/>
          </w:tcPr>
          <w:p>
            <w:pPr>
              <w:spacing w:before="60" w:after="60"/>
              <w:jc w:val="left"/>
            </w:pPr>
            <w:r>
              <w:rPr>
                <w:b w:val="0"/>
                <w:i w:val="0"/>
                <w:color w:val="6B7280"/>
                <w:sz w:val="17"/>
              </w:rPr>
              <w:t>Owned community space for activated users post-World Cup</w:t>
            </w:r>
          </w:p>
        </w:tc>
        <w:tc>
          <w:tcPr>
            <w:tcW w:type="dxa" w:w="1584"/>
            <w:shd w:val="clear" w:color="auto" w:fill="F3F4F6"/>
          </w:tcPr>
          <w:p>
            <w:pPr>
              <w:spacing w:before="60" w:after="60"/>
              <w:jc w:val="left"/>
            </w:pPr>
            <w:r>
              <w:rPr>
                <w:b w:val="0"/>
                <w:i w:val="0"/>
                <w:color w:val="1A1A2E"/>
                <w:sz w:val="17"/>
              </w:rPr>
              <w:t>Community team</w:t>
            </w:r>
          </w:p>
        </w:tc>
      </w:tr>
      <w:tr>
        <w:tc>
          <w:tcPr>
            <w:tcW w:type="dxa" w:w="1440"/>
            <w:shd w:val="clear" w:color="auto" w:fill="F3F4F6"/>
          </w:tcPr>
          <w:p>
            <w:pPr>
              <w:spacing w:before="60" w:after="60"/>
              <w:jc w:val="left"/>
            </w:pPr>
            <w:r>
              <w:rPr>
                <w:b w:val="0"/>
                <w:i w:val="0"/>
                <w:color w:val="D46A00"/>
                <w:sz w:val="18"/>
              </w:rPr>
              <w:t>May 22</w:t>
            </w:r>
          </w:p>
        </w:tc>
        <w:tc>
          <w:tcPr>
            <w:tcW w:type="dxa" w:w="3168"/>
            <w:shd w:val="clear" w:color="auto" w:fill="F3F4F6"/>
          </w:tcPr>
          <w:p>
            <w:pPr>
              <w:spacing w:before="60" w:after="60"/>
              <w:jc w:val="left"/>
            </w:pPr>
            <w:r>
              <w:rPr>
                <w:b/>
                <w:i w:val="0"/>
                <w:color w:val="1A1A2E"/>
                <w:sz w:val="18"/>
              </w:rPr>
              <w:t>Full launch readiness review</w:t>
            </w:r>
          </w:p>
        </w:tc>
        <w:tc>
          <w:tcPr>
            <w:tcW w:type="dxa" w:w="3600"/>
            <w:shd w:val="clear" w:color="auto" w:fill="F3F4F6"/>
          </w:tcPr>
          <w:p>
            <w:pPr>
              <w:spacing w:before="60" w:after="60"/>
              <w:jc w:val="left"/>
            </w:pPr>
            <w:r>
              <w:rPr>
                <w:b w:val="0"/>
                <w:i w:val="0"/>
                <w:color w:val="6B7280"/>
                <w:sz w:val="17"/>
              </w:rPr>
              <w:t>Go/No-Go gate. All items above must be green.</w:t>
            </w:r>
          </w:p>
        </w:tc>
        <w:tc>
          <w:tcPr>
            <w:tcW w:type="dxa" w:w="1584"/>
            <w:shd w:val="clear" w:color="auto" w:fill="F3F4F6"/>
          </w:tcPr>
          <w:p>
            <w:pPr>
              <w:spacing w:before="60" w:after="60"/>
              <w:jc w:val="left"/>
            </w:pPr>
            <w:r>
              <w:rPr>
                <w:b w:val="0"/>
                <w:i w:val="0"/>
                <w:color w:val="1A1A2E"/>
                <w:sz w:val="17"/>
              </w:rPr>
              <w:t>Walter + FCB + Surgence</w:t>
            </w:r>
          </w:p>
        </w:tc>
      </w:tr>
      <w:tr>
        <w:tc>
          <w:tcPr>
            <w:tcW w:type="dxa" w:w="1440"/>
            <w:shd w:val="clear" w:color="auto" w:fill="F3F4F6"/>
          </w:tcPr>
          <w:p>
            <w:pPr>
              <w:spacing w:before="60" w:after="60"/>
              <w:jc w:val="left"/>
            </w:pPr>
            <w:r>
              <w:rPr>
                <w:b w:val="0"/>
                <w:i w:val="0"/>
                <w:color w:val="D46A00"/>
                <w:sz w:val="18"/>
              </w:rPr>
              <w:t>May 23</w:t>
            </w:r>
          </w:p>
        </w:tc>
        <w:tc>
          <w:tcPr>
            <w:tcW w:type="dxa" w:w="3168"/>
            <w:shd w:val="clear" w:color="auto" w:fill="F3F4F6"/>
          </w:tcPr>
          <w:p>
            <w:pPr>
              <w:spacing w:before="60" w:after="60"/>
              <w:jc w:val="left"/>
            </w:pPr>
            <w:r>
              <w:rPr>
                <w:b/>
                <w:i w:val="0"/>
                <w:color w:val="1A1A2E"/>
                <w:sz w:val="18"/>
              </w:rPr>
              <w:t>Go / No-Go decision</w:t>
            </w:r>
          </w:p>
        </w:tc>
        <w:tc>
          <w:tcPr>
            <w:tcW w:type="dxa" w:w="3600"/>
            <w:shd w:val="clear" w:color="auto" w:fill="F3F4F6"/>
          </w:tcPr>
          <w:p>
            <w:pPr>
              <w:spacing w:before="60" w:after="60"/>
              <w:jc w:val="left"/>
            </w:pPr>
            <w:r>
              <w:rPr>
                <w:b w:val="0"/>
                <w:i w:val="0"/>
                <w:color w:val="6B7280"/>
                <w:sz w:val="17"/>
              </w:rPr>
              <w:t>If 3+ critical items are red, push announcement to June 11.</w:t>
            </w:r>
          </w:p>
        </w:tc>
        <w:tc>
          <w:tcPr>
            <w:tcW w:type="dxa" w:w="1584"/>
            <w:shd w:val="clear" w:color="auto" w:fill="F3F4F6"/>
          </w:tcPr>
          <w:p>
            <w:pPr>
              <w:spacing w:before="60" w:after="60"/>
              <w:jc w:val="left"/>
            </w:pPr>
            <w:r>
              <w:rPr>
                <w:b w:val="0"/>
                <w:i w:val="0"/>
                <w:color w:val="1A1A2E"/>
                <w:sz w:val="17"/>
              </w:rPr>
              <w:t>FCB Leadership</w:t>
            </w:r>
          </w:p>
        </w:tc>
      </w:tr>
      <w:tr>
        <w:tc>
          <w:tcPr>
            <w:tcW w:type="dxa" w:w="1440"/>
            <w:shd w:val="clear" w:color="auto" w:fill="F3F4F6"/>
          </w:tcPr>
          <w:p>
            <w:pPr>
              <w:spacing w:before="60" w:after="60"/>
              <w:jc w:val="left"/>
            </w:pPr>
            <w:r>
              <w:rPr>
                <w:b w:val="0"/>
                <w:i w:val="0"/>
                <w:color w:val="6B7280"/>
                <w:sz w:val="18"/>
              </w:rPr>
              <w:t>Jun 11</w:t>
            </w:r>
          </w:p>
        </w:tc>
        <w:tc>
          <w:tcPr>
            <w:tcW w:type="dxa" w:w="3168"/>
            <w:shd w:val="clear" w:color="auto" w:fill="F3F4F6"/>
          </w:tcPr>
          <w:p>
            <w:pPr>
              <w:spacing w:before="60" w:after="60"/>
              <w:jc w:val="left"/>
            </w:pPr>
            <w:r>
              <w:rPr>
                <w:b/>
                <w:i w:val="0"/>
                <w:color w:val="1A1A2E"/>
                <w:sz w:val="18"/>
              </w:rPr>
              <w:t>World Cup mechanics all live + tested</w:t>
            </w:r>
          </w:p>
        </w:tc>
        <w:tc>
          <w:tcPr>
            <w:tcW w:type="dxa" w:w="3600"/>
            <w:shd w:val="clear" w:color="auto" w:fill="F3F4F6"/>
          </w:tcPr>
          <w:p>
            <w:pPr>
              <w:spacing w:before="60" w:after="60"/>
              <w:jc w:val="left"/>
            </w:pPr>
            <w:r>
              <w:rPr>
                <w:b w:val="0"/>
                <w:i w:val="0"/>
                <w:color w:val="6B7280"/>
                <w:sz w:val="17"/>
              </w:rPr>
              <w:t>Country Boost, Win Bonus, MOTM, Bracket Game all must work on day 1</w:t>
            </w:r>
          </w:p>
        </w:tc>
        <w:tc>
          <w:tcPr>
            <w:tcW w:type="dxa" w:w="1584"/>
            <w:shd w:val="clear" w:color="auto" w:fill="F3F4F6"/>
          </w:tcPr>
          <w:p>
            <w:pPr>
              <w:spacing w:before="60" w:after="60"/>
              <w:jc w:val="left"/>
            </w:pPr>
            <w:r>
              <w:rPr>
                <w:b w:val="0"/>
                <w:i w:val="0"/>
                <w:color w:val="1A1A2E"/>
                <w:sz w:val="17"/>
              </w:rPr>
              <w:t>Product + Surgence</w:t>
            </w:r>
          </w:p>
        </w:tc>
      </w:tr>
      <w:tr>
        <w:tc>
          <w:tcPr>
            <w:tcW w:type="dxa" w:w="1440"/>
            <w:shd w:val="clear" w:color="auto" w:fill="F3F4F6"/>
          </w:tcPr>
          <w:p>
            <w:pPr>
              <w:spacing w:before="60" w:after="60"/>
              <w:jc w:val="left"/>
            </w:pPr>
            <w:r>
              <w:rPr>
                <w:b w:val="0"/>
                <w:i w:val="0"/>
                <w:color w:val="6B7280"/>
                <w:sz w:val="18"/>
              </w:rPr>
              <w:t>Jul 19</w:t>
            </w:r>
          </w:p>
        </w:tc>
        <w:tc>
          <w:tcPr>
            <w:tcW w:type="dxa" w:w="3168"/>
            <w:shd w:val="clear" w:color="auto" w:fill="F3F4F6"/>
          </w:tcPr>
          <w:p>
            <w:pPr>
              <w:spacing w:before="60" w:after="60"/>
              <w:jc w:val="left"/>
            </w:pPr>
            <w:r>
              <w:rPr>
                <w:b/>
                <w:i w:val="0"/>
                <w:color w:val="1A1A2E"/>
                <w:sz w:val="18"/>
              </w:rPr>
              <w:t>Post-World Cup retention plan built</w:t>
            </w:r>
          </w:p>
        </w:tc>
        <w:tc>
          <w:tcPr>
            <w:tcW w:type="dxa" w:w="3600"/>
            <w:shd w:val="clear" w:color="auto" w:fill="F3F4F6"/>
          </w:tcPr>
          <w:p>
            <w:pPr>
              <w:spacing w:before="60" w:after="60"/>
              <w:jc w:val="left"/>
            </w:pPr>
            <w:r>
              <w:rPr>
                <w:b w:val="0"/>
                <w:i w:val="0"/>
                <w:color w:val="6B7280"/>
                <w:sz w:val="17"/>
              </w:rPr>
              <w:t>August plan must be ready before World Cup ends</w:t>
            </w:r>
          </w:p>
        </w:tc>
        <w:tc>
          <w:tcPr>
            <w:tcW w:type="dxa" w:w="1584"/>
            <w:shd w:val="clear" w:color="auto" w:fill="F3F4F6"/>
          </w:tcPr>
          <w:p>
            <w:pPr>
              <w:spacing w:before="60" w:after="60"/>
              <w:jc w:val="left"/>
            </w:pPr>
            <w:r>
              <w:rPr>
                <w:b w:val="0"/>
                <w:i w:val="0"/>
                <w:color w:val="1A1A2E"/>
                <w:sz w:val="17"/>
              </w:rPr>
              <w:t>CMO / Surgence</w:t>
            </w:r>
          </w:p>
        </w:tc>
      </w:tr>
      <w:tr>
        <w:tc>
          <w:tcPr>
            <w:tcW w:type="dxa" w:w="1440"/>
            <w:shd w:val="clear" w:color="auto" w:fill="F3F4F6"/>
          </w:tcPr>
          <w:p>
            <w:pPr>
              <w:spacing w:before="60" w:after="60"/>
              <w:jc w:val="left"/>
            </w:pPr>
            <w:r>
              <w:rPr>
                <w:b w:val="0"/>
                <w:i w:val="0"/>
                <w:color w:val="6B7280"/>
                <w:sz w:val="18"/>
              </w:rPr>
              <w:t>Aug 1</w:t>
            </w:r>
          </w:p>
        </w:tc>
        <w:tc>
          <w:tcPr>
            <w:tcW w:type="dxa" w:w="3168"/>
            <w:shd w:val="clear" w:color="auto" w:fill="F3F4F6"/>
          </w:tcPr>
          <w:p>
            <w:pPr>
              <w:spacing w:before="60" w:after="60"/>
              <w:jc w:val="left"/>
            </w:pPr>
            <w:r>
              <w:rPr>
                <w:b/>
                <w:i w:val="0"/>
                <w:color w:val="1A1A2E"/>
                <w:sz w:val="18"/>
              </w:rPr>
              <w:t>Monthly Culer Report — Edition 1 live</w:t>
            </w:r>
          </w:p>
        </w:tc>
        <w:tc>
          <w:tcPr>
            <w:tcW w:type="dxa" w:w="3600"/>
            <w:shd w:val="clear" w:color="auto" w:fill="F3F4F6"/>
          </w:tcPr>
          <w:p>
            <w:pPr>
              <w:spacing w:before="60" w:after="60"/>
              <w:jc w:val="left"/>
            </w:pPr>
            <w:r>
              <w:rPr>
                <w:b w:val="0"/>
                <w:i w:val="0"/>
                <w:color w:val="6B7280"/>
                <w:sz w:val="17"/>
              </w:rPr>
              <w:t>First retention content post-World Cup</w:t>
            </w:r>
          </w:p>
        </w:tc>
        <w:tc>
          <w:tcPr>
            <w:tcW w:type="dxa" w:w="1584"/>
            <w:shd w:val="clear" w:color="auto" w:fill="F3F4F6"/>
          </w:tcPr>
          <w:p>
            <w:pPr>
              <w:spacing w:before="60" w:after="60"/>
              <w:jc w:val="left"/>
            </w:pPr>
            <w:r>
              <w:rPr>
                <w:b w:val="0"/>
                <w:i w:val="0"/>
                <w:color w:val="1A1A2E"/>
                <w:sz w:val="17"/>
              </w:rPr>
              <w:t>Content team</w:t>
            </w:r>
          </w:p>
        </w:tc>
      </w:tr>
      <w:tr>
        <w:tc>
          <w:tcPr>
            <w:tcW w:type="dxa" w:w="1440"/>
            <w:shd w:val="clear" w:color="auto" w:fill="F3F4F6"/>
          </w:tcPr>
          <w:p>
            <w:pPr>
              <w:spacing w:before="60" w:after="60"/>
              <w:jc w:val="left"/>
            </w:pPr>
            <w:r>
              <w:rPr>
                <w:b w:val="0"/>
                <w:i w:val="0"/>
                <w:color w:val="6B7280"/>
                <w:sz w:val="18"/>
              </w:rPr>
              <w:t>Aug 2026</w:t>
            </w:r>
          </w:p>
        </w:tc>
        <w:tc>
          <w:tcPr>
            <w:tcW w:type="dxa" w:w="3168"/>
            <w:shd w:val="clear" w:color="auto" w:fill="F3F4F6"/>
          </w:tcPr>
          <w:p>
            <w:pPr>
              <w:spacing w:before="60" w:after="60"/>
              <w:jc w:val="left"/>
            </w:pPr>
            <w:r>
              <w:rPr>
                <w:b/>
                <w:i w:val="0"/>
                <w:color w:val="1A1A2E"/>
                <w:sz w:val="18"/>
              </w:rPr>
              <w:t>TGE bridge narrative drafted</w:t>
            </w:r>
          </w:p>
        </w:tc>
        <w:tc>
          <w:tcPr>
            <w:tcW w:type="dxa" w:w="3600"/>
            <w:shd w:val="clear" w:color="auto" w:fill="F3F4F6"/>
          </w:tcPr>
          <w:p>
            <w:pPr>
              <w:spacing w:before="60" w:after="60"/>
              <w:jc w:val="left"/>
            </w:pPr>
            <w:r>
              <w:rPr>
                <w:b w:val="0"/>
                <w:i w:val="0"/>
                <w:color w:val="6B7280"/>
                <w:sz w:val="17"/>
              </w:rPr>
              <w:t>Phase 2 narrative begins. 'You earned cashback. Now earn ownership.'</w:t>
            </w:r>
          </w:p>
        </w:tc>
        <w:tc>
          <w:tcPr>
            <w:tcW w:type="dxa" w:w="1584"/>
            <w:shd w:val="clear" w:color="auto" w:fill="F3F4F6"/>
          </w:tcPr>
          <w:p>
            <w:pPr>
              <w:spacing w:before="60" w:after="60"/>
              <w:jc w:val="left"/>
            </w:pPr>
            <w:r>
              <w:rPr>
                <w:b w:val="0"/>
                <w:i w:val="0"/>
                <w:color w:val="1A1A2E"/>
                <w:sz w:val="17"/>
              </w:rPr>
              <w:t>Surgence Phase 2 team</w:t>
            </w:r>
          </w:p>
        </w:tc>
      </w:tr>
    </w:tbl>
    <w:p/>
    <w:p>
      <w:pPr>
        <w:spacing w:before="40" w:after="120"/>
        <w:pBdr>
          <w:bottom w:val="single" w:sz="6" w:space="1" w:color="A50044"/>
        </w:pBdr>
      </w:pPr>
    </w:p>
    <w:p>
      <w:pPr>
        <w:spacing w:before="200" w:after="80"/>
      </w:pPr>
      <w:r>
        <w:rPr>
          <w:b/>
          <w:color w:val="A50044"/>
          <w:sz w:val="24"/>
        </w:rPr>
        <w:t>BOTTOM LINE FOR EXECUTION</w:t>
      </w:r>
    </w:p>
    <w:p>
      <w:pPr>
        <w:spacing w:after="80"/>
      </w:pPr>
      <w:r>
        <w:rPr>
          <w:b/>
          <w:color w:val="1A1A2E"/>
          <w:sz w:val="21"/>
        </w:rPr>
        <w:t>The strategy is sound. The World Cup window is right. The Loyalty Dividend is genuinely differentiated. The community architecture is more sophisticated than anything Nubank, Chime, or Tuyo deployed at Phase 1. None of that matters if the Surgence contract isn't signed today. Sign the contract. Brief the brand identity sprint. Everything else follows.</w:t>
      </w:r>
    </w:p>
    <w:p>
      <w:r>
        <w:rPr>
          <w:i/>
          <w:color w:val="6B7280"/>
          <w:sz w:val="16"/>
        </w:rPr>
        <w:t>FC Barcelona Banc · Phase 1 Updated Marketing Plan · May 10, 2026 · Prepared by Surgence Labs · CONFIDENTIAL — Not for external distribution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