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 ou Active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Repositório do Windows server que armazena informações de usuários de rede.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ou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o local onde ficam armazenados os dados de “ponto”, ele recebe todos inseridos no front end, e os guarda, não é possível ser acessado pelo usuário convencional.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ou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a parte da interface do programa, onde o usuário realiza “logon” no sistema, e consegue imputar os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JAVA, SQL, PHP, 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linguagens de programação e banco de dados. serão utilizadas no desenvolvimento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/ NO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parte de validação do solicitante, nesta etapa ele realizará testes práticos com a ferramenta, e decidirá se ela irá para um ambiente produtivo ou não.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período de 30 dias (ou mais se combinado) no qual a empresa que desenvolveu o sistema acompanha os usuários na utilização do sistema, neste período também são corrigidos erros que não foram identificados no go/no 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LOGON/ LOGOFF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ato de entrar e sair do sistema, utilizando um usuário e senha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SUSTENTAÇÃO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período no qual o usuário pode solicitar auxílio na utilização ou correção de bugs não identificados durante a etapa de go live da ferramenta. É contratado a parte após a entrega da ferramenta, é possível acordar um período de sustentação após a entrega da ferramenta, firmando um contrato que pode ser renovado ou não. é completamente a parte da entrega da ferramenta.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 é o dado que remete ao horário que um colaborador entrou ou saiu do trabalho.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OU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parte de execução do software, não é visível ao usuário, porém processa os dados e retorna informações ao bd ou front.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