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Inter" w:cs="Inter" w:eastAsia="Inter" w:hAnsi="Inter"/>
          <w:b w:val="1"/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rFonts w:ascii="Inter" w:cs="Inter" w:eastAsia="Inter" w:hAnsi="Inter"/>
          <w:b w:val="1"/>
          <w:sz w:val="50"/>
          <w:szCs w:val="50"/>
          <w:rtl w:val="0"/>
        </w:rPr>
        <w:t xml:space="preserve">Note méthodologique : preuve de concept</w:t>
      </w:r>
    </w:p>
    <w:p w:rsidR="00000000" w:rsidDel="00000000" w:rsidP="00000000" w:rsidRDefault="00000000" w:rsidRPr="00000000" w14:paraId="00000002">
      <w:pPr>
        <w:pStyle w:val="Heading2"/>
        <w:spacing w:line="276" w:lineRule="auto"/>
        <w:rPr>
          <w:rFonts w:ascii="Inter" w:cs="Inter" w:eastAsia="Inter" w:hAnsi="Inter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Dataset retenu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Inter" w:cs="Inter" w:eastAsia="Inter" w:hAnsi="Inter"/>
          <w:i w:val="1"/>
          <w:color w:val="b7b7b7"/>
        </w:rPr>
      </w:pPr>
      <w:r w:rsidDel="00000000" w:rsidR="00000000" w:rsidRPr="00000000">
        <w:rPr>
          <w:rFonts w:ascii="Inter" w:cs="Inter" w:eastAsia="Inter" w:hAnsi="Inter"/>
          <w:i w:val="1"/>
          <w:color w:val="b7b7b7"/>
          <w:rtl w:val="0"/>
        </w:rPr>
        <w:t xml:space="preserve">Présentez le dataset en 1 page maximum.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Inter" w:cs="Inter" w:eastAsia="Inter" w:hAnsi="Inter"/>
          <w:i w:val="1"/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Inter" w:cs="Inter" w:eastAsia="Inter" w:hAnsi="Inter"/>
          <w:b w:val="1"/>
          <w:sz w:val="32"/>
          <w:szCs w:val="32"/>
        </w:rPr>
      </w:pPr>
      <w:bookmarkStart w:colFirst="0" w:colLast="0" w:name="_xthmitrbh1eb" w:id="2"/>
      <w:bookmarkEnd w:id="2"/>
      <w:r w:rsidDel="00000000" w:rsidR="00000000" w:rsidRPr="00000000">
        <w:rPr>
          <w:rFonts w:ascii="Inter" w:cs="Inter" w:eastAsia="Inter" w:hAnsi="Inter"/>
          <w:b w:val="1"/>
          <w:sz w:val="32"/>
          <w:szCs w:val="32"/>
          <w:rtl w:val="0"/>
        </w:rPr>
        <w:t xml:space="preserve">Les concepts de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l’algorithme</w:t>
      </w:r>
      <w:r w:rsidDel="00000000" w:rsidR="00000000" w:rsidRPr="00000000">
        <w:rPr>
          <w:rFonts w:ascii="Inter" w:cs="Inter" w:eastAsia="Inter" w:hAnsi="Inter"/>
          <w:b w:val="1"/>
          <w:sz w:val="32"/>
          <w:szCs w:val="32"/>
          <w:rtl w:val="0"/>
        </w:rPr>
        <w:t xml:space="preserve"> récent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0" w:firstLine="0"/>
        <w:rPr>
          <w:rFonts w:ascii="Inter" w:cs="Inter" w:eastAsia="Inter" w:hAnsi="Inter"/>
          <w:i w:val="1"/>
          <w:color w:val="b7b7b7"/>
        </w:rPr>
      </w:pPr>
      <w:r w:rsidDel="00000000" w:rsidR="00000000" w:rsidRPr="00000000">
        <w:rPr>
          <w:rFonts w:ascii="Inter" w:cs="Inter" w:eastAsia="Inter" w:hAnsi="Inter"/>
          <w:i w:val="1"/>
          <w:color w:val="b7b7b7"/>
          <w:rtl w:val="0"/>
        </w:rPr>
        <w:t xml:space="preserve">Présentez, en 2 pages maximum, les principes de fonctionnement du nouvel algorithme.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0" w:firstLine="0"/>
        <w:rPr>
          <w:rFonts w:ascii="Inter" w:cs="Inter" w:eastAsia="Inter" w:hAnsi="Inter"/>
          <w:color w:val="271a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0" w:firstLine="0"/>
        <w:rPr>
          <w:rFonts w:ascii="Inter" w:cs="Inter" w:eastAsia="Inter" w:hAnsi="Inter"/>
          <w:b w:val="1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b w:val="1"/>
          <w:sz w:val="32"/>
          <w:szCs w:val="32"/>
          <w:rtl w:val="0"/>
        </w:rPr>
        <w:t xml:space="preserve">La modélisation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Inter" w:cs="Inter" w:eastAsia="Inter" w:hAnsi="Inter"/>
          <w:i w:val="1"/>
          <w:color w:val="b7b7b7"/>
        </w:rPr>
      </w:pPr>
      <w:r w:rsidDel="00000000" w:rsidR="00000000" w:rsidRPr="00000000">
        <w:rPr>
          <w:rFonts w:ascii="Inter" w:cs="Inter" w:eastAsia="Inter" w:hAnsi="Inter"/>
          <w:i w:val="1"/>
          <w:color w:val="b7b7b7"/>
          <w:rtl w:val="0"/>
        </w:rPr>
        <w:t xml:space="preserve">Présentez la méthodologie de modélisation, la métrique d'évaluation retenue et sa démarche d'optimisation, en 2 pages maximum.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0" w:firstLine="0"/>
        <w:rPr>
          <w:rFonts w:ascii="Inter" w:cs="Inter" w:eastAsia="Inter" w:hAnsi="Int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0" w:firstLine="0"/>
        <w:rPr>
          <w:rFonts w:ascii="Inter" w:cs="Inter" w:eastAsia="Inter" w:hAnsi="Inter"/>
          <w:b w:val="1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b w:val="1"/>
          <w:sz w:val="32"/>
          <w:szCs w:val="32"/>
          <w:rtl w:val="0"/>
        </w:rPr>
        <w:t xml:space="preserve">Une synthèse des résultats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Inter" w:cs="Inter" w:eastAsia="Inter" w:hAnsi="Inter"/>
          <w:i w:val="1"/>
          <w:color w:val="b7b7b7"/>
        </w:rPr>
      </w:pPr>
      <w:r w:rsidDel="00000000" w:rsidR="00000000" w:rsidRPr="00000000">
        <w:rPr>
          <w:rFonts w:ascii="Inter" w:cs="Inter" w:eastAsia="Inter" w:hAnsi="Inter"/>
          <w:i w:val="1"/>
          <w:color w:val="b7b7b7"/>
          <w:rtl w:val="0"/>
        </w:rPr>
        <w:t xml:space="preserve">Présentez une synthèse des résultats comparés entre la technique récente et les techniques utilisées précédemment et une conclusion, en 2 pages maximum.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rPr>
          <w:rFonts w:ascii="Inter" w:cs="Inter" w:eastAsia="Inter" w:hAnsi="Int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Inter" w:cs="Inter" w:eastAsia="Inter" w:hAnsi="Inter"/>
          <w:b w:val="1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b w:val="1"/>
          <w:sz w:val="32"/>
          <w:szCs w:val="32"/>
          <w:rtl w:val="0"/>
        </w:rPr>
        <w:t xml:space="preserve">L’analyse de </w:t>
      </w:r>
      <w:r w:rsidDel="00000000" w:rsidR="00000000" w:rsidRPr="00000000">
        <w:rPr>
          <w:rFonts w:ascii="Inter" w:cs="Inter" w:eastAsia="Inter" w:hAnsi="Inter"/>
          <w:b w:val="1"/>
          <w:sz w:val="32"/>
          <w:szCs w:val="32"/>
          <w:rtl w:val="0"/>
        </w:rPr>
        <w:t xml:space="preserve">la feature importance globale et locale du nouveau modèle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Inter" w:cs="Inter" w:eastAsia="Inter" w:hAnsi="Inter"/>
          <w:i w:val="1"/>
          <w:color w:val="b7b7b7"/>
        </w:rPr>
      </w:pPr>
      <w:r w:rsidDel="00000000" w:rsidR="00000000" w:rsidRPr="00000000">
        <w:rPr>
          <w:rFonts w:ascii="Inter" w:cs="Inter" w:eastAsia="Inter" w:hAnsi="Inter"/>
          <w:i w:val="1"/>
          <w:color w:val="b7b7b7"/>
          <w:rtl w:val="0"/>
        </w:rPr>
        <w:t xml:space="preserve">Présentez l’analyse de la feature importance globale et locale du nouveau modèle, en 2 pages maximum.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Inter" w:cs="Inter" w:eastAsia="Inter" w:hAnsi="Inter"/>
          <w:i w:val="1"/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0" w:firstLine="0"/>
        <w:rPr>
          <w:rFonts w:ascii="Inter" w:cs="Inter" w:eastAsia="Inter" w:hAnsi="Inter"/>
          <w:color w:val="271a38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sz w:val="32"/>
          <w:szCs w:val="32"/>
          <w:rtl w:val="0"/>
        </w:rPr>
        <w:t xml:space="preserve">Les limites et les améliorations possibles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Inter" w:cs="Inter" w:eastAsia="Inter" w:hAnsi="Inter"/>
          <w:color w:val="271a38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i w:val="1"/>
          <w:color w:val="b7b7b7"/>
          <w:rtl w:val="0"/>
        </w:rPr>
        <w:t xml:space="preserve">Présentez les </w:t>
      </w:r>
      <w:r w:rsidDel="00000000" w:rsidR="00000000" w:rsidRPr="00000000">
        <w:rPr>
          <w:rFonts w:ascii="Inter" w:cs="Inter" w:eastAsia="Inter" w:hAnsi="Inter"/>
          <w:i w:val="1"/>
          <w:color w:val="b7b7b7"/>
          <w:rtl w:val="0"/>
        </w:rPr>
        <w:t xml:space="preserve">limites et les améliorations envisageables pour gagner en performance et en interprétabilité de l'approche de modélisation,</w:t>
      </w:r>
      <w:r w:rsidDel="00000000" w:rsidR="00000000" w:rsidRPr="00000000">
        <w:rPr>
          <w:rFonts w:ascii="Inter" w:cs="Inter" w:eastAsia="Inter" w:hAnsi="Inter"/>
          <w:i w:val="1"/>
          <w:color w:val="b7b7b7"/>
          <w:rtl w:val="0"/>
        </w:rPr>
        <w:t xml:space="preserve"> en 1 page maximum.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hd w:fill="ffffff" w:val="clear"/>
      <w:ind w:right="24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