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39F" w:rsidRDefault="00903CB4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已</w:t>
      </w:r>
      <w:r w:rsidR="00D96689">
        <w:rPr>
          <w:rFonts w:ascii="微软雅黑" w:eastAsia="微软雅黑" w:hAnsi="微软雅黑" w:cs="微软雅黑" w:hint="eastAsia"/>
          <w:sz w:val="24"/>
        </w:rPr>
        <w:t>知</w:t>
      </w:r>
      <w:r>
        <w:rPr>
          <w:rFonts w:ascii="微软雅黑" w:eastAsia="微软雅黑" w:hAnsi="微软雅黑" w:cs="微软雅黑" w:hint="eastAsia"/>
          <w:sz w:val="24"/>
        </w:rPr>
        <w:t>大小的元素在浏览器可视窗口中水平垂直居中（方法1）</w:t>
      </w:r>
    </w:p>
    <w:p w:rsidR="00A32C21" w:rsidRDefault="00A32C21" w:rsidP="00A32C21">
      <w:pPr>
        <w:rPr>
          <w:rFonts w:ascii="微软雅黑" w:eastAsia="微软雅黑" w:hAnsi="微软雅黑" w:cs="微软雅黑"/>
          <w:color w:val="FF0000"/>
          <w:sz w:val="24"/>
        </w:rPr>
      </w:pPr>
      <w:r w:rsidRPr="00A32C21">
        <w:rPr>
          <w:rFonts w:ascii="微软雅黑" w:eastAsia="微软雅黑" w:hAnsi="微软雅黑" w:cs="微软雅黑" w:hint="eastAsia"/>
          <w:color w:val="FF0000"/>
          <w:sz w:val="24"/>
        </w:rPr>
        <w:t>定位方式：固定定位。</w:t>
      </w:r>
    </w:p>
    <w:p w:rsidR="0082299A" w:rsidRDefault="0082299A" w:rsidP="00A32C21">
      <w:pPr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相当于在屏幕的水平和垂直方向绘制了两条中心线，margin的负数值，相当于允许该元素能够向边界的反方向移动自身一半的值，以达到居中的效果。</w:t>
      </w:r>
    </w:p>
    <w:p w:rsidR="0082299A" w:rsidRDefault="0082299A" w:rsidP="00A32C21">
      <w:pPr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方式二：</w:t>
      </w:r>
    </w:p>
    <w:p w:rsidR="0082299A" w:rsidRPr="00A32C21" w:rsidRDefault="0082299A" w:rsidP="00A32C21">
      <w:pPr>
        <w:rPr>
          <w:rFonts w:ascii="微软雅黑" w:eastAsia="微软雅黑" w:hAnsi="微软雅黑" w:cs="微软雅黑" w:hint="eastAsia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固定宽高的元素，也能够采用第二种对齐方式。</w:t>
      </w:r>
      <w:bookmarkStart w:id="0" w:name="_GoBack"/>
      <w:bookmarkEnd w:id="0"/>
    </w:p>
    <w:p w:rsidR="003A639F" w:rsidRDefault="00903CB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代码：</w:t>
      </w:r>
    </w:p>
    <w:p w:rsidR="003A639F" w:rsidRDefault="00903CB4">
      <w:r>
        <w:rPr>
          <w:noProof/>
        </w:rPr>
        <w:drawing>
          <wp:inline distT="0" distB="0" distL="114300" distR="114300">
            <wp:extent cx="3489960" cy="3564255"/>
            <wp:effectExtent l="0" t="0" r="152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639F" w:rsidRDefault="00903CB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效果：</w:t>
      </w:r>
    </w:p>
    <w:p w:rsidR="003A639F" w:rsidRDefault="00903CB4">
      <w:r>
        <w:rPr>
          <w:noProof/>
        </w:rPr>
        <w:lastRenderedPageBreak/>
        <w:drawing>
          <wp:inline distT="0" distB="0" distL="114300" distR="114300">
            <wp:extent cx="3082290" cy="3625850"/>
            <wp:effectExtent l="0" t="0" r="38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639F" w:rsidRDefault="00903CB4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未知大小的元素在浏览器可视窗口中水平垂直居中;（方法1）</w:t>
      </w:r>
    </w:p>
    <w:p w:rsidR="00A32C21" w:rsidRPr="00A32C21" w:rsidRDefault="00A32C21" w:rsidP="00A32C21">
      <w:pPr>
        <w:rPr>
          <w:rFonts w:ascii="微软雅黑" w:eastAsia="微软雅黑" w:hAnsi="微软雅黑" w:cs="微软雅黑"/>
          <w:color w:val="FF0000"/>
          <w:sz w:val="24"/>
        </w:rPr>
      </w:pPr>
      <w:r w:rsidRPr="00A32C21">
        <w:rPr>
          <w:rFonts w:ascii="微软雅黑" w:eastAsia="微软雅黑" w:hAnsi="微软雅黑" w:cs="微软雅黑" w:hint="eastAsia"/>
          <w:color w:val="FF0000"/>
          <w:sz w:val="24"/>
        </w:rPr>
        <w:t>定位方式：固定定位</w:t>
      </w:r>
    </w:p>
    <w:p w:rsidR="003A639F" w:rsidRDefault="00903CB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代码：</w:t>
      </w:r>
    </w:p>
    <w:p w:rsidR="003A639F" w:rsidRDefault="00903CB4">
      <w:r>
        <w:rPr>
          <w:noProof/>
        </w:rPr>
        <w:drawing>
          <wp:inline distT="0" distB="0" distL="114300" distR="114300">
            <wp:extent cx="4184650" cy="383667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83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639F" w:rsidRDefault="00903CB4">
      <w:r>
        <w:rPr>
          <w:rFonts w:hint="eastAsia"/>
        </w:rPr>
        <w:lastRenderedPageBreak/>
        <w:t>效果：</w:t>
      </w:r>
    </w:p>
    <w:p w:rsidR="003A639F" w:rsidRDefault="00903CB4">
      <w:r>
        <w:rPr>
          <w:noProof/>
        </w:rPr>
        <w:drawing>
          <wp:inline distT="0" distB="0" distL="114300" distR="114300">
            <wp:extent cx="3020695" cy="3417570"/>
            <wp:effectExtent l="0" t="0" r="825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341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639F" w:rsidRDefault="003A639F"/>
    <w:p w:rsidR="003A639F" w:rsidRDefault="003A639F"/>
    <w:p w:rsidR="003A639F" w:rsidRDefault="00903CB4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已知大小的元素在父元素中水平垂直居中方法1；</w:t>
      </w:r>
    </w:p>
    <w:p w:rsidR="00A32C21" w:rsidRDefault="00A32C21" w:rsidP="00A32C21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定位方式：父元素相对定位，子元素绝对定位。</w:t>
      </w:r>
    </w:p>
    <w:p w:rsidR="003A639F" w:rsidRDefault="00903CB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代码：</w:t>
      </w:r>
    </w:p>
    <w:p w:rsidR="003A639F" w:rsidRDefault="00903CB4">
      <w:pPr>
        <w:tabs>
          <w:tab w:val="left" w:pos="8400"/>
        </w:tabs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6865620" cy="3283585"/>
            <wp:effectExtent l="0" t="0" r="11430" b="12065"/>
            <wp:docPr id="1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639F" w:rsidRDefault="00903CB4">
      <w:r>
        <w:rPr>
          <w:rFonts w:hint="eastAsia"/>
        </w:rPr>
        <w:lastRenderedPageBreak/>
        <w:t>效果：</w:t>
      </w:r>
    </w:p>
    <w:p w:rsidR="003A639F" w:rsidRDefault="00903CB4">
      <w:r>
        <w:rPr>
          <w:noProof/>
        </w:rPr>
        <w:drawing>
          <wp:inline distT="0" distB="0" distL="114300" distR="114300">
            <wp:extent cx="4065270" cy="4173855"/>
            <wp:effectExtent l="0" t="0" r="11430" b="171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417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639F" w:rsidRDefault="003A639F"/>
    <w:p w:rsidR="003A639F" w:rsidRDefault="00903CB4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未知大小的元素在父元素中水平垂直居中方法1；</w:t>
      </w:r>
    </w:p>
    <w:p w:rsidR="003A639F" w:rsidRDefault="00903CB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代码：</w:t>
      </w:r>
    </w:p>
    <w:p w:rsidR="003A639F" w:rsidRDefault="00903CB4">
      <w:pPr>
        <w:tabs>
          <w:tab w:val="left" w:pos="8400"/>
        </w:tabs>
      </w:pPr>
      <w:r>
        <w:rPr>
          <w:noProof/>
        </w:rPr>
        <w:drawing>
          <wp:inline distT="0" distB="0" distL="114300" distR="114300">
            <wp:extent cx="5801995" cy="2416175"/>
            <wp:effectExtent l="0" t="0" r="8255" b="317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639F" w:rsidRDefault="00903CB4">
      <w:r>
        <w:rPr>
          <w:rFonts w:hint="eastAsia"/>
        </w:rPr>
        <w:t>效果：</w:t>
      </w:r>
    </w:p>
    <w:p w:rsidR="003A639F" w:rsidRDefault="00903CB4">
      <w:r>
        <w:rPr>
          <w:noProof/>
        </w:rPr>
        <w:lastRenderedPageBreak/>
        <w:drawing>
          <wp:inline distT="0" distB="0" distL="114300" distR="114300">
            <wp:extent cx="3609340" cy="3628390"/>
            <wp:effectExtent l="0" t="0" r="10160" b="1016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639F" w:rsidRDefault="003A639F"/>
    <w:p w:rsidR="003A639F" w:rsidRDefault="003A639F"/>
    <w:p w:rsidR="003A639F" w:rsidRDefault="003A639F"/>
    <w:p w:rsidR="003A639F" w:rsidRDefault="003A639F"/>
    <w:p w:rsidR="003A639F" w:rsidRDefault="003A639F"/>
    <w:p w:rsidR="003A639F" w:rsidRDefault="003A639F"/>
    <w:p w:rsidR="003A639F" w:rsidRDefault="00903CB4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未知大小的元素在父元素中水平垂直居中方法</w:t>
      </w:r>
      <w:r w:rsidR="00034C5A">
        <w:rPr>
          <w:rFonts w:ascii="微软雅黑" w:eastAsia="微软雅黑" w:hAnsi="微软雅黑" w:cs="微软雅黑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>；</w:t>
      </w:r>
    </w:p>
    <w:p w:rsidR="002D7E75" w:rsidRDefault="002D7E75" w:rsidP="002D7E75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定位方式：</w:t>
      </w:r>
    </w:p>
    <w:p w:rsidR="002D7E75" w:rsidRDefault="002D7E75" w:rsidP="002D7E75">
      <w:pPr>
        <w:rPr>
          <w:rFonts w:ascii="微软雅黑" w:eastAsia="微软雅黑" w:hAnsi="微软雅黑" w:cs="微软雅黑"/>
          <w:sz w:val="24"/>
        </w:rPr>
      </w:pPr>
    </w:p>
    <w:p w:rsidR="003A639F" w:rsidRDefault="00903CB4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代码：</w:t>
      </w:r>
    </w:p>
    <w:p w:rsidR="003A639F" w:rsidRDefault="003A639F"/>
    <w:p w:rsidR="003A639F" w:rsidRDefault="00903CB4">
      <w:r>
        <w:rPr>
          <w:noProof/>
        </w:rPr>
        <w:lastRenderedPageBreak/>
        <w:drawing>
          <wp:inline distT="0" distB="0" distL="114300" distR="114300">
            <wp:extent cx="3923665" cy="5276215"/>
            <wp:effectExtent l="0" t="0" r="635" b="63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527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639F" w:rsidRDefault="00903CB4">
      <w:r>
        <w:rPr>
          <w:noProof/>
        </w:rPr>
        <w:drawing>
          <wp:inline distT="0" distB="0" distL="114300" distR="114300">
            <wp:extent cx="2324735" cy="2337435"/>
            <wp:effectExtent l="0" t="0" r="18415" b="571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3A639F">
      <w:pgSz w:w="11906" w:h="16838"/>
      <w:pgMar w:top="1440" w:right="226" w:bottom="1440" w:left="5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BE3" w:rsidRDefault="006C0BE3" w:rsidP="00D96689">
      <w:r>
        <w:separator/>
      </w:r>
    </w:p>
  </w:endnote>
  <w:endnote w:type="continuationSeparator" w:id="0">
    <w:p w:rsidR="006C0BE3" w:rsidRDefault="006C0BE3" w:rsidP="00D9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BE3" w:rsidRDefault="006C0BE3" w:rsidP="00D96689">
      <w:r>
        <w:separator/>
      </w:r>
    </w:p>
  </w:footnote>
  <w:footnote w:type="continuationSeparator" w:id="0">
    <w:p w:rsidR="006C0BE3" w:rsidRDefault="006C0BE3" w:rsidP="00D96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2B271"/>
    <w:multiLevelType w:val="singleLevel"/>
    <w:tmpl w:val="59F2B27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39F"/>
    <w:rsid w:val="00034C5A"/>
    <w:rsid w:val="002D7E75"/>
    <w:rsid w:val="003A639F"/>
    <w:rsid w:val="006C0BE3"/>
    <w:rsid w:val="0082299A"/>
    <w:rsid w:val="00903CB4"/>
    <w:rsid w:val="00A32C21"/>
    <w:rsid w:val="00D96689"/>
    <w:rsid w:val="0F5B6879"/>
    <w:rsid w:val="3D351E6F"/>
    <w:rsid w:val="592B68C9"/>
    <w:rsid w:val="6DDB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4093A8"/>
  <w15:docId w15:val="{547A2CE5-4D29-4BB4-9542-2BBE2A11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96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966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96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966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Walter</cp:lastModifiedBy>
  <cp:revision>5</cp:revision>
  <dcterms:created xsi:type="dcterms:W3CDTF">2014-10-29T12:08:00Z</dcterms:created>
  <dcterms:modified xsi:type="dcterms:W3CDTF">2017-12-06T12:31:00Z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