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3528"/>
        <w:gridCol w:w="2597"/>
        <w:gridCol w:w="553"/>
        <w:gridCol w:w="3420"/>
      </w:tblGrid>
      <w:tr w:rsidR="003B01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gridSpan w:val="4"/>
          </w:tcPr>
          <w:p w:rsidR="003B0185" w:rsidRPr="00303DAE" w:rsidRDefault="003B0185" w:rsidP="00DB5E05">
            <w:pPr>
              <w:pStyle w:val="1"/>
              <w:snapToGrid w:val="0"/>
              <w:spacing w:line="216" w:lineRule="auto"/>
              <w:ind w:left="1530" w:right="0"/>
              <w:rPr>
                <w:sz w:val="22"/>
                <w:lang w:eastAsia="zh-TW"/>
              </w:rPr>
            </w:pPr>
            <w:bookmarkStart w:id="0" w:name="_GoBack"/>
            <w:bookmarkEnd w:id="0"/>
            <w:r>
              <w:rPr>
                <w:sz w:val="22"/>
              </w:rPr>
              <w:t xml:space="preserve">               </w:t>
            </w:r>
            <w:r w:rsidR="00066511">
              <w:rPr>
                <w:sz w:val="22"/>
              </w:rPr>
              <w:t xml:space="preserve">                            </w:t>
            </w:r>
            <w:r w:rsidR="005D72F1">
              <w:rPr>
                <w:sz w:val="22"/>
              </w:rPr>
              <w:t xml:space="preserve">   </w:t>
            </w:r>
            <w:r w:rsidR="00066511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  <w:lang w:eastAsia="zh-TW"/>
              </w:rPr>
              <w:t xml:space="preserve">      </w:t>
            </w:r>
            <w:r>
              <w:rPr>
                <w:sz w:val="22"/>
              </w:rPr>
              <w:t>Lab. No.</w:t>
            </w:r>
            <w:r w:rsidR="00FC1FDB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FC1FDB">
              <w:rPr>
                <w:rFonts w:hint="eastAsia"/>
                <w:sz w:val="22"/>
                <w:lang w:eastAsia="zh-TW"/>
              </w:rPr>
              <w:t xml:space="preserve">  </w:t>
            </w:r>
            <w:r w:rsidR="00066511">
              <w:rPr>
                <w:sz w:val="22"/>
                <w:lang w:eastAsia="zh-TW"/>
              </w:rPr>
              <w:t xml:space="preserve"> </w:t>
            </w:r>
            <w:r w:rsidR="00FC1FDB">
              <w:rPr>
                <w:rFonts w:hint="eastAsia"/>
                <w:sz w:val="22"/>
                <w:lang w:eastAsia="zh-TW"/>
              </w:rPr>
              <w:t xml:space="preserve"> </w:t>
            </w:r>
            <w:r w:rsidR="00066511">
              <w:rPr>
                <w:sz w:val="22"/>
                <w:lang w:eastAsia="zh-TW"/>
              </w:rPr>
              <w:t xml:space="preserve"> </w:t>
            </w:r>
            <w:r w:rsidR="00FC1FDB">
              <w:rPr>
                <w:sz w:val="22"/>
                <w:lang w:eastAsia="zh-TW"/>
              </w:rPr>
              <w:t xml:space="preserve">      </w:t>
            </w:r>
            <w:r w:rsidR="00FC1FDB">
              <w:rPr>
                <w:rFonts w:hint="eastAsia"/>
                <w:sz w:val="22"/>
                <w:lang w:eastAsia="zh-TW"/>
              </w:rPr>
              <w:t xml:space="preserve"> </w:t>
            </w:r>
            <w:r w:rsidR="00384CFE">
              <w:rPr>
                <w:rFonts w:hint="eastAsia"/>
                <w:sz w:val="22"/>
                <w:lang w:eastAsia="zh-TW"/>
              </w:rPr>
              <w:t xml:space="preserve"> </w:t>
            </w:r>
            <w:r w:rsidR="00FC1FDB">
              <w:rPr>
                <w:rFonts w:hint="eastAsia"/>
                <w:sz w:val="22"/>
                <w:lang w:eastAsia="zh-TW"/>
              </w:rPr>
              <w:t xml:space="preserve"> </w:t>
            </w:r>
            <w:r w:rsidR="00D1090E">
              <w:rPr>
                <w:sz w:val="22"/>
                <w:lang w:eastAsia="zh-TW"/>
              </w:rPr>
              <w:t xml:space="preserve"> </w:t>
            </w:r>
            <w:r w:rsidR="00C07428">
              <w:rPr>
                <w:sz w:val="22"/>
                <w:lang w:eastAsia="zh-TW"/>
              </w:rPr>
              <w:t>2</w:t>
            </w:r>
            <w:r w:rsidR="00D1090E">
              <w:rPr>
                <w:sz w:val="22"/>
                <w:lang w:eastAsia="zh-TW"/>
              </w:rPr>
              <w:t>1</w:t>
            </w:r>
            <w:r w:rsidR="00A82A48">
              <w:rPr>
                <w:rFonts w:hint="eastAsia"/>
                <w:sz w:val="22"/>
                <w:lang w:eastAsia="zh-TW"/>
              </w:rPr>
              <w:t>A</w:t>
            </w:r>
            <w:r w:rsidR="005D7682">
              <w:rPr>
                <w:sz w:val="22"/>
                <w:lang w:eastAsia="zh-TW"/>
              </w:rPr>
              <w:t>123</w:t>
            </w:r>
          </w:p>
        </w:tc>
      </w:tr>
      <w:tr w:rsidR="003B01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8" w:type="dxa"/>
            <w:gridSpan w:val="3"/>
          </w:tcPr>
          <w:p w:rsidR="003B0185" w:rsidRDefault="003B0185">
            <w:pPr>
              <w:spacing w:after="120"/>
              <w:ind w:left="6030" w:right="-108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420" w:type="dxa"/>
            <w:tcBorders>
              <w:top w:val="dashSmallGap" w:sz="4" w:space="0" w:color="auto"/>
            </w:tcBorders>
          </w:tcPr>
          <w:p w:rsidR="003B0185" w:rsidRDefault="003B0185">
            <w:pPr>
              <w:spacing w:after="120"/>
              <w:ind w:left="6030" w:right="-108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3B01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gridSpan w:val="4"/>
          </w:tcPr>
          <w:p w:rsidR="003B0185" w:rsidRDefault="003B0185">
            <w:pPr>
              <w:tabs>
                <w:tab w:val="left" w:pos="5850"/>
              </w:tabs>
              <w:spacing w:after="120"/>
              <w:ind w:left="-10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ANALYTICAL REPORT</w:t>
            </w:r>
          </w:p>
        </w:tc>
      </w:tr>
      <w:tr w:rsidR="003B01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</w:tcPr>
          <w:p w:rsidR="003B0185" w:rsidRDefault="003B0185">
            <w:pPr>
              <w:tabs>
                <w:tab w:val="left" w:pos="360"/>
                <w:tab w:val="left" w:pos="585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u w:val="dash"/>
              </w:rPr>
              <w:tab/>
              <w:t xml:space="preserve">2    </w:t>
            </w:r>
            <w:r>
              <w:rPr>
                <w:rFonts w:ascii="Times New Roman" w:hAnsi="Times New Roman"/>
                <w:sz w:val="20"/>
                <w:u w:val="dash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c</w:t>
            </w:r>
          </w:p>
          <w:p w:rsidR="003B0185" w:rsidRDefault="003B0185">
            <w:pPr>
              <w:tabs>
                <w:tab w:val="left" w:pos="5850"/>
              </w:tabs>
              <w:rPr>
                <w:rFonts w:ascii="Times New Roman" w:hAnsi="Times New Roman"/>
                <w:sz w:val="20"/>
              </w:rPr>
            </w:pPr>
          </w:p>
          <w:p w:rsidR="003B0185" w:rsidRDefault="003B0185">
            <w:pPr>
              <w:tabs>
                <w:tab w:val="left" w:pos="5850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2"/>
              </w:rPr>
              <w:t xml:space="preserve">Page  </w:t>
            </w:r>
            <w:r>
              <w:rPr>
                <w:rFonts w:ascii="Times New Roman" w:hAnsi="Times New Roman"/>
              </w:rPr>
              <w:t xml:space="preserve">1 </w:t>
            </w:r>
            <w:r>
              <w:rPr>
                <w:rFonts w:ascii="Times New Roman" w:hAnsi="Times New Roman"/>
                <w:sz w:val="22"/>
              </w:rPr>
              <w:t xml:space="preserve">  of   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7" w:type="dxa"/>
          </w:tcPr>
          <w:p w:rsidR="003B0185" w:rsidRDefault="00A94DDD">
            <w:pPr>
              <w:tabs>
                <w:tab w:val="left" w:pos="5850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lang w:eastAsia="zh-TW"/>
              </w:rPr>
              <w:drawing>
                <wp:inline distT="0" distB="0" distL="0" distR="0">
                  <wp:extent cx="914400" cy="9144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2"/>
          </w:tcPr>
          <w:p w:rsidR="003B0185" w:rsidRDefault="003B0185">
            <w:pPr>
              <w:tabs>
                <w:tab w:val="left" w:pos="5850"/>
              </w:tabs>
              <w:ind w:left="-1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GOVERNMENT LABORATORY</w:t>
            </w:r>
          </w:p>
          <w:p w:rsidR="003B0185" w:rsidRDefault="003B0185">
            <w:pPr>
              <w:tabs>
                <w:tab w:val="left" w:pos="5850"/>
              </w:tabs>
              <w:ind w:left="-95"/>
              <w:rPr>
                <w:rFonts w:ascii="Times New Roman" w:hAnsi="Times New Roman"/>
                <w:sz w:val="20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sz w:val="22"/>
                </w:rPr>
                <w:t>HONG KONG</w:t>
              </w:r>
            </w:smartTag>
          </w:p>
          <w:p w:rsidR="003B0185" w:rsidRDefault="003B0185">
            <w:pPr>
              <w:tabs>
                <w:tab w:val="left" w:pos="5850"/>
              </w:tabs>
              <w:ind w:left="-9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7/F, Homantin Government Offices</w:t>
            </w:r>
          </w:p>
          <w:p w:rsidR="003B0185" w:rsidRDefault="003B0185">
            <w:pPr>
              <w:tabs>
                <w:tab w:val="left" w:pos="5850"/>
              </w:tabs>
              <w:ind w:left="-95"/>
              <w:rPr>
                <w:rFonts w:ascii="Times New Roman" w:hAnsi="Times New Roman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Times New Roman" w:hAnsi="Times New Roman"/>
                    <w:sz w:val="20"/>
                  </w:rPr>
                  <w:t>88 Chung Hau Street</w:t>
                </w:r>
              </w:smartTag>
              <w:r>
                <w:rPr>
                  <w:rFonts w:ascii="Times New Roman" w:hAnsi="Times New Roman"/>
                  <w:sz w:val="20"/>
                </w:rPr>
                <w:t xml:space="preserve">, </w:t>
              </w:r>
              <w:smartTag w:uri="urn:schemas-microsoft-com:office:smarttags" w:element="City">
                <w:r>
                  <w:rPr>
                    <w:rFonts w:ascii="Times New Roman" w:hAnsi="Times New Roman"/>
                    <w:sz w:val="20"/>
                  </w:rPr>
                  <w:t>Kowloon</w:t>
                </w:r>
              </w:smartTag>
            </w:smartTag>
          </w:p>
          <w:p w:rsidR="003B0185" w:rsidRDefault="003B0185" w:rsidP="000237DE">
            <w:pPr>
              <w:tabs>
                <w:tab w:val="left" w:pos="5850"/>
              </w:tabs>
              <w:spacing w:before="240"/>
              <w:ind w:left="-101"/>
              <w:rPr>
                <w:rFonts w:ascii="Times New Roman" w:hAnsi="Times New Roman"/>
                <w:b/>
                <w:sz w:val="28"/>
                <w:lang w:eastAsia="zh-TW"/>
              </w:rPr>
            </w:pPr>
            <w:r>
              <w:rPr>
                <w:rFonts w:ascii="Times New Roman" w:hAnsi="Times New Roman"/>
                <w:sz w:val="22"/>
              </w:rPr>
              <w:t>Date</w:t>
            </w:r>
            <w:r>
              <w:rPr>
                <w:rFonts w:ascii="Times New Roman" w:hAnsi="Times New Roman"/>
                <w:sz w:val="20"/>
              </w:rPr>
              <w:t xml:space="preserve"> :        </w:t>
            </w:r>
            <w:r w:rsidRPr="001A1BBA">
              <w:rPr>
                <w:rFonts w:ascii="Times New Roman" w:hAnsi="Times New Roman"/>
                <w:szCs w:val="24"/>
                <w:lang w:eastAsia="zh-TW"/>
              </w:rPr>
              <w:t xml:space="preserve">  </w:t>
            </w:r>
            <w:r w:rsidR="00636E19">
              <w:rPr>
                <w:rFonts w:ascii="Times New Roman" w:hAnsi="Times New Roman" w:hint="eastAsia"/>
                <w:szCs w:val="24"/>
                <w:lang w:eastAsia="zh-TW"/>
              </w:rPr>
              <w:t xml:space="preserve">   </w:t>
            </w:r>
            <w:r w:rsidR="005D7682">
              <w:rPr>
                <w:rFonts w:ascii="Times New Roman" w:hAnsi="Times New Roman"/>
                <w:szCs w:val="24"/>
                <w:lang w:eastAsia="zh-TW"/>
              </w:rPr>
              <w:t>24</w:t>
            </w:r>
            <w:r w:rsidR="00D1090E" w:rsidRPr="00D1090E">
              <w:rPr>
                <w:rFonts w:ascii="Times New Roman" w:hAnsi="Times New Roman"/>
                <w:szCs w:val="24"/>
                <w:lang w:eastAsia="zh-TW"/>
              </w:rPr>
              <w:t xml:space="preserve"> </w:t>
            </w:r>
            <w:r w:rsidR="005D7682">
              <w:rPr>
                <w:rFonts w:ascii="Times New Roman" w:hAnsi="Times New Roman"/>
                <w:szCs w:val="24"/>
                <w:lang w:eastAsia="zh-TW"/>
              </w:rPr>
              <w:t>March</w:t>
            </w:r>
            <w:r w:rsidR="00D1090E" w:rsidRPr="00D1090E">
              <w:rPr>
                <w:rFonts w:ascii="Times New Roman" w:hAnsi="Times New Roman"/>
                <w:szCs w:val="24"/>
                <w:lang w:eastAsia="zh-TW"/>
              </w:rPr>
              <w:t xml:space="preserve"> 2021</w:t>
            </w:r>
          </w:p>
        </w:tc>
      </w:tr>
      <w:tr w:rsidR="003B0185">
        <w:tblPrEx>
          <w:tblCellMar>
            <w:top w:w="0" w:type="dxa"/>
            <w:bottom w:w="0" w:type="dxa"/>
          </w:tblCellMar>
        </w:tblPrEx>
        <w:trPr>
          <w:cantSplit/>
          <w:trHeight w:val="119"/>
        </w:trPr>
        <w:tc>
          <w:tcPr>
            <w:tcW w:w="3528" w:type="dxa"/>
          </w:tcPr>
          <w:p w:rsidR="003B0185" w:rsidRDefault="003B0185">
            <w:pPr>
              <w:tabs>
                <w:tab w:val="left" w:pos="5850"/>
              </w:tabs>
              <w:rPr>
                <w:rFonts w:ascii="Times New Roman" w:hAnsi="Times New Roman"/>
                <w:noProof/>
                <w:sz w:val="20"/>
              </w:rPr>
            </w:pPr>
          </w:p>
        </w:tc>
        <w:tc>
          <w:tcPr>
            <w:tcW w:w="3150" w:type="dxa"/>
            <w:gridSpan w:val="2"/>
          </w:tcPr>
          <w:p w:rsidR="003B0185" w:rsidRDefault="003B0185">
            <w:pPr>
              <w:tabs>
                <w:tab w:val="left" w:pos="5850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420" w:type="dxa"/>
            <w:tcBorders>
              <w:top w:val="dashSmallGap" w:sz="4" w:space="0" w:color="auto"/>
            </w:tcBorders>
          </w:tcPr>
          <w:p w:rsidR="003B0185" w:rsidRDefault="003B0185">
            <w:pPr>
              <w:tabs>
                <w:tab w:val="left" w:pos="5850"/>
              </w:tabs>
              <w:ind w:left="-101"/>
              <w:rPr>
                <w:rFonts w:ascii="Times New Roman" w:hAnsi="Times New Roman"/>
                <w:sz w:val="22"/>
              </w:rPr>
            </w:pPr>
          </w:p>
        </w:tc>
      </w:tr>
    </w:tbl>
    <w:p w:rsidR="003B0185" w:rsidRPr="00306EDE" w:rsidRDefault="003B0185">
      <w:pPr>
        <w:tabs>
          <w:tab w:val="left" w:pos="58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2880"/>
        </w:tabs>
        <w:rPr>
          <w:rFonts w:ascii="Times New Roman" w:hAnsi="Times New Roman" w:hint="eastAsia"/>
          <w:szCs w:val="24"/>
          <w:lang w:eastAsia="zh-TW"/>
        </w:rPr>
      </w:pPr>
      <w:r w:rsidRPr="00306EDE">
        <w:rPr>
          <w:rFonts w:ascii="Times New Roman" w:hAnsi="Times New Roman"/>
          <w:szCs w:val="24"/>
        </w:rPr>
        <w:t>Item(s) for Examination</w:t>
      </w:r>
      <w:r w:rsidR="00F300A7">
        <w:rPr>
          <w:rFonts w:ascii="Times New Roman" w:hAnsi="Times New Roman"/>
          <w:szCs w:val="24"/>
        </w:rPr>
        <w:t>*</w:t>
      </w:r>
      <w:r w:rsidRPr="00306EDE">
        <w:rPr>
          <w:rFonts w:ascii="Times New Roman" w:hAnsi="Times New Roman"/>
          <w:szCs w:val="24"/>
        </w:rPr>
        <w:t xml:space="preserve"> : -</w:t>
      </w:r>
      <w:r w:rsidRPr="00306EDE">
        <w:rPr>
          <w:rFonts w:ascii="Times New Roman" w:hAnsi="Times New Roman"/>
          <w:szCs w:val="24"/>
        </w:rPr>
        <w:tab/>
      </w:r>
      <w:r w:rsidRPr="00306EDE">
        <w:rPr>
          <w:rFonts w:ascii="Times New Roman" w:hAnsi="Times New Roman"/>
          <w:szCs w:val="24"/>
          <w:lang w:eastAsia="zh-TW"/>
        </w:rPr>
        <w:t>Toxic Air Pollutants Monitoring Stations</w:t>
      </w:r>
    </w:p>
    <w:p w:rsidR="005A6BE8" w:rsidRPr="00306EDE" w:rsidRDefault="005A6BE8">
      <w:pPr>
        <w:tabs>
          <w:tab w:val="left" w:pos="2880"/>
        </w:tabs>
        <w:rPr>
          <w:rFonts w:ascii="Times New Roman" w:hAnsi="Times New Roman"/>
          <w:szCs w:val="24"/>
          <w:lang w:eastAsia="zh-TW"/>
        </w:rPr>
      </w:pPr>
      <w:r w:rsidRPr="00306EDE">
        <w:rPr>
          <w:rFonts w:ascii="Times New Roman" w:hAnsi="Times New Roman" w:hint="eastAsia"/>
          <w:szCs w:val="24"/>
          <w:lang w:eastAsia="zh-TW"/>
        </w:rPr>
        <w:tab/>
        <w:t>Routine Field Samples Analysis</w:t>
      </w:r>
    </w:p>
    <w:p w:rsidR="003B0185" w:rsidRPr="00306EDE" w:rsidRDefault="003B0185">
      <w:pPr>
        <w:tabs>
          <w:tab w:val="left" w:pos="2880"/>
        </w:tabs>
        <w:rPr>
          <w:rFonts w:ascii="Times New Roman" w:hAnsi="Times New Roman" w:hint="eastAsia"/>
          <w:szCs w:val="24"/>
          <w:lang w:eastAsia="zh-TW"/>
        </w:rPr>
      </w:pPr>
      <w:r w:rsidRPr="00306EDE">
        <w:rPr>
          <w:rFonts w:ascii="Times New Roman" w:hAnsi="Times New Roman"/>
          <w:szCs w:val="24"/>
        </w:rPr>
        <w:tab/>
      </w:r>
      <w:r w:rsidRPr="00306EDE">
        <w:rPr>
          <w:rFonts w:ascii="Times New Roman" w:hAnsi="Times New Roman" w:hint="eastAsia"/>
          <w:szCs w:val="24"/>
          <w:lang w:eastAsia="zh-TW"/>
        </w:rPr>
        <w:t xml:space="preserve">Analysis of </w:t>
      </w:r>
      <w:r w:rsidR="0082563E">
        <w:rPr>
          <w:rFonts w:ascii="Times New Roman" w:hAnsi="Times New Roman" w:hint="eastAsia"/>
          <w:szCs w:val="24"/>
          <w:lang w:eastAsia="zh-TW"/>
        </w:rPr>
        <w:t>PFOS and PFOA</w:t>
      </w:r>
    </w:p>
    <w:p w:rsidR="003B0185" w:rsidRPr="00306EDE" w:rsidRDefault="003B0185">
      <w:pPr>
        <w:pStyle w:val="3"/>
        <w:rPr>
          <w:szCs w:val="24"/>
        </w:rPr>
      </w:pPr>
      <w:r w:rsidRPr="00306EDE">
        <w:rPr>
          <w:szCs w:val="24"/>
        </w:rPr>
        <w:tab/>
      </w:r>
    </w:p>
    <w:p w:rsidR="003B0185" w:rsidRPr="00306EDE" w:rsidRDefault="003B0185">
      <w:pPr>
        <w:pStyle w:val="3"/>
        <w:rPr>
          <w:szCs w:val="24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  <w:r w:rsidRPr="00306EDE">
        <w:rPr>
          <w:rFonts w:ascii="Times New Roman" w:hAnsi="Times New Roman"/>
          <w:szCs w:val="24"/>
        </w:rPr>
        <w:t>Sample Description</w:t>
      </w:r>
      <w:r w:rsidR="00F300A7">
        <w:rPr>
          <w:rFonts w:ascii="Times New Roman" w:hAnsi="Times New Roman"/>
          <w:szCs w:val="24"/>
        </w:rPr>
        <w:t>*</w:t>
      </w:r>
      <w:r w:rsidRPr="00306EDE">
        <w:rPr>
          <w:rFonts w:ascii="Times New Roman" w:hAnsi="Times New Roman"/>
          <w:szCs w:val="24"/>
        </w:rPr>
        <w:t xml:space="preserve"> :</w:t>
      </w:r>
      <w:r w:rsidR="00B07052" w:rsidRPr="00306EDE">
        <w:rPr>
          <w:rFonts w:ascii="Times New Roman" w:hAnsi="Times New Roman"/>
          <w:szCs w:val="24"/>
        </w:rPr>
        <w:t xml:space="preserve"> </w:t>
      </w:r>
      <w:r w:rsidRPr="00306EDE">
        <w:rPr>
          <w:rFonts w:ascii="Times New Roman" w:hAnsi="Times New Roman"/>
          <w:szCs w:val="24"/>
        </w:rPr>
        <w:t xml:space="preserve">- </w:t>
      </w:r>
      <w:r w:rsidR="005D7682">
        <w:rPr>
          <w:rFonts w:ascii="Times New Roman" w:hAnsi="Times New Roman"/>
          <w:szCs w:val="24"/>
        </w:rPr>
        <w:t>2</w:t>
      </w:r>
      <w:r w:rsidR="00AF2C2B">
        <w:rPr>
          <w:rFonts w:ascii="Times New Roman" w:hAnsi="Times New Roman" w:hint="eastAsia"/>
          <w:szCs w:val="24"/>
          <w:lang w:eastAsia="zh-TW"/>
        </w:rPr>
        <w:t xml:space="preserve"> </w:t>
      </w:r>
      <w:r w:rsidRPr="00306EDE">
        <w:rPr>
          <w:rFonts w:ascii="Times New Roman" w:hAnsi="Times New Roman" w:hint="eastAsia"/>
          <w:szCs w:val="24"/>
          <w:lang w:eastAsia="zh-TW"/>
        </w:rPr>
        <w:t>PUF/Filter Samples</w:t>
      </w:r>
    </w:p>
    <w:p w:rsidR="003B0185" w:rsidRPr="00F300A7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AF2C2B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  <w:r w:rsidRPr="00306EDE">
        <w:rPr>
          <w:rFonts w:ascii="Times New Roman" w:hAnsi="Times New Roman" w:hint="eastAsia"/>
          <w:szCs w:val="24"/>
          <w:lang w:eastAsia="zh-TW"/>
        </w:rPr>
        <w:t>Mark(s) : - Please refer to the results of examination.</w:t>
      </w: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  <w:r w:rsidRPr="00306EDE">
        <w:rPr>
          <w:rFonts w:ascii="Times New Roman" w:hAnsi="Times New Roman" w:hint="eastAsia"/>
          <w:szCs w:val="24"/>
          <w:lang w:eastAsia="zh-TW"/>
        </w:rPr>
        <w:t>Your</w:t>
      </w:r>
      <w:r w:rsidRPr="00306EDE">
        <w:rPr>
          <w:rFonts w:ascii="Times New Roman" w:hAnsi="Times New Roman"/>
          <w:szCs w:val="24"/>
        </w:rPr>
        <w:t xml:space="preserve"> Ref.</w:t>
      </w:r>
      <w:r w:rsidR="00F300A7">
        <w:rPr>
          <w:rFonts w:ascii="Times New Roman" w:hAnsi="Times New Roman"/>
          <w:szCs w:val="24"/>
        </w:rPr>
        <w:t>*</w:t>
      </w:r>
      <w:r w:rsidRPr="00306EDE">
        <w:rPr>
          <w:rFonts w:ascii="Times New Roman" w:hAnsi="Times New Roman"/>
          <w:szCs w:val="24"/>
        </w:rPr>
        <w:t xml:space="preserve"> : - </w:t>
      </w:r>
      <w:r w:rsidR="00A04004">
        <w:rPr>
          <w:rFonts w:ascii="Times New Roman" w:hAnsi="Times New Roman"/>
          <w:szCs w:val="24"/>
        </w:rPr>
        <w:t xml:space="preserve">in </w:t>
      </w:r>
      <w:r w:rsidRPr="00306EDE">
        <w:rPr>
          <w:rFonts w:ascii="Times New Roman" w:hAnsi="Times New Roman"/>
          <w:szCs w:val="24"/>
        </w:rPr>
        <w:t>EP</w:t>
      </w:r>
      <w:r w:rsidR="00A04004">
        <w:rPr>
          <w:rFonts w:ascii="Times New Roman" w:hAnsi="Times New Roman"/>
          <w:szCs w:val="24"/>
        </w:rPr>
        <w:t>D/</w:t>
      </w:r>
      <w:r w:rsidRPr="00306EDE">
        <w:rPr>
          <w:rFonts w:ascii="Times New Roman" w:hAnsi="Times New Roman" w:hint="eastAsia"/>
          <w:szCs w:val="24"/>
          <w:lang w:eastAsia="zh-TW"/>
        </w:rPr>
        <w:t>132/T5/13</w:t>
      </w:r>
    </w:p>
    <w:p w:rsidR="003B0185" w:rsidRPr="00306EDE" w:rsidRDefault="003B0185">
      <w:pPr>
        <w:tabs>
          <w:tab w:val="left" w:pos="58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/>
          <w:szCs w:val="24"/>
        </w:rPr>
      </w:pPr>
    </w:p>
    <w:p w:rsidR="003B0185" w:rsidRPr="00306EDE" w:rsidRDefault="003B0185" w:rsidP="00C96399">
      <w:pPr>
        <w:tabs>
          <w:tab w:val="left" w:pos="5640"/>
          <w:tab w:val="left" w:pos="6135"/>
        </w:tabs>
        <w:rPr>
          <w:rFonts w:ascii="Times New Roman" w:hAnsi="Times New Roman"/>
          <w:szCs w:val="24"/>
        </w:rPr>
      </w:pPr>
      <w:r w:rsidRPr="00306EDE">
        <w:rPr>
          <w:rFonts w:ascii="Times New Roman" w:hAnsi="Times New Roman"/>
          <w:szCs w:val="24"/>
        </w:rPr>
        <w:t>Received from : - Director of Environmental Protection</w:t>
      </w:r>
      <w:r w:rsidRPr="00306EDE">
        <w:rPr>
          <w:rFonts w:ascii="Times New Roman" w:hAnsi="Times New Roman"/>
          <w:szCs w:val="24"/>
        </w:rPr>
        <w:tab/>
      </w:r>
      <w:r w:rsidR="00C96399">
        <w:rPr>
          <w:rFonts w:ascii="Times New Roman" w:hAnsi="Times New Roman" w:hint="eastAsia"/>
          <w:szCs w:val="24"/>
          <w:lang w:eastAsia="zh-HK"/>
        </w:rPr>
        <w:tab/>
      </w:r>
      <w:r w:rsidRPr="00306EDE">
        <w:rPr>
          <w:rFonts w:ascii="Times New Roman" w:hAnsi="Times New Roman"/>
          <w:szCs w:val="24"/>
        </w:rPr>
        <w:t xml:space="preserve">Received on : </w:t>
      </w:r>
      <w:r w:rsidRPr="00306EDE">
        <w:rPr>
          <w:rFonts w:ascii="Times New Roman" w:hAnsi="Times New Roman" w:hint="eastAsia"/>
          <w:szCs w:val="24"/>
          <w:lang w:eastAsia="zh-TW"/>
        </w:rPr>
        <w:t xml:space="preserve">- </w:t>
      </w:r>
      <w:bookmarkStart w:id="1" w:name="_Hlk65176941"/>
      <w:r w:rsidR="005D7682">
        <w:rPr>
          <w:rFonts w:ascii="Times New Roman" w:hAnsi="Times New Roman"/>
          <w:szCs w:val="24"/>
          <w:lang w:eastAsia="zh-TW"/>
        </w:rPr>
        <w:t>23 February</w:t>
      </w:r>
      <w:r w:rsidR="0035769B">
        <w:rPr>
          <w:rFonts w:ascii="Times New Roman" w:hAnsi="Times New Roman"/>
          <w:szCs w:val="24"/>
          <w:lang w:eastAsia="zh-TW"/>
        </w:rPr>
        <w:t xml:space="preserve"> </w:t>
      </w:r>
      <w:r w:rsidR="00B46D5D">
        <w:rPr>
          <w:rFonts w:ascii="Times New Roman" w:hAnsi="Times New Roman" w:hint="eastAsia"/>
          <w:szCs w:val="24"/>
          <w:lang w:eastAsia="zh-TW"/>
        </w:rPr>
        <w:t>20</w:t>
      </w:r>
      <w:r w:rsidR="00C07428">
        <w:rPr>
          <w:rFonts w:ascii="Times New Roman" w:hAnsi="Times New Roman"/>
          <w:szCs w:val="24"/>
          <w:lang w:eastAsia="zh-TW"/>
        </w:rPr>
        <w:t>2</w:t>
      </w:r>
      <w:r w:rsidR="00D1090E">
        <w:rPr>
          <w:rFonts w:ascii="Times New Roman" w:hAnsi="Times New Roman"/>
          <w:szCs w:val="24"/>
          <w:lang w:eastAsia="zh-TW"/>
        </w:rPr>
        <w:t>1</w:t>
      </w:r>
      <w:bookmarkEnd w:id="1"/>
    </w:p>
    <w:p w:rsidR="003B0185" w:rsidRPr="00306EDE" w:rsidRDefault="003B0185">
      <w:pPr>
        <w:tabs>
          <w:tab w:val="left" w:pos="6390"/>
          <w:tab w:val="right" w:pos="94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6390"/>
          <w:tab w:val="right" w:pos="94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6390"/>
          <w:tab w:val="right" w:pos="9450"/>
        </w:tabs>
        <w:rPr>
          <w:rFonts w:ascii="Times New Roman" w:hAnsi="Times New Roman"/>
          <w:szCs w:val="24"/>
          <w:lang w:eastAsia="zh-TW"/>
        </w:rPr>
      </w:pPr>
      <w:r w:rsidRPr="00306EDE">
        <w:rPr>
          <w:rFonts w:ascii="Times New Roman" w:hAnsi="Times New Roman"/>
          <w:szCs w:val="24"/>
        </w:rPr>
        <w:t xml:space="preserve">Method Reference : - </w:t>
      </w:r>
      <w:r w:rsidR="00A64C87">
        <w:rPr>
          <w:rFonts w:ascii="Times New Roman" w:hAnsi="Times New Roman" w:hint="eastAsia"/>
          <w:szCs w:val="24"/>
          <w:lang w:eastAsia="zh-TW"/>
        </w:rPr>
        <w:t>GL-OR-141</w:t>
      </w:r>
    </w:p>
    <w:p w:rsidR="003B0185" w:rsidRPr="00306EDE" w:rsidRDefault="003B0185">
      <w:pPr>
        <w:tabs>
          <w:tab w:val="left" w:pos="58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66228C" w:rsidRDefault="003B0185">
      <w:pPr>
        <w:tabs>
          <w:tab w:val="left" w:pos="5850"/>
        </w:tabs>
        <w:rPr>
          <w:rFonts w:ascii="Times New Roman" w:eastAsia="MS Mincho" w:hAnsi="Times New Roman"/>
          <w:szCs w:val="24"/>
          <w:lang w:eastAsia="ja-JP"/>
        </w:rPr>
      </w:pPr>
      <w:r w:rsidRPr="00306EDE">
        <w:rPr>
          <w:rFonts w:ascii="Times New Roman" w:hAnsi="Times New Roman"/>
          <w:szCs w:val="24"/>
        </w:rPr>
        <w:t>Date of Analysis : -</w:t>
      </w:r>
      <w:r w:rsidRPr="00306EDE">
        <w:rPr>
          <w:rFonts w:ascii="Times New Roman" w:hAnsi="Times New Roman" w:hint="eastAsia"/>
          <w:szCs w:val="24"/>
          <w:lang w:eastAsia="zh-TW"/>
        </w:rPr>
        <w:t xml:space="preserve"> </w:t>
      </w:r>
      <w:r w:rsidR="00D1090E" w:rsidRPr="00D1090E">
        <w:rPr>
          <w:rFonts w:ascii="Times New Roman" w:hAnsi="Times New Roman"/>
          <w:szCs w:val="24"/>
          <w:lang w:eastAsia="zh-TW"/>
        </w:rPr>
        <w:t>2</w:t>
      </w:r>
      <w:r w:rsidR="005D7682">
        <w:rPr>
          <w:rFonts w:ascii="Times New Roman" w:hAnsi="Times New Roman"/>
          <w:szCs w:val="24"/>
          <w:lang w:eastAsia="zh-TW"/>
        </w:rPr>
        <w:t>3 February</w:t>
      </w:r>
      <w:r w:rsidR="00D1090E" w:rsidRPr="00D1090E">
        <w:rPr>
          <w:rFonts w:ascii="Times New Roman" w:hAnsi="Times New Roman"/>
          <w:szCs w:val="24"/>
          <w:lang w:eastAsia="zh-TW"/>
        </w:rPr>
        <w:t xml:space="preserve"> 2021</w:t>
      </w:r>
      <w:r w:rsidR="0035769B">
        <w:rPr>
          <w:rFonts w:ascii="Times New Roman" w:hAnsi="Times New Roman"/>
          <w:szCs w:val="24"/>
          <w:lang w:eastAsia="zh-HK"/>
        </w:rPr>
        <w:t xml:space="preserve"> </w:t>
      </w:r>
      <w:r w:rsidRPr="00306EDE">
        <w:rPr>
          <w:rFonts w:ascii="Times New Roman" w:hAnsi="Times New Roman"/>
          <w:szCs w:val="24"/>
        </w:rPr>
        <w:t>–</w:t>
      </w:r>
      <w:r w:rsidR="00964EF8">
        <w:rPr>
          <w:rFonts w:ascii="Times New Roman" w:hAnsi="Times New Roman" w:hint="eastAsia"/>
          <w:szCs w:val="24"/>
          <w:lang w:eastAsia="zh-HK"/>
        </w:rPr>
        <w:t xml:space="preserve"> </w:t>
      </w:r>
      <w:r w:rsidR="00D1090E" w:rsidRPr="00D1090E">
        <w:rPr>
          <w:rFonts w:ascii="Times New Roman" w:hAnsi="Times New Roman"/>
          <w:szCs w:val="24"/>
          <w:lang w:eastAsia="zh-TW"/>
        </w:rPr>
        <w:t>2</w:t>
      </w:r>
      <w:r w:rsidR="005D7682">
        <w:rPr>
          <w:rFonts w:ascii="Times New Roman" w:hAnsi="Times New Roman"/>
          <w:szCs w:val="24"/>
          <w:lang w:eastAsia="zh-TW"/>
        </w:rPr>
        <w:t>4 March</w:t>
      </w:r>
      <w:r w:rsidR="00D1090E" w:rsidRPr="00D1090E">
        <w:rPr>
          <w:rFonts w:ascii="Times New Roman" w:hAnsi="Times New Roman"/>
          <w:szCs w:val="24"/>
          <w:lang w:eastAsia="zh-TW"/>
        </w:rPr>
        <w:t xml:space="preserve"> 2021</w:t>
      </w:r>
    </w:p>
    <w:p w:rsidR="003B0185" w:rsidRPr="00306EDE" w:rsidRDefault="003B0185">
      <w:pPr>
        <w:tabs>
          <w:tab w:val="left" w:pos="5850"/>
        </w:tabs>
        <w:rPr>
          <w:rFonts w:ascii="Times New Roman" w:hAnsi="Times New Roman"/>
          <w:szCs w:val="24"/>
        </w:rPr>
      </w:pPr>
    </w:p>
    <w:p w:rsidR="003B0185" w:rsidRPr="00306EDE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DB5E05" w:rsidRDefault="003B0185">
      <w:pPr>
        <w:tabs>
          <w:tab w:val="left" w:pos="5850"/>
        </w:tabs>
        <w:rPr>
          <w:rFonts w:ascii="Times New Roman" w:hAnsi="Times New Roman" w:hint="eastAsia"/>
          <w:szCs w:val="24"/>
          <w:lang w:eastAsia="zh-TW"/>
        </w:rPr>
      </w:pPr>
    </w:p>
    <w:p w:rsidR="003B0185" w:rsidRPr="00306EDE" w:rsidRDefault="003B0185">
      <w:pPr>
        <w:jc w:val="center"/>
        <w:rPr>
          <w:rFonts w:ascii="Times New Roman" w:hAnsi="Times New Roman"/>
          <w:szCs w:val="24"/>
        </w:rPr>
      </w:pPr>
      <w:r w:rsidRPr="00306EDE">
        <w:rPr>
          <w:rFonts w:ascii="Times New Roman" w:hAnsi="Times New Roman"/>
          <w:b/>
          <w:szCs w:val="24"/>
        </w:rPr>
        <w:t>RESULTS OF EXAMINATION</w:t>
      </w:r>
    </w:p>
    <w:p w:rsidR="003B0185" w:rsidRPr="00306EDE" w:rsidRDefault="003B0185">
      <w:pPr>
        <w:rPr>
          <w:rFonts w:ascii="Times New Roman" w:hAnsi="Times New Roman"/>
          <w:szCs w:val="24"/>
        </w:rPr>
      </w:pPr>
    </w:p>
    <w:p w:rsidR="003B0185" w:rsidRPr="00306EDE" w:rsidRDefault="003B0185">
      <w:pPr>
        <w:rPr>
          <w:rFonts w:ascii="Times New Roman" w:hAnsi="Times New Roman"/>
          <w:szCs w:val="24"/>
        </w:rPr>
      </w:pPr>
    </w:p>
    <w:p w:rsidR="003B0185" w:rsidRPr="00306EDE" w:rsidRDefault="003B0185">
      <w:pPr>
        <w:jc w:val="center"/>
        <w:rPr>
          <w:rFonts w:ascii="Times New Roman" w:hAnsi="Times New Roman"/>
          <w:szCs w:val="24"/>
        </w:rPr>
      </w:pPr>
      <w:r w:rsidRPr="00306EDE">
        <w:rPr>
          <w:rFonts w:ascii="Times New Roman" w:hAnsi="Times New Roman"/>
          <w:szCs w:val="24"/>
        </w:rPr>
        <w:t xml:space="preserve">Please </w:t>
      </w:r>
      <w:r w:rsidRPr="00306EDE">
        <w:rPr>
          <w:rFonts w:ascii="Times New Roman" w:hAnsi="Times New Roman" w:hint="eastAsia"/>
          <w:szCs w:val="24"/>
          <w:lang w:eastAsia="zh-TW"/>
        </w:rPr>
        <w:t>see results overleaf</w:t>
      </w:r>
      <w:r w:rsidRPr="00306EDE">
        <w:rPr>
          <w:rFonts w:ascii="Times New Roman" w:hAnsi="Times New Roman"/>
          <w:szCs w:val="24"/>
        </w:rPr>
        <w:t>.</w:t>
      </w:r>
    </w:p>
    <w:p w:rsidR="003B0185" w:rsidRPr="00306EDE" w:rsidRDefault="003B0185">
      <w:pPr>
        <w:rPr>
          <w:rFonts w:ascii="Times New Roman" w:hAnsi="Times New Roman"/>
          <w:szCs w:val="24"/>
        </w:rPr>
      </w:pPr>
    </w:p>
    <w:p w:rsidR="003B0185" w:rsidRPr="00306EDE" w:rsidRDefault="003B0185">
      <w:pPr>
        <w:rPr>
          <w:rFonts w:ascii="Times New Roman" w:hAnsi="Times New Roman"/>
          <w:szCs w:val="24"/>
        </w:rPr>
      </w:pPr>
    </w:p>
    <w:p w:rsidR="003B0185" w:rsidRDefault="003B0185">
      <w:pPr>
        <w:rPr>
          <w:rFonts w:ascii="Times New Roman" w:hAnsi="Times New Roman" w:hint="eastAsia"/>
          <w:szCs w:val="24"/>
          <w:lang w:eastAsia="zh-TW"/>
        </w:rPr>
      </w:pPr>
    </w:p>
    <w:p w:rsidR="00F07890" w:rsidRPr="00306EDE" w:rsidRDefault="00F07890">
      <w:pPr>
        <w:tabs>
          <w:tab w:val="left" w:pos="6390"/>
          <w:tab w:val="right" w:pos="9450"/>
        </w:tabs>
        <w:rPr>
          <w:rFonts w:ascii="Times New Roman" w:hAnsi="Times New Roman"/>
          <w:szCs w:val="24"/>
        </w:rPr>
        <w:sectPr w:rsidR="00F07890" w:rsidRPr="00306EDE">
          <w:footerReference w:type="default" r:id="rId9"/>
          <w:pgSz w:w="11907" w:h="16834"/>
          <w:pgMar w:top="450" w:right="1134" w:bottom="482" w:left="1134" w:header="540" w:footer="440" w:gutter="0"/>
          <w:cols w:space="720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71"/>
        <w:gridCol w:w="2268"/>
        <w:gridCol w:w="6237"/>
      </w:tblGrid>
      <w:tr w:rsidR="00F07890" w:rsidRPr="00F52F5A" w:rsidTr="00020B61">
        <w:tc>
          <w:tcPr>
            <w:tcW w:w="6771" w:type="dxa"/>
          </w:tcPr>
          <w:p w:rsidR="00F07890" w:rsidRPr="00F52F5A" w:rsidRDefault="00F07890" w:rsidP="00D40E7E">
            <w:pPr>
              <w:wordWrap w:val="0"/>
              <w:spacing w:beforeLines="100" w:before="360"/>
              <w:jc w:val="right"/>
              <w:rPr>
                <w:rFonts w:ascii="Times New Roman" w:hAnsi="Times New Roman"/>
                <w:b/>
              </w:rPr>
            </w:pPr>
            <w:r w:rsidRPr="00F52F5A">
              <w:rPr>
                <w:rFonts w:ascii="Times New Roman" w:hAnsi="Times New Roman"/>
                <w:b/>
              </w:rPr>
              <w:lastRenderedPageBreak/>
              <w:t>政</w:t>
            </w:r>
            <w:r w:rsidRPr="00F52F5A">
              <w:rPr>
                <w:rFonts w:ascii="Times New Roman" w:hAnsi="Times New Roman"/>
                <w:b/>
              </w:rPr>
              <w:t xml:space="preserve">   </w:t>
            </w:r>
            <w:r w:rsidRPr="00F52F5A">
              <w:rPr>
                <w:rFonts w:ascii="Times New Roman" w:hAnsi="Times New Roman"/>
                <w:b/>
              </w:rPr>
              <w:t>府</w:t>
            </w:r>
            <w:r w:rsidRPr="00F52F5A">
              <w:rPr>
                <w:rFonts w:ascii="Times New Roman" w:hAnsi="Times New Roman"/>
                <w:b/>
              </w:rPr>
              <w:t xml:space="preserve">   </w:t>
            </w:r>
            <w:r w:rsidRPr="00F52F5A">
              <w:rPr>
                <w:rFonts w:ascii="Times New Roman" w:hAnsi="Times New Roman"/>
                <w:b/>
              </w:rPr>
              <w:t>化</w:t>
            </w:r>
            <w:r w:rsidRPr="00F52F5A">
              <w:rPr>
                <w:rFonts w:ascii="Times New Roman" w:hAnsi="Times New Roman"/>
                <w:b/>
              </w:rPr>
              <w:t xml:space="preserve">   </w:t>
            </w:r>
            <w:r w:rsidRPr="00F52F5A">
              <w:rPr>
                <w:rFonts w:ascii="Times New Roman" w:hAnsi="Times New Roman"/>
                <w:b/>
              </w:rPr>
              <w:t>驗</w:t>
            </w:r>
            <w:r w:rsidRPr="00F52F5A">
              <w:rPr>
                <w:rFonts w:ascii="Times New Roman" w:hAnsi="Times New Roman"/>
                <w:b/>
              </w:rPr>
              <w:t xml:space="preserve">   </w:t>
            </w:r>
            <w:r w:rsidRPr="00F52F5A">
              <w:rPr>
                <w:rFonts w:ascii="Times New Roman" w:hAnsi="Times New Roman"/>
                <w:b/>
              </w:rPr>
              <w:t>所</w:t>
            </w:r>
          </w:p>
        </w:tc>
        <w:tc>
          <w:tcPr>
            <w:tcW w:w="2268" w:type="dxa"/>
          </w:tcPr>
          <w:p w:rsidR="00F07890" w:rsidRPr="00F52F5A" w:rsidRDefault="00A94DDD" w:rsidP="00D40E7E">
            <w:pPr>
              <w:jc w:val="center"/>
              <w:rPr>
                <w:rFonts w:ascii="Times New Roman" w:hAnsi="Times New Roman"/>
              </w:rPr>
            </w:pPr>
            <w:r w:rsidRPr="00F52F5A">
              <w:rPr>
                <w:rFonts w:ascii="Times New Roman" w:hAnsi="Times New Roman"/>
                <w:b/>
                <w:noProof/>
                <w:sz w:val="28"/>
                <w:lang w:eastAsia="zh-TW"/>
              </w:rPr>
              <w:drawing>
                <wp:inline distT="0" distB="0" distL="0" distR="0">
                  <wp:extent cx="596900" cy="5969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F07890" w:rsidRPr="00F52F5A" w:rsidRDefault="00F07890" w:rsidP="00D40E7E">
            <w:pPr>
              <w:spacing w:beforeLines="100" w:before="360"/>
              <w:rPr>
                <w:rFonts w:ascii="Times New Roman" w:hAnsi="Times New Roman"/>
                <w:b/>
              </w:rPr>
            </w:pPr>
            <w:r w:rsidRPr="00F52F5A">
              <w:rPr>
                <w:rFonts w:ascii="Times New Roman" w:hAnsi="Times New Roman"/>
                <w:b/>
              </w:rPr>
              <w:t>GOVERNMENT LABORATORY</w:t>
            </w:r>
          </w:p>
        </w:tc>
      </w:tr>
    </w:tbl>
    <w:p w:rsidR="00F07890" w:rsidRPr="00F07890" w:rsidRDefault="00F07890" w:rsidP="00F07890">
      <w:pPr>
        <w:rPr>
          <w:rFonts w:ascii="Times New Roman" w:hAnsi="Times New Roman"/>
          <w:sz w:val="22"/>
          <w:szCs w:val="22"/>
        </w:rPr>
      </w:pPr>
      <w:r w:rsidRPr="00F07890">
        <w:rPr>
          <w:rFonts w:ascii="Times New Roman" w:hAnsi="Times New Roman"/>
          <w:sz w:val="22"/>
          <w:szCs w:val="22"/>
        </w:rPr>
        <w:t>Page 2 of 2</w:t>
      </w:r>
    </w:p>
    <w:p w:rsidR="00F07890" w:rsidRPr="00F91279" w:rsidRDefault="00F07890" w:rsidP="00F07890">
      <w:pPr>
        <w:rPr>
          <w:rFonts w:ascii="Times New Roman" w:eastAsia="MS Mincho" w:hAnsi="Times New Roman" w:hint="eastAsia"/>
          <w:sz w:val="22"/>
          <w:szCs w:val="22"/>
          <w:lang w:eastAsia="ja-JP"/>
        </w:rPr>
      </w:pPr>
      <w:r w:rsidRPr="00F07890">
        <w:rPr>
          <w:rFonts w:ascii="Times New Roman" w:hAnsi="Times New Roman"/>
          <w:sz w:val="22"/>
          <w:szCs w:val="22"/>
        </w:rPr>
        <w:t xml:space="preserve">Lab. No.: </w:t>
      </w:r>
      <w:r w:rsidR="00FC6087">
        <w:rPr>
          <w:rFonts w:ascii="Times New Roman" w:hAnsi="Times New Roman"/>
          <w:sz w:val="22"/>
          <w:szCs w:val="22"/>
        </w:rPr>
        <w:t>21A123</w:t>
      </w:r>
    </w:p>
    <w:p w:rsidR="00A42482" w:rsidRPr="00A82A48" w:rsidRDefault="00A42482" w:rsidP="00F07890">
      <w:pPr>
        <w:rPr>
          <w:rFonts w:ascii="Times New Roman" w:hAnsi="Times New Roman" w:hint="eastAsia"/>
          <w:sz w:val="22"/>
          <w:szCs w:val="22"/>
          <w:lang w:eastAsia="zh-TW"/>
        </w:rPr>
      </w:pPr>
    </w:p>
    <w:tbl>
      <w:tblPr>
        <w:tblW w:w="31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1561"/>
        <w:gridCol w:w="1563"/>
        <w:gridCol w:w="2268"/>
        <w:gridCol w:w="2062"/>
      </w:tblGrid>
      <w:tr w:rsidR="00FC6087" w:rsidRPr="00773D19" w:rsidTr="00FC6087">
        <w:tc>
          <w:tcPr>
            <w:tcW w:w="1154" w:type="pct"/>
            <w:tcBorders>
              <w:bottom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>aboratory Number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FC6087" w:rsidRPr="00932AF0" w:rsidRDefault="00FC6087" w:rsidP="00A10F33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  <w:lang w:eastAsia="zh-T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21A123</w:t>
            </w:r>
            <w:r>
              <w:rPr>
                <w:rFonts w:ascii="Times New Roman" w:hAnsi="Times New Roman"/>
                <w:sz w:val="22"/>
                <w:szCs w:val="22"/>
                <w:lang w:eastAsia="zh-HK"/>
              </w:rPr>
              <w:t>/1</w:t>
            </w:r>
          </w:p>
        </w:tc>
        <w:tc>
          <w:tcPr>
            <w:tcW w:w="1170" w:type="pct"/>
            <w:tcBorders>
              <w:bottom w:val="single" w:sz="4" w:space="0" w:color="auto"/>
            </w:tcBorders>
          </w:tcPr>
          <w:p w:rsidR="00FC6087" w:rsidRPr="00932AF0" w:rsidRDefault="00FC6087" w:rsidP="00A10F33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  <w:lang w:eastAsia="zh-T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21A123</w:t>
            </w:r>
            <w:r>
              <w:rPr>
                <w:rFonts w:ascii="Times New Roman" w:hAnsi="Times New Roman"/>
                <w:sz w:val="22"/>
                <w:szCs w:val="22"/>
                <w:lang w:eastAsia="zh-HK"/>
              </w:rPr>
              <w:t>/2</w:t>
            </w:r>
          </w:p>
        </w:tc>
        <w:tc>
          <w:tcPr>
            <w:tcW w:w="1064" w:type="pct"/>
            <w:vMerge w:val="restart"/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0570B">
              <w:rPr>
                <w:rFonts w:ascii="Times New Roman" w:hAnsi="Times New Roman"/>
                <w:sz w:val="22"/>
                <w:szCs w:val="22"/>
              </w:rPr>
              <w:t>Reporting Limit</w:t>
            </w:r>
          </w:p>
        </w:tc>
      </w:tr>
      <w:tr w:rsidR="00FC6087" w:rsidRPr="00773D19" w:rsidTr="00FC6087">
        <w:tc>
          <w:tcPr>
            <w:tcW w:w="1154" w:type="pct"/>
            <w:tcBorders>
              <w:bottom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>ample I.D.*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FC6087" w:rsidRPr="00932AF0" w:rsidRDefault="00FC6087" w:rsidP="00FC6087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  <w:lang w:eastAsia="zh-TW"/>
              </w:rPr>
            </w:pPr>
            <w:r>
              <w:rPr>
                <w:rFonts w:ascii="Times New Roman" w:hAnsi="Times New Roman"/>
                <w:sz w:val="22"/>
                <w:szCs w:val="22"/>
                <w:lang w:eastAsia="zh-HK"/>
              </w:rPr>
              <w:t>T</w:t>
            </w:r>
            <w:r w:rsidRPr="0060570B">
              <w:rPr>
                <w:rFonts w:ascii="Times New Roman" w:hAnsi="Times New Roman"/>
                <w:sz w:val="22"/>
                <w:szCs w:val="22"/>
              </w:rPr>
              <w:t>W</w:t>
            </w:r>
            <w:r>
              <w:rPr>
                <w:rFonts w:ascii="Times New Roman" w:hAnsi="Times New Roman" w:hint="eastAsia"/>
                <w:sz w:val="22"/>
                <w:szCs w:val="22"/>
                <w:lang w:eastAsia="zh-TW"/>
              </w:rPr>
              <w:t>SPF</w:t>
            </w:r>
            <w:r w:rsidRPr="0060570B"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>212102</w:t>
            </w:r>
          </w:p>
        </w:tc>
        <w:tc>
          <w:tcPr>
            <w:tcW w:w="1170" w:type="pct"/>
            <w:tcBorders>
              <w:bottom w:val="single" w:sz="4" w:space="0" w:color="auto"/>
            </w:tcBorders>
          </w:tcPr>
          <w:p w:rsidR="00FC6087" w:rsidRPr="00A47119" w:rsidRDefault="00FC6087" w:rsidP="00FC6087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  <w:lang w:eastAsia="zh-TW"/>
              </w:rPr>
            </w:pPr>
            <w:r>
              <w:rPr>
                <w:rFonts w:ascii="Times New Roman" w:hAnsi="Times New Roman"/>
                <w:sz w:val="22"/>
                <w:szCs w:val="22"/>
                <w:lang w:eastAsia="zh-TW"/>
              </w:rPr>
              <w:t>T</w:t>
            </w:r>
            <w:r>
              <w:rPr>
                <w:rFonts w:ascii="Times New Roman" w:hAnsi="Times New Roman" w:hint="eastAsia"/>
                <w:sz w:val="22"/>
                <w:szCs w:val="22"/>
                <w:lang w:eastAsia="zh-TW"/>
              </w:rPr>
              <w:t>WSPFF</w:t>
            </w:r>
            <w:r>
              <w:rPr>
                <w:rFonts w:ascii="Times New Roman" w:hAnsi="Times New Roman"/>
                <w:sz w:val="22"/>
                <w:szCs w:val="22"/>
              </w:rPr>
              <w:t>212102</w:t>
            </w:r>
          </w:p>
        </w:tc>
        <w:tc>
          <w:tcPr>
            <w:tcW w:w="1064" w:type="pct"/>
            <w:vMerge/>
            <w:tcBorders>
              <w:bottom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C6087" w:rsidRPr="0060570B" w:rsidTr="00FC6087">
        <w:tc>
          <w:tcPr>
            <w:tcW w:w="1154" w:type="pct"/>
            <w:tcBorders>
              <w:top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5" w:type="pct"/>
            <w:tcBorders>
              <w:top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0570B">
              <w:rPr>
                <w:rFonts w:ascii="Times New Roman" w:hAnsi="Times New Roman"/>
                <w:sz w:val="22"/>
                <w:szCs w:val="22"/>
              </w:rPr>
              <w:t>pg/sample</w:t>
            </w:r>
          </w:p>
        </w:tc>
        <w:tc>
          <w:tcPr>
            <w:tcW w:w="806" w:type="pct"/>
            <w:tcBorders>
              <w:top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pg/</w:t>
            </w:r>
            <w:r>
              <w:rPr>
                <w:rFonts w:ascii="Times New Roman" w:hAnsi="Times New Roman" w:hint="eastAsia"/>
                <w:sz w:val="22"/>
                <w:szCs w:val="22"/>
                <w:lang w:eastAsia="zh-TW"/>
              </w:rPr>
              <w:t>m</w:t>
            </w:r>
            <w:r w:rsidRPr="00A076AF">
              <w:rPr>
                <w:rFonts w:ascii="Times New Roman" w:hAnsi="Times New Roman" w:hint="eastAsia"/>
                <w:sz w:val="22"/>
                <w:szCs w:val="22"/>
                <w:vertAlign w:val="superscript"/>
                <w:lang w:eastAsia="zh-TW"/>
              </w:rPr>
              <w:t>3</w:t>
            </w:r>
          </w:p>
        </w:tc>
        <w:tc>
          <w:tcPr>
            <w:tcW w:w="1170" w:type="pct"/>
            <w:tcBorders>
              <w:top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0570B">
              <w:rPr>
                <w:rFonts w:ascii="Times New Roman" w:hAnsi="Times New Roman"/>
                <w:sz w:val="22"/>
                <w:szCs w:val="22"/>
              </w:rPr>
              <w:t>pg/sample</w:t>
            </w:r>
          </w:p>
        </w:tc>
        <w:tc>
          <w:tcPr>
            <w:tcW w:w="1064" w:type="pct"/>
            <w:tcBorders>
              <w:top w:val="single" w:sz="4" w:space="0" w:color="auto"/>
            </w:tcBorders>
          </w:tcPr>
          <w:p w:rsidR="00FC6087" w:rsidRPr="0060570B" w:rsidRDefault="00FC6087" w:rsidP="00A10F33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0570B">
              <w:rPr>
                <w:rFonts w:ascii="Times New Roman" w:hAnsi="Times New Roman"/>
                <w:sz w:val="22"/>
                <w:szCs w:val="22"/>
              </w:rPr>
              <w:t>pg/sample</w:t>
            </w:r>
          </w:p>
        </w:tc>
      </w:tr>
      <w:tr w:rsidR="00FC6087" w:rsidRPr="0060570B" w:rsidTr="00FC6087">
        <w:tc>
          <w:tcPr>
            <w:tcW w:w="1154" w:type="pct"/>
          </w:tcPr>
          <w:p w:rsidR="00FC6087" w:rsidRPr="006C2AF3" w:rsidRDefault="00FC6087" w:rsidP="00E61455">
            <w:pPr>
              <w:spacing w:line="300" w:lineRule="exact"/>
              <w:rPr>
                <w:rFonts w:ascii="Times New Roman" w:hAnsi="Times New Roman" w:hint="eastAsia"/>
                <w:sz w:val="22"/>
                <w:szCs w:val="22"/>
              </w:rPr>
            </w:pPr>
            <w:r w:rsidRPr="006C2AF3">
              <w:rPr>
                <w:rFonts w:ascii="Times New Roman" w:hAnsi="Times New Roman" w:hint="eastAsia"/>
                <w:sz w:val="22"/>
                <w:szCs w:val="22"/>
              </w:rPr>
              <w:t>PFOA</w:t>
            </w:r>
          </w:p>
        </w:tc>
        <w:tc>
          <w:tcPr>
            <w:tcW w:w="805" w:type="pct"/>
          </w:tcPr>
          <w:p w:rsidR="00FC6087" w:rsidRPr="00721D54" w:rsidRDefault="00FC6087" w:rsidP="00E61455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3420</w:t>
            </w:r>
          </w:p>
        </w:tc>
        <w:tc>
          <w:tcPr>
            <w:tcW w:w="806" w:type="pct"/>
          </w:tcPr>
          <w:p w:rsidR="00FC6087" w:rsidRPr="00721D54" w:rsidRDefault="00FC6087" w:rsidP="00E61455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170" w:type="pct"/>
          </w:tcPr>
          <w:p w:rsidR="00FC6087" w:rsidRPr="00BC7CC3" w:rsidRDefault="00FC6087" w:rsidP="00E61455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1550</w:t>
            </w:r>
          </w:p>
        </w:tc>
        <w:tc>
          <w:tcPr>
            <w:tcW w:w="1064" w:type="pct"/>
          </w:tcPr>
          <w:p w:rsidR="00FC6087" w:rsidRPr="00BC7CC3" w:rsidRDefault="00FC6087" w:rsidP="00E61455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</w:rPr>
            </w:pPr>
            <w:r w:rsidRPr="00BC7CC3">
              <w:rPr>
                <w:rFonts w:ascii="Times New Roman" w:hAnsi="Times New Roman" w:hint="eastAsia"/>
                <w:sz w:val="22"/>
                <w:szCs w:val="22"/>
              </w:rPr>
              <w:t>800</w:t>
            </w:r>
          </w:p>
        </w:tc>
      </w:tr>
      <w:tr w:rsidR="00FC6087" w:rsidRPr="0060570B" w:rsidTr="00FC6087">
        <w:tc>
          <w:tcPr>
            <w:tcW w:w="1154" w:type="pct"/>
          </w:tcPr>
          <w:p w:rsidR="00FC6087" w:rsidRPr="006C2AF3" w:rsidRDefault="00FC6087" w:rsidP="00E61455">
            <w:pPr>
              <w:spacing w:line="300" w:lineRule="exact"/>
              <w:rPr>
                <w:rFonts w:ascii="Times New Roman" w:hAnsi="Times New Roman" w:hint="eastAsia"/>
                <w:sz w:val="22"/>
                <w:szCs w:val="22"/>
              </w:rPr>
            </w:pPr>
            <w:r w:rsidRPr="006C2AF3">
              <w:rPr>
                <w:rFonts w:ascii="Times New Roman" w:hAnsi="Times New Roman" w:hint="eastAsia"/>
                <w:sz w:val="22"/>
                <w:szCs w:val="22"/>
              </w:rPr>
              <w:t>PFOS</w:t>
            </w:r>
          </w:p>
        </w:tc>
        <w:tc>
          <w:tcPr>
            <w:tcW w:w="805" w:type="pct"/>
          </w:tcPr>
          <w:p w:rsidR="00FC6087" w:rsidRPr="00721D54" w:rsidRDefault="00FC6087" w:rsidP="00E61455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1500</w:t>
            </w:r>
          </w:p>
        </w:tc>
        <w:tc>
          <w:tcPr>
            <w:tcW w:w="806" w:type="pct"/>
          </w:tcPr>
          <w:p w:rsidR="00FC6087" w:rsidRPr="00721D54" w:rsidRDefault="00FC6087" w:rsidP="00E61455">
            <w:pPr>
              <w:spacing w:line="300" w:lineRule="exact"/>
              <w:jc w:val="center"/>
              <w:rPr>
                <w:rFonts w:ascii="Times New Roman" w:hAnsi="Times New Roman" w:hint="eastAsia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4.6</w:t>
            </w:r>
          </w:p>
        </w:tc>
        <w:tc>
          <w:tcPr>
            <w:tcW w:w="1170" w:type="pct"/>
          </w:tcPr>
          <w:p w:rsidR="00FC6087" w:rsidRPr="00BC7CC3" w:rsidRDefault="00FC6087" w:rsidP="00E61455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C7CC3">
              <w:rPr>
                <w:rFonts w:ascii="Times New Roman" w:hAnsi="Times New Roman"/>
                <w:sz w:val="22"/>
                <w:szCs w:val="22"/>
              </w:rPr>
              <w:t>&lt; 100</w:t>
            </w:r>
          </w:p>
        </w:tc>
        <w:tc>
          <w:tcPr>
            <w:tcW w:w="1064" w:type="pct"/>
          </w:tcPr>
          <w:p w:rsidR="00FC6087" w:rsidRPr="00BC7CC3" w:rsidRDefault="00FC6087" w:rsidP="00E61455">
            <w:pPr>
              <w:spacing w:line="30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C7CC3">
              <w:rPr>
                <w:rFonts w:ascii="Times New Roman" w:hAnsi="Times New Roman" w:hint="eastAsia"/>
                <w:sz w:val="22"/>
                <w:szCs w:val="22"/>
              </w:rPr>
              <w:t>100</w:t>
            </w:r>
          </w:p>
        </w:tc>
      </w:tr>
    </w:tbl>
    <w:p w:rsidR="00404B48" w:rsidRPr="0060570B" w:rsidRDefault="00404B48" w:rsidP="00404B48">
      <w:pPr>
        <w:spacing w:line="240" w:lineRule="exact"/>
        <w:rPr>
          <w:rFonts w:ascii="Times New Roman" w:hAnsi="Times New Roman"/>
          <w:sz w:val="20"/>
        </w:rPr>
      </w:pPr>
      <w:r w:rsidRPr="0060570B">
        <w:rPr>
          <w:rFonts w:ascii="Times New Roman" w:hAnsi="Times New Roman"/>
          <w:sz w:val="20"/>
        </w:rPr>
        <w:t>Note:</w:t>
      </w:r>
    </w:p>
    <w:p w:rsidR="00404B48" w:rsidRDefault="00404B48" w:rsidP="00404B48">
      <w:pPr>
        <w:numPr>
          <w:ilvl w:val="0"/>
          <w:numId w:val="1"/>
        </w:numPr>
        <w:spacing w:line="240" w:lineRule="exact"/>
        <w:rPr>
          <w:rFonts w:ascii="Times New Roman" w:hAnsi="Times New Roman" w:hint="eastAsia"/>
          <w:sz w:val="20"/>
          <w:lang w:eastAsia="zh-TW"/>
        </w:rPr>
      </w:pPr>
      <w:r w:rsidRPr="000534C4">
        <w:rPr>
          <w:rFonts w:ascii="Times New Roman" w:hAnsi="Times New Roman"/>
          <w:sz w:val="20"/>
          <w:lang w:eastAsia="zh-TW"/>
        </w:rPr>
        <w:t>The results apply to the sample(s) as received.</w:t>
      </w:r>
    </w:p>
    <w:p w:rsidR="00404B48" w:rsidRDefault="00404B48" w:rsidP="00404B48">
      <w:pPr>
        <w:numPr>
          <w:ilvl w:val="0"/>
          <w:numId w:val="1"/>
        </w:numPr>
        <w:spacing w:line="240" w:lineRule="exact"/>
        <w:rPr>
          <w:rFonts w:ascii="Times New Roman" w:hAnsi="Times New Roman" w:hint="eastAsia"/>
          <w:sz w:val="20"/>
          <w:lang w:eastAsia="zh-TW"/>
        </w:rPr>
      </w:pPr>
      <w:r w:rsidRPr="000534C4">
        <w:rPr>
          <w:rFonts w:ascii="Times New Roman" w:hAnsi="Times New Roman"/>
          <w:sz w:val="20"/>
          <w:lang w:eastAsia="zh-TW"/>
        </w:rPr>
        <w:t>Flow rate and sampling time were provided by the Environmental Protection Department (EPD) for calculation of concentrations in pg/m</w:t>
      </w:r>
      <w:r w:rsidRPr="000534C4">
        <w:rPr>
          <w:rFonts w:ascii="Times New Roman" w:hAnsi="Times New Roman"/>
          <w:sz w:val="20"/>
          <w:vertAlign w:val="superscript"/>
          <w:lang w:eastAsia="zh-TW"/>
        </w:rPr>
        <w:t>3</w:t>
      </w:r>
      <w:r w:rsidRPr="000534C4">
        <w:rPr>
          <w:rFonts w:ascii="Times New Roman" w:hAnsi="Times New Roman"/>
          <w:sz w:val="20"/>
          <w:lang w:eastAsia="zh-TW"/>
        </w:rPr>
        <w:t>. Such information supplied by the EPD could affect the validity of results.</w:t>
      </w:r>
    </w:p>
    <w:p w:rsidR="00404B48" w:rsidRPr="000534C4" w:rsidRDefault="00404B48" w:rsidP="00404B48">
      <w:pPr>
        <w:numPr>
          <w:ilvl w:val="0"/>
          <w:numId w:val="1"/>
        </w:numPr>
        <w:spacing w:line="240" w:lineRule="exact"/>
        <w:rPr>
          <w:rFonts w:ascii="Times New Roman" w:hAnsi="Times New Roman" w:hint="eastAsia"/>
          <w:sz w:val="20"/>
          <w:lang w:eastAsia="zh-TW"/>
        </w:rPr>
      </w:pPr>
      <w:r w:rsidRPr="000534C4">
        <w:rPr>
          <w:rFonts w:ascii="Times New Roman" w:hAnsi="Times New Roman" w:hint="eastAsia"/>
          <w:sz w:val="20"/>
          <w:lang w:eastAsia="zh-HK"/>
        </w:rPr>
        <w:t>PFOA and PFOS denote perfluorooctanoic acid and perfluorooctanesulfon</w:t>
      </w:r>
      <w:r w:rsidR="003E71E2">
        <w:rPr>
          <w:rFonts w:ascii="Times New Roman" w:hAnsi="Times New Roman"/>
          <w:sz w:val="20"/>
          <w:lang w:eastAsia="zh-HK"/>
        </w:rPr>
        <w:t>ate</w:t>
      </w:r>
      <w:r w:rsidRPr="000534C4">
        <w:rPr>
          <w:rFonts w:ascii="Times New Roman" w:hAnsi="Times New Roman" w:hint="eastAsia"/>
          <w:sz w:val="20"/>
          <w:lang w:eastAsia="zh-HK"/>
        </w:rPr>
        <w:t xml:space="preserve"> respectively.</w:t>
      </w:r>
      <w:r w:rsidRPr="000534C4">
        <w:rPr>
          <w:rFonts w:ascii="Times New Roman" w:hAnsi="Times New Roman"/>
          <w:sz w:val="20"/>
          <w:lang w:eastAsia="zh-TW"/>
        </w:rPr>
        <w:tab/>
      </w:r>
    </w:p>
    <w:p w:rsidR="00404B48" w:rsidRPr="00F83656" w:rsidRDefault="00977266" w:rsidP="00404B48">
      <w:pPr>
        <w:numPr>
          <w:ilvl w:val="0"/>
          <w:numId w:val="1"/>
        </w:numPr>
        <w:spacing w:line="240" w:lineRule="exact"/>
        <w:rPr>
          <w:rFonts w:ascii="Times New Roman" w:hAnsi="Times New Roman" w:hint="eastAsia"/>
          <w:sz w:val="20"/>
          <w:lang w:eastAsia="zh-TW"/>
        </w:rPr>
      </w:pPr>
      <w:r w:rsidRPr="00F83656">
        <w:rPr>
          <w:rFonts w:ascii="Times New Roman" w:hAnsi="Times New Roman" w:hint="eastAsia"/>
          <w:sz w:val="20"/>
          <w:lang w:eastAsia="zh-TW"/>
        </w:rPr>
        <w:t>The value</w:t>
      </w:r>
      <w:r>
        <w:rPr>
          <w:rFonts w:ascii="Times New Roman" w:hAnsi="Times New Roman" w:hint="eastAsia"/>
          <w:sz w:val="20"/>
          <w:lang w:eastAsia="zh-TW"/>
        </w:rPr>
        <w:t>s</w:t>
      </w:r>
      <w:r w:rsidRPr="00F83656">
        <w:rPr>
          <w:rFonts w:ascii="Times New Roman" w:hAnsi="Times New Roman" w:hint="eastAsia"/>
          <w:sz w:val="20"/>
          <w:lang w:eastAsia="zh-TW"/>
        </w:rPr>
        <w:t xml:space="preserve"> of </w:t>
      </w:r>
      <w:r>
        <w:rPr>
          <w:rFonts w:ascii="Times New Roman" w:hAnsi="Times New Roman" w:hint="eastAsia"/>
          <w:sz w:val="20"/>
          <w:lang w:eastAsia="zh-TW"/>
        </w:rPr>
        <w:t xml:space="preserve">PFOA and </w:t>
      </w:r>
      <w:r w:rsidRPr="00F83656">
        <w:rPr>
          <w:rFonts w:ascii="Times New Roman" w:hAnsi="Times New Roman" w:hint="eastAsia"/>
          <w:sz w:val="20"/>
          <w:lang w:eastAsia="zh-TW"/>
        </w:rPr>
        <w:t>PFOS include both linear and branched isomers</w:t>
      </w:r>
      <w:r>
        <w:rPr>
          <w:rFonts w:ascii="Times New Roman" w:hAnsi="Times New Roman" w:hint="eastAsia"/>
          <w:sz w:val="20"/>
          <w:lang w:eastAsia="zh-TW"/>
        </w:rPr>
        <w:t>.</w:t>
      </w:r>
    </w:p>
    <w:p w:rsidR="00404B48" w:rsidRPr="00F83656" w:rsidRDefault="00977266" w:rsidP="00404B48">
      <w:pPr>
        <w:numPr>
          <w:ilvl w:val="0"/>
          <w:numId w:val="1"/>
        </w:numPr>
        <w:spacing w:line="240" w:lineRule="exact"/>
        <w:rPr>
          <w:rFonts w:ascii="Times New Roman" w:hAnsi="Times New Roman" w:hint="eastAsia"/>
          <w:sz w:val="20"/>
          <w:lang w:eastAsia="zh-TW"/>
        </w:rPr>
      </w:pPr>
      <w:r w:rsidRPr="00201A20">
        <w:rPr>
          <w:rFonts w:ascii="Times New Roman" w:hAnsi="Times New Roman"/>
          <w:sz w:val="20"/>
          <w:lang w:eastAsia="zh-TW"/>
        </w:rPr>
        <w:t>The reporting limit is defined as the level at which the entire analytical system must give a recognizable signal and acceptable calibration response.</w:t>
      </w:r>
    </w:p>
    <w:p w:rsidR="00BA14CF" w:rsidRPr="00404B48" w:rsidRDefault="00BA14CF" w:rsidP="00977266">
      <w:pPr>
        <w:spacing w:line="240" w:lineRule="exact"/>
        <w:rPr>
          <w:rFonts w:ascii="Times New Roman" w:hAnsi="Times New Roman" w:hint="eastAsia"/>
          <w:sz w:val="20"/>
          <w:lang w:eastAsia="zh-TW"/>
        </w:rPr>
      </w:pPr>
    </w:p>
    <w:p w:rsidR="00D85852" w:rsidRPr="00404B48" w:rsidRDefault="00D85852" w:rsidP="00BA14CF">
      <w:pPr>
        <w:spacing w:line="240" w:lineRule="exact"/>
        <w:rPr>
          <w:rFonts w:ascii="Times New Roman" w:hAnsi="Times New Roman" w:hint="eastAsia"/>
          <w:sz w:val="20"/>
          <w:lang w:eastAsia="zh-TW"/>
        </w:rPr>
      </w:pPr>
    </w:p>
    <w:p w:rsidR="00C30204" w:rsidRDefault="00C30204" w:rsidP="00F07890">
      <w:pPr>
        <w:spacing w:line="240" w:lineRule="exact"/>
        <w:ind w:left="480" w:hanging="480"/>
        <w:rPr>
          <w:rFonts w:ascii="Times New Roman" w:hAnsi="Times New Roman" w:hint="eastAsia"/>
          <w:sz w:val="22"/>
          <w:szCs w:val="22"/>
          <w:lang w:eastAsia="zh-TW"/>
        </w:rPr>
      </w:pPr>
    </w:p>
    <w:p w:rsidR="00C30204" w:rsidRDefault="00C30204" w:rsidP="00F07890">
      <w:pPr>
        <w:spacing w:line="240" w:lineRule="exact"/>
        <w:ind w:left="480" w:hanging="480"/>
        <w:rPr>
          <w:rFonts w:ascii="Times New Roman" w:hAnsi="Times New Roman" w:hint="eastAsia"/>
          <w:sz w:val="22"/>
          <w:szCs w:val="22"/>
          <w:lang w:eastAsia="zh-TW"/>
        </w:rPr>
      </w:pPr>
    </w:p>
    <w:p w:rsidR="00A42482" w:rsidRDefault="00A42482" w:rsidP="00F07890">
      <w:pPr>
        <w:spacing w:line="240" w:lineRule="exact"/>
        <w:ind w:left="480" w:hanging="480"/>
        <w:rPr>
          <w:rFonts w:ascii="Times New Roman" w:hAnsi="Times New Roman" w:hint="eastAsia"/>
          <w:sz w:val="22"/>
          <w:szCs w:val="22"/>
          <w:lang w:eastAsia="zh-TW"/>
        </w:rPr>
      </w:pPr>
    </w:p>
    <w:p w:rsidR="00F07890" w:rsidRDefault="00F07890" w:rsidP="00F07890">
      <w:pPr>
        <w:tabs>
          <w:tab w:val="left" w:pos="16160"/>
        </w:tabs>
        <w:wordWrap w:val="0"/>
        <w:jc w:val="right"/>
        <w:rPr>
          <w:rFonts w:ascii="Times New Roman" w:hAnsi="Times New Roman" w:hint="eastAsia"/>
          <w:sz w:val="22"/>
          <w:szCs w:val="22"/>
          <w:lang w:eastAsia="zh-TW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 xml:space="preserve">           </w:t>
      </w:r>
    </w:p>
    <w:p w:rsidR="00C30204" w:rsidRPr="00F07890" w:rsidRDefault="00A42482" w:rsidP="00C30204">
      <w:pPr>
        <w:tabs>
          <w:tab w:val="left" w:pos="16160"/>
        </w:tabs>
        <w:jc w:val="center"/>
        <w:rPr>
          <w:rFonts w:ascii="Times New Roman" w:hAnsi="Times New Roman" w:hint="eastAsia"/>
          <w:sz w:val="20"/>
          <w:lang w:eastAsia="zh-TW"/>
        </w:rPr>
      </w:pPr>
      <w:r>
        <w:rPr>
          <w:rFonts w:ascii="Times New Roman" w:hAnsi="Times New Roman" w:hint="eastAsia"/>
          <w:sz w:val="20"/>
          <w:lang w:eastAsia="zh-TW"/>
        </w:rPr>
        <w:t>***</w:t>
      </w:r>
      <w:r w:rsidR="00493223">
        <w:rPr>
          <w:rFonts w:ascii="Times New Roman" w:hAnsi="Times New Roman"/>
          <w:sz w:val="20"/>
          <w:lang w:eastAsia="zh-TW"/>
        </w:rPr>
        <w:t>**</w:t>
      </w:r>
      <w:r>
        <w:rPr>
          <w:rFonts w:ascii="Times New Roman" w:hAnsi="Times New Roman" w:hint="eastAsia"/>
          <w:sz w:val="20"/>
          <w:lang w:eastAsia="zh-TW"/>
        </w:rPr>
        <w:t>***</w:t>
      </w:r>
      <w:r>
        <w:rPr>
          <w:rFonts w:ascii="Times New Roman" w:hAnsi="Times New Roman"/>
          <w:sz w:val="20"/>
        </w:rPr>
        <w:t xml:space="preserve"> End of Report </w:t>
      </w:r>
      <w:r>
        <w:rPr>
          <w:rFonts w:ascii="Times New Roman" w:hAnsi="Times New Roman" w:hint="eastAsia"/>
          <w:sz w:val="20"/>
          <w:lang w:eastAsia="zh-TW"/>
        </w:rPr>
        <w:t>*****</w:t>
      </w:r>
      <w:r w:rsidR="00493223">
        <w:rPr>
          <w:rFonts w:ascii="Times New Roman" w:hAnsi="Times New Roman"/>
          <w:sz w:val="20"/>
          <w:lang w:eastAsia="zh-TW"/>
        </w:rPr>
        <w:t>**</w:t>
      </w:r>
      <w:r>
        <w:rPr>
          <w:rFonts w:ascii="Times New Roman" w:hAnsi="Times New Roman" w:hint="eastAsia"/>
          <w:sz w:val="20"/>
          <w:lang w:eastAsia="zh-TW"/>
        </w:rPr>
        <w:t>*</w:t>
      </w:r>
    </w:p>
    <w:p w:rsidR="003B0185" w:rsidRDefault="003B0185">
      <w:pPr>
        <w:tabs>
          <w:tab w:val="left" w:pos="6390"/>
          <w:tab w:val="right" w:pos="9450"/>
        </w:tabs>
        <w:rPr>
          <w:rFonts w:ascii="Times New Roman" w:hAnsi="Times New Roman"/>
        </w:rPr>
      </w:pPr>
    </w:p>
    <w:sectPr w:rsidR="003B0185" w:rsidSect="00773D19">
      <w:footerReference w:type="default" r:id="rId10"/>
      <w:pgSz w:w="16838" w:h="11906" w:orient="landscape"/>
      <w:pgMar w:top="851" w:right="818" w:bottom="426" w:left="900" w:header="851" w:footer="4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5C" w:rsidRDefault="0069065C">
      <w:r>
        <w:separator/>
      </w:r>
    </w:p>
  </w:endnote>
  <w:endnote w:type="continuationSeparator" w:id="0">
    <w:p w:rsidR="0069065C" w:rsidRDefault="0069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²Ó©úÅé">
    <w:altName w:val="微軟正黑體"/>
    <w:panose1 w:val="00000000000000000000"/>
    <w:charset w:val="00"/>
    <w:family w:val="modern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A7" w:rsidRDefault="00F300A7" w:rsidP="00F300A7">
    <w:pPr>
      <w:tabs>
        <w:tab w:val="left" w:pos="6390"/>
        <w:tab w:val="right" w:pos="9450"/>
      </w:tabs>
      <w:rPr>
        <w:rFonts w:ascii="Times New Roman" w:hAnsi="Times New Roman"/>
        <w:sz w:val="17"/>
      </w:rPr>
    </w:pPr>
    <w:r>
      <w:rPr>
        <w:rFonts w:ascii="Times New Roman" w:hAnsi="Times New Roman"/>
        <w:sz w:val="17"/>
      </w:rPr>
      <w:t>Test results relate only to the item(s) tested.</w:t>
    </w:r>
  </w:p>
  <w:p w:rsidR="00F300A7" w:rsidRDefault="00F300A7" w:rsidP="00F300A7">
    <w:pPr>
      <w:tabs>
        <w:tab w:val="left" w:pos="6390"/>
        <w:tab w:val="right" w:pos="9450"/>
      </w:tabs>
      <w:rPr>
        <w:rFonts w:ascii="Times New Roman" w:hAnsi="Times New Roman"/>
        <w:sz w:val="17"/>
      </w:rPr>
    </w:pPr>
    <w:r>
      <w:rPr>
        <w:rFonts w:ascii="Times New Roman" w:hAnsi="Times New Roman"/>
        <w:sz w:val="17"/>
      </w:rPr>
      <w:t>Sample and sample details marked with “*” were provided by client.</w:t>
    </w:r>
  </w:p>
  <w:p w:rsidR="003B0185" w:rsidRDefault="003B0185">
    <w:pPr>
      <w:tabs>
        <w:tab w:val="left" w:pos="6390"/>
        <w:tab w:val="right" w:pos="9450"/>
      </w:tabs>
      <w:rPr>
        <w:rFonts w:ascii="Times New Roman" w:hAnsi="Times New Roman" w:hint="eastAsia"/>
        <w:sz w:val="17"/>
        <w:lang w:eastAsia="zh-HK"/>
      </w:rPr>
    </w:pPr>
    <w:r>
      <w:rPr>
        <w:rFonts w:ascii="Times New Roman" w:hAnsi="Times New Roman"/>
        <w:sz w:val="17"/>
      </w:rPr>
      <w:t>This document shall not be reproduced without the written permission of the Government Chemist.</w:t>
    </w:r>
  </w:p>
  <w:p w:rsidR="003B0185" w:rsidRDefault="003B0185">
    <w:pPr>
      <w:tabs>
        <w:tab w:val="left" w:pos="6390"/>
        <w:tab w:val="right" w:pos="9450"/>
      </w:tabs>
    </w:pPr>
  </w:p>
  <w:p w:rsidR="003B0185" w:rsidRDefault="003B0185">
    <w:pPr>
      <w:pStyle w:val="a4"/>
      <w:rPr>
        <w:rFonts w:ascii="Arial" w:hAnsi="Arial"/>
        <w:sz w:val="28"/>
      </w:rPr>
    </w:pPr>
    <w:r>
      <w:rPr>
        <w:rFonts w:ascii="Arial" w:hAnsi="Arial"/>
      </w:rPr>
      <w:t>G.L.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890" w:rsidRPr="00F07890" w:rsidRDefault="00F07890" w:rsidP="00F078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5C" w:rsidRDefault="0069065C">
      <w:r>
        <w:separator/>
      </w:r>
    </w:p>
  </w:footnote>
  <w:footnote w:type="continuationSeparator" w:id="0">
    <w:p w:rsidR="0069065C" w:rsidRDefault="00690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26CF"/>
    <w:multiLevelType w:val="hybridMultilevel"/>
    <w:tmpl w:val="FEF23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intFractionalCharacterWidth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3E"/>
    <w:rsid w:val="00000B94"/>
    <w:rsid w:val="000015F4"/>
    <w:rsid w:val="0000301C"/>
    <w:rsid w:val="000030B4"/>
    <w:rsid w:val="000074CE"/>
    <w:rsid w:val="00011F75"/>
    <w:rsid w:val="00014A40"/>
    <w:rsid w:val="00015A58"/>
    <w:rsid w:val="00020B61"/>
    <w:rsid w:val="00020E52"/>
    <w:rsid w:val="00022B7F"/>
    <w:rsid w:val="000237DE"/>
    <w:rsid w:val="0002516B"/>
    <w:rsid w:val="0002517A"/>
    <w:rsid w:val="00033106"/>
    <w:rsid w:val="00034D0A"/>
    <w:rsid w:val="00054425"/>
    <w:rsid w:val="00054469"/>
    <w:rsid w:val="00057140"/>
    <w:rsid w:val="000608FB"/>
    <w:rsid w:val="000618D8"/>
    <w:rsid w:val="00066511"/>
    <w:rsid w:val="00076B01"/>
    <w:rsid w:val="00090C0B"/>
    <w:rsid w:val="00091F8C"/>
    <w:rsid w:val="000977EE"/>
    <w:rsid w:val="000A08B5"/>
    <w:rsid w:val="000A37DB"/>
    <w:rsid w:val="000B4F85"/>
    <w:rsid w:val="000C2482"/>
    <w:rsid w:val="000C7AC6"/>
    <w:rsid w:val="000D3896"/>
    <w:rsid w:val="000D7E79"/>
    <w:rsid w:val="000E00C4"/>
    <w:rsid w:val="000E1D70"/>
    <w:rsid w:val="000E4028"/>
    <w:rsid w:val="000E4863"/>
    <w:rsid w:val="000E500D"/>
    <w:rsid w:val="000F1B4B"/>
    <w:rsid w:val="000F37CB"/>
    <w:rsid w:val="000F4FC5"/>
    <w:rsid w:val="000F5BAD"/>
    <w:rsid w:val="00104A1B"/>
    <w:rsid w:val="00106C37"/>
    <w:rsid w:val="00111C20"/>
    <w:rsid w:val="00113C7B"/>
    <w:rsid w:val="00114F28"/>
    <w:rsid w:val="00116886"/>
    <w:rsid w:val="00117280"/>
    <w:rsid w:val="00120ECD"/>
    <w:rsid w:val="001237DB"/>
    <w:rsid w:val="00123CAB"/>
    <w:rsid w:val="00125738"/>
    <w:rsid w:val="001371FB"/>
    <w:rsid w:val="0013744B"/>
    <w:rsid w:val="0014594C"/>
    <w:rsid w:val="00147610"/>
    <w:rsid w:val="0016037B"/>
    <w:rsid w:val="00160F96"/>
    <w:rsid w:val="00164480"/>
    <w:rsid w:val="001669E9"/>
    <w:rsid w:val="00170454"/>
    <w:rsid w:val="00172D14"/>
    <w:rsid w:val="00177B7A"/>
    <w:rsid w:val="001817EA"/>
    <w:rsid w:val="00182A4E"/>
    <w:rsid w:val="00182DAB"/>
    <w:rsid w:val="001A0912"/>
    <w:rsid w:val="001A0DD3"/>
    <w:rsid w:val="001A1BBA"/>
    <w:rsid w:val="001A2E0F"/>
    <w:rsid w:val="001A55EA"/>
    <w:rsid w:val="001A7E53"/>
    <w:rsid w:val="001B6EEE"/>
    <w:rsid w:val="001C3B71"/>
    <w:rsid w:val="001C42E5"/>
    <w:rsid w:val="001C45EE"/>
    <w:rsid w:val="001D079E"/>
    <w:rsid w:val="001D33B9"/>
    <w:rsid w:val="001E42F7"/>
    <w:rsid w:val="001E65D8"/>
    <w:rsid w:val="001F032F"/>
    <w:rsid w:val="001F3523"/>
    <w:rsid w:val="00202016"/>
    <w:rsid w:val="002032B0"/>
    <w:rsid w:val="00203372"/>
    <w:rsid w:val="00204A8C"/>
    <w:rsid w:val="00204F97"/>
    <w:rsid w:val="0020645F"/>
    <w:rsid w:val="0021196F"/>
    <w:rsid w:val="002174DF"/>
    <w:rsid w:val="00222830"/>
    <w:rsid w:val="00240803"/>
    <w:rsid w:val="00245C3C"/>
    <w:rsid w:val="002621EA"/>
    <w:rsid w:val="00271435"/>
    <w:rsid w:val="00275651"/>
    <w:rsid w:val="002804F1"/>
    <w:rsid w:val="00281B7E"/>
    <w:rsid w:val="00283C98"/>
    <w:rsid w:val="002853D3"/>
    <w:rsid w:val="00292307"/>
    <w:rsid w:val="002926D3"/>
    <w:rsid w:val="002A0789"/>
    <w:rsid w:val="002A0F96"/>
    <w:rsid w:val="002A7DC8"/>
    <w:rsid w:val="002B440C"/>
    <w:rsid w:val="002B667A"/>
    <w:rsid w:val="002B7DEF"/>
    <w:rsid w:val="002B7FBF"/>
    <w:rsid w:val="002C1E86"/>
    <w:rsid w:val="002C26CD"/>
    <w:rsid w:val="002C45F8"/>
    <w:rsid w:val="002C7009"/>
    <w:rsid w:val="002D1D17"/>
    <w:rsid w:val="003026ED"/>
    <w:rsid w:val="00303DAE"/>
    <w:rsid w:val="00306EDE"/>
    <w:rsid w:val="003145BD"/>
    <w:rsid w:val="003155C8"/>
    <w:rsid w:val="003267A0"/>
    <w:rsid w:val="00327222"/>
    <w:rsid w:val="00333B52"/>
    <w:rsid w:val="00334817"/>
    <w:rsid w:val="00335CC7"/>
    <w:rsid w:val="003413CC"/>
    <w:rsid w:val="003432B7"/>
    <w:rsid w:val="00346C7D"/>
    <w:rsid w:val="00347B4A"/>
    <w:rsid w:val="0035409F"/>
    <w:rsid w:val="0035769B"/>
    <w:rsid w:val="00364CB5"/>
    <w:rsid w:val="00365DB5"/>
    <w:rsid w:val="00371F23"/>
    <w:rsid w:val="00372571"/>
    <w:rsid w:val="00372608"/>
    <w:rsid w:val="00373477"/>
    <w:rsid w:val="003762AA"/>
    <w:rsid w:val="00376398"/>
    <w:rsid w:val="00380205"/>
    <w:rsid w:val="00381083"/>
    <w:rsid w:val="00384CFE"/>
    <w:rsid w:val="003900F3"/>
    <w:rsid w:val="00393837"/>
    <w:rsid w:val="003946D4"/>
    <w:rsid w:val="003A3858"/>
    <w:rsid w:val="003A5A1F"/>
    <w:rsid w:val="003B0185"/>
    <w:rsid w:val="003B06C1"/>
    <w:rsid w:val="003B1C80"/>
    <w:rsid w:val="003C5153"/>
    <w:rsid w:val="003C71F7"/>
    <w:rsid w:val="003C75DA"/>
    <w:rsid w:val="003D1A7A"/>
    <w:rsid w:val="003D30B2"/>
    <w:rsid w:val="003D6326"/>
    <w:rsid w:val="003D67A0"/>
    <w:rsid w:val="003E0F4C"/>
    <w:rsid w:val="003E3846"/>
    <w:rsid w:val="003E4C30"/>
    <w:rsid w:val="003E5999"/>
    <w:rsid w:val="003E71E2"/>
    <w:rsid w:val="003E78A9"/>
    <w:rsid w:val="003F2B9B"/>
    <w:rsid w:val="003F2EFB"/>
    <w:rsid w:val="004011E5"/>
    <w:rsid w:val="00403963"/>
    <w:rsid w:val="00404B48"/>
    <w:rsid w:val="004073A7"/>
    <w:rsid w:val="004128E1"/>
    <w:rsid w:val="00415BD7"/>
    <w:rsid w:val="00416A3E"/>
    <w:rsid w:val="00417063"/>
    <w:rsid w:val="00420771"/>
    <w:rsid w:val="004211C1"/>
    <w:rsid w:val="0042173D"/>
    <w:rsid w:val="0043072F"/>
    <w:rsid w:val="00437BFE"/>
    <w:rsid w:val="00440E86"/>
    <w:rsid w:val="00446761"/>
    <w:rsid w:val="00447C6A"/>
    <w:rsid w:val="00450B12"/>
    <w:rsid w:val="004539AB"/>
    <w:rsid w:val="004559B1"/>
    <w:rsid w:val="00457991"/>
    <w:rsid w:val="0046144D"/>
    <w:rsid w:val="00463DCA"/>
    <w:rsid w:val="00466418"/>
    <w:rsid w:val="00473E50"/>
    <w:rsid w:val="00475D21"/>
    <w:rsid w:val="00476344"/>
    <w:rsid w:val="00477CA0"/>
    <w:rsid w:val="00490992"/>
    <w:rsid w:val="00493223"/>
    <w:rsid w:val="004941ED"/>
    <w:rsid w:val="004958C4"/>
    <w:rsid w:val="00495B05"/>
    <w:rsid w:val="00497E66"/>
    <w:rsid w:val="004A634D"/>
    <w:rsid w:val="004B197A"/>
    <w:rsid w:val="004B3276"/>
    <w:rsid w:val="004B5F05"/>
    <w:rsid w:val="004B7EEE"/>
    <w:rsid w:val="004C0235"/>
    <w:rsid w:val="004D0D33"/>
    <w:rsid w:val="004D2C8C"/>
    <w:rsid w:val="004D5B7B"/>
    <w:rsid w:val="004D65F2"/>
    <w:rsid w:val="004D7AB5"/>
    <w:rsid w:val="004E097E"/>
    <w:rsid w:val="004E27D0"/>
    <w:rsid w:val="004F09CF"/>
    <w:rsid w:val="004F0A30"/>
    <w:rsid w:val="004F3BB7"/>
    <w:rsid w:val="00502520"/>
    <w:rsid w:val="00510AC5"/>
    <w:rsid w:val="00511481"/>
    <w:rsid w:val="005228ED"/>
    <w:rsid w:val="00522A94"/>
    <w:rsid w:val="0052521A"/>
    <w:rsid w:val="005309E6"/>
    <w:rsid w:val="00535303"/>
    <w:rsid w:val="00544AFA"/>
    <w:rsid w:val="00545C49"/>
    <w:rsid w:val="0055115D"/>
    <w:rsid w:val="005524F0"/>
    <w:rsid w:val="0055317E"/>
    <w:rsid w:val="0055756F"/>
    <w:rsid w:val="005708AC"/>
    <w:rsid w:val="00572793"/>
    <w:rsid w:val="005728BB"/>
    <w:rsid w:val="00572903"/>
    <w:rsid w:val="00573391"/>
    <w:rsid w:val="0058067F"/>
    <w:rsid w:val="00582059"/>
    <w:rsid w:val="005833F4"/>
    <w:rsid w:val="0059324F"/>
    <w:rsid w:val="00594E4F"/>
    <w:rsid w:val="005A63BC"/>
    <w:rsid w:val="005A6BE8"/>
    <w:rsid w:val="005B187D"/>
    <w:rsid w:val="005B2344"/>
    <w:rsid w:val="005C2A80"/>
    <w:rsid w:val="005C4CEC"/>
    <w:rsid w:val="005D72F1"/>
    <w:rsid w:val="005D7682"/>
    <w:rsid w:val="005D7882"/>
    <w:rsid w:val="005E7E0C"/>
    <w:rsid w:val="005F0432"/>
    <w:rsid w:val="005F3714"/>
    <w:rsid w:val="005F6A09"/>
    <w:rsid w:val="005F6D8C"/>
    <w:rsid w:val="006009CE"/>
    <w:rsid w:val="0060515B"/>
    <w:rsid w:val="0060570B"/>
    <w:rsid w:val="00606A50"/>
    <w:rsid w:val="00626BB9"/>
    <w:rsid w:val="006319AA"/>
    <w:rsid w:val="00632939"/>
    <w:rsid w:val="00633C4C"/>
    <w:rsid w:val="00634EB5"/>
    <w:rsid w:val="00636E19"/>
    <w:rsid w:val="00641BA7"/>
    <w:rsid w:val="0064298E"/>
    <w:rsid w:val="00654C13"/>
    <w:rsid w:val="00655286"/>
    <w:rsid w:val="00655350"/>
    <w:rsid w:val="00655959"/>
    <w:rsid w:val="0066228C"/>
    <w:rsid w:val="00663132"/>
    <w:rsid w:val="006669B5"/>
    <w:rsid w:val="00674CC7"/>
    <w:rsid w:val="006759DB"/>
    <w:rsid w:val="00680BF9"/>
    <w:rsid w:val="0068149A"/>
    <w:rsid w:val="00682A2E"/>
    <w:rsid w:val="0069065C"/>
    <w:rsid w:val="00696C2C"/>
    <w:rsid w:val="006A0705"/>
    <w:rsid w:val="006A0743"/>
    <w:rsid w:val="006A450E"/>
    <w:rsid w:val="006B0297"/>
    <w:rsid w:val="006B17E2"/>
    <w:rsid w:val="006C2AF3"/>
    <w:rsid w:val="006C317D"/>
    <w:rsid w:val="006D559B"/>
    <w:rsid w:val="006E6B25"/>
    <w:rsid w:val="006F0616"/>
    <w:rsid w:val="006F5073"/>
    <w:rsid w:val="006F71F8"/>
    <w:rsid w:val="0070201A"/>
    <w:rsid w:val="00705535"/>
    <w:rsid w:val="00706E57"/>
    <w:rsid w:val="00711C3E"/>
    <w:rsid w:val="00721D54"/>
    <w:rsid w:val="00727711"/>
    <w:rsid w:val="007319CE"/>
    <w:rsid w:val="00732395"/>
    <w:rsid w:val="00740AF1"/>
    <w:rsid w:val="00740C88"/>
    <w:rsid w:val="00742062"/>
    <w:rsid w:val="00746822"/>
    <w:rsid w:val="007477EE"/>
    <w:rsid w:val="00750D45"/>
    <w:rsid w:val="00751799"/>
    <w:rsid w:val="00752F42"/>
    <w:rsid w:val="0075459C"/>
    <w:rsid w:val="00763804"/>
    <w:rsid w:val="00764C8F"/>
    <w:rsid w:val="00767625"/>
    <w:rsid w:val="00773D19"/>
    <w:rsid w:val="00774687"/>
    <w:rsid w:val="00775528"/>
    <w:rsid w:val="00780CA7"/>
    <w:rsid w:val="00781A05"/>
    <w:rsid w:val="00782CD5"/>
    <w:rsid w:val="00785801"/>
    <w:rsid w:val="00792642"/>
    <w:rsid w:val="007B02EA"/>
    <w:rsid w:val="007B1D17"/>
    <w:rsid w:val="007C2A3C"/>
    <w:rsid w:val="007C7422"/>
    <w:rsid w:val="007D3F6D"/>
    <w:rsid w:val="007D4552"/>
    <w:rsid w:val="007E6B26"/>
    <w:rsid w:val="007E7F94"/>
    <w:rsid w:val="007F007C"/>
    <w:rsid w:val="007F42DA"/>
    <w:rsid w:val="007F5030"/>
    <w:rsid w:val="0080699B"/>
    <w:rsid w:val="00810B84"/>
    <w:rsid w:val="00814908"/>
    <w:rsid w:val="00815266"/>
    <w:rsid w:val="00817205"/>
    <w:rsid w:val="0082563E"/>
    <w:rsid w:val="00827342"/>
    <w:rsid w:val="0083340B"/>
    <w:rsid w:val="00834011"/>
    <w:rsid w:val="00837058"/>
    <w:rsid w:val="0084640D"/>
    <w:rsid w:val="008559D2"/>
    <w:rsid w:val="00866A41"/>
    <w:rsid w:val="0086719E"/>
    <w:rsid w:val="00867BA7"/>
    <w:rsid w:val="008716E7"/>
    <w:rsid w:val="00873576"/>
    <w:rsid w:val="00875E13"/>
    <w:rsid w:val="00882248"/>
    <w:rsid w:val="008862B0"/>
    <w:rsid w:val="0088742A"/>
    <w:rsid w:val="008976FB"/>
    <w:rsid w:val="008A2CF1"/>
    <w:rsid w:val="008A72B4"/>
    <w:rsid w:val="008B3BD5"/>
    <w:rsid w:val="008C1B09"/>
    <w:rsid w:val="008C3248"/>
    <w:rsid w:val="008D4DB5"/>
    <w:rsid w:val="008E718E"/>
    <w:rsid w:val="009016B2"/>
    <w:rsid w:val="009052C5"/>
    <w:rsid w:val="00912F1F"/>
    <w:rsid w:val="00914269"/>
    <w:rsid w:val="009148A5"/>
    <w:rsid w:val="00931C72"/>
    <w:rsid w:val="00932AF0"/>
    <w:rsid w:val="009356AE"/>
    <w:rsid w:val="00937C5B"/>
    <w:rsid w:val="00942233"/>
    <w:rsid w:val="0095797C"/>
    <w:rsid w:val="00964EF8"/>
    <w:rsid w:val="00972EC4"/>
    <w:rsid w:val="00977266"/>
    <w:rsid w:val="00977471"/>
    <w:rsid w:val="00981562"/>
    <w:rsid w:val="0098319C"/>
    <w:rsid w:val="00983AF6"/>
    <w:rsid w:val="00983FD8"/>
    <w:rsid w:val="009915B5"/>
    <w:rsid w:val="00991CEA"/>
    <w:rsid w:val="00997AAA"/>
    <w:rsid w:val="00997F1E"/>
    <w:rsid w:val="009A1DEA"/>
    <w:rsid w:val="009A2909"/>
    <w:rsid w:val="009A560E"/>
    <w:rsid w:val="009B0A8E"/>
    <w:rsid w:val="009B0C42"/>
    <w:rsid w:val="009B6FB9"/>
    <w:rsid w:val="009D00C4"/>
    <w:rsid w:val="009D1F05"/>
    <w:rsid w:val="009D56DA"/>
    <w:rsid w:val="009E6EDC"/>
    <w:rsid w:val="009E7FE2"/>
    <w:rsid w:val="009F29EF"/>
    <w:rsid w:val="009F762B"/>
    <w:rsid w:val="00A04004"/>
    <w:rsid w:val="00A05B31"/>
    <w:rsid w:val="00A076AF"/>
    <w:rsid w:val="00A10F33"/>
    <w:rsid w:val="00A146D4"/>
    <w:rsid w:val="00A2082C"/>
    <w:rsid w:val="00A279FE"/>
    <w:rsid w:val="00A32243"/>
    <w:rsid w:val="00A365DD"/>
    <w:rsid w:val="00A40AC4"/>
    <w:rsid w:val="00A42482"/>
    <w:rsid w:val="00A4646C"/>
    <w:rsid w:val="00A47119"/>
    <w:rsid w:val="00A52C61"/>
    <w:rsid w:val="00A64C87"/>
    <w:rsid w:val="00A672F2"/>
    <w:rsid w:val="00A74015"/>
    <w:rsid w:val="00A80FCD"/>
    <w:rsid w:val="00A82A48"/>
    <w:rsid w:val="00A925C6"/>
    <w:rsid w:val="00A94DDD"/>
    <w:rsid w:val="00A96321"/>
    <w:rsid w:val="00A978B8"/>
    <w:rsid w:val="00AA1CC8"/>
    <w:rsid w:val="00AA2B64"/>
    <w:rsid w:val="00AB0663"/>
    <w:rsid w:val="00AB278C"/>
    <w:rsid w:val="00AB5927"/>
    <w:rsid w:val="00AC1510"/>
    <w:rsid w:val="00AC1E9D"/>
    <w:rsid w:val="00AC6176"/>
    <w:rsid w:val="00AC63F7"/>
    <w:rsid w:val="00AD0DF7"/>
    <w:rsid w:val="00AD74D9"/>
    <w:rsid w:val="00AE067A"/>
    <w:rsid w:val="00AE09F5"/>
    <w:rsid w:val="00AE0D9F"/>
    <w:rsid w:val="00AF2C2B"/>
    <w:rsid w:val="00AF67D9"/>
    <w:rsid w:val="00B011A2"/>
    <w:rsid w:val="00B07052"/>
    <w:rsid w:val="00B115E4"/>
    <w:rsid w:val="00B1419F"/>
    <w:rsid w:val="00B15D0B"/>
    <w:rsid w:val="00B23808"/>
    <w:rsid w:val="00B25A4E"/>
    <w:rsid w:val="00B27BCA"/>
    <w:rsid w:val="00B31886"/>
    <w:rsid w:val="00B3504E"/>
    <w:rsid w:val="00B36039"/>
    <w:rsid w:val="00B36A39"/>
    <w:rsid w:val="00B3721C"/>
    <w:rsid w:val="00B44CEF"/>
    <w:rsid w:val="00B45843"/>
    <w:rsid w:val="00B46D5D"/>
    <w:rsid w:val="00B5459E"/>
    <w:rsid w:val="00B5798A"/>
    <w:rsid w:val="00B57F2A"/>
    <w:rsid w:val="00B60823"/>
    <w:rsid w:val="00B60EFC"/>
    <w:rsid w:val="00B61795"/>
    <w:rsid w:val="00B646C0"/>
    <w:rsid w:val="00B66263"/>
    <w:rsid w:val="00B67B7C"/>
    <w:rsid w:val="00B716CA"/>
    <w:rsid w:val="00B73340"/>
    <w:rsid w:val="00B75BCA"/>
    <w:rsid w:val="00B7680E"/>
    <w:rsid w:val="00B838E6"/>
    <w:rsid w:val="00B86F04"/>
    <w:rsid w:val="00B93643"/>
    <w:rsid w:val="00B93EC0"/>
    <w:rsid w:val="00B96E1B"/>
    <w:rsid w:val="00BA14CF"/>
    <w:rsid w:val="00BA6C3C"/>
    <w:rsid w:val="00BB0522"/>
    <w:rsid w:val="00BB268D"/>
    <w:rsid w:val="00BB33B2"/>
    <w:rsid w:val="00BB55ED"/>
    <w:rsid w:val="00BB6CE9"/>
    <w:rsid w:val="00BC189D"/>
    <w:rsid w:val="00BC4846"/>
    <w:rsid w:val="00BC7CC3"/>
    <w:rsid w:val="00BD39D3"/>
    <w:rsid w:val="00BD621E"/>
    <w:rsid w:val="00BE4EDE"/>
    <w:rsid w:val="00BE79FE"/>
    <w:rsid w:val="00BF0DEA"/>
    <w:rsid w:val="00BF5497"/>
    <w:rsid w:val="00C01220"/>
    <w:rsid w:val="00C04EEB"/>
    <w:rsid w:val="00C07428"/>
    <w:rsid w:val="00C119D1"/>
    <w:rsid w:val="00C144AB"/>
    <w:rsid w:val="00C157B8"/>
    <w:rsid w:val="00C15A23"/>
    <w:rsid w:val="00C15B2E"/>
    <w:rsid w:val="00C23EB3"/>
    <w:rsid w:val="00C24E28"/>
    <w:rsid w:val="00C30204"/>
    <w:rsid w:val="00C3273B"/>
    <w:rsid w:val="00C362AD"/>
    <w:rsid w:val="00C36833"/>
    <w:rsid w:val="00C428CD"/>
    <w:rsid w:val="00C513F3"/>
    <w:rsid w:val="00C53F3B"/>
    <w:rsid w:val="00C5631F"/>
    <w:rsid w:val="00C618A4"/>
    <w:rsid w:val="00C633A3"/>
    <w:rsid w:val="00C65DA3"/>
    <w:rsid w:val="00C7084D"/>
    <w:rsid w:val="00C74FEE"/>
    <w:rsid w:val="00C75996"/>
    <w:rsid w:val="00C77999"/>
    <w:rsid w:val="00C811F2"/>
    <w:rsid w:val="00C8549A"/>
    <w:rsid w:val="00C86C03"/>
    <w:rsid w:val="00C950EE"/>
    <w:rsid w:val="00C95384"/>
    <w:rsid w:val="00C96399"/>
    <w:rsid w:val="00C96E7A"/>
    <w:rsid w:val="00CA041F"/>
    <w:rsid w:val="00CB32A8"/>
    <w:rsid w:val="00CC1671"/>
    <w:rsid w:val="00CC2EA6"/>
    <w:rsid w:val="00CC6981"/>
    <w:rsid w:val="00CD12B7"/>
    <w:rsid w:val="00CD2FB0"/>
    <w:rsid w:val="00CE18DE"/>
    <w:rsid w:val="00CE3D0C"/>
    <w:rsid w:val="00CE4F63"/>
    <w:rsid w:val="00CE6639"/>
    <w:rsid w:val="00CF0108"/>
    <w:rsid w:val="00CF782B"/>
    <w:rsid w:val="00D0170C"/>
    <w:rsid w:val="00D01A51"/>
    <w:rsid w:val="00D1090E"/>
    <w:rsid w:val="00D11412"/>
    <w:rsid w:val="00D22EE2"/>
    <w:rsid w:val="00D25A99"/>
    <w:rsid w:val="00D25F94"/>
    <w:rsid w:val="00D2767C"/>
    <w:rsid w:val="00D278A7"/>
    <w:rsid w:val="00D3089D"/>
    <w:rsid w:val="00D335A9"/>
    <w:rsid w:val="00D40E7E"/>
    <w:rsid w:val="00D41539"/>
    <w:rsid w:val="00D42886"/>
    <w:rsid w:val="00D43DEC"/>
    <w:rsid w:val="00D45488"/>
    <w:rsid w:val="00D524E2"/>
    <w:rsid w:val="00D55030"/>
    <w:rsid w:val="00D55875"/>
    <w:rsid w:val="00D55A89"/>
    <w:rsid w:val="00D55C29"/>
    <w:rsid w:val="00D63CD7"/>
    <w:rsid w:val="00D7223B"/>
    <w:rsid w:val="00D7551C"/>
    <w:rsid w:val="00D85852"/>
    <w:rsid w:val="00D85A6D"/>
    <w:rsid w:val="00D8666F"/>
    <w:rsid w:val="00D90999"/>
    <w:rsid w:val="00DA45AF"/>
    <w:rsid w:val="00DB14CA"/>
    <w:rsid w:val="00DB53C8"/>
    <w:rsid w:val="00DB5DD4"/>
    <w:rsid w:val="00DB5E05"/>
    <w:rsid w:val="00DC61EE"/>
    <w:rsid w:val="00DC75D8"/>
    <w:rsid w:val="00DF4272"/>
    <w:rsid w:val="00DF6F3F"/>
    <w:rsid w:val="00DF79CF"/>
    <w:rsid w:val="00E0561D"/>
    <w:rsid w:val="00E07984"/>
    <w:rsid w:val="00E1173D"/>
    <w:rsid w:val="00E1405B"/>
    <w:rsid w:val="00E160E0"/>
    <w:rsid w:val="00E203E5"/>
    <w:rsid w:val="00E20FF6"/>
    <w:rsid w:val="00E402EB"/>
    <w:rsid w:val="00E40EE6"/>
    <w:rsid w:val="00E57B61"/>
    <w:rsid w:val="00E61455"/>
    <w:rsid w:val="00E6238E"/>
    <w:rsid w:val="00E65DD0"/>
    <w:rsid w:val="00E71B0A"/>
    <w:rsid w:val="00E75716"/>
    <w:rsid w:val="00E839C6"/>
    <w:rsid w:val="00E86015"/>
    <w:rsid w:val="00E90039"/>
    <w:rsid w:val="00E964A9"/>
    <w:rsid w:val="00EA1591"/>
    <w:rsid w:val="00EA2563"/>
    <w:rsid w:val="00EA4FD7"/>
    <w:rsid w:val="00EA547F"/>
    <w:rsid w:val="00EA5486"/>
    <w:rsid w:val="00EB2DD2"/>
    <w:rsid w:val="00EB5D9A"/>
    <w:rsid w:val="00EB6228"/>
    <w:rsid w:val="00EB6763"/>
    <w:rsid w:val="00EB6A29"/>
    <w:rsid w:val="00ED5DC5"/>
    <w:rsid w:val="00ED62BA"/>
    <w:rsid w:val="00EE33DE"/>
    <w:rsid w:val="00EE4326"/>
    <w:rsid w:val="00EF0BF1"/>
    <w:rsid w:val="00EF0C20"/>
    <w:rsid w:val="00F034F7"/>
    <w:rsid w:val="00F07890"/>
    <w:rsid w:val="00F1130E"/>
    <w:rsid w:val="00F169F7"/>
    <w:rsid w:val="00F16B75"/>
    <w:rsid w:val="00F21835"/>
    <w:rsid w:val="00F23074"/>
    <w:rsid w:val="00F258BA"/>
    <w:rsid w:val="00F25A43"/>
    <w:rsid w:val="00F300A7"/>
    <w:rsid w:val="00F4683C"/>
    <w:rsid w:val="00F50B16"/>
    <w:rsid w:val="00F516D7"/>
    <w:rsid w:val="00F52F5A"/>
    <w:rsid w:val="00F55D04"/>
    <w:rsid w:val="00F56A00"/>
    <w:rsid w:val="00F57F70"/>
    <w:rsid w:val="00F6300E"/>
    <w:rsid w:val="00F729C8"/>
    <w:rsid w:val="00F73201"/>
    <w:rsid w:val="00F76A0A"/>
    <w:rsid w:val="00F8044D"/>
    <w:rsid w:val="00F83656"/>
    <w:rsid w:val="00F83CDF"/>
    <w:rsid w:val="00F90CE7"/>
    <w:rsid w:val="00F91279"/>
    <w:rsid w:val="00F94749"/>
    <w:rsid w:val="00F9510C"/>
    <w:rsid w:val="00F969F1"/>
    <w:rsid w:val="00FA5661"/>
    <w:rsid w:val="00FB30B3"/>
    <w:rsid w:val="00FB69BA"/>
    <w:rsid w:val="00FB69FB"/>
    <w:rsid w:val="00FB72D7"/>
    <w:rsid w:val="00FC1FDB"/>
    <w:rsid w:val="00FC3B96"/>
    <w:rsid w:val="00FC6087"/>
    <w:rsid w:val="00FE0DB9"/>
    <w:rsid w:val="00FE11C3"/>
    <w:rsid w:val="00FF39C4"/>
    <w:rsid w:val="00FF450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A1446-77E4-4045-A004-0EBCA931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新細明體" w:hAnsi="CG Times (W1)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²Ó©úÅé" w:hAnsi="²Ó©úÅé"/>
      <w:sz w:val="24"/>
      <w:lang w:eastAsia="en-US"/>
    </w:rPr>
  </w:style>
  <w:style w:type="paragraph" w:styleId="1">
    <w:name w:val="heading 1"/>
    <w:basedOn w:val="a"/>
    <w:next w:val="a"/>
    <w:qFormat/>
    <w:pPr>
      <w:keepNext/>
      <w:ind w:right="270"/>
      <w:jc w:val="center"/>
      <w:outlineLvl w:val="0"/>
    </w:pPr>
    <w:rPr>
      <w:rFonts w:ascii="Times New Roman" w:hAnsi="Times New Roman"/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pPr>
      <w:jc w:val="center"/>
    </w:pPr>
    <w:rPr>
      <w:b/>
      <w:sz w:val="28"/>
    </w:rPr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widowControl w:val="0"/>
      <w:ind w:left="-180" w:hanging="180"/>
    </w:pPr>
    <w:rPr>
      <w:rFonts w:ascii="Times New Roman" w:hAnsi="Times New Roman"/>
      <w:color w:val="000000"/>
      <w:sz w:val="18"/>
      <w:lang w:eastAsia="zh-TW"/>
    </w:rPr>
  </w:style>
  <w:style w:type="paragraph" w:styleId="2">
    <w:name w:val="Body Text Indent 2"/>
    <w:basedOn w:val="a"/>
    <w:pPr>
      <w:widowControl w:val="0"/>
      <w:tabs>
        <w:tab w:val="left" w:pos="2970"/>
        <w:tab w:val="left" w:pos="6570"/>
      </w:tabs>
      <w:ind w:left="-360"/>
    </w:pPr>
    <w:rPr>
      <w:rFonts w:ascii="Times New Roman" w:hAnsi="Times New Roman"/>
      <w:color w:val="000000"/>
      <w:sz w:val="16"/>
      <w:lang w:eastAsia="zh-TW"/>
    </w:rPr>
  </w:style>
  <w:style w:type="paragraph" w:styleId="3">
    <w:name w:val="Body Text Indent 3"/>
    <w:basedOn w:val="a"/>
    <w:pPr>
      <w:tabs>
        <w:tab w:val="left" w:pos="2880"/>
      </w:tabs>
      <w:ind w:left="2880" w:hanging="2880"/>
    </w:pPr>
    <w:rPr>
      <w:rFonts w:ascii="Times New Roman" w:hAnsi="Times New Roman"/>
    </w:rPr>
  </w:style>
  <w:style w:type="paragraph" w:styleId="a7">
    <w:name w:val="Balloon Text"/>
    <w:basedOn w:val="a"/>
    <w:link w:val="a8"/>
    <w:uiPriority w:val="99"/>
    <w:semiHidden/>
    <w:unhideWhenUsed/>
    <w:rsid w:val="00FC1FDB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FC1FDB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024B-FEA1-4C99-B5C1-8C3698C1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>Government Laboratory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No.         DWP 16819 - 16873</dc:title>
  <dc:subject/>
  <dc:creator>GL</dc:creator>
  <cp:keywords/>
  <cp:lastModifiedBy>Windows 使用者</cp:lastModifiedBy>
  <cp:revision>2</cp:revision>
  <cp:lastPrinted>2020-09-17T04:00:00Z</cp:lastPrinted>
  <dcterms:created xsi:type="dcterms:W3CDTF">2022-10-18T02:02:00Z</dcterms:created>
  <dcterms:modified xsi:type="dcterms:W3CDTF">2022-10-18T02:02:00Z</dcterms:modified>
</cp:coreProperties>
</file>