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7D" w:rsidRPr="009362CA" w:rsidRDefault="009362CA" w:rsidP="009362CA">
      <w:pPr>
        <w:jc w:val="center"/>
        <w:rPr>
          <w:rFonts w:ascii="Arial" w:hAnsi="Arial" w:cs="Arial"/>
          <w:b/>
        </w:rPr>
      </w:pPr>
      <w:r w:rsidRPr="009362CA">
        <w:rPr>
          <w:rFonts w:ascii="Arial" w:hAnsi="Arial" w:cs="Arial"/>
          <w:b/>
        </w:rPr>
        <w:t>GENERAR ARCHIVO DE EXTRACTOS PARA PODER INCLUIR EN UNIX</w:t>
      </w:r>
    </w:p>
    <w:p w:rsidR="009362CA" w:rsidRPr="009362CA" w:rsidRDefault="009362CA">
      <w:pPr>
        <w:rPr>
          <w:rFonts w:ascii="Arial" w:hAnsi="Arial" w:cs="Arial"/>
        </w:rPr>
      </w:pPr>
    </w:p>
    <w:p w:rsidR="009362CA" w:rsidRPr="009362CA" w:rsidRDefault="009362CA">
      <w:pPr>
        <w:rPr>
          <w:rFonts w:ascii="Arial" w:hAnsi="Arial" w:cs="Arial"/>
        </w:rPr>
      </w:pPr>
    </w:p>
    <w:p w:rsidR="00B56D02" w:rsidRDefault="00B56D02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CD que entrega el banco con estos dos archivos, hay que ir a la PC de Aguilera en Imposición (tiene lector de CD) y mandar en dos mails los dos archivos al puerto Suc. Rosario – Vicente Walter</w:t>
      </w:r>
    </w:p>
    <w:p w:rsidR="00B56D02" w:rsidRDefault="00B56D02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Previo a su envío, tener en cuenta de comprimir los archivos porque son muy pesados</w:t>
      </w:r>
    </w:p>
    <w:p w:rsidR="00B56D02" w:rsidRDefault="00B56D02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Cuando se reciben los mails, bajar los dos archivos a la carpeta C:\aa y grabarlos en esa carpeta (usar opción GUARDAR COMO y buscar la carpeta antes mencionada)</w:t>
      </w:r>
      <w:bookmarkStart w:id="0" w:name="_GoBack"/>
      <w:bookmarkEnd w:id="0"/>
    </w:p>
    <w:p w:rsidR="00B56D02" w:rsidRDefault="00B56D02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Luego de haberlos grabado en esa carpeta, se descomprimen.</w:t>
      </w:r>
    </w:p>
    <w:p w:rsidR="009362CA" w:rsidRDefault="009362CA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Abra los archivos que se recibieron del Banco con Excel</w:t>
      </w:r>
    </w:p>
    <w:p w:rsidR="009362CA" w:rsidRDefault="009362CA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Una vez abiertos, guarde los archivos con el mismo nombre solo que con formato Excel</w:t>
      </w:r>
    </w:p>
    <w:p w:rsidR="009362CA" w:rsidRDefault="009362CA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Guarde los citados archivos en la carpeta C:\aa\</w:t>
      </w:r>
    </w:p>
    <w:p w:rsidR="009362CA" w:rsidRDefault="009362CA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Abra “BASES NBSF”. Es un archivo Access que se encuentra en el escritorio.</w:t>
      </w:r>
    </w:p>
    <w:p w:rsidR="009362CA" w:rsidRDefault="009362CA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Presione el BOTON 1 y luego el BOTON 2, que le aparecerán cuando abra la BBDD</w:t>
      </w:r>
    </w:p>
    <w:p w:rsidR="009362CA" w:rsidRDefault="009362CA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 finalizar le indicará que registre el número de secuencia, al final de la tabla que se abrió sola.</w:t>
      </w:r>
    </w:p>
    <w:p w:rsidR="009362CA" w:rsidRDefault="009362CA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Anote ese número y cierre la BBDD</w:t>
      </w:r>
    </w:p>
    <w:p w:rsidR="009362CA" w:rsidRDefault="009362CA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Vaya a INICIO / TODOS LOS PROGRAMAS / ACCESORIOS / SIMBOLOS DEL SISTEMA</w:t>
      </w:r>
    </w:p>
    <w:p w:rsidR="009362CA" w:rsidRDefault="009362CA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va a abrir una ventana negra.</w:t>
      </w:r>
    </w:p>
    <w:p w:rsidR="009362CA" w:rsidRDefault="009362CA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Escriba cd</w:t>
      </w:r>
      <w:proofErr w:type="gramStart"/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 xml:space="preserve"> y presione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 xml:space="preserve">. Vuelva a hacer lo mismo hasta que vea que </w:t>
      </w:r>
      <w:r w:rsidR="0033377A">
        <w:rPr>
          <w:rFonts w:ascii="Arial" w:hAnsi="Arial" w:cs="Arial"/>
        </w:rPr>
        <w:t>se encuentra en C:\</w:t>
      </w:r>
    </w:p>
    <w:p w:rsidR="005B1933" w:rsidRDefault="005B1933" w:rsidP="00936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Luego escriba “cd </w:t>
      </w:r>
      <w:proofErr w:type="spellStart"/>
      <w:r>
        <w:rPr>
          <w:rFonts w:ascii="Arial" w:hAnsi="Arial" w:cs="Arial"/>
        </w:rPr>
        <w:t>aa</w:t>
      </w:r>
      <w:proofErr w:type="spellEnd"/>
      <w:r>
        <w:rPr>
          <w:rFonts w:ascii="Arial" w:hAnsi="Arial" w:cs="Arial"/>
        </w:rPr>
        <w:t>” y verá que pasa a estar en la pantalla en “C:\</w:t>
      </w:r>
      <w:proofErr w:type="spellStart"/>
      <w:r>
        <w:rPr>
          <w:rFonts w:ascii="Arial" w:hAnsi="Arial" w:cs="Arial"/>
        </w:rPr>
        <w:t>aa</w:t>
      </w:r>
      <w:proofErr w:type="spellEnd"/>
      <w:r>
        <w:rPr>
          <w:rFonts w:ascii="Arial" w:hAnsi="Arial" w:cs="Arial"/>
        </w:rPr>
        <w:t>\”</w:t>
      </w:r>
    </w:p>
    <w:p w:rsidR="0033377A" w:rsidRDefault="0033377A" w:rsidP="0033377A">
      <w:pPr>
        <w:ind w:left="360"/>
        <w:rPr>
          <w:rFonts w:ascii="Arial" w:hAnsi="Arial" w:cs="Arial"/>
        </w:rPr>
      </w:pPr>
    </w:p>
    <w:p w:rsidR="0033377A" w:rsidRDefault="0033377A" w:rsidP="0033377A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590D63DB" wp14:editId="71BCB14E">
            <wp:extent cx="4419600" cy="29203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9" cy="29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7A" w:rsidRDefault="0033377A" w:rsidP="003337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Escriba en C:\aa “</w:t>
      </w:r>
      <w:proofErr w:type="spellStart"/>
      <w:r>
        <w:rPr>
          <w:rFonts w:ascii="Arial" w:hAnsi="Arial" w:cs="Arial"/>
        </w:rPr>
        <w:t>dir</w:t>
      </w:r>
      <w:proofErr w:type="spellEnd"/>
      <w:r w:rsidR="005B193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y luego presione </w:t>
      </w:r>
      <w:proofErr w:type="spellStart"/>
      <w:r>
        <w:rPr>
          <w:rFonts w:ascii="Arial" w:hAnsi="Arial" w:cs="Arial"/>
        </w:rPr>
        <w:t>enter</w:t>
      </w:r>
      <w:proofErr w:type="spellEnd"/>
      <w:r w:rsidR="005B1933">
        <w:rPr>
          <w:rFonts w:ascii="Arial" w:hAnsi="Arial" w:cs="Arial"/>
        </w:rPr>
        <w:t>. Verá una pantalla similar a esta donde podrá visualizar el archivo que generó con Access. NFS007xx.txt</w:t>
      </w:r>
    </w:p>
    <w:p w:rsidR="0033377A" w:rsidRDefault="005B1933" w:rsidP="0033377A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4107180" cy="2683283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537" cy="26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33" w:rsidRDefault="005B1933" w:rsidP="005B193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continuación escriba:</w:t>
      </w:r>
    </w:p>
    <w:p w:rsidR="005B1933" w:rsidRDefault="005B1933" w:rsidP="005B193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Rename</w:t>
      </w:r>
      <w:proofErr w:type="spellEnd"/>
      <w:r>
        <w:rPr>
          <w:rFonts w:ascii="Arial" w:hAnsi="Arial" w:cs="Arial"/>
        </w:rPr>
        <w:t xml:space="preserve"> nfs007xx.txt nfs00775.nfs y presione </w:t>
      </w:r>
      <w:proofErr w:type="spellStart"/>
      <w:r>
        <w:rPr>
          <w:rFonts w:ascii="Arial" w:hAnsi="Arial" w:cs="Arial"/>
        </w:rPr>
        <w:t>enter</w:t>
      </w:r>
      <w:proofErr w:type="spellEnd"/>
    </w:p>
    <w:p w:rsidR="005B1933" w:rsidRDefault="005B1933" w:rsidP="005B1933">
      <w:pPr>
        <w:rPr>
          <w:rFonts w:ascii="Arial" w:hAnsi="Arial" w:cs="Arial"/>
        </w:rPr>
      </w:pPr>
      <w:r>
        <w:rPr>
          <w:rFonts w:ascii="Arial" w:hAnsi="Arial" w:cs="Arial"/>
        </w:rPr>
        <w:t>Y luego escriba “</w:t>
      </w:r>
      <w:proofErr w:type="spellStart"/>
      <w:r>
        <w:rPr>
          <w:rFonts w:ascii="Arial" w:hAnsi="Arial" w:cs="Arial"/>
        </w:rPr>
        <w:t>dir</w:t>
      </w:r>
      <w:proofErr w:type="spellEnd"/>
      <w:r>
        <w:rPr>
          <w:rFonts w:ascii="Arial" w:hAnsi="Arial" w:cs="Arial"/>
        </w:rPr>
        <w:t xml:space="preserve">” y presione </w:t>
      </w:r>
      <w:proofErr w:type="spellStart"/>
      <w:r>
        <w:rPr>
          <w:rFonts w:ascii="Arial" w:hAnsi="Arial" w:cs="Arial"/>
        </w:rPr>
        <w:t>enter</w:t>
      </w:r>
      <w:proofErr w:type="spellEnd"/>
    </w:p>
    <w:p w:rsidR="005B1933" w:rsidRDefault="005B1933" w:rsidP="005B19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OJO: PUSE 75 pero en ese lugar va el </w:t>
      </w:r>
      <w:proofErr w:type="spellStart"/>
      <w:r>
        <w:rPr>
          <w:rFonts w:ascii="Arial" w:hAnsi="Arial" w:cs="Arial"/>
        </w:rPr>
        <w:t>nro</w:t>
      </w:r>
      <w:proofErr w:type="spellEnd"/>
      <w:r>
        <w:rPr>
          <w:rFonts w:ascii="Arial" w:hAnsi="Arial" w:cs="Arial"/>
        </w:rPr>
        <w:t xml:space="preserve"> de secuencia que anotó en la tabla de Access antes de cerrarla.</w:t>
      </w:r>
    </w:p>
    <w:p w:rsidR="005B1933" w:rsidRDefault="005B1933" w:rsidP="005B19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 que verá es como la imagen que sigue donde se ve lo que escribió como </w:t>
      </w:r>
      <w:proofErr w:type="spellStart"/>
      <w:r>
        <w:rPr>
          <w:rFonts w:ascii="Arial" w:hAnsi="Arial" w:cs="Arial"/>
        </w:rPr>
        <w:t>rename</w:t>
      </w:r>
      <w:proofErr w:type="spellEnd"/>
      <w:r>
        <w:rPr>
          <w:rFonts w:ascii="Arial" w:hAnsi="Arial" w:cs="Arial"/>
        </w:rPr>
        <w:t xml:space="preserve">…. Y cuando ejecuta DIR y da </w:t>
      </w:r>
      <w:proofErr w:type="spellStart"/>
      <w:r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, ve el archivo nfs007xx.txt convertido en nfs00775.nfs</w:t>
      </w:r>
    </w:p>
    <w:p w:rsidR="005B1933" w:rsidRDefault="005B1933" w:rsidP="005B193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39EBF7E2" wp14:editId="2C91787D">
            <wp:extent cx="4297680" cy="283643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552" cy="2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33" w:rsidRDefault="005B1933" w:rsidP="005B1933">
      <w:pPr>
        <w:rPr>
          <w:rFonts w:ascii="Arial" w:hAnsi="Arial" w:cs="Arial"/>
        </w:rPr>
      </w:pPr>
    </w:p>
    <w:p w:rsidR="005B1933" w:rsidRDefault="00BE59CD" w:rsidP="00BE59C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continuación el archivo nfs00775.nfs lo copia y lo pega en la carpeta</w:t>
      </w:r>
    </w:p>
    <w:p w:rsidR="00BE59CD" w:rsidRDefault="00BE59CD" w:rsidP="00BE59CD">
      <w:pPr>
        <w:rPr>
          <w:rFonts w:ascii="Arial" w:hAnsi="Arial" w:cs="Arial"/>
        </w:rPr>
      </w:pPr>
      <w:r>
        <w:rPr>
          <w:rFonts w:ascii="Arial" w:hAnsi="Arial" w:cs="Arial"/>
        </w:rPr>
        <w:t>C:\OP\RECIBIR</w:t>
      </w:r>
    </w:p>
    <w:p w:rsidR="00BE59CD" w:rsidRDefault="00BE59CD" w:rsidP="00BE59C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Luego de esto acciona el transmisor y una vez que termina, puede generar el contenedor entrando en </w:t>
      </w:r>
    </w:p>
    <w:p w:rsidR="00BE59CD" w:rsidRDefault="00BE59CD" w:rsidP="00BE59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2 - SISTEMA DE PIEZAS </w:t>
      </w:r>
    </w:p>
    <w:p w:rsidR="00BE59CD" w:rsidRDefault="00B56D02" w:rsidP="00BE59CD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BE59CD">
        <w:rPr>
          <w:rFonts w:ascii="Arial" w:hAnsi="Arial" w:cs="Arial"/>
        </w:rPr>
        <w:t>- FUNCIONES UTILITARIAS</w:t>
      </w:r>
    </w:p>
    <w:p w:rsidR="00BE59CD" w:rsidRDefault="00BE59CD" w:rsidP="00BE59CD">
      <w:pPr>
        <w:rPr>
          <w:rFonts w:ascii="Arial" w:hAnsi="Arial" w:cs="Arial"/>
        </w:rPr>
      </w:pPr>
      <w:r>
        <w:rPr>
          <w:rFonts w:ascii="Arial" w:hAnsi="Arial" w:cs="Arial"/>
        </w:rPr>
        <w:t>14- CONTENEDORES</w:t>
      </w:r>
    </w:p>
    <w:p w:rsidR="00BE59CD" w:rsidRDefault="00BE59CD" w:rsidP="00BE59C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GENERACIÓN DE CONTENEDORES</w:t>
      </w:r>
    </w:p>
    <w:p w:rsidR="00BE59CD" w:rsidRDefault="00BE59CD" w:rsidP="00BE59CD">
      <w:pPr>
        <w:rPr>
          <w:rFonts w:ascii="Arial" w:hAnsi="Arial" w:cs="Arial"/>
        </w:rPr>
      </w:pPr>
    </w:p>
    <w:p w:rsidR="00BE59CD" w:rsidRDefault="00BE59CD" w:rsidP="00BE59CD">
      <w:pPr>
        <w:rPr>
          <w:rFonts w:ascii="Arial" w:hAnsi="Arial" w:cs="Arial"/>
        </w:rPr>
      </w:pPr>
      <w:r>
        <w:rPr>
          <w:rFonts w:ascii="Arial" w:hAnsi="Arial" w:cs="Arial"/>
        </w:rPr>
        <w:t>Al principio de todo SIEMPRE SE PONE CLIENTE: STD y SERVICIO: STD. Luego se coloca el cliente servicio que corresponda y demás datos que pide.</w:t>
      </w:r>
    </w:p>
    <w:p w:rsidR="00BE59CD" w:rsidRDefault="00BE59CD" w:rsidP="00BE59CD">
      <w:pPr>
        <w:rPr>
          <w:rFonts w:ascii="Arial" w:hAnsi="Arial" w:cs="Arial"/>
        </w:rPr>
      </w:pPr>
      <w:r>
        <w:rPr>
          <w:rFonts w:ascii="Arial" w:hAnsi="Arial" w:cs="Arial"/>
        </w:rPr>
        <w:t>En un mail que está en mi bandeja de entrada y que dice NRO DE CONTENEDOR, ubica los distintos clientes servicios y contenedores que hay generados hasta ahora. Si usa alguno, cambie el nro.</w:t>
      </w:r>
    </w:p>
    <w:p w:rsidR="00BE59CD" w:rsidRDefault="00BE59CD" w:rsidP="00BE59CD">
      <w:pPr>
        <w:rPr>
          <w:rFonts w:ascii="Arial" w:hAnsi="Arial" w:cs="Arial"/>
        </w:rPr>
      </w:pPr>
    </w:p>
    <w:p w:rsidR="00BE59CD" w:rsidRDefault="00BE59CD" w:rsidP="00BE59CD">
      <w:pPr>
        <w:rPr>
          <w:rFonts w:ascii="Arial" w:hAnsi="Arial" w:cs="Arial"/>
        </w:rPr>
      </w:pPr>
      <w:r>
        <w:rPr>
          <w:rFonts w:ascii="Arial" w:hAnsi="Arial" w:cs="Arial"/>
        </w:rPr>
        <w:t>OJO: DESPUES DE GENERAR EL CONTENEDOR LE VA A DAR UN NRO EN LA PARTE BAJA, EJEMPLO: 1520. EL NRO DE CONTENEDOR ES ROS1520</w:t>
      </w:r>
    </w:p>
    <w:p w:rsidR="00BE59CD" w:rsidRDefault="00BE59CD" w:rsidP="00BE59CD">
      <w:pPr>
        <w:rPr>
          <w:rFonts w:ascii="Arial" w:hAnsi="Arial" w:cs="Arial"/>
        </w:rPr>
      </w:pPr>
      <w:r>
        <w:rPr>
          <w:rFonts w:ascii="Arial" w:hAnsi="Arial" w:cs="Arial"/>
        </w:rPr>
        <w:t>Dentro del mismo punto de CONTENEDORES puede regenerar un contenedor para una sucursal. Para ello tiene que poner la sucursal y el recibo de imposición.</w:t>
      </w:r>
    </w:p>
    <w:p w:rsidR="00BE59CD" w:rsidRDefault="00BE59CD" w:rsidP="00BE59CD">
      <w:pPr>
        <w:rPr>
          <w:rFonts w:ascii="Arial" w:hAnsi="Arial" w:cs="Arial"/>
        </w:rPr>
      </w:pPr>
    </w:p>
    <w:p w:rsidR="00E523CA" w:rsidRPr="00E523CA" w:rsidRDefault="00E523CA" w:rsidP="00E523CA">
      <w:pPr>
        <w:jc w:val="center"/>
        <w:rPr>
          <w:rFonts w:ascii="Arial" w:hAnsi="Arial" w:cs="Arial"/>
          <w:b/>
        </w:rPr>
      </w:pPr>
      <w:r w:rsidRPr="00E523CA">
        <w:rPr>
          <w:rFonts w:ascii="Arial" w:hAnsi="Arial" w:cs="Arial"/>
          <w:b/>
        </w:rPr>
        <w:lastRenderedPageBreak/>
        <w:t>COMO GENERAR DISTINTOS TIPOS DE CONTENEDORES</w:t>
      </w:r>
    </w:p>
    <w:p w:rsidR="005B1933" w:rsidRDefault="005B1933" w:rsidP="005B1933">
      <w:pPr>
        <w:rPr>
          <w:rFonts w:ascii="Arial" w:hAnsi="Arial" w:cs="Arial"/>
        </w:rPr>
      </w:pPr>
    </w:p>
    <w:p w:rsidR="005B1933" w:rsidRDefault="00FF3AC7" w:rsidP="00E523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formato tiene que ser: columna de 20 espacios para el </w:t>
      </w:r>
      <w:proofErr w:type="spellStart"/>
      <w:r>
        <w:rPr>
          <w:rFonts w:ascii="Arial" w:hAnsi="Arial" w:cs="Arial"/>
        </w:rPr>
        <w:t>nro</w:t>
      </w:r>
      <w:proofErr w:type="spellEnd"/>
      <w:r>
        <w:rPr>
          <w:rFonts w:ascii="Arial" w:hAnsi="Arial" w:cs="Arial"/>
        </w:rPr>
        <w:t xml:space="preserve"> de pieza y columna de 4 espacios para el CP</w:t>
      </w:r>
    </w:p>
    <w:p w:rsidR="00FF3AC7" w:rsidRDefault="00FF3AC7" w:rsidP="00E523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Abrir el archivo con Excel (puede ser archivos Excel, DBF y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). En el caso de los </w:t>
      </w:r>
      <w:proofErr w:type="spellStart"/>
      <w:r>
        <w:rPr>
          <w:rFonts w:ascii="Arial" w:hAnsi="Arial" w:cs="Arial"/>
        </w:rPr>
        <w:t>txt</w:t>
      </w:r>
      <w:proofErr w:type="spellEnd"/>
      <w:r>
        <w:rPr>
          <w:rFonts w:ascii="Arial" w:hAnsi="Arial" w:cs="Arial"/>
        </w:rPr>
        <w:t xml:space="preserve">, va a preguntar si es de ancho fijo o como está formateado el archivo original. La cuestión es que cuando se abre con Excel quede en una columna el </w:t>
      </w:r>
      <w:proofErr w:type="spellStart"/>
      <w:r>
        <w:rPr>
          <w:rFonts w:ascii="Arial" w:hAnsi="Arial" w:cs="Arial"/>
        </w:rPr>
        <w:t>nro</w:t>
      </w:r>
      <w:proofErr w:type="spellEnd"/>
      <w:r>
        <w:rPr>
          <w:rFonts w:ascii="Arial" w:hAnsi="Arial" w:cs="Arial"/>
        </w:rPr>
        <w:t xml:space="preserve"> de pieza y en otro el CP.</w:t>
      </w:r>
      <w:r w:rsidR="00A40A36">
        <w:rPr>
          <w:rFonts w:ascii="Arial" w:hAnsi="Arial" w:cs="Arial"/>
        </w:rPr>
        <w:t xml:space="preserve"> </w:t>
      </w:r>
      <w:proofErr w:type="spellStart"/>
      <w:r w:rsidR="00A40A36">
        <w:rPr>
          <w:rFonts w:ascii="Arial" w:hAnsi="Arial" w:cs="Arial"/>
        </w:rPr>
        <w:t>Aca</w:t>
      </w:r>
      <w:proofErr w:type="spellEnd"/>
      <w:r w:rsidR="00A40A36">
        <w:rPr>
          <w:rFonts w:ascii="Arial" w:hAnsi="Arial" w:cs="Arial"/>
        </w:rPr>
        <w:t xml:space="preserve"> hay que tener en cuenta que si el archivo no es Excel, hay que seleccionar el tipo de archivo a abrir. Lo ideal: elegir “todos los archivos” y entonces va a aparecer el que queremos abrir.</w:t>
      </w:r>
    </w:p>
    <w:p w:rsidR="00FF3AC7" w:rsidRDefault="00FF3AC7" w:rsidP="00E523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Controlar que cuando indique por pantalla que tipo de dato tiene, si es posible hay que elegir “texto”.</w:t>
      </w:r>
    </w:p>
    <w:p w:rsidR="00FF3AC7" w:rsidRDefault="00FF3AC7" w:rsidP="00E523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Una vez que se tiene abierto con Excel, se eliminan las columnas que no sirve y se busca que quede primero el </w:t>
      </w:r>
      <w:proofErr w:type="spellStart"/>
      <w:r>
        <w:rPr>
          <w:rFonts w:ascii="Arial" w:hAnsi="Arial" w:cs="Arial"/>
        </w:rPr>
        <w:t>nro</w:t>
      </w:r>
      <w:proofErr w:type="spellEnd"/>
      <w:r>
        <w:rPr>
          <w:rFonts w:ascii="Arial" w:hAnsi="Arial" w:cs="Arial"/>
        </w:rPr>
        <w:t xml:space="preserve"> de pieza y luego el CP</w:t>
      </w:r>
    </w:p>
    <w:p w:rsidR="00FF3AC7" w:rsidRDefault="00A40A36" w:rsidP="00E523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Posteriormente hay que establecer el ancho de columnas: </w:t>
      </w:r>
      <w:proofErr w:type="spellStart"/>
      <w:r>
        <w:rPr>
          <w:rFonts w:ascii="Arial" w:hAnsi="Arial" w:cs="Arial"/>
        </w:rPr>
        <w:t>nro</w:t>
      </w:r>
      <w:proofErr w:type="spellEnd"/>
      <w:r>
        <w:rPr>
          <w:rFonts w:ascii="Arial" w:hAnsi="Arial" w:cs="Arial"/>
        </w:rPr>
        <w:t xml:space="preserve"> de pieza ancho 20 y CP ancho 4</w:t>
      </w:r>
    </w:p>
    <w:p w:rsidR="00A40A36" w:rsidRDefault="00242BF0" w:rsidP="00E523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Luego de todo esto usar GUARDAR COMO y elegir la opción de “texto con formato (delimitado por espacios)”</w:t>
      </w:r>
    </w:p>
    <w:p w:rsidR="00242BF0" w:rsidRDefault="00242BF0" w:rsidP="00E523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verificar si salió todo bien, abrir este archivo y contar la cantidad de espacios que hay para el </w:t>
      </w:r>
      <w:proofErr w:type="spellStart"/>
      <w:r>
        <w:rPr>
          <w:rFonts w:ascii="Arial" w:hAnsi="Arial" w:cs="Arial"/>
        </w:rPr>
        <w:t>nro</w:t>
      </w:r>
      <w:proofErr w:type="spellEnd"/>
      <w:r>
        <w:rPr>
          <w:rFonts w:ascii="Arial" w:hAnsi="Arial" w:cs="Arial"/>
        </w:rPr>
        <w:t xml:space="preserve"> de pieza (usar una de las flechas que desplaza el cursor).</w:t>
      </w:r>
    </w:p>
    <w:p w:rsidR="00242BF0" w:rsidRDefault="00242BF0" w:rsidP="00E523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Luego de esto, hacer lo mismo que con extractos, cuando se usa la sentencia </w:t>
      </w:r>
      <w:proofErr w:type="spellStart"/>
      <w:r>
        <w:rPr>
          <w:rFonts w:ascii="Arial" w:hAnsi="Arial" w:cs="Arial"/>
        </w:rPr>
        <w:t>rename</w:t>
      </w:r>
      <w:proofErr w:type="spellEnd"/>
      <w:r>
        <w:rPr>
          <w:rFonts w:ascii="Arial" w:hAnsi="Arial" w:cs="Arial"/>
        </w:rPr>
        <w:t>.</w:t>
      </w:r>
    </w:p>
    <w:p w:rsidR="00242BF0" w:rsidRDefault="00242BF0" w:rsidP="00E523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Recordar que el formato del nombre del archivo es </w:t>
      </w:r>
      <w:proofErr w:type="gramStart"/>
      <w:r>
        <w:rPr>
          <w:rFonts w:ascii="Arial" w:hAnsi="Arial" w:cs="Arial"/>
        </w:rPr>
        <w:t>cliente(</w:t>
      </w:r>
      <w:proofErr w:type="gramEnd"/>
      <w:r>
        <w:rPr>
          <w:rFonts w:ascii="Arial" w:hAnsi="Arial" w:cs="Arial"/>
        </w:rPr>
        <w:t xml:space="preserve">3 posiciones) servicio (3 posiciones) </w:t>
      </w:r>
      <w:proofErr w:type="spellStart"/>
      <w:r>
        <w:rPr>
          <w:rFonts w:ascii="Arial" w:hAnsi="Arial" w:cs="Arial"/>
        </w:rPr>
        <w:t>nro</w:t>
      </w:r>
      <w:proofErr w:type="spellEnd"/>
      <w:r>
        <w:rPr>
          <w:rFonts w:ascii="Arial" w:hAnsi="Arial" w:cs="Arial"/>
        </w:rPr>
        <w:t xml:space="preserve"> archivo (2 posiciones). Cliente (igual al que se puso al principio del nombre del archivo).</w:t>
      </w:r>
    </w:p>
    <w:p w:rsidR="00242BF0" w:rsidRDefault="00242BF0" w:rsidP="00E523C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este nombre usar el que figura en el mail y también lo referido al </w:t>
      </w:r>
      <w:proofErr w:type="spellStart"/>
      <w:r>
        <w:rPr>
          <w:rFonts w:ascii="Arial" w:hAnsi="Arial" w:cs="Arial"/>
        </w:rPr>
        <w:t>nro</w:t>
      </w:r>
      <w:proofErr w:type="spellEnd"/>
      <w:r>
        <w:rPr>
          <w:rFonts w:ascii="Arial" w:hAnsi="Arial" w:cs="Arial"/>
        </w:rPr>
        <w:t xml:space="preserve"> de contenedor. Si fuera un cliente nuevo, tener presente que hay que darlo de alta como cliente servicio para poder crear el contenedor.</w:t>
      </w:r>
    </w:p>
    <w:p w:rsidR="00242BF0" w:rsidRDefault="00242BF0" w:rsidP="00242BF0">
      <w:pPr>
        <w:rPr>
          <w:rFonts w:ascii="Arial" w:hAnsi="Arial" w:cs="Arial"/>
        </w:rPr>
      </w:pPr>
    </w:p>
    <w:p w:rsidR="00242BF0" w:rsidRPr="00242BF0" w:rsidRDefault="00242BF0" w:rsidP="00242BF0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Default="005B1933" w:rsidP="005B1933">
      <w:pPr>
        <w:rPr>
          <w:rFonts w:ascii="Arial" w:hAnsi="Arial" w:cs="Arial"/>
        </w:rPr>
      </w:pPr>
    </w:p>
    <w:p w:rsidR="005B1933" w:rsidRPr="005B1933" w:rsidRDefault="005B1933" w:rsidP="005B1933">
      <w:pPr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5B1933" w:rsidRDefault="005B1933" w:rsidP="0033377A">
      <w:pPr>
        <w:ind w:left="360"/>
        <w:rPr>
          <w:rFonts w:ascii="Arial" w:hAnsi="Arial" w:cs="Arial"/>
        </w:rPr>
      </w:pPr>
    </w:p>
    <w:p w:rsidR="0033377A" w:rsidRDefault="0033377A" w:rsidP="0033377A">
      <w:pPr>
        <w:ind w:left="360"/>
        <w:rPr>
          <w:rFonts w:ascii="Arial" w:hAnsi="Arial" w:cs="Arial"/>
        </w:rPr>
      </w:pPr>
    </w:p>
    <w:p w:rsidR="0033377A" w:rsidRDefault="0033377A" w:rsidP="0033377A">
      <w:pPr>
        <w:ind w:left="360"/>
        <w:rPr>
          <w:rFonts w:ascii="Arial" w:hAnsi="Arial" w:cs="Arial"/>
        </w:rPr>
      </w:pPr>
    </w:p>
    <w:p w:rsidR="0033377A" w:rsidRDefault="0033377A" w:rsidP="0033377A">
      <w:pPr>
        <w:ind w:left="360"/>
        <w:rPr>
          <w:rFonts w:ascii="Arial" w:hAnsi="Arial" w:cs="Arial"/>
          <w:noProof/>
          <w:lang w:eastAsia="es-AR"/>
        </w:rPr>
      </w:pPr>
    </w:p>
    <w:p w:rsidR="0033377A" w:rsidRPr="0033377A" w:rsidRDefault="0033377A" w:rsidP="0033377A">
      <w:pPr>
        <w:ind w:left="360"/>
        <w:rPr>
          <w:rFonts w:ascii="Arial" w:hAnsi="Arial" w:cs="Arial"/>
        </w:rPr>
      </w:pPr>
    </w:p>
    <w:sectPr w:rsidR="0033377A" w:rsidRPr="00333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13F4"/>
    <w:multiLevelType w:val="hybridMultilevel"/>
    <w:tmpl w:val="8F9A87EA"/>
    <w:lvl w:ilvl="0" w:tplc="CBF86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C6EC7"/>
    <w:multiLevelType w:val="hybridMultilevel"/>
    <w:tmpl w:val="FF226D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E5163"/>
    <w:multiLevelType w:val="hybridMultilevel"/>
    <w:tmpl w:val="D1ECC1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CA"/>
    <w:rsid w:val="00242BF0"/>
    <w:rsid w:val="0033377A"/>
    <w:rsid w:val="005B1933"/>
    <w:rsid w:val="007D117D"/>
    <w:rsid w:val="009362CA"/>
    <w:rsid w:val="00A40A36"/>
    <w:rsid w:val="00B56D02"/>
    <w:rsid w:val="00BE59CD"/>
    <w:rsid w:val="00E523CA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2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D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2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D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Suc. Rosario - Jefatura</cp:lastModifiedBy>
  <cp:revision>7</cp:revision>
  <dcterms:created xsi:type="dcterms:W3CDTF">2015-04-22T20:50:00Z</dcterms:created>
  <dcterms:modified xsi:type="dcterms:W3CDTF">2015-04-28T20:39:00Z</dcterms:modified>
</cp:coreProperties>
</file>