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AE2" w:rsidRPr="00F8515F" w:rsidRDefault="009C4AE2" w:rsidP="00625F8B">
      <w:pPr>
        <w:rPr>
          <w:rFonts w:ascii="Times New Roman" w:hAnsi="Times New Roman" w:cs="Times New Roman"/>
          <w:color w:val="000000" w:themeColor="text1"/>
          <w:sz w:val="24"/>
          <w:szCs w:val="24"/>
        </w:rPr>
      </w:pPr>
      <w:bookmarkStart w:id="0" w:name="_Toc513552980"/>
      <w:r w:rsidRPr="00F8515F">
        <w:rPr>
          <w:rFonts w:ascii="Times New Roman" w:hAnsi="Times New Roman" w:cs="Times New Roman"/>
          <w:b/>
          <w:color w:val="000000" w:themeColor="text1"/>
          <w:sz w:val="24"/>
          <w:szCs w:val="24"/>
        </w:rPr>
        <w:t>Judul Aplikasi</w:t>
      </w:r>
    </w:p>
    <w:p w:rsidR="009C4AE2" w:rsidRDefault="00054F7A" w:rsidP="009C4A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Pemburu Hantu</w:t>
      </w:r>
    </w:p>
    <w:p w:rsidR="00054F7A" w:rsidRPr="00F8515F" w:rsidRDefault="00054F7A" w:rsidP="009C4AE2">
      <w:pPr>
        <w:rPr>
          <w:rFonts w:ascii="Times New Roman" w:hAnsi="Times New Roman" w:cs="Times New Roman"/>
          <w:color w:val="000000" w:themeColor="text1"/>
          <w:sz w:val="24"/>
          <w:szCs w:val="24"/>
        </w:rPr>
      </w:pPr>
    </w:p>
    <w:p w:rsidR="003B54F5" w:rsidRPr="00F8515F" w:rsidRDefault="00F94E93" w:rsidP="009C4AE2">
      <w:pPr>
        <w:pStyle w:val="Heading1"/>
        <w:rPr>
          <w:rFonts w:ascii="Times New Roman" w:hAnsi="Times New Roman" w:cs="Times New Roman"/>
          <w:b/>
          <w:color w:val="000000" w:themeColor="text1"/>
          <w:sz w:val="24"/>
          <w:szCs w:val="24"/>
        </w:rPr>
      </w:pPr>
      <w:r w:rsidRPr="00F8515F">
        <w:rPr>
          <w:rFonts w:ascii="Times New Roman" w:hAnsi="Times New Roman" w:cs="Times New Roman"/>
          <w:b/>
          <w:color w:val="000000" w:themeColor="text1"/>
          <w:sz w:val="24"/>
          <w:szCs w:val="24"/>
        </w:rPr>
        <w:t>Latar Belakang</w:t>
      </w:r>
      <w:bookmarkEnd w:id="0"/>
    </w:p>
    <w:p w:rsidR="00F22D5F" w:rsidRPr="00F8515F" w:rsidRDefault="00535BF7" w:rsidP="00535BF7">
      <w:pPr>
        <w:rPr>
          <w:rFonts w:ascii="Times New Roman" w:hAnsi="Times New Roman" w:cs="Times New Roman"/>
          <w:color w:val="000000" w:themeColor="text1"/>
          <w:sz w:val="24"/>
          <w:szCs w:val="24"/>
        </w:rPr>
      </w:pPr>
      <w:r w:rsidRPr="00F8515F">
        <w:rPr>
          <w:rFonts w:ascii="Times New Roman" w:hAnsi="Times New Roman" w:cs="Times New Roman"/>
          <w:color w:val="000000" w:themeColor="text1"/>
          <w:sz w:val="24"/>
          <w:szCs w:val="24"/>
        </w:rPr>
        <w:t>Game atau permainan secara umum adalah aktivitas rekreasi dengan tujuan untuk bersenang-senang, mengisi waktu luang, ataupun berolahraga ringan. Game biasa dimainkan secara sendiri ataupun bersama-sama.</w:t>
      </w:r>
      <w:r w:rsidR="00802E65" w:rsidRPr="00F8515F">
        <w:rPr>
          <w:rFonts w:ascii="Times New Roman" w:hAnsi="Times New Roman" w:cs="Times New Roman"/>
          <w:color w:val="000000" w:themeColor="text1"/>
          <w:sz w:val="24"/>
          <w:szCs w:val="24"/>
        </w:rPr>
        <w:t xml:space="preserve"> Game atau permainan pun terbagi atas beberapa jenis sebagai berikut : </w:t>
      </w:r>
    </w:p>
    <w:p w:rsidR="00802E65" w:rsidRPr="00F8515F" w:rsidRDefault="00802E65" w:rsidP="00802E65">
      <w:pPr>
        <w:pStyle w:val="ListParagraph"/>
        <w:numPr>
          <w:ilvl w:val="0"/>
          <w:numId w:val="5"/>
        </w:numPr>
        <w:shd w:val="clear" w:color="auto" w:fill="FFFFFF"/>
        <w:spacing w:after="0" w:line="518" w:lineRule="atLeast"/>
        <w:textAlignment w:val="baseline"/>
        <w:outlineLvl w:val="1"/>
        <w:rPr>
          <w:rFonts w:ascii="Times New Roman" w:eastAsia="Times New Roman" w:hAnsi="Times New Roman" w:cs="Times New Roman"/>
          <w:bCs/>
          <w:color w:val="000000" w:themeColor="text1"/>
          <w:sz w:val="24"/>
          <w:szCs w:val="24"/>
        </w:rPr>
      </w:pPr>
      <w:bookmarkStart w:id="1" w:name="_Toc513552981"/>
      <w:bookmarkStart w:id="2" w:name="_Toc513553478"/>
      <w:r w:rsidRPr="00F8515F">
        <w:rPr>
          <w:rFonts w:ascii="Times New Roman" w:eastAsia="Times New Roman" w:hAnsi="Times New Roman" w:cs="Times New Roman"/>
          <w:bCs/>
          <w:color w:val="000000" w:themeColor="text1"/>
          <w:sz w:val="24"/>
          <w:szCs w:val="24"/>
          <w:bdr w:val="none" w:sz="0" w:space="0" w:color="auto" w:frame="1"/>
        </w:rPr>
        <w:t>Action</w:t>
      </w:r>
      <w:bookmarkEnd w:id="1"/>
      <w:bookmarkEnd w:id="2"/>
    </w:p>
    <w:p w:rsidR="00802E65" w:rsidRPr="00F8515F" w:rsidRDefault="00802E65" w:rsidP="00802E65">
      <w:pPr>
        <w:pStyle w:val="ListParagraph"/>
        <w:shd w:val="clear" w:color="auto" w:fill="FFFFFF"/>
        <w:spacing w:after="0" w:afterAutospacing="1" w:line="359" w:lineRule="atLeast"/>
        <w:textAlignment w:val="baseline"/>
        <w:rPr>
          <w:rFonts w:ascii="Times New Roman" w:eastAsia="Times New Roman" w:hAnsi="Times New Roman" w:cs="Times New Roman"/>
          <w:color w:val="000000" w:themeColor="text1"/>
          <w:sz w:val="24"/>
          <w:szCs w:val="24"/>
        </w:rPr>
      </w:pPr>
      <w:r w:rsidRPr="00F8515F">
        <w:rPr>
          <w:rFonts w:ascii="Times New Roman" w:eastAsia="Times New Roman" w:hAnsi="Times New Roman" w:cs="Times New Roman"/>
          <w:color w:val="000000" w:themeColor="text1"/>
          <w:sz w:val="24"/>
          <w:szCs w:val="24"/>
        </w:rPr>
        <w:t>Game action merupakan salah satu </w:t>
      </w:r>
      <w:r w:rsidRPr="00F8515F">
        <w:rPr>
          <w:rFonts w:ascii="Times New Roman" w:eastAsia="Times New Roman" w:hAnsi="Times New Roman" w:cs="Times New Roman"/>
          <w:i/>
          <w:iCs/>
          <w:color w:val="000000" w:themeColor="text1"/>
          <w:sz w:val="24"/>
          <w:szCs w:val="24"/>
          <w:bdr w:val="none" w:sz="0" w:space="0" w:color="auto" w:frame="1"/>
        </w:rPr>
        <w:t>genre game</w:t>
      </w:r>
      <w:r w:rsidRPr="00F8515F">
        <w:rPr>
          <w:rFonts w:ascii="Times New Roman" w:eastAsia="Times New Roman" w:hAnsi="Times New Roman" w:cs="Times New Roman"/>
          <w:color w:val="000000" w:themeColor="text1"/>
          <w:sz w:val="24"/>
          <w:szCs w:val="24"/>
        </w:rPr>
        <w:t> yang paling banyak ditemui. Di mana game dengan genre</w:t>
      </w:r>
      <w:r w:rsidRPr="00F8515F">
        <w:rPr>
          <w:rFonts w:ascii="Times New Roman" w:eastAsia="Times New Roman" w:hAnsi="Times New Roman" w:cs="Times New Roman"/>
          <w:i/>
          <w:iCs/>
          <w:color w:val="000000" w:themeColor="text1"/>
          <w:sz w:val="24"/>
          <w:szCs w:val="24"/>
          <w:bdr w:val="none" w:sz="0" w:space="0" w:color="auto" w:frame="1"/>
        </w:rPr>
        <w:t> </w:t>
      </w:r>
      <w:r w:rsidRPr="00F8515F">
        <w:rPr>
          <w:rFonts w:ascii="Times New Roman" w:eastAsia="Times New Roman" w:hAnsi="Times New Roman" w:cs="Times New Roman"/>
          <w:color w:val="000000" w:themeColor="text1"/>
          <w:sz w:val="24"/>
          <w:szCs w:val="24"/>
        </w:rPr>
        <w:t>ini biasanya membutuhkan ketangkasan dan kelincahan pengguna untuk bisa menyelesaikannya suatu level. Kelincahan pengguna juga akan berpengaruh kepada ketangkasan karakter yang ia mainkan di dalam game.</w:t>
      </w:r>
    </w:p>
    <w:p w:rsidR="00802E65" w:rsidRPr="00F8515F" w:rsidRDefault="00802E65" w:rsidP="00802E65">
      <w:pPr>
        <w:pStyle w:val="ListParagraph"/>
        <w:numPr>
          <w:ilvl w:val="0"/>
          <w:numId w:val="5"/>
        </w:numPr>
        <w:shd w:val="clear" w:color="auto" w:fill="FFFFFF"/>
        <w:spacing w:after="0" w:afterAutospacing="1" w:line="359" w:lineRule="atLeast"/>
        <w:textAlignment w:val="baseline"/>
        <w:rPr>
          <w:rFonts w:ascii="Times New Roman" w:eastAsia="Times New Roman" w:hAnsi="Times New Roman" w:cs="Times New Roman"/>
          <w:color w:val="000000" w:themeColor="text1"/>
          <w:sz w:val="24"/>
          <w:szCs w:val="24"/>
        </w:rPr>
      </w:pPr>
      <w:r w:rsidRPr="00F8515F">
        <w:rPr>
          <w:rFonts w:ascii="Times New Roman" w:eastAsia="Times New Roman" w:hAnsi="Times New Roman" w:cs="Times New Roman"/>
          <w:color w:val="000000" w:themeColor="text1"/>
          <w:sz w:val="24"/>
          <w:szCs w:val="24"/>
        </w:rPr>
        <w:t>Adventure</w:t>
      </w:r>
    </w:p>
    <w:p w:rsidR="00802E65" w:rsidRPr="00F8515F" w:rsidRDefault="00802E65" w:rsidP="00802E65">
      <w:pPr>
        <w:pStyle w:val="ListParagraph"/>
        <w:shd w:val="clear" w:color="auto" w:fill="FFFFFF"/>
        <w:spacing w:after="0" w:afterAutospacing="1" w:line="359" w:lineRule="atLeast"/>
        <w:textAlignment w:val="baseline"/>
        <w:rPr>
          <w:rFonts w:ascii="Times New Roman" w:hAnsi="Times New Roman" w:cs="Times New Roman"/>
          <w:color w:val="000000" w:themeColor="text1"/>
          <w:sz w:val="24"/>
          <w:szCs w:val="24"/>
          <w:shd w:val="clear" w:color="auto" w:fill="FFFFFF"/>
        </w:rPr>
      </w:pPr>
      <w:r w:rsidRPr="00F8515F">
        <w:rPr>
          <w:rFonts w:ascii="Times New Roman" w:hAnsi="Times New Roman" w:cs="Times New Roman"/>
          <w:color w:val="000000" w:themeColor="text1"/>
          <w:sz w:val="24"/>
          <w:szCs w:val="24"/>
          <w:shd w:val="clear" w:color="auto" w:fill="FFFFFF"/>
        </w:rPr>
        <w:t>Game adventure tentunya memiliki dasar sebuah alur cerita di dalamnya. Ketika pengguna memainkannya, setelah menyelesaikan sebuah event, pengguna</w:t>
      </w:r>
      <w:r w:rsidRPr="00F8515F">
        <w:rPr>
          <w:rStyle w:val="Emphasis"/>
          <w:rFonts w:ascii="Times New Roman" w:hAnsi="Times New Roman" w:cs="Times New Roman"/>
          <w:color w:val="000000" w:themeColor="text1"/>
          <w:sz w:val="24"/>
          <w:szCs w:val="24"/>
          <w:bdr w:val="none" w:sz="0" w:space="0" w:color="auto" w:frame="1"/>
          <w:shd w:val="clear" w:color="auto" w:fill="FFFFFF"/>
        </w:rPr>
        <w:t> </w:t>
      </w:r>
      <w:r w:rsidRPr="00F8515F">
        <w:rPr>
          <w:rFonts w:ascii="Times New Roman" w:hAnsi="Times New Roman" w:cs="Times New Roman"/>
          <w:color w:val="000000" w:themeColor="text1"/>
          <w:sz w:val="24"/>
          <w:szCs w:val="24"/>
          <w:shd w:val="clear" w:color="auto" w:fill="FFFFFF"/>
        </w:rPr>
        <w:t>biasanya tidak dapat kembali ke event sebelumnya.</w:t>
      </w:r>
    </w:p>
    <w:p w:rsidR="006B6B54" w:rsidRPr="00F8515F" w:rsidRDefault="006B6B54" w:rsidP="006B6B54">
      <w:pPr>
        <w:pStyle w:val="ListParagraph"/>
        <w:numPr>
          <w:ilvl w:val="0"/>
          <w:numId w:val="5"/>
        </w:numPr>
        <w:shd w:val="clear" w:color="auto" w:fill="FFFFFF"/>
        <w:spacing w:after="0" w:afterAutospacing="1" w:line="359" w:lineRule="atLeast"/>
        <w:textAlignment w:val="baseline"/>
        <w:rPr>
          <w:rFonts w:ascii="Times New Roman" w:eastAsia="Times New Roman" w:hAnsi="Times New Roman" w:cs="Times New Roman"/>
          <w:color w:val="000000" w:themeColor="text1"/>
          <w:sz w:val="24"/>
          <w:szCs w:val="24"/>
        </w:rPr>
      </w:pPr>
      <w:r w:rsidRPr="00F8515F">
        <w:rPr>
          <w:rFonts w:ascii="Times New Roman" w:hAnsi="Times New Roman" w:cs="Times New Roman"/>
          <w:color w:val="000000" w:themeColor="text1"/>
          <w:sz w:val="24"/>
          <w:szCs w:val="24"/>
          <w:shd w:val="clear" w:color="auto" w:fill="FFFFFF"/>
        </w:rPr>
        <w:t>Action-Adventure</w:t>
      </w:r>
    </w:p>
    <w:p w:rsidR="006B6B54" w:rsidRPr="00F8515F" w:rsidRDefault="006B6B54" w:rsidP="006B6B54">
      <w:pPr>
        <w:pStyle w:val="ListParagraph"/>
        <w:shd w:val="clear" w:color="auto" w:fill="FFFFFF"/>
        <w:spacing w:after="0" w:afterAutospacing="1" w:line="359" w:lineRule="atLeast"/>
        <w:textAlignment w:val="baseline"/>
        <w:rPr>
          <w:rFonts w:ascii="Times New Roman" w:hAnsi="Times New Roman" w:cs="Times New Roman"/>
          <w:color w:val="000000" w:themeColor="text1"/>
          <w:sz w:val="24"/>
          <w:szCs w:val="24"/>
        </w:rPr>
      </w:pPr>
      <w:r w:rsidRPr="00F8515F">
        <w:rPr>
          <w:rFonts w:ascii="Times New Roman" w:hAnsi="Times New Roman" w:cs="Times New Roman"/>
          <w:color w:val="000000" w:themeColor="text1"/>
          <w:sz w:val="24"/>
          <w:szCs w:val="24"/>
        </w:rPr>
        <w:t>Genre action-adventure merupakan gabungan dari game action dan adventure. Di mana selain harus memiliki ketangkasan untuk memainkannya,pengguna juga disuguhi sebuah jalan cerita yang ada seperti di game adventure dan biasanya pilihan akan menentukan event selanjutnya.</w:t>
      </w:r>
    </w:p>
    <w:p w:rsidR="00A36583" w:rsidRPr="00F8515F" w:rsidRDefault="00C531EA" w:rsidP="00C531EA">
      <w:pPr>
        <w:pStyle w:val="ListParagraph"/>
        <w:numPr>
          <w:ilvl w:val="0"/>
          <w:numId w:val="5"/>
        </w:numPr>
        <w:shd w:val="clear" w:color="auto" w:fill="FFFFFF"/>
        <w:spacing w:after="0" w:afterAutospacing="1" w:line="359" w:lineRule="atLeast"/>
        <w:textAlignment w:val="baseline"/>
        <w:rPr>
          <w:rFonts w:ascii="Times New Roman" w:eastAsia="Times New Roman" w:hAnsi="Times New Roman" w:cs="Times New Roman"/>
          <w:color w:val="000000" w:themeColor="text1"/>
          <w:sz w:val="24"/>
          <w:szCs w:val="24"/>
        </w:rPr>
      </w:pPr>
      <w:r w:rsidRPr="00F8515F">
        <w:rPr>
          <w:rFonts w:ascii="Times New Roman" w:eastAsia="Times New Roman" w:hAnsi="Times New Roman" w:cs="Times New Roman"/>
          <w:color w:val="000000" w:themeColor="text1"/>
          <w:sz w:val="24"/>
          <w:szCs w:val="24"/>
        </w:rPr>
        <w:t>RPG</w:t>
      </w:r>
    </w:p>
    <w:p w:rsidR="006B6B54" w:rsidRPr="00F8515F" w:rsidRDefault="00C531EA" w:rsidP="00C531EA">
      <w:pPr>
        <w:pStyle w:val="ListParagraph"/>
        <w:shd w:val="clear" w:color="auto" w:fill="FFFFFF"/>
        <w:spacing w:after="0" w:afterAutospacing="1" w:line="359" w:lineRule="atLeast"/>
        <w:textAlignment w:val="baseline"/>
        <w:rPr>
          <w:rFonts w:ascii="Times New Roman" w:eastAsia="Times New Roman" w:hAnsi="Times New Roman" w:cs="Times New Roman"/>
          <w:color w:val="000000" w:themeColor="text1"/>
          <w:sz w:val="24"/>
          <w:szCs w:val="24"/>
        </w:rPr>
      </w:pPr>
      <w:r w:rsidRPr="00F8515F">
        <w:rPr>
          <w:rFonts w:ascii="Times New Roman" w:eastAsia="Times New Roman" w:hAnsi="Times New Roman" w:cs="Times New Roman"/>
          <w:color w:val="000000" w:themeColor="text1"/>
          <w:sz w:val="24"/>
          <w:szCs w:val="24"/>
        </w:rPr>
        <w:t>RPG merupakan salah satu genre game yang mengandung unsur experience atau leveling dalam gameplay. Biasanya dalam game ini kita memiliki kebebasan untuk menjelajah dunia game tersebut dan kita juga dapat menentukan ending dari game tersebut.</w:t>
      </w:r>
    </w:p>
    <w:p w:rsidR="00C531EA" w:rsidRPr="00F8515F" w:rsidRDefault="00C531EA" w:rsidP="00C531EA">
      <w:pPr>
        <w:pStyle w:val="ListParagraph"/>
        <w:numPr>
          <w:ilvl w:val="0"/>
          <w:numId w:val="5"/>
        </w:numPr>
        <w:shd w:val="clear" w:color="auto" w:fill="FFFFFF"/>
        <w:spacing w:after="0" w:afterAutospacing="1" w:line="359" w:lineRule="atLeast"/>
        <w:textAlignment w:val="baseline"/>
        <w:rPr>
          <w:rFonts w:ascii="Times New Roman" w:eastAsia="Times New Roman" w:hAnsi="Times New Roman" w:cs="Times New Roman"/>
          <w:color w:val="000000" w:themeColor="text1"/>
          <w:sz w:val="24"/>
          <w:szCs w:val="24"/>
        </w:rPr>
      </w:pPr>
      <w:r w:rsidRPr="00F8515F">
        <w:rPr>
          <w:rFonts w:ascii="Times New Roman" w:eastAsia="Times New Roman" w:hAnsi="Times New Roman" w:cs="Times New Roman"/>
          <w:color w:val="000000" w:themeColor="text1"/>
          <w:sz w:val="24"/>
          <w:szCs w:val="24"/>
        </w:rPr>
        <w:t>Simulation</w:t>
      </w:r>
    </w:p>
    <w:p w:rsidR="00C531EA" w:rsidRPr="00F8515F" w:rsidRDefault="00C531EA" w:rsidP="00C531EA">
      <w:pPr>
        <w:pStyle w:val="ListParagraph"/>
        <w:shd w:val="clear" w:color="auto" w:fill="FFFFFF"/>
        <w:spacing w:after="0" w:afterAutospacing="1" w:line="359" w:lineRule="atLeast"/>
        <w:textAlignment w:val="baseline"/>
        <w:rPr>
          <w:rFonts w:ascii="Times New Roman" w:eastAsia="Times New Roman" w:hAnsi="Times New Roman" w:cs="Times New Roman"/>
          <w:color w:val="000000" w:themeColor="text1"/>
          <w:sz w:val="24"/>
          <w:szCs w:val="24"/>
        </w:rPr>
      </w:pPr>
      <w:r w:rsidRPr="00F8515F">
        <w:rPr>
          <w:rFonts w:ascii="Times New Roman" w:eastAsia="Times New Roman" w:hAnsi="Times New Roman" w:cs="Times New Roman"/>
          <w:color w:val="000000" w:themeColor="text1"/>
          <w:sz w:val="24"/>
          <w:szCs w:val="24"/>
        </w:rPr>
        <w:t>Game simulasi biasanya pengguna</w:t>
      </w:r>
      <w:r w:rsidRPr="00F8515F">
        <w:rPr>
          <w:rFonts w:ascii="Times New Roman" w:eastAsia="Times New Roman" w:hAnsi="Times New Roman" w:cs="Times New Roman"/>
          <w:i/>
          <w:iCs/>
          <w:color w:val="000000" w:themeColor="text1"/>
          <w:sz w:val="24"/>
          <w:szCs w:val="24"/>
          <w:bdr w:val="none" w:sz="0" w:space="0" w:color="auto" w:frame="1"/>
        </w:rPr>
        <w:t> </w:t>
      </w:r>
      <w:r w:rsidRPr="00F8515F">
        <w:rPr>
          <w:rFonts w:ascii="Times New Roman" w:eastAsia="Times New Roman" w:hAnsi="Times New Roman" w:cs="Times New Roman"/>
          <w:color w:val="000000" w:themeColor="text1"/>
          <w:sz w:val="24"/>
          <w:szCs w:val="24"/>
        </w:rPr>
        <w:t>akan diberikan sebuah</w:t>
      </w:r>
      <w:r w:rsidRPr="00F8515F">
        <w:rPr>
          <w:rFonts w:ascii="Times New Roman" w:eastAsia="Times New Roman" w:hAnsi="Times New Roman" w:cs="Times New Roman"/>
          <w:i/>
          <w:iCs/>
          <w:color w:val="000000" w:themeColor="text1"/>
          <w:sz w:val="24"/>
          <w:szCs w:val="24"/>
          <w:bdr w:val="none" w:sz="0" w:space="0" w:color="auto" w:frame="1"/>
        </w:rPr>
        <w:t> </w:t>
      </w:r>
      <w:r w:rsidRPr="00F8515F">
        <w:rPr>
          <w:rFonts w:ascii="Times New Roman" w:eastAsia="Times New Roman" w:hAnsi="Times New Roman" w:cs="Times New Roman"/>
          <w:color w:val="000000" w:themeColor="text1"/>
          <w:sz w:val="24"/>
          <w:szCs w:val="24"/>
        </w:rPr>
        <w:t>simulasi atas sebuah kejadian di dunia nyata. Jadi bisa saja hal yang terjadi pada game simulasi terjadi juga pada dunia nyata atau sebaliknya.</w:t>
      </w:r>
    </w:p>
    <w:p w:rsidR="007F662C" w:rsidRPr="00F8515F" w:rsidRDefault="007F662C" w:rsidP="007F662C">
      <w:pPr>
        <w:pStyle w:val="ListParagraph"/>
        <w:numPr>
          <w:ilvl w:val="0"/>
          <w:numId w:val="5"/>
        </w:numPr>
        <w:shd w:val="clear" w:color="auto" w:fill="FFFFFF"/>
        <w:spacing w:after="0" w:afterAutospacing="1" w:line="359" w:lineRule="atLeast"/>
        <w:textAlignment w:val="baseline"/>
        <w:rPr>
          <w:rFonts w:ascii="Times New Roman" w:eastAsia="Times New Roman" w:hAnsi="Times New Roman" w:cs="Times New Roman"/>
          <w:color w:val="000000" w:themeColor="text1"/>
          <w:sz w:val="24"/>
          <w:szCs w:val="24"/>
        </w:rPr>
      </w:pPr>
      <w:r w:rsidRPr="00F8515F">
        <w:rPr>
          <w:rFonts w:ascii="Times New Roman" w:eastAsia="Times New Roman" w:hAnsi="Times New Roman" w:cs="Times New Roman"/>
          <w:color w:val="000000" w:themeColor="text1"/>
          <w:sz w:val="24"/>
          <w:szCs w:val="24"/>
        </w:rPr>
        <w:t>Idle Gaming</w:t>
      </w:r>
    </w:p>
    <w:p w:rsidR="003B54F5" w:rsidRDefault="007F662C" w:rsidP="00454C1E">
      <w:pPr>
        <w:pStyle w:val="ListParagraph"/>
        <w:shd w:val="clear" w:color="auto" w:fill="FFFFFF"/>
        <w:spacing w:after="100" w:afterAutospacing="1" w:line="359" w:lineRule="atLeast"/>
        <w:textAlignment w:val="baseline"/>
        <w:rPr>
          <w:rFonts w:ascii="Times New Roman" w:eastAsia="Times New Roman" w:hAnsi="Times New Roman" w:cs="Times New Roman"/>
          <w:color w:val="000000" w:themeColor="text1"/>
          <w:sz w:val="24"/>
          <w:szCs w:val="24"/>
        </w:rPr>
      </w:pPr>
      <w:r w:rsidRPr="00F8515F">
        <w:rPr>
          <w:rFonts w:ascii="Times New Roman" w:eastAsia="Times New Roman" w:hAnsi="Times New Roman" w:cs="Times New Roman"/>
          <w:color w:val="000000" w:themeColor="text1"/>
          <w:sz w:val="24"/>
          <w:szCs w:val="24"/>
        </w:rPr>
        <w:t>Terakhir adalah idle gaming</w:t>
      </w:r>
      <w:r w:rsidRPr="00F8515F">
        <w:rPr>
          <w:rFonts w:ascii="Times New Roman" w:eastAsia="Times New Roman" w:hAnsi="Times New Roman" w:cs="Times New Roman"/>
          <w:i/>
          <w:iCs/>
          <w:color w:val="000000" w:themeColor="text1"/>
          <w:sz w:val="24"/>
          <w:szCs w:val="24"/>
          <w:bdr w:val="none" w:sz="0" w:space="0" w:color="auto" w:frame="1"/>
        </w:rPr>
        <w:t>, </w:t>
      </w:r>
      <w:r w:rsidRPr="00F8515F">
        <w:rPr>
          <w:rFonts w:ascii="Times New Roman" w:eastAsia="Times New Roman" w:hAnsi="Times New Roman" w:cs="Times New Roman"/>
          <w:color w:val="000000" w:themeColor="text1"/>
          <w:sz w:val="24"/>
          <w:szCs w:val="24"/>
        </w:rPr>
        <w:t>sebuah genre</w:t>
      </w:r>
      <w:r w:rsidRPr="00F8515F">
        <w:rPr>
          <w:rFonts w:ascii="Times New Roman" w:eastAsia="Times New Roman" w:hAnsi="Times New Roman" w:cs="Times New Roman"/>
          <w:i/>
          <w:iCs/>
          <w:color w:val="000000" w:themeColor="text1"/>
          <w:sz w:val="24"/>
          <w:szCs w:val="24"/>
          <w:bdr w:val="none" w:sz="0" w:space="0" w:color="auto" w:frame="1"/>
        </w:rPr>
        <w:t> </w:t>
      </w:r>
      <w:r w:rsidRPr="00F8515F">
        <w:rPr>
          <w:rFonts w:ascii="Times New Roman" w:eastAsia="Times New Roman" w:hAnsi="Times New Roman" w:cs="Times New Roman"/>
          <w:color w:val="000000" w:themeColor="text1"/>
          <w:sz w:val="24"/>
          <w:szCs w:val="24"/>
        </w:rPr>
        <w:t>game yang terbilang baru. Di mana pengguna tidak memerlukan usaha yang banyak untuk bisa memainkan game ini selain hanya dengan melakukan klik, klik, klik, dan klik. Biasa game seperti ini disebut juga sebagai game untuk orang pemalas, di mana hanya membutuhkan kesabaran dan keteguhan dalam mengklik.</w:t>
      </w:r>
    </w:p>
    <w:p w:rsidR="000A5C8E" w:rsidRPr="00F8515F" w:rsidRDefault="000A5C8E" w:rsidP="00454C1E">
      <w:pPr>
        <w:pStyle w:val="ListParagraph"/>
        <w:shd w:val="clear" w:color="auto" w:fill="FFFFFF"/>
        <w:spacing w:after="100" w:afterAutospacing="1" w:line="359" w:lineRule="atLeast"/>
        <w:textAlignment w:val="baseline"/>
        <w:rPr>
          <w:rFonts w:ascii="Times New Roman" w:eastAsia="Times New Roman" w:hAnsi="Times New Roman" w:cs="Times New Roman"/>
          <w:color w:val="000000" w:themeColor="text1"/>
          <w:sz w:val="24"/>
          <w:szCs w:val="24"/>
        </w:rPr>
      </w:pPr>
    </w:p>
    <w:p w:rsidR="003B54F5" w:rsidRPr="00F8515F" w:rsidRDefault="003B54F5" w:rsidP="00991B0E">
      <w:pPr>
        <w:rPr>
          <w:rFonts w:ascii="Times New Roman" w:hAnsi="Times New Roman" w:cs="Times New Roman"/>
          <w:color w:val="000000" w:themeColor="text1"/>
          <w:sz w:val="24"/>
          <w:szCs w:val="24"/>
        </w:rPr>
      </w:pPr>
      <w:r w:rsidRPr="00F8515F">
        <w:rPr>
          <w:rStyle w:val="Heading1Char"/>
          <w:rFonts w:ascii="Times New Roman" w:hAnsi="Times New Roman" w:cs="Times New Roman"/>
          <w:b/>
          <w:color w:val="000000" w:themeColor="text1"/>
          <w:sz w:val="24"/>
          <w:szCs w:val="24"/>
        </w:rPr>
        <w:t>Manfaat</w:t>
      </w:r>
      <w:r w:rsidRPr="00F8515F">
        <w:rPr>
          <w:rFonts w:ascii="Times New Roman" w:hAnsi="Times New Roman" w:cs="Times New Roman"/>
          <w:color w:val="000000" w:themeColor="text1"/>
          <w:sz w:val="24"/>
          <w:szCs w:val="24"/>
        </w:rPr>
        <w:t xml:space="preserve"> bermain game itu sendiri ialah :</w:t>
      </w:r>
    </w:p>
    <w:p w:rsidR="003B54F5" w:rsidRPr="00F8515F" w:rsidRDefault="003B54F5" w:rsidP="003B54F5">
      <w:pPr>
        <w:pStyle w:val="ListParagraph"/>
        <w:numPr>
          <w:ilvl w:val="0"/>
          <w:numId w:val="2"/>
        </w:numPr>
        <w:rPr>
          <w:rFonts w:ascii="Times New Roman" w:hAnsi="Times New Roman" w:cs="Times New Roman"/>
          <w:color w:val="000000" w:themeColor="text1"/>
          <w:sz w:val="24"/>
          <w:szCs w:val="24"/>
        </w:rPr>
      </w:pPr>
      <w:r w:rsidRPr="00F8515F">
        <w:rPr>
          <w:rFonts w:ascii="Times New Roman" w:hAnsi="Times New Roman" w:cs="Times New Roman"/>
          <w:color w:val="000000" w:themeColor="text1"/>
          <w:sz w:val="24"/>
          <w:szCs w:val="24"/>
        </w:rPr>
        <w:t>Aktivitas Fisik</w:t>
      </w:r>
    </w:p>
    <w:p w:rsidR="003B54F5" w:rsidRPr="00F8515F" w:rsidRDefault="003B54F5" w:rsidP="003B54F5">
      <w:pPr>
        <w:pStyle w:val="ListParagraph"/>
        <w:rPr>
          <w:rFonts w:ascii="Times New Roman" w:hAnsi="Times New Roman" w:cs="Times New Roman"/>
          <w:color w:val="000000" w:themeColor="text1"/>
          <w:sz w:val="24"/>
          <w:szCs w:val="24"/>
        </w:rPr>
      </w:pPr>
      <w:r w:rsidRPr="00F8515F">
        <w:rPr>
          <w:rFonts w:ascii="Times New Roman" w:hAnsi="Times New Roman" w:cs="Times New Roman"/>
          <w:color w:val="000000" w:themeColor="text1"/>
          <w:sz w:val="24"/>
          <w:szCs w:val="24"/>
        </w:rPr>
        <w:t>Ada banyak video game di pasaran yang dalam pengoperasiannya memerlukan beberapa jenis aktivitas fisik. Seperti game bermain gitar ataupun game menari. Disini dibutuhkan kecerdikan orang tua untukk memilih jenis game untuk anak-anak mereka.</w:t>
      </w:r>
    </w:p>
    <w:p w:rsidR="003B54F5" w:rsidRPr="00F8515F" w:rsidRDefault="003B54F5" w:rsidP="003B54F5">
      <w:pPr>
        <w:pStyle w:val="ListParagraph"/>
        <w:numPr>
          <w:ilvl w:val="0"/>
          <w:numId w:val="2"/>
        </w:numPr>
        <w:rPr>
          <w:rFonts w:ascii="Times New Roman" w:hAnsi="Times New Roman" w:cs="Times New Roman"/>
          <w:color w:val="000000" w:themeColor="text1"/>
          <w:sz w:val="24"/>
          <w:szCs w:val="24"/>
        </w:rPr>
      </w:pPr>
      <w:r w:rsidRPr="00F8515F">
        <w:rPr>
          <w:rFonts w:ascii="Times New Roman" w:hAnsi="Times New Roman" w:cs="Times New Roman"/>
          <w:color w:val="000000" w:themeColor="text1"/>
          <w:sz w:val="24"/>
          <w:szCs w:val="24"/>
        </w:rPr>
        <w:t>Koordinasi Mata dan Tangan</w:t>
      </w:r>
    </w:p>
    <w:p w:rsidR="003B54F5" w:rsidRPr="00F8515F" w:rsidRDefault="003B54F5" w:rsidP="003B54F5">
      <w:pPr>
        <w:pStyle w:val="ListParagraph"/>
        <w:rPr>
          <w:rFonts w:ascii="Times New Roman" w:hAnsi="Times New Roman" w:cs="Times New Roman"/>
          <w:color w:val="000000" w:themeColor="text1"/>
          <w:sz w:val="24"/>
          <w:szCs w:val="24"/>
        </w:rPr>
      </w:pPr>
      <w:r w:rsidRPr="00F8515F">
        <w:rPr>
          <w:rFonts w:ascii="Times New Roman" w:hAnsi="Times New Roman" w:cs="Times New Roman"/>
          <w:color w:val="000000" w:themeColor="text1"/>
          <w:sz w:val="24"/>
          <w:szCs w:val="24"/>
        </w:rPr>
        <w:t>Bermain video game sebenarnya dapat meningkatkan ketangkasan anak yang sangat berguna untuk melalukan akivitas sehari-hari. Sebenarnya banyak jenis olahraga yang dapat dilakukan untuk meningkatkan koordinasi antara tangan dan mata, tetapi hal itu kurang menarik perhatian dari anak-anak.</w:t>
      </w:r>
    </w:p>
    <w:p w:rsidR="003B54F5" w:rsidRPr="00F8515F" w:rsidRDefault="006361BA" w:rsidP="003B54F5">
      <w:pPr>
        <w:pStyle w:val="ListParagraph"/>
        <w:numPr>
          <w:ilvl w:val="0"/>
          <w:numId w:val="2"/>
        </w:numPr>
        <w:rPr>
          <w:rFonts w:ascii="Times New Roman" w:hAnsi="Times New Roman" w:cs="Times New Roman"/>
          <w:color w:val="000000" w:themeColor="text1"/>
          <w:sz w:val="24"/>
          <w:szCs w:val="24"/>
        </w:rPr>
      </w:pPr>
      <w:r w:rsidRPr="00F8515F">
        <w:rPr>
          <w:rFonts w:ascii="Times New Roman" w:hAnsi="Times New Roman" w:cs="Times New Roman"/>
          <w:color w:val="000000" w:themeColor="text1"/>
          <w:sz w:val="24"/>
          <w:szCs w:val="24"/>
        </w:rPr>
        <w:t>Peningkatan Kemampuan Belajar</w:t>
      </w:r>
    </w:p>
    <w:p w:rsidR="006361BA" w:rsidRPr="00F8515F" w:rsidRDefault="006361BA" w:rsidP="006361BA">
      <w:pPr>
        <w:pStyle w:val="ListParagraph"/>
        <w:rPr>
          <w:rFonts w:ascii="Times New Roman" w:hAnsi="Times New Roman" w:cs="Times New Roman"/>
          <w:color w:val="000000" w:themeColor="text1"/>
          <w:sz w:val="24"/>
          <w:szCs w:val="24"/>
        </w:rPr>
      </w:pPr>
      <w:r w:rsidRPr="00F8515F">
        <w:rPr>
          <w:rFonts w:ascii="Times New Roman" w:hAnsi="Times New Roman" w:cs="Times New Roman"/>
          <w:color w:val="000000" w:themeColor="text1"/>
          <w:sz w:val="24"/>
          <w:szCs w:val="24"/>
        </w:rPr>
        <w:t>Game memberikan anak kesempatan untuk meningkatkan keterampilan kognif seperti memecahkan masalah dan membuat keputusan. Game saat ini telah berkembang ke titik dimana penggunanya harus mengambil kendali dan berpikir sendiri. Bahkan banyak  permainan yang mendorong anak untuk menjadi sabar dan kreatif dalam memecahkan sebuah teka-teki sebelum mereka dapat maju ke tahap berikutnya</w:t>
      </w:r>
    </w:p>
    <w:p w:rsidR="006361BA" w:rsidRPr="00F8515F" w:rsidRDefault="006361BA" w:rsidP="006361BA">
      <w:pPr>
        <w:pStyle w:val="ListParagraph"/>
        <w:numPr>
          <w:ilvl w:val="0"/>
          <w:numId w:val="2"/>
        </w:numPr>
        <w:rPr>
          <w:rFonts w:ascii="Times New Roman" w:hAnsi="Times New Roman" w:cs="Times New Roman"/>
          <w:color w:val="000000" w:themeColor="text1"/>
          <w:sz w:val="24"/>
          <w:szCs w:val="24"/>
        </w:rPr>
      </w:pPr>
      <w:r w:rsidRPr="00F8515F">
        <w:rPr>
          <w:rFonts w:ascii="Times New Roman" w:hAnsi="Times New Roman" w:cs="Times New Roman"/>
          <w:color w:val="000000" w:themeColor="text1"/>
          <w:sz w:val="24"/>
          <w:szCs w:val="24"/>
        </w:rPr>
        <w:t>Sportivitas dan adil</w:t>
      </w:r>
    </w:p>
    <w:p w:rsidR="006361BA" w:rsidRPr="00F8515F" w:rsidRDefault="006361BA" w:rsidP="006361BA">
      <w:pPr>
        <w:pStyle w:val="ListParagraph"/>
        <w:rPr>
          <w:rFonts w:ascii="Times New Roman" w:hAnsi="Times New Roman" w:cs="Times New Roman"/>
          <w:color w:val="000000" w:themeColor="text1"/>
          <w:sz w:val="24"/>
          <w:szCs w:val="24"/>
        </w:rPr>
      </w:pPr>
      <w:r w:rsidRPr="00F8515F">
        <w:rPr>
          <w:rFonts w:ascii="Times New Roman" w:hAnsi="Times New Roman" w:cs="Times New Roman"/>
          <w:color w:val="000000" w:themeColor="text1"/>
          <w:sz w:val="24"/>
          <w:szCs w:val="24"/>
        </w:rPr>
        <w:t>Sportivitas dan adil (fair play) adalah nilai-nilai yang umum dikembangkan dalam olahraga dan organisasi. Game secara tidak langsung menawarkan anak nilai-nilai ini, terutama saat bersaing satu sama lain</w:t>
      </w:r>
    </w:p>
    <w:p w:rsidR="006361BA" w:rsidRPr="00F8515F" w:rsidRDefault="006361BA" w:rsidP="006361BA">
      <w:pPr>
        <w:pStyle w:val="ListParagraph"/>
        <w:numPr>
          <w:ilvl w:val="0"/>
          <w:numId w:val="2"/>
        </w:numPr>
        <w:rPr>
          <w:rFonts w:ascii="Times New Roman" w:hAnsi="Times New Roman" w:cs="Times New Roman"/>
          <w:color w:val="000000" w:themeColor="text1"/>
          <w:sz w:val="24"/>
          <w:szCs w:val="24"/>
        </w:rPr>
      </w:pPr>
      <w:r w:rsidRPr="00F8515F">
        <w:rPr>
          <w:rFonts w:ascii="Times New Roman" w:hAnsi="Times New Roman" w:cs="Times New Roman"/>
          <w:color w:val="000000" w:themeColor="text1"/>
          <w:sz w:val="24"/>
          <w:szCs w:val="24"/>
        </w:rPr>
        <w:t>Mengurangi Stres</w:t>
      </w:r>
    </w:p>
    <w:p w:rsidR="006361BA" w:rsidRPr="00F8515F" w:rsidRDefault="006361BA" w:rsidP="006361BA">
      <w:pPr>
        <w:pStyle w:val="ListParagraph"/>
        <w:rPr>
          <w:rFonts w:ascii="Times New Roman" w:hAnsi="Times New Roman" w:cs="Times New Roman"/>
          <w:color w:val="000000" w:themeColor="text1"/>
          <w:sz w:val="24"/>
          <w:szCs w:val="24"/>
        </w:rPr>
      </w:pPr>
      <w:r w:rsidRPr="00F8515F">
        <w:rPr>
          <w:rFonts w:ascii="Times New Roman" w:hAnsi="Times New Roman" w:cs="Times New Roman"/>
          <w:color w:val="000000" w:themeColor="text1"/>
          <w:sz w:val="24"/>
          <w:szCs w:val="24"/>
        </w:rPr>
        <w:t>Stres tidak hanya dialami oleh orang tua tetapi juga anak-anak. Beberapa orang tua terkadang menaruh harapan dan tuntutan yang sebenarnya anak-anak mereka tidak suka, misalnya terkait hobi dan belajar. Bermain game dapat menjadi jalan keluar bagi anak untuk lepas dari tekanan tersebut.</w:t>
      </w:r>
    </w:p>
    <w:p w:rsidR="003B54F5" w:rsidRPr="00F8515F" w:rsidRDefault="003B54F5" w:rsidP="003B54F5">
      <w:pPr>
        <w:shd w:val="clear" w:color="auto" w:fill="FFFFFF"/>
        <w:textAlignment w:val="baseline"/>
        <w:rPr>
          <w:rFonts w:ascii="Times New Roman" w:hAnsi="Times New Roman" w:cs="Times New Roman"/>
          <w:color w:val="000000" w:themeColor="text1"/>
          <w:sz w:val="24"/>
          <w:szCs w:val="24"/>
        </w:rPr>
      </w:pPr>
      <w:r w:rsidRPr="00F8515F">
        <w:rPr>
          <w:rFonts w:ascii="Times New Roman" w:hAnsi="Times New Roman" w:cs="Times New Roman"/>
          <w:color w:val="000000" w:themeColor="text1"/>
          <w:sz w:val="24"/>
          <w:szCs w:val="24"/>
        </w:rPr>
        <w:t>.</w:t>
      </w:r>
      <w:r w:rsidR="006361BA" w:rsidRPr="00F8515F">
        <w:rPr>
          <w:rFonts w:ascii="Times New Roman" w:hAnsi="Times New Roman" w:cs="Times New Roman"/>
          <w:color w:val="000000" w:themeColor="text1"/>
          <w:sz w:val="24"/>
          <w:szCs w:val="24"/>
        </w:rPr>
        <w:tab/>
      </w:r>
      <w:r w:rsidRPr="00F8515F">
        <w:rPr>
          <w:rFonts w:ascii="Times New Roman" w:hAnsi="Times New Roman" w:cs="Times New Roman"/>
          <w:color w:val="000000" w:themeColor="text1"/>
          <w:sz w:val="24"/>
          <w:szCs w:val="24"/>
        </w:rPr>
        <w:t>Sumber : </w:t>
      </w:r>
      <w:hyperlink r:id="rId8" w:history="1">
        <w:r w:rsidRPr="00F8515F">
          <w:rPr>
            <w:rStyle w:val="Hyperlink"/>
            <w:rFonts w:ascii="Times New Roman" w:hAnsi="Times New Roman" w:cs="Times New Roman"/>
            <w:color w:val="000000" w:themeColor="text1"/>
            <w:sz w:val="24"/>
            <w:szCs w:val="24"/>
            <w:bdr w:val="none" w:sz="0" w:space="0" w:color="auto" w:frame="1"/>
          </w:rPr>
          <w:t>http://www.unik.ws/2013/01/10-manfaat-main-game.html</w:t>
        </w:r>
      </w:hyperlink>
    </w:p>
    <w:p w:rsidR="003B54F5" w:rsidRPr="00F8515F" w:rsidRDefault="003B54F5" w:rsidP="003B54F5">
      <w:pPr>
        <w:rPr>
          <w:rFonts w:ascii="Times New Roman" w:hAnsi="Times New Roman" w:cs="Times New Roman"/>
          <w:color w:val="000000" w:themeColor="text1"/>
          <w:sz w:val="24"/>
          <w:szCs w:val="24"/>
        </w:rPr>
      </w:pPr>
    </w:p>
    <w:p w:rsidR="006361BA" w:rsidRPr="00F8515F" w:rsidRDefault="006361BA" w:rsidP="009C4AE2">
      <w:pPr>
        <w:pStyle w:val="Heading1"/>
        <w:rPr>
          <w:rFonts w:ascii="Times New Roman" w:hAnsi="Times New Roman" w:cs="Times New Roman"/>
          <w:b/>
          <w:color w:val="000000" w:themeColor="text1"/>
          <w:sz w:val="24"/>
          <w:szCs w:val="24"/>
        </w:rPr>
      </w:pPr>
      <w:r w:rsidRPr="00F8515F">
        <w:rPr>
          <w:rFonts w:ascii="Times New Roman" w:hAnsi="Times New Roman" w:cs="Times New Roman"/>
          <w:b/>
          <w:color w:val="000000" w:themeColor="text1"/>
          <w:sz w:val="24"/>
          <w:szCs w:val="24"/>
        </w:rPr>
        <w:t>DESKRIPSI GAME</w:t>
      </w:r>
    </w:p>
    <w:p w:rsidR="00A917B2" w:rsidRDefault="00A917B2" w:rsidP="00A917B2">
      <w:pPr>
        <w:rPr>
          <w:rFonts w:ascii="Times New Roman" w:hAnsi="Times New Roman" w:cs="Times New Roman"/>
          <w:sz w:val="24"/>
          <w:szCs w:val="24"/>
        </w:rPr>
      </w:pPr>
      <w:r>
        <w:rPr>
          <w:rFonts w:ascii="Times New Roman" w:hAnsi="Times New Roman" w:cs="Times New Roman"/>
          <w:sz w:val="24"/>
          <w:szCs w:val="24"/>
        </w:rPr>
        <w:t>Game ini</w:t>
      </w:r>
      <w:r w:rsidR="00C723AD">
        <w:rPr>
          <w:rFonts w:ascii="Times New Roman" w:hAnsi="Times New Roman" w:cs="Times New Roman"/>
          <w:sz w:val="24"/>
          <w:szCs w:val="24"/>
        </w:rPr>
        <w:t xml:space="preserve"> bercerita tentang seorang pengguna yang ingin menantang beberapa hantu yang terdapat di bawah tanah.</w:t>
      </w:r>
    </w:p>
    <w:p w:rsidR="00013D3F" w:rsidRPr="00F8515F" w:rsidRDefault="00013D3F" w:rsidP="006361BA">
      <w:pPr>
        <w:shd w:val="clear" w:color="auto" w:fill="FFFFFF"/>
        <w:textAlignment w:val="baseline"/>
        <w:rPr>
          <w:rFonts w:ascii="Times New Roman" w:hAnsi="Times New Roman" w:cs="Times New Roman"/>
          <w:color w:val="000000" w:themeColor="text1"/>
          <w:sz w:val="24"/>
          <w:szCs w:val="24"/>
        </w:rPr>
      </w:pPr>
    </w:p>
    <w:p w:rsidR="00B8777A" w:rsidRPr="00F8515F" w:rsidRDefault="004D2FEA" w:rsidP="009C4AE2">
      <w:pPr>
        <w:pStyle w:val="Heading1"/>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CONTOH SKENARIO</w:t>
      </w:r>
    </w:p>
    <w:p w:rsidR="00A917B2" w:rsidRPr="000F02D9" w:rsidRDefault="00A917B2" w:rsidP="00A917B2">
      <w:pPr>
        <w:pStyle w:val="ListParagraph"/>
        <w:numPr>
          <w:ilvl w:val="0"/>
          <w:numId w:val="6"/>
        </w:numPr>
        <w:shd w:val="clear" w:color="auto" w:fill="FFFFFF"/>
        <w:textAlignment w:val="baseline"/>
        <w:rPr>
          <w:rFonts w:ascii="Times New Roman" w:hAnsi="Times New Roman" w:cs="Times New Roman"/>
          <w:sz w:val="24"/>
          <w:szCs w:val="24"/>
        </w:rPr>
      </w:pPr>
      <w:r w:rsidRPr="000F02D9">
        <w:rPr>
          <w:rFonts w:ascii="Times New Roman" w:hAnsi="Times New Roman" w:cs="Times New Roman"/>
          <w:sz w:val="24"/>
          <w:szCs w:val="24"/>
        </w:rPr>
        <w:t>Pada bagian awal permainan, ditampilakan jumlah nyawa dari sang pemain (pengguna) dan juga lawan/ musuh dengan jumlah nyawa yang berbeda. Disini juga ditampilkan 3 buah pilihan dimana pengguna bisa memilih ingin menyerang, meminum tambahan nyawa, atau lari dari musuh2 tersebut.</w:t>
      </w:r>
    </w:p>
    <w:p w:rsidR="00A917B2" w:rsidRPr="000F02D9" w:rsidRDefault="00A917B2" w:rsidP="00A917B2">
      <w:pPr>
        <w:pStyle w:val="ListParagraph"/>
        <w:numPr>
          <w:ilvl w:val="0"/>
          <w:numId w:val="6"/>
        </w:numPr>
        <w:shd w:val="clear" w:color="auto" w:fill="FFFFFF"/>
        <w:textAlignment w:val="baseline"/>
        <w:rPr>
          <w:rFonts w:ascii="Times New Roman" w:hAnsi="Times New Roman" w:cs="Times New Roman"/>
          <w:sz w:val="24"/>
          <w:szCs w:val="24"/>
        </w:rPr>
      </w:pPr>
      <w:r w:rsidRPr="000F02D9">
        <w:rPr>
          <w:rFonts w:ascii="Times New Roman" w:hAnsi="Times New Roman" w:cs="Times New Roman"/>
          <w:sz w:val="24"/>
          <w:szCs w:val="24"/>
        </w:rPr>
        <w:t>Ketika pemain (pengguna) memilih untuk melawan, karakter tersebut akan melawan musuh dah akan ditampilkan jumlah nyawa yang berkurang.</w:t>
      </w:r>
    </w:p>
    <w:p w:rsidR="00A917B2" w:rsidRPr="000F02D9" w:rsidRDefault="00A917B2" w:rsidP="00A917B2">
      <w:pPr>
        <w:pStyle w:val="ListParagraph"/>
        <w:numPr>
          <w:ilvl w:val="0"/>
          <w:numId w:val="6"/>
        </w:numPr>
        <w:shd w:val="clear" w:color="auto" w:fill="FFFFFF"/>
        <w:textAlignment w:val="baseline"/>
        <w:rPr>
          <w:rFonts w:ascii="Times New Roman" w:hAnsi="Times New Roman" w:cs="Times New Roman"/>
          <w:sz w:val="24"/>
          <w:szCs w:val="24"/>
        </w:rPr>
      </w:pPr>
      <w:r w:rsidRPr="000F02D9">
        <w:rPr>
          <w:rFonts w:ascii="Times New Roman" w:hAnsi="Times New Roman" w:cs="Times New Roman"/>
          <w:sz w:val="24"/>
          <w:szCs w:val="24"/>
        </w:rPr>
        <w:t>Ketika pemain (pengguna) memilih meminum tambahan nyawa maka nyawa karakter akan bertambah sebanyak 10</w:t>
      </w:r>
    </w:p>
    <w:p w:rsidR="00A917B2" w:rsidRDefault="00A917B2" w:rsidP="00A917B2">
      <w:pPr>
        <w:pStyle w:val="ListParagraph"/>
        <w:numPr>
          <w:ilvl w:val="0"/>
          <w:numId w:val="6"/>
        </w:numPr>
        <w:shd w:val="clear" w:color="auto" w:fill="FFFFFF"/>
        <w:textAlignment w:val="baseline"/>
        <w:rPr>
          <w:rFonts w:ascii="Times New Roman" w:hAnsi="Times New Roman" w:cs="Times New Roman"/>
          <w:sz w:val="24"/>
          <w:szCs w:val="24"/>
        </w:rPr>
      </w:pPr>
      <w:r w:rsidRPr="000F02D9">
        <w:rPr>
          <w:rFonts w:ascii="Times New Roman" w:hAnsi="Times New Roman" w:cs="Times New Roman"/>
          <w:sz w:val="24"/>
          <w:szCs w:val="24"/>
        </w:rPr>
        <w:lastRenderedPageBreak/>
        <w:t>Ketika pemain (pengguna) memilih untuk lari dari musuh meski musuh tersebut belum mati sang karakter akan bertemu dengan musuh-musuh lainnya.</w:t>
      </w:r>
    </w:p>
    <w:p w:rsidR="00A917B2" w:rsidRPr="0001017D" w:rsidRDefault="00A917B2" w:rsidP="00A917B2">
      <w:pPr>
        <w:shd w:val="clear" w:color="auto" w:fill="FFFFFF"/>
        <w:ind w:left="360"/>
        <w:textAlignment w:val="baseline"/>
        <w:rPr>
          <w:rFonts w:ascii="Times New Roman" w:hAnsi="Times New Roman" w:cs="Times New Roman"/>
          <w:b/>
          <w:sz w:val="24"/>
          <w:szCs w:val="24"/>
        </w:rPr>
      </w:pPr>
      <w:r w:rsidRPr="0001017D">
        <w:rPr>
          <w:rFonts w:ascii="Times New Roman" w:hAnsi="Times New Roman" w:cs="Times New Roman"/>
          <w:b/>
          <w:sz w:val="24"/>
          <w:szCs w:val="24"/>
        </w:rPr>
        <w:t>JALAN APLIKASI</w:t>
      </w:r>
    </w:p>
    <w:p w:rsidR="0001017D" w:rsidRDefault="0001017D" w:rsidP="00147E05">
      <w:pPr>
        <w:pStyle w:val="ListParagraph"/>
        <w:numPr>
          <w:ilvl w:val="0"/>
          <w:numId w:val="7"/>
        </w:num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Pemain memasukan namanya</w:t>
      </w:r>
    </w:p>
    <w:p w:rsidR="00A67D0C" w:rsidRPr="00A67D0C" w:rsidRDefault="0001017D" w:rsidP="00A67D0C">
      <w:pPr>
        <w:pStyle w:val="ListParagraph"/>
        <w:numPr>
          <w:ilvl w:val="0"/>
          <w:numId w:val="7"/>
        </w:num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 xml:space="preserve">Pemain kemudian disuruh untuk memilih 3 buat pilihan </w:t>
      </w:r>
      <w:r w:rsidR="00936F0E">
        <w:rPr>
          <w:rFonts w:ascii="Times New Roman" w:hAnsi="Times New Roman" w:cs="Times New Roman"/>
          <w:sz w:val="24"/>
          <w:szCs w:val="24"/>
        </w:rPr>
        <w:t>ant</w:t>
      </w:r>
      <w:r w:rsidR="00A67D0C">
        <w:rPr>
          <w:rFonts w:ascii="Times New Roman" w:hAnsi="Times New Roman" w:cs="Times New Roman"/>
          <w:sz w:val="24"/>
          <w:szCs w:val="24"/>
        </w:rPr>
        <w:t>ara lain Menyerang, m</w:t>
      </w:r>
      <w:r w:rsidR="00936F0E">
        <w:rPr>
          <w:rFonts w:ascii="Times New Roman" w:hAnsi="Times New Roman" w:cs="Times New Roman"/>
          <w:sz w:val="24"/>
          <w:szCs w:val="24"/>
        </w:rPr>
        <w:t>eminum penambah</w:t>
      </w:r>
      <w:r>
        <w:rPr>
          <w:rFonts w:ascii="Times New Roman" w:hAnsi="Times New Roman" w:cs="Times New Roman"/>
          <w:sz w:val="24"/>
          <w:szCs w:val="24"/>
        </w:rPr>
        <w:t xml:space="preserve"> Nyawa, </w:t>
      </w:r>
      <w:r w:rsidR="00936F0E">
        <w:rPr>
          <w:rFonts w:ascii="Times New Roman" w:hAnsi="Times New Roman" w:cs="Times New Roman"/>
          <w:sz w:val="24"/>
          <w:szCs w:val="24"/>
        </w:rPr>
        <w:t>atau</w:t>
      </w:r>
      <w:r>
        <w:rPr>
          <w:rFonts w:ascii="Times New Roman" w:hAnsi="Times New Roman" w:cs="Times New Roman"/>
          <w:sz w:val="24"/>
          <w:szCs w:val="24"/>
        </w:rPr>
        <w:t xml:space="preserve"> Lari</w:t>
      </w:r>
    </w:p>
    <w:p w:rsidR="00A917B2" w:rsidRPr="00AC3077" w:rsidRDefault="00A67D0C" w:rsidP="00A67D0C">
      <w:pPr>
        <w:pStyle w:val="ListParagraph"/>
        <w:numPr>
          <w:ilvl w:val="0"/>
          <w:numId w:val="7"/>
        </w:num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Setelah pemain</w:t>
      </w:r>
      <w:r w:rsidR="00A917B2">
        <w:rPr>
          <w:rFonts w:ascii="Times New Roman" w:hAnsi="Times New Roman" w:cs="Times New Roman"/>
          <w:sz w:val="24"/>
          <w:szCs w:val="24"/>
        </w:rPr>
        <w:t xml:space="preserve"> membunuh hantu, </w:t>
      </w:r>
      <w:r w:rsidR="00A917B2" w:rsidRPr="00AC3077">
        <w:rPr>
          <w:rFonts w:ascii="Times New Roman" w:hAnsi="Times New Roman" w:cs="Times New Roman"/>
          <w:sz w:val="24"/>
          <w:szCs w:val="24"/>
        </w:rPr>
        <w:t xml:space="preserve"> </w:t>
      </w:r>
      <w:bookmarkStart w:id="3" w:name="_Hlk513563510"/>
      <w:r w:rsidR="00A917B2">
        <w:rPr>
          <w:rFonts w:ascii="Times New Roman" w:hAnsi="Times New Roman" w:cs="Times New Roman"/>
          <w:sz w:val="24"/>
          <w:szCs w:val="24"/>
        </w:rPr>
        <w:t xml:space="preserve">pemain </w:t>
      </w:r>
      <w:r>
        <w:rPr>
          <w:rFonts w:ascii="Times New Roman" w:hAnsi="Times New Roman" w:cs="Times New Roman"/>
          <w:sz w:val="24"/>
          <w:szCs w:val="24"/>
        </w:rPr>
        <w:t>kemudian dihadapi oleh 2 pilihan yakni</w:t>
      </w:r>
      <w:r w:rsidR="00A917B2">
        <w:rPr>
          <w:rFonts w:ascii="Times New Roman" w:hAnsi="Times New Roman" w:cs="Times New Roman"/>
          <w:sz w:val="24"/>
          <w:szCs w:val="24"/>
        </w:rPr>
        <w:t xml:space="preserve"> melanjutkan atau</w:t>
      </w:r>
      <w:r>
        <w:rPr>
          <w:rFonts w:ascii="Times New Roman" w:hAnsi="Times New Roman" w:cs="Times New Roman"/>
          <w:sz w:val="24"/>
          <w:szCs w:val="24"/>
        </w:rPr>
        <w:t xml:space="preserve"> lari</w:t>
      </w:r>
      <w:r w:rsidR="00A917B2">
        <w:rPr>
          <w:rFonts w:ascii="Times New Roman" w:hAnsi="Times New Roman" w:cs="Times New Roman"/>
          <w:sz w:val="24"/>
          <w:szCs w:val="24"/>
        </w:rPr>
        <w:t xml:space="preserve"> </w:t>
      </w:r>
      <w:r>
        <w:rPr>
          <w:rFonts w:ascii="Times New Roman" w:hAnsi="Times New Roman" w:cs="Times New Roman"/>
          <w:sz w:val="24"/>
          <w:szCs w:val="24"/>
        </w:rPr>
        <w:t>(</w:t>
      </w:r>
      <w:r w:rsidR="00A917B2">
        <w:rPr>
          <w:rFonts w:ascii="Times New Roman" w:hAnsi="Times New Roman" w:cs="Times New Roman"/>
          <w:sz w:val="24"/>
          <w:szCs w:val="24"/>
        </w:rPr>
        <w:t>berhenti</w:t>
      </w:r>
      <w:bookmarkEnd w:id="3"/>
      <w:r>
        <w:rPr>
          <w:rFonts w:ascii="Times New Roman" w:hAnsi="Times New Roman" w:cs="Times New Roman"/>
          <w:sz w:val="24"/>
          <w:szCs w:val="24"/>
        </w:rPr>
        <w:t>)</w:t>
      </w:r>
    </w:p>
    <w:p w:rsidR="00A917B2" w:rsidRDefault="00DF10F1" w:rsidP="00A917B2">
      <w:pPr>
        <w:pStyle w:val="ListParagraph"/>
        <w:numPr>
          <w:ilvl w:val="0"/>
          <w:numId w:val="7"/>
        </w:num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A</w:t>
      </w:r>
      <w:r w:rsidR="00A917B2">
        <w:rPr>
          <w:rFonts w:ascii="Times New Roman" w:hAnsi="Times New Roman" w:cs="Times New Roman"/>
          <w:sz w:val="24"/>
          <w:szCs w:val="24"/>
        </w:rPr>
        <w:t>pabila melanjutkan</w:t>
      </w:r>
      <w:r w:rsidR="00D912B7">
        <w:rPr>
          <w:rFonts w:ascii="Times New Roman" w:hAnsi="Times New Roman" w:cs="Times New Roman"/>
          <w:sz w:val="24"/>
          <w:szCs w:val="24"/>
        </w:rPr>
        <w:t>,</w:t>
      </w:r>
      <w:r w:rsidR="00A917B2">
        <w:rPr>
          <w:rFonts w:ascii="Times New Roman" w:hAnsi="Times New Roman" w:cs="Times New Roman"/>
          <w:sz w:val="24"/>
          <w:szCs w:val="24"/>
        </w:rPr>
        <w:t xml:space="preserve"> nyawa</w:t>
      </w:r>
      <w:r w:rsidR="00D912B7">
        <w:rPr>
          <w:rFonts w:ascii="Times New Roman" w:hAnsi="Times New Roman" w:cs="Times New Roman"/>
          <w:sz w:val="24"/>
          <w:szCs w:val="24"/>
        </w:rPr>
        <w:t xml:space="preserve"> sebelumnya akan</w:t>
      </w:r>
      <w:r w:rsidR="00A917B2">
        <w:rPr>
          <w:rFonts w:ascii="Times New Roman" w:hAnsi="Times New Roman" w:cs="Times New Roman"/>
          <w:sz w:val="24"/>
          <w:szCs w:val="24"/>
        </w:rPr>
        <w:t xml:space="preserve"> diakumulasikan ke permainan berikutnya</w:t>
      </w:r>
      <w:r w:rsidR="00D912B7">
        <w:rPr>
          <w:rFonts w:ascii="Times New Roman" w:hAnsi="Times New Roman" w:cs="Times New Roman"/>
          <w:sz w:val="24"/>
          <w:szCs w:val="24"/>
        </w:rPr>
        <w:t>.</w:t>
      </w:r>
    </w:p>
    <w:p w:rsidR="00A917B2" w:rsidRPr="00AC3077" w:rsidRDefault="00DF10F1" w:rsidP="00A917B2">
      <w:pPr>
        <w:pStyle w:val="ListParagraph"/>
        <w:numPr>
          <w:ilvl w:val="0"/>
          <w:numId w:val="7"/>
        </w:num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A</w:t>
      </w:r>
      <w:r w:rsidR="00A917B2">
        <w:rPr>
          <w:rFonts w:ascii="Times New Roman" w:hAnsi="Times New Roman" w:cs="Times New Roman"/>
          <w:sz w:val="24"/>
          <w:szCs w:val="24"/>
        </w:rPr>
        <w:t>pabila pemain kalah</w:t>
      </w:r>
      <w:r>
        <w:rPr>
          <w:rFonts w:ascii="Times New Roman" w:hAnsi="Times New Roman" w:cs="Times New Roman"/>
          <w:sz w:val="24"/>
          <w:szCs w:val="24"/>
        </w:rPr>
        <w:t xml:space="preserve"> atau pemain kekurangan nyawa untuk bertarung</w:t>
      </w:r>
      <w:r w:rsidR="00A917B2">
        <w:rPr>
          <w:rFonts w:ascii="Times New Roman" w:hAnsi="Times New Roman" w:cs="Times New Roman"/>
          <w:sz w:val="24"/>
          <w:szCs w:val="24"/>
        </w:rPr>
        <w:t>,</w:t>
      </w:r>
      <w:r>
        <w:rPr>
          <w:rFonts w:ascii="Times New Roman" w:hAnsi="Times New Roman" w:cs="Times New Roman"/>
          <w:sz w:val="24"/>
          <w:szCs w:val="24"/>
        </w:rPr>
        <w:t xml:space="preserve"> maka</w:t>
      </w:r>
      <w:r w:rsidR="00A917B2" w:rsidRPr="00AC3077">
        <w:rPr>
          <w:rFonts w:ascii="Times New Roman" w:hAnsi="Times New Roman" w:cs="Times New Roman"/>
          <w:sz w:val="24"/>
          <w:szCs w:val="24"/>
        </w:rPr>
        <w:t xml:space="preserve"> </w:t>
      </w:r>
      <w:r>
        <w:rPr>
          <w:rFonts w:ascii="Times New Roman" w:hAnsi="Times New Roman" w:cs="Times New Roman"/>
          <w:sz w:val="24"/>
          <w:szCs w:val="24"/>
        </w:rPr>
        <w:t>pemain akan keluar dari Penjara Bawah Tanah.</w:t>
      </w:r>
    </w:p>
    <w:p w:rsidR="00013D3F" w:rsidRPr="00F8515F" w:rsidRDefault="00013D3F">
      <w:pPr>
        <w:rPr>
          <w:rFonts w:ascii="Times New Roman" w:hAnsi="Times New Roman" w:cs="Times New Roman"/>
          <w:color w:val="000000" w:themeColor="text1"/>
          <w:sz w:val="24"/>
          <w:szCs w:val="24"/>
        </w:rPr>
      </w:pPr>
    </w:p>
    <w:p w:rsidR="00CF7ED5" w:rsidRPr="00F8515F" w:rsidRDefault="00CF7ED5" w:rsidP="00013D3F">
      <w:pPr>
        <w:rPr>
          <w:rFonts w:ascii="Times New Roman" w:hAnsi="Times New Roman" w:cs="Times New Roman"/>
          <w:color w:val="000000" w:themeColor="text1"/>
          <w:sz w:val="24"/>
          <w:szCs w:val="24"/>
        </w:rPr>
      </w:pPr>
      <w:r w:rsidRPr="00F8515F">
        <w:rPr>
          <w:rFonts w:ascii="Times New Roman" w:hAnsi="Times New Roman" w:cs="Times New Roman"/>
          <w:b/>
          <w:color w:val="000000" w:themeColor="text1"/>
          <w:sz w:val="24"/>
          <w:szCs w:val="24"/>
        </w:rPr>
        <w:t>PEMBAGIAN PEKERJAAN</w:t>
      </w:r>
    </w:p>
    <w:p w:rsidR="009C4AE2" w:rsidRPr="00F8515F" w:rsidRDefault="009C4AE2" w:rsidP="009C4AE2">
      <w:pPr>
        <w:rPr>
          <w:rFonts w:ascii="Times New Roman" w:hAnsi="Times New Roman" w:cs="Times New Roman"/>
          <w:color w:val="000000" w:themeColor="text1"/>
          <w:sz w:val="24"/>
          <w:szCs w:val="24"/>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2"/>
        <w:gridCol w:w="3009"/>
        <w:gridCol w:w="2551"/>
        <w:gridCol w:w="2977"/>
      </w:tblGrid>
      <w:tr w:rsidR="00F8515F" w:rsidRPr="00F8515F" w:rsidTr="003F26B4">
        <w:trPr>
          <w:trHeight w:val="445"/>
        </w:trPr>
        <w:tc>
          <w:tcPr>
            <w:tcW w:w="672" w:type="dxa"/>
            <w:shd w:val="clear" w:color="auto" w:fill="auto"/>
            <w:vAlign w:val="center"/>
          </w:tcPr>
          <w:p w:rsidR="008D3B61" w:rsidRPr="00F8515F" w:rsidRDefault="008D3B61" w:rsidP="00926878">
            <w:pPr>
              <w:pStyle w:val="NoSpacing"/>
              <w:spacing w:line="276" w:lineRule="auto"/>
              <w:jc w:val="center"/>
              <w:rPr>
                <w:rFonts w:ascii="Times New Roman" w:hAnsi="Times New Roman"/>
                <w:color w:val="000000" w:themeColor="text1"/>
                <w:sz w:val="24"/>
                <w:szCs w:val="24"/>
                <w:lang w:val="en-US"/>
              </w:rPr>
            </w:pPr>
            <w:r w:rsidRPr="00F8515F">
              <w:rPr>
                <w:rFonts w:ascii="Times New Roman" w:hAnsi="Times New Roman"/>
                <w:color w:val="000000" w:themeColor="text1"/>
                <w:sz w:val="24"/>
                <w:szCs w:val="24"/>
                <w:lang w:val="en-US"/>
              </w:rPr>
              <w:t>No</w:t>
            </w:r>
          </w:p>
        </w:tc>
        <w:tc>
          <w:tcPr>
            <w:tcW w:w="3009" w:type="dxa"/>
            <w:shd w:val="clear" w:color="auto" w:fill="auto"/>
            <w:vAlign w:val="center"/>
          </w:tcPr>
          <w:p w:rsidR="008D3B61" w:rsidRPr="00F8515F" w:rsidRDefault="008D3B61" w:rsidP="00926878">
            <w:pPr>
              <w:pStyle w:val="NoSpacing"/>
              <w:spacing w:line="276" w:lineRule="auto"/>
              <w:jc w:val="center"/>
              <w:rPr>
                <w:rFonts w:ascii="Times New Roman" w:hAnsi="Times New Roman"/>
                <w:color w:val="000000" w:themeColor="text1"/>
                <w:sz w:val="24"/>
                <w:szCs w:val="24"/>
                <w:lang w:val="en-US"/>
              </w:rPr>
            </w:pPr>
            <w:r w:rsidRPr="00F8515F">
              <w:rPr>
                <w:rFonts w:ascii="Times New Roman" w:hAnsi="Times New Roman"/>
                <w:color w:val="000000" w:themeColor="text1"/>
                <w:sz w:val="24"/>
                <w:szCs w:val="24"/>
                <w:lang w:val="en-US"/>
              </w:rPr>
              <w:t>Nama/NIM</w:t>
            </w:r>
          </w:p>
        </w:tc>
        <w:tc>
          <w:tcPr>
            <w:tcW w:w="2551" w:type="dxa"/>
            <w:shd w:val="clear" w:color="auto" w:fill="auto"/>
            <w:vAlign w:val="center"/>
          </w:tcPr>
          <w:p w:rsidR="008D3B61" w:rsidRPr="00F8515F" w:rsidRDefault="008D3B61" w:rsidP="00926878">
            <w:pPr>
              <w:pStyle w:val="NoSpacing"/>
              <w:spacing w:line="276" w:lineRule="auto"/>
              <w:jc w:val="center"/>
              <w:rPr>
                <w:rFonts w:ascii="Times New Roman" w:hAnsi="Times New Roman"/>
                <w:color w:val="000000" w:themeColor="text1"/>
                <w:sz w:val="24"/>
                <w:szCs w:val="24"/>
                <w:lang w:val="en-US"/>
              </w:rPr>
            </w:pPr>
            <w:r w:rsidRPr="00F8515F">
              <w:rPr>
                <w:rFonts w:ascii="Times New Roman" w:hAnsi="Times New Roman"/>
                <w:color w:val="000000" w:themeColor="text1"/>
                <w:sz w:val="24"/>
                <w:szCs w:val="24"/>
                <w:lang w:val="en-US"/>
              </w:rPr>
              <w:t xml:space="preserve">Program </w:t>
            </w:r>
            <w:proofErr w:type="spellStart"/>
            <w:r w:rsidRPr="00F8515F">
              <w:rPr>
                <w:rFonts w:ascii="Times New Roman" w:hAnsi="Times New Roman"/>
                <w:color w:val="000000" w:themeColor="text1"/>
                <w:sz w:val="24"/>
                <w:szCs w:val="24"/>
                <w:lang w:val="en-US"/>
              </w:rPr>
              <w:t>Studi</w:t>
            </w:r>
            <w:proofErr w:type="spellEnd"/>
          </w:p>
        </w:tc>
        <w:tc>
          <w:tcPr>
            <w:tcW w:w="2977" w:type="dxa"/>
            <w:shd w:val="clear" w:color="auto" w:fill="auto"/>
            <w:vAlign w:val="center"/>
          </w:tcPr>
          <w:p w:rsidR="008D3B61" w:rsidRPr="00F8515F" w:rsidRDefault="008D3B61" w:rsidP="00926878">
            <w:pPr>
              <w:pStyle w:val="NoSpacing"/>
              <w:spacing w:line="276" w:lineRule="auto"/>
              <w:jc w:val="center"/>
              <w:rPr>
                <w:rFonts w:ascii="Times New Roman" w:hAnsi="Times New Roman"/>
                <w:color w:val="000000" w:themeColor="text1"/>
                <w:sz w:val="24"/>
                <w:szCs w:val="24"/>
                <w:lang w:val="en-US"/>
              </w:rPr>
            </w:pPr>
            <w:proofErr w:type="spellStart"/>
            <w:r w:rsidRPr="00F8515F">
              <w:rPr>
                <w:rFonts w:ascii="Times New Roman" w:hAnsi="Times New Roman"/>
                <w:color w:val="000000" w:themeColor="text1"/>
                <w:sz w:val="24"/>
                <w:szCs w:val="24"/>
                <w:lang w:val="en-US"/>
              </w:rPr>
              <w:t>Uraian</w:t>
            </w:r>
            <w:proofErr w:type="spellEnd"/>
            <w:r w:rsidRPr="00F8515F">
              <w:rPr>
                <w:rFonts w:ascii="Times New Roman" w:hAnsi="Times New Roman"/>
                <w:color w:val="000000" w:themeColor="text1"/>
                <w:sz w:val="24"/>
                <w:szCs w:val="24"/>
                <w:lang w:val="en-US"/>
              </w:rPr>
              <w:t xml:space="preserve"> </w:t>
            </w:r>
            <w:proofErr w:type="spellStart"/>
            <w:r w:rsidRPr="00F8515F">
              <w:rPr>
                <w:rFonts w:ascii="Times New Roman" w:hAnsi="Times New Roman"/>
                <w:color w:val="000000" w:themeColor="text1"/>
                <w:sz w:val="24"/>
                <w:szCs w:val="24"/>
                <w:lang w:val="en-US"/>
              </w:rPr>
              <w:t>Tugas</w:t>
            </w:r>
            <w:proofErr w:type="spellEnd"/>
          </w:p>
        </w:tc>
      </w:tr>
      <w:tr w:rsidR="00F8515F" w:rsidRPr="00F8515F" w:rsidTr="000F13CB">
        <w:trPr>
          <w:trHeight w:val="691"/>
        </w:trPr>
        <w:tc>
          <w:tcPr>
            <w:tcW w:w="672" w:type="dxa"/>
            <w:shd w:val="clear" w:color="auto" w:fill="auto"/>
            <w:vAlign w:val="center"/>
          </w:tcPr>
          <w:p w:rsidR="008D3B61" w:rsidRPr="00F8515F" w:rsidRDefault="008D3B61" w:rsidP="000F13CB">
            <w:pPr>
              <w:pStyle w:val="NoSpacing"/>
              <w:spacing w:line="276" w:lineRule="auto"/>
              <w:jc w:val="center"/>
              <w:rPr>
                <w:rFonts w:ascii="Times New Roman" w:hAnsi="Times New Roman"/>
                <w:color w:val="000000" w:themeColor="text1"/>
                <w:sz w:val="24"/>
                <w:szCs w:val="24"/>
                <w:lang w:val="en-US"/>
              </w:rPr>
            </w:pPr>
            <w:r w:rsidRPr="00F8515F">
              <w:rPr>
                <w:rFonts w:ascii="Times New Roman" w:hAnsi="Times New Roman"/>
                <w:color w:val="000000" w:themeColor="text1"/>
                <w:sz w:val="24"/>
                <w:szCs w:val="24"/>
                <w:lang w:val="en-US"/>
              </w:rPr>
              <w:t>1.</w:t>
            </w:r>
          </w:p>
        </w:tc>
        <w:tc>
          <w:tcPr>
            <w:tcW w:w="3009" w:type="dxa"/>
            <w:shd w:val="clear" w:color="auto" w:fill="auto"/>
          </w:tcPr>
          <w:p w:rsidR="008D3B61" w:rsidRPr="00F8515F" w:rsidRDefault="008D3B61" w:rsidP="00CF7ED5">
            <w:pPr>
              <w:pStyle w:val="NoSpacing"/>
              <w:spacing w:line="276" w:lineRule="auto"/>
              <w:rPr>
                <w:rFonts w:ascii="Times New Roman" w:hAnsi="Times New Roman"/>
                <w:color w:val="000000" w:themeColor="text1"/>
                <w:sz w:val="24"/>
                <w:szCs w:val="24"/>
              </w:rPr>
            </w:pPr>
            <w:r w:rsidRPr="00F8515F">
              <w:rPr>
                <w:rFonts w:ascii="Times New Roman" w:hAnsi="Times New Roman"/>
                <w:color w:val="000000" w:themeColor="text1"/>
                <w:sz w:val="24"/>
                <w:szCs w:val="24"/>
              </w:rPr>
              <w:t>Widyawati Nur Sholikhah / 3011710059</w:t>
            </w:r>
          </w:p>
        </w:tc>
        <w:tc>
          <w:tcPr>
            <w:tcW w:w="2551" w:type="dxa"/>
            <w:shd w:val="clear" w:color="auto" w:fill="auto"/>
            <w:vAlign w:val="center"/>
          </w:tcPr>
          <w:p w:rsidR="008D3B61" w:rsidRPr="00F8515F" w:rsidRDefault="008D3B61" w:rsidP="0066786D">
            <w:pPr>
              <w:pStyle w:val="NoSpacing"/>
              <w:spacing w:line="276" w:lineRule="auto"/>
              <w:jc w:val="center"/>
              <w:rPr>
                <w:rFonts w:ascii="Times New Roman" w:hAnsi="Times New Roman"/>
                <w:color w:val="000000" w:themeColor="text1"/>
                <w:sz w:val="24"/>
                <w:szCs w:val="24"/>
              </w:rPr>
            </w:pPr>
            <w:r w:rsidRPr="00F8515F">
              <w:rPr>
                <w:rFonts w:ascii="Times New Roman" w:hAnsi="Times New Roman"/>
                <w:color w:val="000000" w:themeColor="text1"/>
                <w:sz w:val="24"/>
                <w:szCs w:val="24"/>
              </w:rPr>
              <w:t>Informatika</w:t>
            </w:r>
          </w:p>
        </w:tc>
        <w:tc>
          <w:tcPr>
            <w:tcW w:w="2977" w:type="dxa"/>
            <w:shd w:val="clear" w:color="auto" w:fill="auto"/>
            <w:vAlign w:val="center"/>
          </w:tcPr>
          <w:p w:rsidR="008D3B61" w:rsidRPr="00F8515F" w:rsidRDefault="008D3B61" w:rsidP="008D3B61">
            <w:pPr>
              <w:pStyle w:val="NoSpacing"/>
              <w:spacing w:line="276" w:lineRule="auto"/>
              <w:jc w:val="center"/>
              <w:rPr>
                <w:rFonts w:ascii="Times New Roman" w:hAnsi="Times New Roman"/>
                <w:color w:val="000000" w:themeColor="text1"/>
                <w:sz w:val="24"/>
                <w:szCs w:val="24"/>
              </w:rPr>
            </w:pPr>
            <w:r w:rsidRPr="00F8515F">
              <w:rPr>
                <w:rFonts w:ascii="Times New Roman" w:hAnsi="Times New Roman"/>
                <w:color w:val="000000" w:themeColor="text1"/>
                <w:sz w:val="24"/>
                <w:szCs w:val="24"/>
              </w:rPr>
              <w:t>Coding, Proposal</w:t>
            </w:r>
          </w:p>
        </w:tc>
      </w:tr>
      <w:tr w:rsidR="00F8515F" w:rsidRPr="00F8515F" w:rsidTr="000F13CB">
        <w:trPr>
          <w:trHeight w:val="856"/>
        </w:trPr>
        <w:tc>
          <w:tcPr>
            <w:tcW w:w="672" w:type="dxa"/>
            <w:shd w:val="clear" w:color="auto" w:fill="auto"/>
            <w:vAlign w:val="center"/>
          </w:tcPr>
          <w:p w:rsidR="008D3B61" w:rsidRPr="00F8515F" w:rsidRDefault="008D3B61" w:rsidP="000F13CB">
            <w:pPr>
              <w:pStyle w:val="NoSpacing"/>
              <w:spacing w:line="276" w:lineRule="auto"/>
              <w:jc w:val="center"/>
              <w:rPr>
                <w:rFonts w:ascii="Times New Roman" w:hAnsi="Times New Roman"/>
                <w:color w:val="000000" w:themeColor="text1"/>
                <w:sz w:val="24"/>
                <w:szCs w:val="24"/>
                <w:lang w:val="en-US"/>
              </w:rPr>
            </w:pPr>
            <w:r w:rsidRPr="00F8515F">
              <w:rPr>
                <w:rFonts w:ascii="Times New Roman" w:hAnsi="Times New Roman"/>
                <w:color w:val="000000" w:themeColor="text1"/>
                <w:sz w:val="24"/>
                <w:szCs w:val="24"/>
                <w:lang w:val="en-US"/>
              </w:rPr>
              <w:t>2.</w:t>
            </w:r>
          </w:p>
        </w:tc>
        <w:tc>
          <w:tcPr>
            <w:tcW w:w="3009" w:type="dxa"/>
            <w:shd w:val="clear" w:color="auto" w:fill="auto"/>
            <w:vAlign w:val="center"/>
          </w:tcPr>
          <w:p w:rsidR="008D3B61" w:rsidRPr="00F8515F" w:rsidRDefault="008D3B61" w:rsidP="00CF7ED5">
            <w:pPr>
              <w:pStyle w:val="NoSpacing"/>
              <w:spacing w:line="276" w:lineRule="auto"/>
              <w:rPr>
                <w:rFonts w:ascii="Times New Roman" w:eastAsia="MS Mincho" w:hAnsi="Times New Roman"/>
                <w:color w:val="000000" w:themeColor="text1"/>
                <w:sz w:val="24"/>
                <w:szCs w:val="24"/>
                <w:lang w:eastAsia="ja-JP"/>
              </w:rPr>
            </w:pPr>
            <w:r w:rsidRPr="00F8515F">
              <w:rPr>
                <w:rFonts w:ascii="Times New Roman" w:eastAsia="MS Mincho" w:hAnsi="Times New Roman"/>
                <w:color w:val="000000" w:themeColor="text1"/>
                <w:sz w:val="24"/>
                <w:szCs w:val="24"/>
                <w:lang w:eastAsia="ja-JP"/>
              </w:rPr>
              <w:t>Regita Cahyani Daniastiningrum Samodra / 3011710052</w:t>
            </w:r>
          </w:p>
        </w:tc>
        <w:tc>
          <w:tcPr>
            <w:tcW w:w="2551" w:type="dxa"/>
            <w:shd w:val="clear" w:color="auto" w:fill="auto"/>
            <w:vAlign w:val="center"/>
          </w:tcPr>
          <w:p w:rsidR="008D3B61" w:rsidRPr="00F8515F" w:rsidRDefault="008D3B61" w:rsidP="0066786D">
            <w:pPr>
              <w:pStyle w:val="NoSpacing"/>
              <w:spacing w:line="276" w:lineRule="auto"/>
              <w:jc w:val="center"/>
              <w:rPr>
                <w:rFonts w:ascii="Times New Roman" w:hAnsi="Times New Roman"/>
                <w:color w:val="000000" w:themeColor="text1"/>
                <w:sz w:val="24"/>
                <w:szCs w:val="24"/>
              </w:rPr>
            </w:pPr>
            <w:r w:rsidRPr="00F8515F">
              <w:rPr>
                <w:rFonts w:ascii="Times New Roman" w:hAnsi="Times New Roman"/>
                <w:color w:val="000000" w:themeColor="text1"/>
                <w:sz w:val="24"/>
                <w:szCs w:val="24"/>
              </w:rPr>
              <w:t>Informatika</w:t>
            </w:r>
          </w:p>
        </w:tc>
        <w:tc>
          <w:tcPr>
            <w:tcW w:w="2977" w:type="dxa"/>
            <w:shd w:val="clear" w:color="auto" w:fill="auto"/>
            <w:vAlign w:val="center"/>
          </w:tcPr>
          <w:p w:rsidR="008D3B61" w:rsidRPr="00F8515F" w:rsidRDefault="008D3B61" w:rsidP="008D3B61">
            <w:pPr>
              <w:pStyle w:val="NoSpacing"/>
              <w:spacing w:line="276" w:lineRule="auto"/>
              <w:jc w:val="center"/>
              <w:rPr>
                <w:rFonts w:ascii="Times New Roman" w:hAnsi="Times New Roman"/>
                <w:color w:val="000000" w:themeColor="text1"/>
                <w:sz w:val="24"/>
                <w:szCs w:val="24"/>
              </w:rPr>
            </w:pPr>
            <w:r w:rsidRPr="00F8515F">
              <w:rPr>
                <w:rFonts w:ascii="Times New Roman" w:hAnsi="Times New Roman"/>
                <w:color w:val="000000" w:themeColor="text1"/>
                <w:sz w:val="24"/>
                <w:szCs w:val="24"/>
              </w:rPr>
              <w:t>Coding, Proposal</w:t>
            </w:r>
          </w:p>
        </w:tc>
      </w:tr>
    </w:tbl>
    <w:p w:rsidR="00CF7ED5" w:rsidRPr="00F8515F" w:rsidRDefault="00CF7ED5" w:rsidP="003B54F5">
      <w:pPr>
        <w:rPr>
          <w:rFonts w:ascii="Times New Roman" w:hAnsi="Times New Roman" w:cs="Times New Roman"/>
          <w:color w:val="000000" w:themeColor="text1"/>
          <w:sz w:val="24"/>
          <w:szCs w:val="24"/>
        </w:rPr>
      </w:pPr>
    </w:p>
    <w:p w:rsidR="00CF7ED5" w:rsidRPr="00F8515F" w:rsidRDefault="00CF7ED5" w:rsidP="003B54F5">
      <w:pPr>
        <w:rPr>
          <w:rFonts w:ascii="Times New Roman" w:hAnsi="Times New Roman" w:cs="Times New Roman"/>
          <w:color w:val="000000" w:themeColor="text1"/>
          <w:sz w:val="24"/>
          <w:szCs w:val="24"/>
        </w:rPr>
      </w:pPr>
    </w:p>
    <w:p w:rsidR="00B8777A" w:rsidRPr="00F8515F" w:rsidRDefault="00B8777A" w:rsidP="009C4AE2">
      <w:pPr>
        <w:pStyle w:val="Heading1"/>
        <w:rPr>
          <w:rFonts w:ascii="Times New Roman" w:hAnsi="Times New Roman" w:cs="Times New Roman"/>
          <w:b/>
          <w:color w:val="000000" w:themeColor="text1"/>
          <w:sz w:val="24"/>
          <w:szCs w:val="24"/>
        </w:rPr>
      </w:pPr>
      <w:r w:rsidRPr="00F8515F">
        <w:rPr>
          <w:rFonts w:ascii="Times New Roman" w:hAnsi="Times New Roman" w:cs="Times New Roman"/>
          <w:b/>
          <w:color w:val="000000" w:themeColor="text1"/>
          <w:sz w:val="24"/>
          <w:szCs w:val="24"/>
        </w:rPr>
        <w:t>TIMELINE PENGERJAAN</w:t>
      </w:r>
    </w:p>
    <w:p w:rsidR="009C4AE2" w:rsidRPr="00F8515F" w:rsidRDefault="009C4AE2" w:rsidP="003B54F5">
      <w:pPr>
        <w:rPr>
          <w:rFonts w:ascii="Times New Roman" w:hAnsi="Times New Roman" w:cs="Times New Roman"/>
          <w:color w:val="000000" w:themeColor="text1"/>
          <w:sz w:val="24"/>
          <w:szCs w:val="24"/>
        </w:rPr>
      </w:pPr>
    </w:p>
    <w:tbl>
      <w:tblPr>
        <w:tblStyle w:val="TableGrid"/>
        <w:tblW w:w="9351" w:type="dxa"/>
        <w:tblLook w:val="04A0" w:firstRow="1" w:lastRow="0" w:firstColumn="1" w:lastColumn="0" w:noHBand="0" w:noVBand="1"/>
      </w:tblPr>
      <w:tblGrid>
        <w:gridCol w:w="562"/>
        <w:gridCol w:w="2127"/>
        <w:gridCol w:w="1417"/>
        <w:gridCol w:w="1418"/>
        <w:gridCol w:w="1559"/>
        <w:gridCol w:w="2268"/>
      </w:tblGrid>
      <w:tr w:rsidR="00656D92" w:rsidRPr="00BC1847" w:rsidTr="00E26D51">
        <w:tc>
          <w:tcPr>
            <w:tcW w:w="562" w:type="dxa"/>
            <w:vMerge w:val="restart"/>
            <w:vAlign w:val="center"/>
          </w:tcPr>
          <w:p w:rsidR="00656D92" w:rsidRPr="00BC1847" w:rsidRDefault="00656D92" w:rsidP="00E26D51">
            <w:pPr>
              <w:spacing w:line="276" w:lineRule="auto"/>
              <w:jc w:val="center"/>
              <w:rPr>
                <w:sz w:val="24"/>
                <w:szCs w:val="24"/>
              </w:rPr>
            </w:pPr>
            <w:r w:rsidRPr="00BC1847">
              <w:rPr>
                <w:sz w:val="24"/>
                <w:szCs w:val="24"/>
              </w:rPr>
              <w:t>No</w:t>
            </w:r>
          </w:p>
        </w:tc>
        <w:tc>
          <w:tcPr>
            <w:tcW w:w="2127" w:type="dxa"/>
            <w:vMerge w:val="restart"/>
            <w:vAlign w:val="center"/>
          </w:tcPr>
          <w:p w:rsidR="00656D92" w:rsidRPr="00BC1847" w:rsidRDefault="00656D92" w:rsidP="00E26D51">
            <w:pPr>
              <w:spacing w:line="276" w:lineRule="auto"/>
              <w:jc w:val="center"/>
              <w:rPr>
                <w:sz w:val="24"/>
                <w:szCs w:val="24"/>
                <w:lang w:val="id-ID"/>
              </w:rPr>
            </w:pPr>
            <w:r w:rsidRPr="00BC1847">
              <w:rPr>
                <w:sz w:val="24"/>
                <w:szCs w:val="24"/>
                <w:lang w:val="id-ID"/>
              </w:rPr>
              <w:t>Tahap</w:t>
            </w:r>
          </w:p>
        </w:tc>
        <w:tc>
          <w:tcPr>
            <w:tcW w:w="6662" w:type="dxa"/>
            <w:gridSpan w:val="4"/>
            <w:vAlign w:val="center"/>
          </w:tcPr>
          <w:p w:rsidR="00656D92" w:rsidRPr="00BC1847" w:rsidRDefault="00656D92" w:rsidP="00E26D51">
            <w:pPr>
              <w:spacing w:line="276" w:lineRule="auto"/>
              <w:jc w:val="center"/>
              <w:rPr>
                <w:sz w:val="24"/>
                <w:szCs w:val="24"/>
                <w:lang w:val="id-ID"/>
              </w:rPr>
            </w:pPr>
            <w:r w:rsidRPr="00BC1847">
              <w:rPr>
                <w:sz w:val="24"/>
                <w:szCs w:val="24"/>
                <w:lang w:val="id-ID"/>
              </w:rPr>
              <w:t>Minggu</w:t>
            </w:r>
          </w:p>
        </w:tc>
      </w:tr>
      <w:tr w:rsidR="00656D92" w:rsidRPr="00BC1847" w:rsidTr="00E26D51">
        <w:tc>
          <w:tcPr>
            <w:tcW w:w="562" w:type="dxa"/>
            <w:vMerge/>
            <w:vAlign w:val="center"/>
          </w:tcPr>
          <w:p w:rsidR="00656D92" w:rsidRPr="00BC1847" w:rsidRDefault="00656D92" w:rsidP="00E26D51">
            <w:pPr>
              <w:spacing w:line="276" w:lineRule="auto"/>
              <w:jc w:val="center"/>
              <w:rPr>
                <w:sz w:val="24"/>
                <w:szCs w:val="24"/>
              </w:rPr>
            </w:pPr>
          </w:p>
        </w:tc>
        <w:tc>
          <w:tcPr>
            <w:tcW w:w="2127" w:type="dxa"/>
            <w:vMerge/>
            <w:vAlign w:val="center"/>
          </w:tcPr>
          <w:p w:rsidR="00656D92" w:rsidRPr="00BC1847" w:rsidRDefault="00656D92" w:rsidP="00E26D51">
            <w:pPr>
              <w:spacing w:line="276" w:lineRule="auto"/>
              <w:jc w:val="center"/>
              <w:rPr>
                <w:sz w:val="24"/>
                <w:szCs w:val="24"/>
              </w:rPr>
            </w:pPr>
          </w:p>
        </w:tc>
        <w:tc>
          <w:tcPr>
            <w:tcW w:w="1417" w:type="dxa"/>
            <w:tcBorders>
              <w:bottom w:val="single" w:sz="4" w:space="0" w:color="auto"/>
            </w:tcBorders>
            <w:vAlign w:val="center"/>
          </w:tcPr>
          <w:p w:rsidR="00656D92" w:rsidRPr="00BC1847" w:rsidRDefault="00656D92" w:rsidP="00E26D51">
            <w:pPr>
              <w:spacing w:line="276" w:lineRule="auto"/>
              <w:jc w:val="center"/>
              <w:rPr>
                <w:sz w:val="24"/>
                <w:szCs w:val="24"/>
              </w:rPr>
            </w:pPr>
            <w:r w:rsidRPr="00BC1847">
              <w:rPr>
                <w:sz w:val="24"/>
                <w:szCs w:val="24"/>
              </w:rPr>
              <w:t>1</w:t>
            </w:r>
          </w:p>
        </w:tc>
        <w:tc>
          <w:tcPr>
            <w:tcW w:w="1418" w:type="dxa"/>
            <w:tcBorders>
              <w:bottom w:val="single" w:sz="4" w:space="0" w:color="auto"/>
            </w:tcBorders>
            <w:vAlign w:val="center"/>
          </w:tcPr>
          <w:p w:rsidR="00656D92" w:rsidRPr="00BC1847" w:rsidRDefault="00656D92" w:rsidP="00E26D51">
            <w:pPr>
              <w:spacing w:line="276" w:lineRule="auto"/>
              <w:jc w:val="center"/>
              <w:rPr>
                <w:sz w:val="24"/>
                <w:szCs w:val="24"/>
              </w:rPr>
            </w:pPr>
            <w:r w:rsidRPr="00BC1847">
              <w:rPr>
                <w:sz w:val="24"/>
                <w:szCs w:val="24"/>
              </w:rPr>
              <w:t>2</w:t>
            </w:r>
          </w:p>
        </w:tc>
        <w:tc>
          <w:tcPr>
            <w:tcW w:w="1559" w:type="dxa"/>
            <w:tcBorders>
              <w:bottom w:val="single" w:sz="4" w:space="0" w:color="auto"/>
            </w:tcBorders>
            <w:vAlign w:val="center"/>
          </w:tcPr>
          <w:p w:rsidR="00656D92" w:rsidRPr="00BC1847" w:rsidRDefault="00656D92" w:rsidP="00E26D51">
            <w:pPr>
              <w:spacing w:line="276" w:lineRule="auto"/>
              <w:jc w:val="center"/>
              <w:rPr>
                <w:sz w:val="24"/>
                <w:szCs w:val="24"/>
              </w:rPr>
            </w:pPr>
            <w:r w:rsidRPr="00BC1847">
              <w:rPr>
                <w:sz w:val="24"/>
                <w:szCs w:val="24"/>
              </w:rPr>
              <w:t>3</w:t>
            </w:r>
          </w:p>
        </w:tc>
        <w:tc>
          <w:tcPr>
            <w:tcW w:w="2268" w:type="dxa"/>
            <w:tcBorders>
              <w:bottom w:val="single" w:sz="4" w:space="0" w:color="auto"/>
            </w:tcBorders>
            <w:vAlign w:val="center"/>
          </w:tcPr>
          <w:p w:rsidR="00656D92" w:rsidRPr="00BC1847" w:rsidRDefault="00656D92" w:rsidP="00E26D51">
            <w:pPr>
              <w:spacing w:line="276" w:lineRule="auto"/>
              <w:jc w:val="center"/>
              <w:rPr>
                <w:sz w:val="24"/>
                <w:szCs w:val="24"/>
                <w:lang w:val="id-ID"/>
              </w:rPr>
            </w:pPr>
            <w:r w:rsidRPr="00BC1847">
              <w:rPr>
                <w:sz w:val="24"/>
                <w:szCs w:val="24"/>
                <w:lang w:val="id-ID"/>
              </w:rPr>
              <w:t>4</w:t>
            </w:r>
          </w:p>
        </w:tc>
      </w:tr>
      <w:tr w:rsidR="00656D92" w:rsidRPr="00BC1847" w:rsidTr="00656D92">
        <w:trPr>
          <w:trHeight w:val="707"/>
        </w:trPr>
        <w:tc>
          <w:tcPr>
            <w:tcW w:w="562" w:type="dxa"/>
            <w:vAlign w:val="center"/>
          </w:tcPr>
          <w:p w:rsidR="00656D92" w:rsidRPr="00BC1847" w:rsidRDefault="00656D92" w:rsidP="00656D92">
            <w:pPr>
              <w:spacing w:line="276" w:lineRule="auto"/>
              <w:jc w:val="center"/>
              <w:rPr>
                <w:sz w:val="24"/>
                <w:szCs w:val="24"/>
              </w:rPr>
            </w:pPr>
            <w:r w:rsidRPr="00BC1847">
              <w:rPr>
                <w:sz w:val="24"/>
                <w:szCs w:val="24"/>
              </w:rPr>
              <w:t>1</w:t>
            </w:r>
          </w:p>
        </w:tc>
        <w:tc>
          <w:tcPr>
            <w:tcW w:w="2127" w:type="dxa"/>
            <w:vAlign w:val="center"/>
          </w:tcPr>
          <w:p w:rsidR="00656D92" w:rsidRPr="00BC1847" w:rsidRDefault="00656D92" w:rsidP="00E26D51">
            <w:pPr>
              <w:spacing w:line="276" w:lineRule="auto"/>
              <w:jc w:val="center"/>
              <w:rPr>
                <w:sz w:val="24"/>
                <w:szCs w:val="24"/>
                <w:lang w:val="id-ID"/>
              </w:rPr>
            </w:pPr>
            <w:r w:rsidRPr="00BC1847">
              <w:rPr>
                <w:sz w:val="24"/>
                <w:szCs w:val="24"/>
                <w:lang w:val="id-ID"/>
              </w:rPr>
              <w:t xml:space="preserve">Pemikiran Ide </w:t>
            </w:r>
          </w:p>
        </w:tc>
        <w:tc>
          <w:tcPr>
            <w:tcW w:w="1417" w:type="dxa"/>
            <w:tcBorders>
              <w:right w:val="single" w:sz="4" w:space="0" w:color="auto"/>
            </w:tcBorders>
            <w:shd w:val="clear" w:color="auto" w:fill="auto"/>
            <w:vAlign w:val="center"/>
          </w:tcPr>
          <w:p w:rsidR="00656D92" w:rsidRPr="00F22D5F" w:rsidRDefault="00656D92" w:rsidP="00E26D51">
            <w:pPr>
              <w:pStyle w:val="ListParagraph"/>
              <w:numPr>
                <w:ilvl w:val="0"/>
                <w:numId w:val="4"/>
              </w:numPr>
              <w:spacing w:line="276" w:lineRule="auto"/>
              <w:jc w:val="center"/>
              <w:rPr>
                <w:sz w:val="24"/>
                <w:szCs w:val="24"/>
              </w:rPr>
            </w:pPr>
          </w:p>
        </w:tc>
        <w:tc>
          <w:tcPr>
            <w:tcW w:w="1418" w:type="dxa"/>
            <w:tcBorders>
              <w:left w:val="single" w:sz="4" w:space="0" w:color="auto"/>
              <w:right w:val="single" w:sz="4" w:space="0" w:color="auto"/>
            </w:tcBorders>
            <w:shd w:val="clear" w:color="auto" w:fill="auto"/>
            <w:vAlign w:val="center"/>
          </w:tcPr>
          <w:p w:rsidR="00656D92" w:rsidRPr="00BC1847" w:rsidRDefault="00656D92" w:rsidP="00E26D51">
            <w:pPr>
              <w:spacing w:line="276" w:lineRule="auto"/>
              <w:jc w:val="center"/>
              <w:rPr>
                <w:sz w:val="24"/>
                <w:szCs w:val="24"/>
              </w:rPr>
            </w:pPr>
          </w:p>
        </w:tc>
        <w:tc>
          <w:tcPr>
            <w:tcW w:w="1559" w:type="dxa"/>
            <w:tcBorders>
              <w:left w:val="single" w:sz="4" w:space="0" w:color="auto"/>
              <w:right w:val="single" w:sz="4" w:space="0" w:color="auto"/>
            </w:tcBorders>
            <w:shd w:val="clear" w:color="auto" w:fill="auto"/>
            <w:vAlign w:val="center"/>
          </w:tcPr>
          <w:p w:rsidR="00656D92" w:rsidRPr="00BC1847" w:rsidRDefault="00656D92" w:rsidP="00E26D51">
            <w:pPr>
              <w:spacing w:line="276" w:lineRule="auto"/>
              <w:jc w:val="center"/>
              <w:rPr>
                <w:sz w:val="24"/>
                <w:szCs w:val="24"/>
              </w:rPr>
            </w:pPr>
          </w:p>
        </w:tc>
        <w:tc>
          <w:tcPr>
            <w:tcW w:w="2268" w:type="dxa"/>
            <w:tcBorders>
              <w:left w:val="single" w:sz="4" w:space="0" w:color="auto"/>
              <w:right w:val="single" w:sz="4" w:space="0" w:color="auto"/>
            </w:tcBorders>
            <w:shd w:val="clear" w:color="auto" w:fill="auto"/>
            <w:vAlign w:val="center"/>
          </w:tcPr>
          <w:p w:rsidR="00656D92" w:rsidRPr="00BC1847" w:rsidRDefault="00656D92" w:rsidP="00E26D51">
            <w:pPr>
              <w:spacing w:line="276" w:lineRule="auto"/>
              <w:jc w:val="center"/>
              <w:rPr>
                <w:sz w:val="24"/>
                <w:szCs w:val="24"/>
              </w:rPr>
            </w:pPr>
          </w:p>
        </w:tc>
      </w:tr>
      <w:tr w:rsidR="00656D92" w:rsidRPr="00BC1847" w:rsidTr="00656D92">
        <w:trPr>
          <w:trHeight w:val="702"/>
        </w:trPr>
        <w:tc>
          <w:tcPr>
            <w:tcW w:w="562" w:type="dxa"/>
            <w:vAlign w:val="center"/>
          </w:tcPr>
          <w:p w:rsidR="00656D92" w:rsidRPr="00BC1847" w:rsidRDefault="00656D92" w:rsidP="00656D92">
            <w:pPr>
              <w:spacing w:line="276" w:lineRule="auto"/>
              <w:jc w:val="center"/>
              <w:rPr>
                <w:sz w:val="24"/>
                <w:szCs w:val="24"/>
              </w:rPr>
            </w:pPr>
            <w:r w:rsidRPr="00BC1847">
              <w:rPr>
                <w:sz w:val="24"/>
                <w:szCs w:val="24"/>
              </w:rPr>
              <w:t>2</w:t>
            </w:r>
          </w:p>
        </w:tc>
        <w:tc>
          <w:tcPr>
            <w:tcW w:w="2127" w:type="dxa"/>
            <w:vAlign w:val="center"/>
          </w:tcPr>
          <w:p w:rsidR="00656D92" w:rsidRPr="00BC1847" w:rsidRDefault="00656D92" w:rsidP="00E26D51">
            <w:pPr>
              <w:spacing w:line="276" w:lineRule="auto"/>
              <w:jc w:val="center"/>
              <w:rPr>
                <w:sz w:val="24"/>
                <w:szCs w:val="24"/>
                <w:lang w:val="id-ID"/>
              </w:rPr>
            </w:pPr>
            <w:r w:rsidRPr="00BC1847">
              <w:rPr>
                <w:sz w:val="24"/>
                <w:szCs w:val="24"/>
                <w:lang w:val="id-ID"/>
              </w:rPr>
              <w:t>Tahap Per</w:t>
            </w:r>
            <w:r>
              <w:rPr>
                <w:sz w:val="24"/>
                <w:szCs w:val="24"/>
                <w:lang w:val="id-ID"/>
              </w:rPr>
              <w:t>an</w:t>
            </w:r>
            <w:r w:rsidRPr="00BC1847">
              <w:rPr>
                <w:sz w:val="24"/>
                <w:szCs w:val="24"/>
                <w:lang w:val="id-ID"/>
              </w:rPr>
              <w:t>can</w:t>
            </w:r>
            <w:r>
              <w:rPr>
                <w:sz w:val="24"/>
                <w:szCs w:val="24"/>
                <w:lang w:val="id-ID"/>
              </w:rPr>
              <w:t>g</w:t>
            </w:r>
            <w:r w:rsidRPr="00BC1847">
              <w:rPr>
                <w:sz w:val="24"/>
                <w:szCs w:val="24"/>
                <w:lang w:val="id-ID"/>
              </w:rPr>
              <w:t>an</w:t>
            </w:r>
          </w:p>
        </w:tc>
        <w:tc>
          <w:tcPr>
            <w:tcW w:w="1417" w:type="dxa"/>
            <w:shd w:val="clear" w:color="auto" w:fill="FFFFFF" w:themeFill="background1"/>
            <w:vAlign w:val="center"/>
          </w:tcPr>
          <w:p w:rsidR="00656D92" w:rsidRPr="00F22D5F" w:rsidRDefault="00656D92" w:rsidP="00E26D51">
            <w:pPr>
              <w:pStyle w:val="ListParagraph"/>
              <w:numPr>
                <w:ilvl w:val="0"/>
                <w:numId w:val="4"/>
              </w:numPr>
              <w:spacing w:line="276" w:lineRule="auto"/>
              <w:jc w:val="center"/>
              <w:rPr>
                <w:sz w:val="24"/>
                <w:szCs w:val="24"/>
              </w:rPr>
            </w:pPr>
          </w:p>
        </w:tc>
        <w:tc>
          <w:tcPr>
            <w:tcW w:w="1418" w:type="dxa"/>
            <w:shd w:val="clear" w:color="auto" w:fill="FFFFFF" w:themeFill="background1"/>
            <w:vAlign w:val="center"/>
          </w:tcPr>
          <w:p w:rsidR="00656D92" w:rsidRPr="00BC1847" w:rsidRDefault="00656D92" w:rsidP="00E26D51">
            <w:pPr>
              <w:spacing w:line="276" w:lineRule="auto"/>
              <w:jc w:val="center"/>
              <w:rPr>
                <w:sz w:val="24"/>
                <w:szCs w:val="24"/>
              </w:rPr>
            </w:pPr>
          </w:p>
        </w:tc>
        <w:tc>
          <w:tcPr>
            <w:tcW w:w="1559" w:type="dxa"/>
            <w:shd w:val="clear" w:color="auto" w:fill="FFFFFF" w:themeFill="background1"/>
            <w:vAlign w:val="center"/>
          </w:tcPr>
          <w:p w:rsidR="00656D92" w:rsidRPr="00BC1847" w:rsidRDefault="00656D92" w:rsidP="00E26D51">
            <w:pPr>
              <w:spacing w:line="276" w:lineRule="auto"/>
              <w:jc w:val="center"/>
              <w:rPr>
                <w:sz w:val="24"/>
                <w:szCs w:val="24"/>
              </w:rPr>
            </w:pPr>
          </w:p>
        </w:tc>
        <w:tc>
          <w:tcPr>
            <w:tcW w:w="2268" w:type="dxa"/>
            <w:shd w:val="clear" w:color="auto" w:fill="FFFFFF" w:themeFill="background1"/>
            <w:vAlign w:val="center"/>
          </w:tcPr>
          <w:p w:rsidR="00656D92" w:rsidRPr="00BC1847" w:rsidRDefault="00656D92" w:rsidP="00E26D51">
            <w:pPr>
              <w:spacing w:line="276" w:lineRule="auto"/>
              <w:jc w:val="center"/>
              <w:rPr>
                <w:sz w:val="24"/>
                <w:szCs w:val="24"/>
              </w:rPr>
            </w:pPr>
          </w:p>
        </w:tc>
      </w:tr>
      <w:tr w:rsidR="00656D92" w:rsidRPr="00BC1847" w:rsidTr="00656D92">
        <w:trPr>
          <w:trHeight w:val="576"/>
        </w:trPr>
        <w:tc>
          <w:tcPr>
            <w:tcW w:w="562" w:type="dxa"/>
            <w:vAlign w:val="center"/>
          </w:tcPr>
          <w:p w:rsidR="00656D92" w:rsidRPr="00BC1847" w:rsidRDefault="00656D92" w:rsidP="00656D92">
            <w:pPr>
              <w:spacing w:line="276" w:lineRule="auto"/>
              <w:jc w:val="center"/>
              <w:rPr>
                <w:sz w:val="24"/>
                <w:szCs w:val="24"/>
              </w:rPr>
            </w:pPr>
            <w:r w:rsidRPr="00BC1847">
              <w:rPr>
                <w:sz w:val="24"/>
                <w:szCs w:val="24"/>
              </w:rPr>
              <w:t>3</w:t>
            </w:r>
          </w:p>
        </w:tc>
        <w:tc>
          <w:tcPr>
            <w:tcW w:w="2127" w:type="dxa"/>
            <w:vAlign w:val="center"/>
          </w:tcPr>
          <w:p w:rsidR="00656D92" w:rsidRPr="00BC1847" w:rsidRDefault="00656D92" w:rsidP="00E26D51">
            <w:pPr>
              <w:spacing w:line="276" w:lineRule="auto"/>
              <w:jc w:val="center"/>
              <w:rPr>
                <w:sz w:val="24"/>
                <w:szCs w:val="24"/>
                <w:lang w:val="id-ID"/>
              </w:rPr>
            </w:pPr>
            <w:r w:rsidRPr="00BC1847">
              <w:rPr>
                <w:sz w:val="24"/>
                <w:szCs w:val="24"/>
                <w:lang w:val="id-ID"/>
              </w:rPr>
              <w:t>Penulisan Proposal</w:t>
            </w:r>
          </w:p>
        </w:tc>
        <w:tc>
          <w:tcPr>
            <w:tcW w:w="1417" w:type="dxa"/>
            <w:shd w:val="clear" w:color="auto" w:fill="FFFFFF" w:themeFill="background1"/>
            <w:vAlign w:val="center"/>
          </w:tcPr>
          <w:p w:rsidR="00656D92" w:rsidRPr="00F22D5F" w:rsidRDefault="00656D92" w:rsidP="00E26D51">
            <w:pPr>
              <w:pStyle w:val="ListParagraph"/>
              <w:numPr>
                <w:ilvl w:val="0"/>
                <w:numId w:val="4"/>
              </w:numPr>
              <w:spacing w:line="276" w:lineRule="auto"/>
              <w:jc w:val="center"/>
              <w:rPr>
                <w:sz w:val="24"/>
                <w:szCs w:val="24"/>
              </w:rPr>
            </w:pPr>
          </w:p>
        </w:tc>
        <w:tc>
          <w:tcPr>
            <w:tcW w:w="1418" w:type="dxa"/>
            <w:shd w:val="clear" w:color="auto" w:fill="FFFFFF" w:themeFill="background1"/>
            <w:vAlign w:val="center"/>
          </w:tcPr>
          <w:p w:rsidR="00656D92" w:rsidRPr="00BC1847" w:rsidRDefault="00656D92" w:rsidP="00E26D51">
            <w:pPr>
              <w:spacing w:line="276" w:lineRule="auto"/>
              <w:jc w:val="center"/>
              <w:rPr>
                <w:sz w:val="24"/>
                <w:szCs w:val="24"/>
              </w:rPr>
            </w:pPr>
          </w:p>
        </w:tc>
        <w:tc>
          <w:tcPr>
            <w:tcW w:w="1559" w:type="dxa"/>
            <w:shd w:val="clear" w:color="auto" w:fill="FFFFFF" w:themeFill="background1"/>
            <w:vAlign w:val="center"/>
          </w:tcPr>
          <w:p w:rsidR="00656D92" w:rsidRPr="00BC1847" w:rsidRDefault="00656D92" w:rsidP="00E26D51">
            <w:pPr>
              <w:spacing w:line="276" w:lineRule="auto"/>
              <w:jc w:val="center"/>
              <w:rPr>
                <w:sz w:val="24"/>
                <w:szCs w:val="24"/>
              </w:rPr>
            </w:pPr>
          </w:p>
        </w:tc>
        <w:tc>
          <w:tcPr>
            <w:tcW w:w="2268" w:type="dxa"/>
            <w:shd w:val="clear" w:color="auto" w:fill="FFFFFF" w:themeFill="background1"/>
            <w:vAlign w:val="center"/>
          </w:tcPr>
          <w:p w:rsidR="00656D92" w:rsidRPr="00BC1847" w:rsidRDefault="00656D92" w:rsidP="00E26D51">
            <w:pPr>
              <w:spacing w:line="276" w:lineRule="auto"/>
              <w:jc w:val="center"/>
              <w:rPr>
                <w:sz w:val="24"/>
                <w:szCs w:val="24"/>
              </w:rPr>
            </w:pPr>
          </w:p>
        </w:tc>
      </w:tr>
      <w:tr w:rsidR="00656D92" w:rsidRPr="0015265B" w:rsidTr="00656D92">
        <w:trPr>
          <w:trHeight w:val="536"/>
        </w:trPr>
        <w:tc>
          <w:tcPr>
            <w:tcW w:w="562" w:type="dxa"/>
            <w:vAlign w:val="center"/>
          </w:tcPr>
          <w:p w:rsidR="00656D92" w:rsidRPr="00BC1847" w:rsidRDefault="00656D92" w:rsidP="00656D92">
            <w:pPr>
              <w:spacing w:line="276" w:lineRule="auto"/>
              <w:jc w:val="center"/>
              <w:rPr>
                <w:sz w:val="24"/>
                <w:szCs w:val="24"/>
              </w:rPr>
            </w:pPr>
            <w:r w:rsidRPr="00BC1847">
              <w:rPr>
                <w:sz w:val="24"/>
                <w:szCs w:val="24"/>
              </w:rPr>
              <w:t>4</w:t>
            </w:r>
          </w:p>
        </w:tc>
        <w:tc>
          <w:tcPr>
            <w:tcW w:w="2127" w:type="dxa"/>
            <w:vAlign w:val="center"/>
          </w:tcPr>
          <w:p w:rsidR="00656D92" w:rsidRPr="00BC1847" w:rsidRDefault="00656D92" w:rsidP="00E26D51">
            <w:pPr>
              <w:spacing w:line="276" w:lineRule="auto"/>
              <w:jc w:val="center"/>
              <w:rPr>
                <w:sz w:val="24"/>
                <w:szCs w:val="24"/>
                <w:lang w:val="id-ID"/>
              </w:rPr>
            </w:pPr>
            <w:r>
              <w:rPr>
                <w:sz w:val="24"/>
                <w:szCs w:val="24"/>
                <w:lang w:val="id-ID"/>
              </w:rPr>
              <w:t>Perbaikan</w:t>
            </w:r>
          </w:p>
        </w:tc>
        <w:tc>
          <w:tcPr>
            <w:tcW w:w="1417" w:type="dxa"/>
            <w:shd w:val="clear" w:color="auto" w:fill="FFFFFF" w:themeFill="background1"/>
            <w:vAlign w:val="center"/>
          </w:tcPr>
          <w:p w:rsidR="00656D92" w:rsidRPr="00F22D5F" w:rsidRDefault="00656D92" w:rsidP="00656D92">
            <w:pPr>
              <w:pStyle w:val="ListParagraph"/>
              <w:numPr>
                <w:ilvl w:val="0"/>
                <w:numId w:val="4"/>
              </w:numPr>
              <w:spacing w:line="276" w:lineRule="auto"/>
              <w:jc w:val="center"/>
              <w:rPr>
                <w:sz w:val="24"/>
                <w:szCs w:val="24"/>
              </w:rPr>
            </w:pPr>
          </w:p>
        </w:tc>
        <w:tc>
          <w:tcPr>
            <w:tcW w:w="1418" w:type="dxa"/>
            <w:shd w:val="clear" w:color="auto" w:fill="FFFFFF" w:themeFill="background1"/>
            <w:vAlign w:val="center"/>
          </w:tcPr>
          <w:p w:rsidR="00656D92" w:rsidRPr="00F22D5F" w:rsidRDefault="00656D92" w:rsidP="00E26D51">
            <w:pPr>
              <w:pStyle w:val="ListParagraph"/>
              <w:numPr>
                <w:ilvl w:val="0"/>
                <w:numId w:val="4"/>
              </w:numPr>
              <w:spacing w:line="276" w:lineRule="auto"/>
              <w:jc w:val="center"/>
              <w:rPr>
                <w:sz w:val="24"/>
                <w:szCs w:val="24"/>
              </w:rPr>
            </w:pPr>
          </w:p>
        </w:tc>
        <w:tc>
          <w:tcPr>
            <w:tcW w:w="1559" w:type="dxa"/>
            <w:shd w:val="clear" w:color="auto" w:fill="FFFFFF" w:themeFill="background1"/>
            <w:vAlign w:val="center"/>
          </w:tcPr>
          <w:p w:rsidR="00656D92" w:rsidRPr="00F22D5F" w:rsidRDefault="00656D92" w:rsidP="00E26D51">
            <w:pPr>
              <w:pStyle w:val="ListParagraph"/>
              <w:numPr>
                <w:ilvl w:val="0"/>
                <w:numId w:val="4"/>
              </w:numPr>
              <w:spacing w:line="276" w:lineRule="auto"/>
              <w:jc w:val="center"/>
              <w:rPr>
                <w:sz w:val="24"/>
                <w:szCs w:val="24"/>
              </w:rPr>
            </w:pPr>
          </w:p>
        </w:tc>
        <w:tc>
          <w:tcPr>
            <w:tcW w:w="2268" w:type="dxa"/>
            <w:shd w:val="clear" w:color="auto" w:fill="FFFFFF" w:themeFill="background1"/>
            <w:vAlign w:val="center"/>
          </w:tcPr>
          <w:p w:rsidR="00656D92" w:rsidRPr="0015265B" w:rsidRDefault="00656D92" w:rsidP="00E26D51">
            <w:pPr>
              <w:spacing w:line="276" w:lineRule="auto"/>
              <w:ind w:left="360"/>
              <w:jc w:val="center"/>
              <w:rPr>
                <w:sz w:val="24"/>
                <w:szCs w:val="24"/>
              </w:rPr>
            </w:pPr>
          </w:p>
        </w:tc>
      </w:tr>
      <w:tr w:rsidR="00656D92" w:rsidRPr="00F22D5F" w:rsidTr="00656D92">
        <w:trPr>
          <w:trHeight w:val="708"/>
        </w:trPr>
        <w:tc>
          <w:tcPr>
            <w:tcW w:w="562" w:type="dxa"/>
            <w:vAlign w:val="center"/>
          </w:tcPr>
          <w:p w:rsidR="00656D92" w:rsidRPr="00BC1847" w:rsidRDefault="00656D92" w:rsidP="00656D92">
            <w:pPr>
              <w:spacing w:line="276" w:lineRule="auto"/>
              <w:jc w:val="center"/>
              <w:rPr>
                <w:sz w:val="24"/>
                <w:szCs w:val="24"/>
              </w:rPr>
            </w:pPr>
            <w:r w:rsidRPr="00BC1847">
              <w:rPr>
                <w:sz w:val="24"/>
                <w:szCs w:val="24"/>
              </w:rPr>
              <w:t>5</w:t>
            </w:r>
          </w:p>
        </w:tc>
        <w:tc>
          <w:tcPr>
            <w:tcW w:w="2127" w:type="dxa"/>
            <w:vAlign w:val="center"/>
          </w:tcPr>
          <w:p w:rsidR="00656D92" w:rsidRPr="00BC1847" w:rsidRDefault="00656D92" w:rsidP="00E26D51">
            <w:pPr>
              <w:spacing w:line="276" w:lineRule="auto"/>
              <w:jc w:val="center"/>
              <w:rPr>
                <w:sz w:val="24"/>
                <w:szCs w:val="24"/>
                <w:lang w:val="id-ID"/>
              </w:rPr>
            </w:pPr>
            <w:r>
              <w:rPr>
                <w:sz w:val="24"/>
                <w:szCs w:val="24"/>
                <w:lang w:val="id-ID"/>
              </w:rPr>
              <w:t>Demo Akhir</w:t>
            </w:r>
          </w:p>
        </w:tc>
        <w:tc>
          <w:tcPr>
            <w:tcW w:w="1417" w:type="dxa"/>
            <w:shd w:val="clear" w:color="auto" w:fill="FFFFFF" w:themeFill="background1"/>
            <w:vAlign w:val="center"/>
          </w:tcPr>
          <w:p w:rsidR="00656D92" w:rsidRPr="00F22D5F" w:rsidRDefault="00656D92" w:rsidP="00E26D51">
            <w:pPr>
              <w:pStyle w:val="ListParagraph"/>
              <w:spacing w:line="276" w:lineRule="auto"/>
              <w:jc w:val="center"/>
              <w:rPr>
                <w:sz w:val="24"/>
                <w:szCs w:val="24"/>
              </w:rPr>
            </w:pPr>
          </w:p>
        </w:tc>
        <w:tc>
          <w:tcPr>
            <w:tcW w:w="1418" w:type="dxa"/>
            <w:shd w:val="clear" w:color="auto" w:fill="FFFFFF" w:themeFill="background1"/>
            <w:vAlign w:val="center"/>
          </w:tcPr>
          <w:p w:rsidR="00656D92" w:rsidRPr="00BC1847" w:rsidRDefault="00656D92" w:rsidP="00E26D51">
            <w:pPr>
              <w:spacing w:line="276" w:lineRule="auto"/>
              <w:jc w:val="center"/>
              <w:rPr>
                <w:sz w:val="24"/>
                <w:szCs w:val="24"/>
              </w:rPr>
            </w:pPr>
          </w:p>
        </w:tc>
        <w:tc>
          <w:tcPr>
            <w:tcW w:w="1559" w:type="dxa"/>
            <w:shd w:val="clear" w:color="auto" w:fill="FFFFFF" w:themeFill="background1"/>
            <w:vAlign w:val="center"/>
          </w:tcPr>
          <w:p w:rsidR="00656D92" w:rsidRPr="00BC1847" w:rsidRDefault="00656D92" w:rsidP="00E26D51">
            <w:pPr>
              <w:spacing w:line="276" w:lineRule="auto"/>
              <w:jc w:val="center"/>
              <w:rPr>
                <w:sz w:val="24"/>
                <w:szCs w:val="24"/>
              </w:rPr>
            </w:pPr>
          </w:p>
        </w:tc>
        <w:tc>
          <w:tcPr>
            <w:tcW w:w="2268" w:type="dxa"/>
            <w:shd w:val="clear" w:color="auto" w:fill="FFFFFF" w:themeFill="background1"/>
            <w:vAlign w:val="center"/>
          </w:tcPr>
          <w:p w:rsidR="00656D92" w:rsidRPr="00F22D5F" w:rsidRDefault="00656D92" w:rsidP="00E26D51">
            <w:pPr>
              <w:pStyle w:val="ListParagraph"/>
              <w:numPr>
                <w:ilvl w:val="0"/>
                <w:numId w:val="4"/>
              </w:numPr>
              <w:spacing w:line="276" w:lineRule="auto"/>
              <w:jc w:val="center"/>
              <w:rPr>
                <w:sz w:val="24"/>
                <w:szCs w:val="24"/>
              </w:rPr>
            </w:pPr>
          </w:p>
        </w:tc>
      </w:tr>
    </w:tbl>
    <w:p w:rsidR="00CF7ED5" w:rsidRPr="00F8515F" w:rsidRDefault="00CF7ED5" w:rsidP="003B54F5">
      <w:pPr>
        <w:rPr>
          <w:rFonts w:ascii="Times New Roman" w:hAnsi="Times New Roman" w:cs="Times New Roman"/>
          <w:color w:val="000000" w:themeColor="text1"/>
          <w:sz w:val="24"/>
          <w:szCs w:val="24"/>
        </w:rPr>
      </w:pPr>
      <w:bookmarkStart w:id="4" w:name="_GoBack"/>
      <w:bookmarkEnd w:id="4"/>
    </w:p>
    <w:sectPr w:rsidR="00CF7ED5" w:rsidRPr="00F8515F" w:rsidSect="00991B0E">
      <w:headerReference w:type="even" r:id="rId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B1E" w:rsidRDefault="002B3B1E" w:rsidP="00654777">
      <w:pPr>
        <w:spacing w:after="0" w:line="240" w:lineRule="auto"/>
      </w:pPr>
      <w:r>
        <w:separator/>
      </w:r>
    </w:p>
  </w:endnote>
  <w:endnote w:type="continuationSeparator" w:id="0">
    <w:p w:rsidR="002B3B1E" w:rsidRDefault="002B3B1E" w:rsidP="0065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B1E" w:rsidRDefault="002B3B1E" w:rsidP="00654777">
      <w:pPr>
        <w:spacing w:after="0" w:line="240" w:lineRule="auto"/>
      </w:pPr>
      <w:r>
        <w:separator/>
      </w:r>
    </w:p>
  </w:footnote>
  <w:footnote w:type="continuationSeparator" w:id="0">
    <w:p w:rsidR="002B3B1E" w:rsidRDefault="002B3B1E" w:rsidP="00654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8648385"/>
      <w:docPartObj>
        <w:docPartGallery w:val="Page Numbers (Top of Page)"/>
        <w:docPartUnique/>
      </w:docPartObj>
    </w:sdtPr>
    <w:sdtEndPr>
      <w:rPr>
        <w:noProof/>
      </w:rPr>
    </w:sdtEndPr>
    <w:sdtContent>
      <w:p w:rsidR="00013D3F" w:rsidRDefault="00013D3F">
        <w:pPr>
          <w:pStyle w:val="Header"/>
          <w:jc w:val="right"/>
        </w:pPr>
        <w:r>
          <w:fldChar w:fldCharType="begin"/>
        </w:r>
        <w:r>
          <w:instrText xml:space="preserve"> PAGE   \* MERGEFORMAT </w:instrText>
        </w:r>
        <w:r>
          <w:fldChar w:fldCharType="separate"/>
        </w:r>
        <w:r w:rsidR="00E20A4C">
          <w:rPr>
            <w:noProof/>
          </w:rPr>
          <w:t>2</w:t>
        </w:r>
        <w:r>
          <w:rPr>
            <w:noProof/>
          </w:rPr>
          <w:fldChar w:fldCharType="end"/>
        </w:r>
      </w:p>
    </w:sdtContent>
  </w:sdt>
  <w:p w:rsidR="00454C1E" w:rsidRDefault="00454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979245"/>
      <w:docPartObj>
        <w:docPartGallery w:val="Page Numbers (Top of Page)"/>
        <w:docPartUnique/>
      </w:docPartObj>
    </w:sdtPr>
    <w:sdtEndPr>
      <w:rPr>
        <w:noProof/>
      </w:rPr>
    </w:sdtEndPr>
    <w:sdtContent>
      <w:p w:rsidR="00013D3F" w:rsidRDefault="00013D3F">
        <w:pPr>
          <w:pStyle w:val="Header"/>
          <w:jc w:val="right"/>
        </w:pPr>
        <w:r>
          <w:fldChar w:fldCharType="begin"/>
        </w:r>
        <w:r>
          <w:instrText xml:space="preserve"> PAGE   \* MERGEFORMAT </w:instrText>
        </w:r>
        <w:r>
          <w:fldChar w:fldCharType="separate"/>
        </w:r>
        <w:r w:rsidR="00E20A4C">
          <w:rPr>
            <w:noProof/>
          </w:rPr>
          <w:t>3</w:t>
        </w:r>
        <w:r>
          <w:rPr>
            <w:noProof/>
          </w:rPr>
          <w:fldChar w:fldCharType="end"/>
        </w:r>
      </w:p>
    </w:sdtContent>
  </w:sdt>
  <w:p w:rsidR="00454C1E" w:rsidRDefault="00454C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4652B"/>
    <w:multiLevelType w:val="hybridMultilevel"/>
    <w:tmpl w:val="2BC6B118"/>
    <w:lvl w:ilvl="0" w:tplc="99201126">
      <w:start w:val="1"/>
      <w:numFmt w:val="lowerLetter"/>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A286906"/>
    <w:multiLevelType w:val="hybridMultilevel"/>
    <w:tmpl w:val="A1860C7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3655BC1"/>
    <w:multiLevelType w:val="hybridMultilevel"/>
    <w:tmpl w:val="67E8B9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A03C6"/>
    <w:multiLevelType w:val="hybridMultilevel"/>
    <w:tmpl w:val="904AD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2D3710"/>
    <w:multiLevelType w:val="hybridMultilevel"/>
    <w:tmpl w:val="A1EEBE0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F286F2C"/>
    <w:multiLevelType w:val="hybridMultilevel"/>
    <w:tmpl w:val="5C64E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0B7369"/>
    <w:multiLevelType w:val="hybridMultilevel"/>
    <w:tmpl w:val="B21207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93"/>
    <w:rsid w:val="0001017D"/>
    <w:rsid w:val="00013D3F"/>
    <w:rsid w:val="00054C18"/>
    <w:rsid w:val="00054F7A"/>
    <w:rsid w:val="000A5C8E"/>
    <w:rsid w:val="000F13CB"/>
    <w:rsid w:val="0015265B"/>
    <w:rsid w:val="00152D0D"/>
    <w:rsid w:val="001A62EA"/>
    <w:rsid w:val="00290D59"/>
    <w:rsid w:val="002B0E99"/>
    <w:rsid w:val="002B3B1E"/>
    <w:rsid w:val="00307500"/>
    <w:rsid w:val="003B54F5"/>
    <w:rsid w:val="003F26B4"/>
    <w:rsid w:val="004275AD"/>
    <w:rsid w:val="00443614"/>
    <w:rsid w:val="00454C1E"/>
    <w:rsid w:val="004C60D2"/>
    <w:rsid w:val="004D13CC"/>
    <w:rsid w:val="004D2FEA"/>
    <w:rsid w:val="00535BF7"/>
    <w:rsid w:val="00625F8B"/>
    <w:rsid w:val="006361BA"/>
    <w:rsid w:val="00654777"/>
    <w:rsid w:val="00656D92"/>
    <w:rsid w:val="0066786D"/>
    <w:rsid w:val="00695E86"/>
    <w:rsid w:val="006B6B54"/>
    <w:rsid w:val="00722EDF"/>
    <w:rsid w:val="00786305"/>
    <w:rsid w:val="007F662C"/>
    <w:rsid w:val="00802E65"/>
    <w:rsid w:val="008D3B61"/>
    <w:rsid w:val="00936F0E"/>
    <w:rsid w:val="009513D0"/>
    <w:rsid w:val="00991B0E"/>
    <w:rsid w:val="009C4AE2"/>
    <w:rsid w:val="009E6D16"/>
    <w:rsid w:val="00A03AD0"/>
    <w:rsid w:val="00A36583"/>
    <w:rsid w:val="00A67D0C"/>
    <w:rsid w:val="00A917B2"/>
    <w:rsid w:val="00B36738"/>
    <w:rsid w:val="00B8777A"/>
    <w:rsid w:val="00BC1847"/>
    <w:rsid w:val="00C531EA"/>
    <w:rsid w:val="00C723AD"/>
    <w:rsid w:val="00CF7ED5"/>
    <w:rsid w:val="00D4689D"/>
    <w:rsid w:val="00D854C2"/>
    <w:rsid w:val="00D912B7"/>
    <w:rsid w:val="00DE6234"/>
    <w:rsid w:val="00DF10F1"/>
    <w:rsid w:val="00E13B0D"/>
    <w:rsid w:val="00E20A4C"/>
    <w:rsid w:val="00E72BD4"/>
    <w:rsid w:val="00F05142"/>
    <w:rsid w:val="00F22D5F"/>
    <w:rsid w:val="00F57716"/>
    <w:rsid w:val="00F65D5B"/>
    <w:rsid w:val="00F8515F"/>
    <w:rsid w:val="00F94E93"/>
    <w:rsid w:val="00F97D18"/>
    <w:rsid w:val="00FB08AC"/>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FDBD5"/>
  <w15:chartTrackingRefBased/>
  <w15:docId w15:val="{12052C6E-9296-412E-AF7E-4BCE31AA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2B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02E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E93"/>
    <w:pPr>
      <w:spacing w:after="0" w:line="240" w:lineRule="auto"/>
    </w:pPr>
    <w:rPr>
      <w:rFonts w:ascii="Calibri" w:eastAsia="Calibri" w:hAnsi="Calibri" w:cs="Times New Roman"/>
      <w:lang w:eastAsia="en-US"/>
    </w:rPr>
  </w:style>
  <w:style w:type="paragraph" w:customStyle="1" w:styleId="defaultPKM">
    <w:name w:val="default PKM"/>
    <w:uiPriority w:val="4"/>
    <w:qFormat/>
    <w:rsid w:val="00F94E93"/>
    <w:pPr>
      <w:spacing w:after="120" w:line="240" w:lineRule="auto"/>
      <w:ind w:firstLine="706"/>
      <w:contextualSpacing/>
      <w:jc w:val="both"/>
    </w:pPr>
    <w:rPr>
      <w:rFonts w:ascii="Times New Roman" w:eastAsia="Times New Roman" w:hAnsi="Times New Roman" w:cs="Times New Roman"/>
      <w:sz w:val="24"/>
      <w:lang w:eastAsia="en-US" w:bidi="en-US"/>
    </w:rPr>
  </w:style>
  <w:style w:type="paragraph" w:styleId="ListParagraph">
    <w:name w:val="List Paragraph"/>
    <w:basedOn w:val="Normal"/>
    <w:uiPriority w:val="34"/>
    <w:qFormat/>
    <w:rsid w:val="003B54F5"/>
    <w:pPr>
      <w:ind w:left="720"/>
      <w:contextualSpacing/>
    </w:pPr>
  </w:style>
  <w:style w:type="character" w:styleId="Hyperlink">
    <w:name w:val="Hyperlink"/>
    <w:basedOn w:val="DefaultParagraphFont"/>
    <w:uiPriority w:val="99"/>
    <w:unhideWhenUsed/>
    <w:rsid w:val="003B54F5"/>
    <w:rPr>
      <w:color w:val="0563C1" w:themeColor="hyperlink"/>
      <w:u w:val="single"/>
    </w:rPr>
  </w:style>
  <w:style w:type="table" w:styleId="TableGrid">
    <w:name w:val="Table Grid"/>
    <w:basedOn w:val="TableNormal"/>
    <w:rsid w:val="00B8777A"/>
    <w:pPr>
      <w:spacing w:after="0" w:line="240" w:lineRule="auto"/>
    </w:pPr>
    <w:rPr>
      <w:rFonts w:ascii="Times New Roman" w:eastAsia="MS Mincho"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02E65"/>
    <w:rPr>
      <w:rFonts w:ascii="Times New Roman" w:eastAsia="Times New Roman" w:hAnsi="Times New Roman" w:cs="Times New Roman"/>
      <w:b/>
      <w:bCs/>
      <w:sz w:val="36"/>
      <w:szCs w:val="36"/>
    </w:rPr>
  </w:style>
  <w:style w:type="character" w:customStyle="1" w:styleId="toctext">
    <w:name w:val="toctext"/>
    <w:basedOn w:val="DefaultParagraphFont"/>
    <w:rsid w:val="00802E65"/>
  </w:style>
  <w:style w:type="paragraph" w:styleId="NormalWeb">
    <w:name w:val="Normal (Web)"/>
    <w:basedOn w:val="Normal"/>
    <w:uiPriority w:val="99"/>
    <w:semiHidden/>
    <w:unhideWhenUsed/>
    <w:rsid w:val="00802E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2E65"/>
    <w:rPr>
      <w:i/>
      <w:iCs/>
    </w:rPr>
  </w:style>
  <w:style w:type="character" w:customStyle="1" w:styleId="Heading1Char">
    <w:name w:val="Heading 1 Char"/>
    <w:basedOn w:val="DefaultParagraphFont"/>
    <w:link w:val="Heading1"/>
    <w:uiPriority w:val="9"/>
    <w:rsid w:val="00E72B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54777"/>
    <w:pPr>
      <w:outlineLvl w:val="9"/>
    </w:pPr>
    <w:rPr>
      <w:lang w:val="en-US" w:eastAsia="en-US"/>
    </w:rPr>
  </w:style>
  <w:style w:type="paragraph" w:styleId="TOC1">
    <w:name w:val="toc 1"/>
    <w:basedOn w:val="Normal"/>
    <w:next w:val="Normal"/>
    <w:autoRedefine/>
    <w:uiPriority w:val="39"/>
    <w:unhideWhenUsed/>
    <w:rsid w:val="00654777"/>
    <w:pPr>
      <w:spacing w:after="100"/>
    </w:pPr>
  </w:style>
  <w:style w:type="paragraph" w:styleId="TOC2">
    <w:name w:val="toc 2"/>
    <w:basedOn w:val="Normal"/>
    <w:next w:val="Normal"/>
    <w:autoRedefine/>
    <w:uiPriority w:val="39"/>
    <w:unhideWhenUsed/>
    <w:rsid w:val="00654777"/>
    <w:pPr>
      <w:spacing w:after="100"/>
      <w:ind w:left="220"/>
    </w:pPr>
  </w:style>
  <w:style w:type="paragraph" w:styleId="TOC3">
    <w:name w:val="toc 3"/>
    <w:basedOn w:val="Normal"/>
    <w:next w:val="Normal"/>
    <w:autoRedefine/>
    <w:uiPriority w:val="39"/>
    <w:unhideWhenUsed/>
    <w:rsid w:val="00654777"/>
    <w:pPr>
      <w:spacing w:after="100"/>
      <w:ind w:left="440"/>
    </w:pPr>
    <w:rPr>
      <w:rFonts w:cs="Times New Roman"/>
      <w:lang w:val="en-US" w:eastAsia="en-US"/>
    </w:rPr>
  </w:style>
  <w:style w:type="paragraph" w:styleId="Header">
    <w:name w:val="header"/>
    <w:basedOn w:val="Normal"/>
    <w:link w:val="HeaderChar"/>
    <w:uiPriority w:val="99"/>
    <w:unhideWhenUsed/>
    <w:rsid w:val="00654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777"/>
  </w:style>
  <w:style w:type="paragraph" w:styleId="Footer">
    <w:name w:val="footer"/>
    <w:basedOn w:val="Normal"/>
    <w:link w:val="FooterChar"/>
    <w:uiPriority w:val="99"/>
    <w:unhideWhenUsed/>
    <w:rsid w:val="00654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85481">
      <w:bodyDiv w:val="1"/>
      <w:marLeft w:val="0"/>
      <w:marRight w:val="0"/>
      <w:marTop w:val="0"/>
      <w:marBottom w:val="0"/>
      <w:divBdr>
        <w:top w:val="none" w:sz="0" w:space="0" w:color="auto"/>
        <w:left w:val="none" w:sz="0" w:space="0" w:color="auto"/>
        <w:bottom w:val="none" w:sz="0" w:space="0" w:color="auto"/>
        <w:right w:val="none" w:sz="0" w:space="0" w:color="auto"/>
      </w:divBdr>
    </w:div>
    <w:div w:id="1284533530">
      <w:bodyDiv w:val="1"/>
      <w:marLeft w:val="0"/>
      <w:marRight w:val="0"/>
      <w:marTop w:val="0"/>
      <w:marBottom w:val="0"/>
      <w:divBdr>
        <w:top w:val="none" w:sz="0" w:space="0" w:color="auto"/>
        <w:left w:val="none" w:sz="0" w:space="0" w:color="auto"/>
        <w:bottom w:val="none" w:sz="0" w:space="0" w:color="auto"/>
        <w:right w:val="none" w:sz="0" w:space="0" w:color="auto"/>
      </w:divBdr>
    </w:div>
    <w:div w:id="1897160001">
      <w:bodyDiv w:val="1"/>
      <w:marLeft w:val="0"/>
      <w:marRight w:val="0"/>
      <w:marTop w:val="0"/>
      <w:marBottom w:val="0"/>
      <w:divBdr>
        <w:top w:val="none" w:sz="0" w:space="0" w:color="auto"/>
        <w:left w:val="none" w:sz="0" w:space="0" w:color="auto"/>
        <w:bottom w:val="none" w:sz="0" w:space="0" w:color="auto"/>
        <w:right w:val="none" w:sz="0" w:space="0" w:color="auto"/>
      </w:divBdr>
    </w:div>
    <w:div w:id="198862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k.ws/2013/01/10-manfaat-main-gam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BE27B04-BF16-42CD-8C51-0DE065E9A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samodra</dc:creator>
  <cp:keywords/>
  <dc:description/>
  <cp:lastModifiedBy>ari samodra</cp:lastModifiedBy>
  <cp:revision>62</cp:revision>
  <dcterms:created xsi:type="dcterms:W3CDTF">2018-05-07T07:25:00Z</dcterms:created>
  <dcterms:modified xsi:type="dcterms:W3CDTF">2018-05-08T11:22:00Z</dcterms:modified>
</cp:coreProperties>
</file>