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4C" w:rsidRPr="00B666AE" w:rsidRDefault="00267509" w:rsidP="00B2544C">
      <w:pPr>
        <w:pStyle w:val="NormalWeb"/>
        <w:spacing w:before="0" w:beforeAutospacing="0" w:after="0" w:afterAutospacing="0"/>
        <w:jc w:val="center"/>
        <w:rPr>
          <w:rFonts w:ascii="Georgia" w:hAnsi="Georgia"/>
        </w:rPr>
      </w:pPr>
      <w:r w:rsidRPr="00267509">
        <w:rPr>
          <w:rFonts w:ascii="Georgia" w:hAnsi="Georgia"/>
          <w:b/>
          <w:bCs/>
          <w:color w:val="000000"/>
          <w:sz w:val="23"/>
          <w:szCs w:val="23"/>
        </w:rPr>
        <w:t>ANEXO 2: DOCUMENTO DE CASOS DE USO</w:t>
      </w:r>
    </w:p>
    <w:p w:rsidR="00B2544C" w:rsidRPr="00B666AE" w:rsidRDefault="00B2544C" w:rsidP="00B2544C">
      <w:pPr>
        <w:spacing w:after="240"/>
        <w:rPr>
          <w:rFonts w:ascii="Georgia" w:hAnsi="Georgia"/>
        </w:rPr>
      </w:pP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</w:p>
    <w:p w:rsidR="00B2544C" w:rsidRPr="00B666AE" w:rsidRDefault="00B2544C" w:rsidP="00B2544C">
      <w:pPr>
        <w:pStyle w:val="NormalWeb"/>
        <w:spacing w:before="0" w:beforeAutospacing="0" w:after="0" w:afterAutospacing="0"/>
        <w:jc w:val="center"/>
        <w:rPr>
          <w:rFonts w:ascii="Georgia" w:hAnsi="Georgia"/>
        </w:rPr>
      </w:pPr>
      <w:r w:rsidRPr="00B666AE">
        <w:rPr>
          <w:rFonts w:ascii="Georgia" w:hAnsi="Georgia"/>
          <w:b/>
          <w:bCs/>
          <w:color w:val="000000"/>
          <w:sz w:val="15"/>
          <w:szCs w:val="15"/>
        </w:rPr>
        <w:t>Wilson Alzate Calderón</w:t>
      </w:r>
    </w:p>
    <w:p w:rsidR="00B2544C" w:rsidRPr="00B666AE" w:rsidRDefault="00B2544C" w:rsidP="00B2544C">
      <w:pPr>
        <w:spacing w:after="240"/>
        <w:rPr>
          <w:rFonts w:ascii="Georgia" w:hAnsi="Georgia"/>
        </w:rPr>
      </w:pP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  <w:r w:rsidRPr="00B666AE">
        <w:rPr>
          <w:rFonts w:ascii="Georgia" w:hAnsi="Georgia"/>
        </w:rPr>
        <w:br/>
      </w:r>
    </w:p>
    <w:p w:rsidR="00B2544C" w:rsidRPr="00B666AE" w:rsidRDefault="00B2544C" w:rsidP="00B2544C">
      <w:pPr>
        <w:pStyle w:val="NormalWeb"/>
        <w:spacing w:before="0" w:beforeAutospacing="0" w:after="0" w:afterAutospacing="0"/>
        <w:jc w:val="center"/>
        <w:rPr>
          <w:rFonts w:ascii="Georgia" w:hAnsi="Georgia"/>
        </w:rPr>
      </w:pPr>
      <w:r w:rsidRPr="00B666AE">
        <w:rPr>
          <w:rFonts w:ascii="Georgia" w:hAnsi="Georgia"/>
          <w:color w:val="000000"/>
          <w:sz w:val="12"/>
          <w:szCs w:val="12"/>
        </w:rPr>
        <w:t>Maestría en Ingeniería de Sistemas y Computación</w:t>
      </w:r>
    </w:p>
    <w:p w:rsidR="00B2544C" w:rsidRPr="00B666AE" w:rsidRDefault="00B2544C" w:rsidP="00B2544C">
      <w:pPr>
        <w:pStyle w:val="NormalWeb"/>
        <w:spacing w:before="0" w:beforeAutospacing="0" w:after="0" w:afterAutospacing="0"/>
        <w:jc w:val="center"/>
        <w:rPr>
          <w:rFonts w:ascii="Georgia" w:hAnsi="Georgia"/>
        </w:rPr>
      </w:pPr>
      <w:r w:rsidRPr="00B666AE">
        <w:rPr>
          <w:rFonts w:ascii="Georgia" w:hAnsi="Georgia"/>
          <w:color w:val="000000"/>
          <w:sz w:val="12"/>
          <w:szCs w:val="12"/>
        </w:rPr>
        <w:t>Pontificia Universidad Javeriana</w:t>
      </w:r>
    </w:p>
    <w:p w:rsidR="00B2544C" w:rsidRPr="00B666AE" w:rsidRDefault="00B2544C" w:rsidP="00041563">
      <w:pPr>
        <w:spacing w:after="200" w:line="276" w:lineRule="auto"/>
        <w:jc w:val="center"/>
        <w:rPr>
          <w:rFonts w:ascii="Georgia" w:hAnsi="Georgia"/>
        </w:rPr>
      </w:pPr>
      <w:r w:rsidRPr="00B666AE">
        <w:rPr>
          <w:rFonts w:ascii="Georgia" w:hAnsi="Georgia"/>
          <w:color w:val="000000"/>
          <w:sz w:val="12"/>
          <w:szCs w:val="12"/>
        </w:rPr>
        <w:t>2014</w:t>
      </w:r>
      <w:r w:rsidRPr="00B666AE">
        <w:rPr>
          <w:rFonts w:ascii="Georgia" w:hAnsi="Georgia"/>
        </w:rPr>
        <w:br w:type="page"/>
      </w:r>
    </w:p>
    <w:p w:rsidR="007D5E78" w:rsidRPr="00B666AE" w:rsidRDefault="007D5E78" w:rsidP="007D5E78">
      <w:pPr>
        <w:pStyle w:val="Ttulo"/>
        <w:rPr>
          <w:rFonts w:ascii="Georgia" w:hAnsi="Georgia"/>
          <w:lang w:val="es-ES_tradnl"/>
        </w:rPr>
      </w:pPr>
      <w:r w:rsidRPr="00B666AE">
        <w:rPr>
          <w:rFonts w:ascii="Georgia" w:hAnsi="Georgia"/>
          <w:lang w:val="es-ES_tradnl"/>
        </w:rPr>
        <w:lastRenderedPageBreak/>
        <w:t>Historial de Revisiones</w:t>
      </w:r>
    </w:p>
    <w:p w:rsidR="007D5E78" w:rsidRPr="00B666AE" w:rsidRDefault="007D5E78" w:rsidP="007D5E78">
      <w:pPr>
        <w:rPr>
          <w:rFonts w:ascii="Georgia" w:hAnsi="Georgia"/>
          <w:lang w:val="es-ES_tradn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D5E78" w:rsidRPr="00B666AE" w:rsidTr="007D5E78"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b/>
                <w:lang w:val="es-ES_tradnl"/>
              </w:rPr>
            </w:pPr>
            <w:r w:rsidRPr="00B666AE">
              <w:rPr>
                <w:rFonts w:ascii="Georgia" w:hAnsi="Georgia"/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b/>
                <w:lang w:val="es-ES_tradnl"/>
              </w:rPr>
            </w:pPr>
            <w:r w:rsidRPr="00B666AE">
              <w:rPr>
                <w:rFonts w:ascii="Georgia" w:hAnsi="Georgia"/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b/>
                <w:lang w:val="es-ES_tradnl"/>
              </w:rPr>
            </w:pPr>
            <w:r w:rsidRPr="00B666AE">
              <w:rPr>
                <w:rFonts w:ascii="Georgia" w:hAnsi="Georgia"/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b/>
                <w:lang w:val="es-ES_tradnl"/>
              </w:rPr>
            </w:pPr>
            <w:r w:rsidRPr="00B666AE">
              <w:rPr>
                <w:rFonts w:ascii="Georgia" w:hAnsi="Georgia"/>
                <w:b/>
                <w:lang w:val="es-ES_tradnl"/>
              </w:rPr>
              <w:t>Autor</w:t>
            </w:r>
          </w:p>
        </w:tc>
      </w:tr>
      <w:tr w:rsidR="007D5E78" w:rsidRPr="00B666AE" w:rsidTr="007D5E78"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jc w:val="both"/>
              <w:rPr>
                <w:rFonts w:ascii="Georgia" w:hAnsi="Georgia"/>
                <w:lang w:val="es-ES_tradnl"/>
              </w:rPr>
            </w:pPr>
            <w:r w:rsidRPr="00B666AE">
              <w:rPr>
                <w:rFonts w:ascii="Georgia" w:hAnsi="Georgia"/>
                <w:lang w:val="es-ES_tradnl"/>
              </w:rPr>
              <w:t>26/05/2014</w:t>
            </w:r>
          </w:p>
        </w:tc>
        <w:tc>
          <w:tcPr>
            <w:tcW w:w="1152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lang w:val="es-ES_tradnl"/>
              </w:rPr>
            </w:pPr>
            <w:r w:rsidRPr="00B666AE">
              <w:rPr>
                <w:rFonts w:ascii="Georgia" w:hAnsi="Georgia"/>
                <w:lang w:val="es-ES_tradnl"/>
              </w:rPr>
              <w:t>0.1</w:t>
            </w:r>
          </w:p>
        </w:tc>
        <w:tc>
          <w:tcPr>
            <w:tcW w:w="3744" w:type="dxa"/>
          </w:tcPr>
          <w:p w:rsidR="007D5E78" w:rsidRPr="00B666AE" w:rsidRDefault="007D5E78" w:rsidP="00242E17">
            <w:pPr>
              <w:pStyle w:val="Tabletext"/>
              <w:jc w:val="both"/>
              <w:rPr>
                <w:rFonts w:ascii="Georgia" w:hAnsi="Georgia"/>
                <w:lang w:val="es-ES_tradnl"/>
              </w:rPr>
            </w:pPr>
            <w:r w:rsidRPr="00B666AE">
              <w:rPr>
                <w:rFonts w:ascii="Georgia" w:hAnsi="Georgia"/>
                <w:lang w:val="es-ES_tradnl"/>
              </w:rPr>
              <w:t xml:space="preserve">Se </w:t>
            </w:r>
            <w:r w:rsidR="00242E17">
              <w:rPr>
                <w:rFonts w:ascii="Georgia" w:hAnsi="Georgia"/>
                <w:lang w:val="es-ES_tradnl"/>
              </w:rPr>
              <w:t>realiza</w:t>
            </w:r>
            <w:r w:rsidRPr="00B666AE">
              <w:rPr>
                <w:rFonts w:ascii="Georgia" w:hAnsi="Georgia"/>
                <w:lang w:val="es-ES_tradnl"/>
              </w:rPr>
              <w:t xml:space="preserve"> la descripción detallada de los casos de uso críticos para el sistema.</w:t>
            </w:r>
          </w:p>
        </w:tc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jc w:val="both"/>
              <w:rPr>
                <w:rFonts w:ascii="Georgia" w:hAnsi="Georgia"/>
                <w:lang w:val="es-ES_tradnl"/>
              </w:rPr>
            </w:pPr>
            <w:r w:rsidRPr="00B666AE">
              <w:rPr>
                <w:rFonts w:ascii="Georgia" w:hAnsi="Georgia"/>
                <w:lang w:val="es-ES_tradnl"/>
              </w:rPr>
              <w:t>Wilson Alzate Calderón</w:t>
            </w:r>
          </w:p>
        </w:tc>
      </w:tr>
      <w:tr w:rsidR="007D5E78" w:rsidRPr="00B666AE" w:rsidTr="007D5E78"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  <w:tc>
          <w:tcPr>
            <w:tcW w:w="1152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lang w:val="es-ES_tradnl"/>
              </w:rPr>
            </w:pPr>
          </w:p>
        </w:tc>
        <w:tc>
          <w:tcPr>
            <w:tcW w:w="374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</w:tr>
      <w:tr w:rsidR="007D5E78" w:rsidRPr="00B666AE" w:rsidTr="007D5E78"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  <w:tc>
          <w:tcPr>
            <w:tcW w:w="1152" w:type="dxa"/>
          </w:tcPr>
          <w:p w:rsidR="007D5E78" w:rsidRPr="00B666AE" w:rsidRDefault="007D5E78" w:rsidP="0035403F">
            <w:pPr>
              <w:pStyle w:val="Tabletext"/>
              <w:jc w:val="center"/>
              <w:rPr>
                <w:rFonts w:ascii="Georgia" w:hAnsi="Georgia"/>
                <w:lang w:val="es-ES_tradnl"/>
              </w:rPr>
            </w:pPr>
          </w:p>
        </w:tc>
        <w:tc>
          <w:tcPr>
            <w:tcW w:w="374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  <w:tc>
          <w:tcPr>
            <w:tcW w:w="2304" w:type="dxa"/>
          </w:tcPr>
          <w:p w:rsidR="007D5E78" w:rsidRPr="00B666AE" w:rsidRDefault="007D5E78" w:rsidP="0035403F">
            <w:pPr>
              <w:pStyle w:val="Tabletext"/>
              <w:rPr>
                <w:rFonts w:ascii="Georgia" w:hAnsi="Georgia"/>
                <w:lang w:val="es-ES_tradnl"/>
              </w:rPr>
            </w:pPr>
          </w:p>
        </w:tc>
      </w:tr>
    </w:tbl>
    <w:p w:rsidR="007D5E78" w:rsidRPr="00B666AE" w:rsidRDefault="007D5E78" w:rsidP="00B2544C">
      <w:pPr>
        <w:rPr>
          <w:rFonts w:ascii="Georgia" w:hAnsi="Georgia"/>
        </w:rPr>
      </w:pPr>
    </w:p>
    <w:p w:rsidR="009538E4" w:rsidRDefault="007D5E78">
      <w:pPr>
        <w:spacing w:after="200" w:line="276" w:lineRule="auto"/>
        <w:rPr>
          <w:rFonts w:ascii="Georgia" w:hAnsi="Georgia"/>
        </w:rPr>
      </w:pPr>
      <w:r w:rsidRPr="00B666AE">
        <w:rPr>
          <w:rFonts w:ascii="Georgia" w:hAnsi="Georgi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768901219"/>
        <w:docPartObj>
          <w:docPartGallery w:val="Table of Contents"/>
          <w:docPartUnique/>
        </w:docPartObj>
      </w:sdtPr>
      <w:sdtContent>
        <w:p w:rsidR="009538E4" w:rsidRDefault="009538E4">
          <w:pPr>
            <w:pStyle w:val="TtulodeTDC"/>
          </w:pPr>
          <w:r w:rsidRPr="00D42B05">
            <w:rPr>
              <w:color w:val="000000" w:themeColor="text1"/>
            </w:rPr>
            <w:t>Contenido</w:t>
          </w:r>
        </w:p>
        <w:p w:rsidR="002C7006" w:rsidRDefault="007073D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 w:rsidR="009538E4">
            <w:instrText xml:space="preserve"> TOC \o "1-3" \h \z \u </w:instrText>
          </w:r>
          <w:r>
            <w:fldChar w:fldCharType="separate"/>
          </w:r>
          <w:hyperlink w:anchor="_Toc389495728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Introducción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29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1.1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Propósito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0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1.2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Alcance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1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1.3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Definiciones, Acrónimos, y Abreviaciones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2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1.4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Referencias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3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1.5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Vista Global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4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2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Representación Arquitectural.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5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3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Diagrama de Casos de Uso.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6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4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Actores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7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4.1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Usuarios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8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4.2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Descripción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39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Casos de Uso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40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5.1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CU001-Cargar documentos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41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5.2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CU002-Seleccionar tareas de pre-procesamientoCargar documentos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42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5.3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CU003-Establecer orden de ejecución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43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5.4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CU004-Seleccionar destino del resultado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006" w:rsidRDefault="007073D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89495744" w:history="1">
            <w:r w:rsidR="002C7006" w:rsidRPr="000067E0">
              <w:rPr>
                <w:rStyle w:val="Hipervnculo"/>
                <w:rFonts w:ascii="Georgia" w:hAnsi="Georgia"/>
                <w:noProof/>
              </w:rPr>
              <w:t>5.5</w:t>
            </w:r>
            <w:r w:rsidR="002C70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C7006" w:rsidRPr="000067E0">
              <w:rPr>
                <w:rStyle w:val="Hipervnculo"/>
                <w:rFonts w:ascii="Georgia" w:hAnsi="Georgia"/>
                <w:noProof/>
              </w:rPr>
              <w:t>CU005-Ejecutar tareas de pre-procesamiento</w:t>
            </w:r>
            <w:r w:rsidR="002C70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006">
              <w:rPr>
                <w:noProof/>
                <w:webHidden/>
              </w:rPr>
              <w:instrText xml:space="preserve"> PAGEREF _Toc389495744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0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E4" w:rsidRDefault="007073DF">
          <w:r>
            <w:fldChar w:fldCharType="end"/>
          </w:r>
        </w:p>
      </w:sdtContent>
    </w:sdt>
    <w:p w:rsidR="009538E4" w:rsidRDefault="009538E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7D5E78" w:rsidRPr="00B666AE" w:rsidRDefault="007D5E78">
      <w:pPr>
        <w:spacing w:after="200" w:line="276" w:lineRule="auto"/>
        <w:rPr>
          <w:rFonts w:ascii="Georgia" w:hAnsi="Georgia"/>
        </w:rPr>
      </w:pPr>
    </w:p>
    <w:p w:rsidR="00320310" w:rsidRPr="00B666AE" w:rsidRDefault="00320310" w:rsidP="00320310">
      <w:pPr>
        <w:pStyle w:val="Ttulo1"/>
        <w:rPr>
          <w:rFonts w:ascii="Georgia" w:hAnsi="Georgia"/>
        </w:rPr>
      </w:pPr>
      <w:bookmarkStart w:id="0" w:name="_Toc456598586"/>
      <w:bookmarkStart w:id="1" w:name="_Toc456600917"/>
      <w:bookmarkStart w:id="2" w:name="_Toc170224945"/>
      <w:bookmarkStart w:id="3" w:name="_Toc389495728"/>
      <w:bookmarkStart w:id="4" w:name="_Toc436203377"/>
      <w:bookmarkStart w:id="5" w:name="_Toc452813577"/>
      <w:r w:rsidRPr="00B666AE">
        <w:rPr>
          <w:rFonts w:ascii="Georgia" w:hAnsi="Georgia"/>
        </w:rPr>
        <w:t>Introducción</w:t>
      </w:r>
      <w:bookmarkEnd w:id="0"/>
      <w:bookmarkEnd w:id="1"/>
      <w:bookmarkEnd w:id="2"/>
      <w:bookmarkEnd w:id="3"/>
    </w:p>
    <w:p w:rsidR="00320310" w:rsidRPr="00B666AE" w:rsidRDefault="00320310" w:rsidP="00320310">
      <w:pPr>
        <w:pStyle w:val="Ttulo2"/>
        <w:rPr>
          <w:rFonts w:ascii="Georgia" w:hAnsi="Georgia"/>
        </w:rPr>
      </w:pPr>
      <w:bookmarkStart w:id="6" w:name="_Toc456598587"/>
      <w:bookmarkStart w:id="7" w:name="_Toc456600918"/>
      <w:bookmarkStart w:id="8" w:name="_Toc170224946"/>
      <w:bookmarkStart w:id="9" w:name="_Toc389495729"/>
      <w:r w:rsidRPr="00B666AE">
        <w:rPr>
          <w:rFonts w:ascii="Georgia" w:hAnsi="Georgia"/>
        </w:rPr>
        <w:t>Propósito</w:t>
      </w:r>
      <w:bookmarkEnd w:id="6"/>
      <w:bookmarkEnd w:id="7"/>
      <w:bookmarkEnd w:id="8"/>
      <w:bookmarkEnd w:id="9"/>
    </w:p>
    <w:p w:rsidR="00320310" w:rsidRPr="00B666AE" w:rsidRDefault="00320310" w:rsidP="00320310">
      <w:pPr>
        <w:ind w:left="576"/>
        <w:jc w:val="both"/>
        <w:rPr>
          <w:rFonts w:ascii="Georgia" w:hAnsi="Georgia"/>
          <w:lang w:val="es-ES_tradnl"/>
        </w:rPr>
      </w:pPr>
      <w:r w:rsidRPr="00B666AE">
        <w:rPr>
          <w:rFonts w:ascii="Georgia" w:hAnsi="Georgia"/>
          <w:lang w:val="es-ES_tradnl"/>
        </w:rPr>
        <w:t xml:space="preserve">Este documento tiene como finalidad expresar los casos de uso del Proyecto </w:t>
      </w:r>
      <w:r w:rsidR="00242E17">
        <w:rPr>
          <w:rFonts w:ascii="Georgia" w:hAnsi="Georgia"/>
          <w:lang w:val="es-ES_tradnl"/>
        </w:rPr>
        <w:t>"</w:t>
      </w:r>
      <w:r w:rsidR="00B666AE">
        <w:rPr>
          <w:rFonts w:ascii="Georgia" w:hAnsi="Georgia"/>
          <w:lang w:val="es-ES_tradnl"/>
        </w:rPr>
        <w:t>F</w:t>
      </w:r>
      <w:r w:rsidR="00B666AE" w:rsidRPr="00B666AE">
        <w:rPr>
          <w:rFonts w:ascii="Georgia" w:hAnsi="Georgia"/>
          <w:lang w:val="es-ES_tradnl"/>
        </w:rPr>
        <w:t xml:space="preserve">ramework de pre-procesamiento de datos en minería de </w:t>
      </w:r>
      <w:r w:rsidR="00B666AE">
        <w:rPr>
          <w:rFonts w:ascii="Georgia" w:hAnsi="Georgia"/>
          <w:lang w:val="es-ES_tradnl"/>
        </w:rPr>
        <w:t>texto basado en tecnologías de Big D</w:t>
      </w:r>
      <w:r w:rsidR="00B666AE" w:rsidRPr="00B666AE">
        <w:rPr>
          <w:rFonts w:ascii="Georgia" w:hAnsi="Georgia"/>
          <w:lang w:val="es-ES_tradnl"/>
        </w:rPr>
        <w:t>ata</w:t>
      </w:r>
      <w:r w:rsidR="00242E17">
        <w:rPr>
          <w:rFonts w:ascii="Georgia" w:hAnsi="Georgia"/>
          <w:lang w:val="es-ES_tradnl"/>
        </w:rPr>
        <w:t>"</w:t>
      </w:r>
      <w:r w:rsidRPr="00B666AE">
        <w:rPr>
          <w:rFonts w:ascii="Georgia" w:hAnsi="Georgia"/>
          <w:lang w:val="es-ES_tradnl"/>
        </w:rPr>
        <w:t>. Estos casos de uso fueron derivados de las funcionalidades que el cliente desea que tenga el sistema a implantar.</w:t>
      </w:r>
    </w:p>
    <w:p w:rsidR="00320310" w:rsidRPr="00B666AE" w:rsidRDefault="00320310" w:rsidP="00320310">
      <w:pPr>
        <w:ind w:left="576"/>
        <w:jc w:val="both"/>
        <w:rPr>
          <w:rFonts w:ascii="Georgia" w:hAnsi="Georgia"/>
          <w:lang w:val="es-ES_tradnl"/>
        </w:rPr>
      </w:pPr>
    </w:p>
    <w:p w:rsidR="00320310" w:rsidRPr="00B666AE" w:rsidRDefault="00320310" w:rsidP="00320310">
      <w:pPr>
        <w:pStyle w:val="Ttulo2"/>
        <w:rPr>
          <w:rFonts w:ascii="Georgia" w:hAnsi="Georgia"/>
        </w:rPr>
      </w:pPr>
      <w:bookmarkStart w:id="10" w:name="_Toc456598588"/>
      <w:bookmarkStart w:id="11" w:name="_Toc456600919"/>
      <w:bookmarkStart w:id="12" w:name="_Toc170224947"/>
      <w:bookmarkStart w:id="13" w:name="_Toc389495730"/>
      <w:r w:rsidRPr="00B666AE">
        <w:rPr>
          <w:rFonts w:ascii="Georgia" w:hAnsi="Georgia"/>
        </w:rPr>
        <w:t>Alcance</w:t>
      </w:r>
      <w:bookmarkEnd w:id="10"/>
      <w:bookmarkEnd w:id="11"/>
      <w:bookmarkEnd w:id="12"/>
      <w:bookmarkEnd w:id="13"/>
    </w:p>
    <w:p w:rsidR="00320310" w:rsidRPr="00B666AE" w:rsidRDefault="00320310" w:rsidP="00320310">
      <w:pPr>
        <w:tabs>
          <w:tab w:val="left" w:pos="567"/>
        </w:tabs>
        <w:ind w:left="567"/>
        <w:jc w:val="both"/>
        <w:rPr>
          <w:rFonts w:ascii="Georgia" w:hAnsi="Georgia"/>
          <w:lang w:val="es-ES_tradnl"/>
        </w:rPr>
      </w:pPr>
      <w:r w:rsidRPr="00B666AE">
        <w:rPr>
          <w:rFonts w:ascii="Georgia" w:hAnsi="Georgia"/>
          <w:lang w:val="es-ES_tradnl"/>
        </w:rPr>
        <w:t>Los casos de uso servirán para realizar una primera aproximación</w:t>
      </w:r>
      <w:r w:rsidR="00B666AE">
        <w:rPr>
          <w:rFonts w:ascii="Georgia" w:hAnsi="Georgia"/>
          <w:lang w:val="es-ES_tradnl"/>
        </w:rPr>
        <w:t xml:space="preserve"> a la funcionalidad deseada del</w:t>
      </w:r>
      <w:r w:rsidRPr="00B666AE">
        <w:rPr>
          <w:rFonts w:ascii="Georgia" w:hAnsi="Georgia"/>
          <w:lang w:val="es-ES_tradnl"/>
        </w:rPr>
        <w:t xml:space="preserve"> sistema, por lo que a cada uno se le dará una descripción, se especificarán los actores con los que se involucra, una precondición, una </w:t>
      </w:r>
      <w:r w:rsidR="00B666AE" w:rsidRPr="00B666AE">
        <w:rPr>
          <w:rFonts w:ascii="Georgia" w:hAnsi="Georgia"/>
          <w:lang w:val="es-ES_tradnl"/>
        </w:rPr>
        <w:t>pos condición</w:t>
      </w:r>
      <w:r w:rsidRPr="00B666AE">
        <w:rPr>
          <w:rFonts w:ascii="Georgia" w:hAnsi="Georgia"/>
          <w:lang w:val="es-ES_tradnl"/>
        </w:rPr>
        <w:t>, el escenario de éx</w:t>
      </w:r>
      <w:r w:rsidR="00242E17">
        <w:rPr>
          <w:rFonts w:ascii="Georgia" w:hAnsi="Georgia"/>
          <w:lang w:val="es-ES_tradnl"/>
        </w:rPr>
        <w:t>ito y los escenarios alternos.</w:t>
      </w:r>
    </w:p>
    <w:p w:rsidR="00320310" w:rsidRPr="00B666AE" w:rsidRDefault="00320310" w:rsidP="00320310">
      <w:pPr>
        <w:tabs>
          <w:tab w:val="left" w:pos="567"/>
        </w:tabs>
        <w:ind w:left="567"/>
        <w:jc w:val="both"/>
        <w:rPr>
          <w:rFonts w:ascii="Georgia" w:hAnsi="Georgia"/>
          <w:lang w:val="es-ES_tradnl"/>
        </w:rPr>
      </w:pPr>
    </w:p>
    <w:p w:rsidR="00320310" w:rsidRPr="00B666AE" w:rsidRDefault="00320310" w:rsidP="00320310">
      <w:pPr>
        <w:pStyle w:val="Ttulo2"/>
        <w:rPr>
          <w:rFonts w:ascii="Georgia" w:hAnsi="Georgia"/>
        </w:rPr>
      </w:pPr>
      <w:bookmarkStart w:id="14" w:name="_Toc456598589"/>
      <w:bookmarkStart w:id="15" w:name="_Toc456600920"/>
      <w:bookmarkStart w:id="16" w:name="_Toc170224948"/>
      <w:bookmarkStart w:id="17" w:name="_Toc389495731"/>
      <w:r w:rsidRPr="00B666AE">
        <w:rPr>
          <w:rFonts w:ascii="Georgia" w:hAnsi="Georgia"/>
        </w:rPr>
        <w:t>Definiciones, Acrónimos, y Abreviaciones</w:t>
      </w:r>
      <w:bookmarkEnd w:id="14"/>
      <w:bookmarkEnd w:id="15"/>
      <w:bookmarkEnd w:id="16"/>
      <w:bookmarkEnd w:id="17"/>
    </w:p>
    <w:p w:rsidR="00320310" w:rsidRPr="00B666AE" w:rsidRDefault="00320310" w:rsidP="00320310">
      <w:pPr>
        <w:ind w:left="720"/>
        <w:jc w:val="both"/>
        <w:rPr>
          <w:rFonts w:ascii="Georgia" w:hAnsi="Georgia"/>
          <w:lang w:val="es-VE"/>
        </w:rPr>
      </w:pPr>
    </w:p>
    <w:p w:rsidR="00320310" w:rsidRPr="00B666AE" w:rsidRDefault="00320310" w:rsidP="00320310">
      <w:pPr>
        <w:pStyle w:val="Ttulo2"/>
        <w:rPr>
          <w:rFonts w:ascii="Georgia" w:hAnsi="Georgia"/>
        </w:rPr>
      </w:pPr>
      <w:bookmarkStart w:id="18" w:name="_Toc456598590"/>
      <w:bookmarkStart w:id="19" w:name="_Toc456600921"/>
      <w:bookmarkStart w:id="20" w:name="_Toc170224956"/>
      <w:bookmarkStart w:id="21" w:name="_Toc389495732"/>
      <w:r w:rsidRPr="00B666AE">
        <w:rPr>
          <w:rFonts w:ascii="Georgia" w:hAnsi="Georgia"/>
        </w:rPr>
        <w:t>Referencias</w:t>
      </w:r>
      <w:bookmarkEnd w:id="18"/>
      <w:bookmarkEnd w:id="19"/>
      <w:bookmarkEnd w:id="20"/>
      <w:bookmarkEnd w:id="21"/>
    </w:p>
    <w:p w:rsidR="00320310" w:rsidRPr="00B666AE" w:rsidRDefault="00320310" w:rsidP="00320310">
      <w:pPr>
        <w:ind w:left="576"/>
        <w:rPr>
          <w:rFonts w:ascii="Georgia" w:hAnsi="Georgia"/>
          <w:lang w:val="es-ES_tradnl"/>
        </w:rPr>
      </w:pPr>
    </w:p>
    <w:p w:rsidR="00320310" w:rsidRPr="00B666AE" w:rsidRDefault="00320310" w:rsidP="00320310">
      <w:pPr>
        <w:pStyle w:val="Ttulo2"/>
        <w:rPr>
          <w:rFonts w:ascii="Georgia" w:hAnsi="Georgia"/>
        </w:rPr>
      </w:pPr>
      <w:bookmarkStart w:id="22" w:name="_Toc170224957"/>
      <w:bookmarkStart w:id="23" w:name="_Toc389495733"/>
      <w:r w:rsidRPr="00B666AE">
        <w:rPr>
          <w:rFonts w:ascii="Georgia" w:hAnsi="Georgia"/>
        </w:rPr>
        <w:t>Vista Global</w:t>
      </w:r>
      <w:bookmarkEnd w:id="22"/>
      <w:bookmarkEnd w:id="23"/>
    </w:p>
    <w:p w:rsidR="00320310" w:rsidRPr="00B666AE" w:rsidRDefault="00320310" w:rsidP="00320310">
      <w:pPr>
        <w:ind w:left="576"/>
        <w:jc w:val="both"/>
        <w:rPr>
          <w:rFonts w:ascii="Georgia" w:hAnsi="Georgia"/>
          <w:lang w:val="es-ES_tradnl"/>
        </w:rPr>
      </w:pPr>
      <w:r w:rsidRPr="00B666AE">
        <w:rPr>
          <w:rFonts w:ascii="Georgia" w:hAnsi="Georgia"/>
          <w:lang w:val="es-ES_tradnl"/>
        </w:rPr>
        <w:t xml:space="preserve">El documento </w:t>
      </w:r>
      <w:r w:rsidR="00B666AE" w:rsidRPr="00B666AE">
        <w:rPr>
          <w:rFonts w:ascii="Georgia" w:hAnsi="Georgia"/>
          <w:lang w:val="es-ES_tradnl"/>
        </w:rPr>
        <w:t>está</w:t>
      </w:r>
      <w:r w:rsidRPr="00B666AE">
        <w:rPr>
          <w:rFonts w:ascii="Georgia" w:hAnsi="Georgia"/>
          <w:lang w:val="es-ES_tradnl"/>
        </w:rPr>
        <w:t xml:space="preserve"> estructurado de tal forma que se presentará el diagrama de Casos de Uso, se explicará el cargo del los usuarios del sistema y por último se presentarán </w:t>
      </w:r>
      <w:r w:rsidR="00B666AE">
        <w:rPr>
          <w:rFonts w:ascii="Georgia" w:hAnsi="Georgia"/>
          <w:lang w:val="es-ES_tradnl"/>
        </w:rPr>
        <w:t>de manera detallada</w:t>
      </w:r>
      <w:r w:rsidRPr="00B666AE">
        <w:rPr>
          <w:rFonts w:ascii="Georgia" w:hAnsi="Georgia"/>
          <w:lang w:val="es-ES_tradnl"/>
        </w:rPr>
        <w:t xml:space="preserve"> los casos de uso del sistema.</w:t>
      </w:r>
    </w:p>
    <w:p w:rsidR="00320310" w:rsidRPr="00B666AE" w:rsidRDefault="00320310" w:rsidP="00320310">
      <w:pPr>
        <w:ind w:left="576"/>
        <w:jc w:val="both"/>
        <w:rPr>
          <w:rFonts w:ascii="Georgia" w:hAnsi="Georgia"/>
          <w:lang w:val="es-ES_tradnl"/>
        </w:rPr>
      </w:pPr>
    </w:p>
    <w:p w:rsidR="00320310" w:rsidRPr="00B666AE" w:rsidRDefault="00320310" w:rsidP="00320310">
      <w:pPr>
        <w:pStyle w:val="Ttulo1"/>
        <w:rPr>
          <w:rFonts w:ascii="Georgia" w:hAnsi="Georgia"/>
        </w:rPr>
      </w:pPr>
      <w:bookmarkStart w:id="24" w:name="_Toc170224958"/>
      <w:bookmarkStart w:id="25" w:name="_Toc389495734"/>
      <w:bookmarkEnd w:id="4"/>
      <w:bookmarkEnd w:id="5"/>
      <w:r w:rsidRPr="00B666AE">
        <w:rPr>
          <w:rFonts w:ascii="Georgia" w:hAnsi="Georgia"/>
        </w:rPr>
        <w:t>Representación Arquitectural.</w:t>
      </w:r>
      <w:bookmarkEnd w:id="24"/>
      <w:bookmarkEnd w:id="25"/>
    </w:p>
    <w:p w:rsidR="00320310" w:rsidRPr="00B666AE" w:rsidRDefault="00320310" w:rsidP="00320310">
      <w:pPr>
        <w:ind w:left="432"/>
        <w:jc w:val="both"/>
        <w:rPr>
          <w:rFonts w:ascii="Georgia" w:hAnsi="Georgia"/>
          <w:lang w:val="es-ES_tradnl"/>
        </w:rPr>
      </w:pPr>
      <w:r w:rsidRPr="00B666AE">
        <w:rPr>
          <w:rFonts w:ascii="Georgia" w:hAnsi="Georgia"/>
          <w:lang w:val="es-ES_tradnl"/>
        </w:rPr>
        <w:t>Para representar la Vista de Casos de Uso se utilizará el Diagrama de Casos de Uso en notación UML.</w:t>
      </w:r>
    </w:p>
    <w:p w:rsidR="00320310" w:rsidRPr="00B666AE" w:rsidRDefault="00320310" w:rsidP="00320310">
      <w:pPr>
        <w:ind w:left="432"/>
        <w:jc w:val="both"/>
        <w:rPr>
          <w:rFonts w:ascii="Georgia" w:hAnsi="Georgia"/>
          <w:lang w:val="es-ES_tradnl"/>
        </w:rPr>
      </w:pPr>
    </w:p>
    <w:p w:rsidR="00320310" w:rsidRPr="00B666AE" w:rsidRDefault="00320310">
      <w:pPr>
        <w:spacing w:after="200" w:line="276" w:lineRule="auto"/>
        <w:rPr>
          <w:rFonts w:ascii="Georgia" w:hAnsi="Georgia"/>
        </w:rPr>
      </w:pPr>
      <w:r w:rsidRPr="00B666AE">
        <w:rPr>
          <w:rFonts w:ascii="Georgia" w:hAnsi="Georgia"/>
        </w:rPr>
        <w:br w:type="page"/>
      </w:r>
    </w:p>
    <w:p w:rsidR="00320310" w:rsidRDefault="00320310" w:rsidP="00320310">
      <w:pPr>
        <w:pStyle w:val="Ttulo1"/>
        <w:rPr>
          <w:rFonts w:ascii="Georgia" w:hAnsi="Georgia"/>
        </w:rPr>
      </w:pPr>
      <w:bookmarkStart w:id="26" w:name="_Toc170224960"/>
      <w:bookmarkStart w:id="27" w:name="_Toc389495735"/>
      <w:r w:rsidRPr="00B666AE">
        <w:rPr>
          <w:rFonts w:ascii="Georgia" w:hAnsi="Georgia"/>
        </w:rPr>
        <w:lastRenderedPageBreak/>
        <w:t>Diagrama de Casos de Uso.</w:t>
      </w:r>
      <w:bookmarkEnd w:id="26"/>
      <w:bookmarkEnd w:id="27"/>
    </w:p>
    <w:p w:rsidR="00B666AE" w:rsidRPr="00B666AE" w:rsidRDefault="00B666AE" w:rsidP="00B666AE">
      <w:pPr>
        <w:rPr>
          <w:lang w:val="es-ES_tradnl" w:eastAsia="en-US"/>
        </w:rPr>
      </w:pPr>
    </w:p>
    <w:p w:rsidR="00320310" w:rsidRPr="00B666AE" w:rsidRDefault="00041563" w:rsidP="002050DF">
      <w:pPr>
        <w:jc w:val="center"/>
        <w:rPr>
          <w:rFonts w:ascii="Georgia" w:hAnsi="Georgia"/>
        </w:rPr>
      </w:pPr>
      <w:r w:rsidRPr="00041563">
        <w:rPr>
          <w:rFonts w:ascii="Georgia" w:hAnsi="Georgia"/>
          <w:noProof/>
          <w:lang w:val="es-CO" w:eastAsia="es-CO"/>
        </w:rPr>
        <w:drawing>
          <wp:inline distT="0" distB="0" distL="0" distR="0">
            <wp:extent cx="3836128" cy="3897630"/>
            <wp:effectExtent l="19050" t="0" r="0" b="0"/>
            <wp:docPr id="4" name="2 Imagen" descr="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128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10" w:rsidRPr="00B666AE" w:rsidRDefault="00320310">
      <w:pPr>
        <w:spacing w:after="200" w:line="276" w:lineRule="auto"/>
        <w:rPr>
          <w:rFonts w:ascii="Georgia" w:hAnsi="Georgia"/>
        </w:rPr>
      </w:pPr>
      <w:r w:rsidRPr="00B666AE">
        <w:rPr>
          <w:rFonts w:ascii="Georgia" w:hAnsi="Georgia"/>
        </w:rPr>
        <w:br w:type="page"/>
      </w:r>
    </w:p>
    <w:p w:rsidR="00320310" w:rsidRPr="00B666AE" w:rsidRDefault="00320310" w:rsidP="00320310">
      <w:pPr>
        <w:pStyle w:val="Ttulo1"/>
        <w:rPr>
          <w:rFonts w:ascii="Georgia" w:hAnsi="Georgia"/>
        </w:rPr>
      </w:pPr>
      <w:bookmarkStart w:id="28" w:name="_Toc389495736"/>
      <w:r w:rsidRPr="00B666AE">
        <w:rPr>
          <w:rFonts w:ascii="Georgia" w:hAnsi="Georgia"/>
        </w:rPr>
        <w:lastRenderedPageBreak/>
        <w:t>Actores</w:t>
      </w:r>
      <w:bookmarkEnd w:id="28"/>
    </w:p>
    <w:p w:rsidR="00B2544C" w:rsidRDefault="00B2544C" w:rsidP="00B2544C">
      <w:pPr>
        <w:rPr>
          <w:rFonts w:ascii="Georgia" w:hAnsi="Georgia"/>
        </w:rPr>
      </w:pPr>
    </w:p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62238E" w:rsidTr="007F4752">
        <w:trPr>
          <w:cnfStyle w:val="100000000000"/>
        </w:trPr>
        <w:tc>
          <w:tcPr>
            <w:cnfStyle w:val="001000000000"/>
            <w:tcW w:w="4489" w:type="dxa"/>
          </w:tcPr>
          <w:p w:rsidR="0062238E" w:rsidRPr="00B666AE" w:rsidRDefault="0062238E" w:rsidP="0035403F">
            <w:pPr>
              <w:pStyle w:val="Ttulo2"/>
              <w:outlineLvl w:val="1"/>
              <w:rPr>
                <w:rFonts w:ascii="Georgia" w:hAnsi="Georgia"/>
              </w:rPr>
            </w:pPr>
            <w:bookmarkStart w:id="29" w:name="_Toc389495737"/>
            <w:r w:rsidRPr="00B666AE">
              <w:rPr>
                <w:rFonts w:ascii="Georgia" w:hAnsi="Georgia"/>
              </w:rPr>
              <w:t>Usuarios</w:t>
            </w:r>
            <w:bookmarkEnd w:id="29"/>
          </w:p>
        </w:tc>
        <w:tc>
          <w:tcPr>
            <w:tcW w:w="4489" w:type="dxa"/>
          </w:tcPr>
          <w:p w:rsidR="0062238E" w:rsidRPr="00B666AE" w:rsidRDefault="0062238E" w:rsidP="0035403F">
            <w:pPr>
              <w:pStyle w:val="Ttulo2"/>
              <w:outlineLvl w:val="1"/>
              <w:cnfStyle w:val="100000000000"/>
              <w:rPr>
                <w:rFonts w:ascii="Georgia" w:hAnsi="Georgia"/>
              </w:rPr>
            </w:pPr>
            <w:bookmarkStart w:id="30" w:name="_Toc389495738"/>
            <w:r w:rsidRPr="00B666AE">
              <w:rPr>
                <w:rFonts w:ascii="Georgia" w:hAnsi="Georgia"/>
              </w:rPr>
              <w:t>Descripción</w:t>
            </w:r>
            <w:bookmarkEnd w:id="30"/>
          </w:p>
        </w:tc>
      </w:tr>
      <w:tr w:rsidR="0062238E" w:rsidTr="007F4752">
        <w:trPr>
          <w:cnfStyle w:val="000000100000"/>
        </w:trPr>
        <w:tc>
          <w:tcPr>
            <w:cnfStyle w:val="001000000000"/>
            <w:tcW w:w="4489" w:type="dxa"/>
          </w:tcPr>
          <w:p w:rsidR="0062238E" w:rsidRPr="00B666AE" w:rsidRDefault="0062238E" w:rsidP="0035403F">
            <w:pPr>
              <w:pStyle w:val="WW-P3frrafodelista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Usuario de negocio</w:t>
            </w:r>
          </w:p>
        </w:tc>
        <w:tc>
          <w:tcPr>
            <w:tcW w:w="4489" w:type="dxa"/>
          </w:tcPr>
          <w:p w:rsidR="0062238E" w:rsidRPr="00B666AE" w:rsidRDefault="0062238E" w:rsidP="00242E17">
            <w:pPr>
              <w:jc w:val="both"/>
              <w:cnfStyle w:val="000000100000"/>
              <w:rPr>
                <w:rFonts w:ascii="Georgia" w:hAnsi="Georgia" w:cs="Arial"/>
                <w:lang w:val="es-VE"/>
              </w:rPr>
            </w:pPr>
            <w:r>
              <w:rPr>
                <w:rFonts w:ascii="Georgia" w:hAnsi="Georgia" w:cs="Arial"/>
                <w:lang w:val="es-VE"/>
              </w:rPr>
              <w:t>Es el</w:t>
            </w:r>
            <w:r w:rsidRPr="006B7DEE">
              <w:rPr>
                <w:rFonts w:ascii="Georgia" w:hAnsi="Georgia" w:cs="Arial"/>
                <w:lang w:val="es-VE"/>
              </w:rPr>
              <w:t xml:space="preserve"> usuario </w:t>
            </w:r>
            <w:r>
              <w:rPr>
                <w:rFonts w:ascii="Georgia" w:hAnsi="Georgia" w:cs="Arial"/>
                <w:lang w:val="es-VE"/>
              </w:rPr>
              <w:t>que interactúa con el sistema a través de una GUI. L</w:t>
            </w:r>
            <w:r w:rsidRPr="006B7DEE">
              <w:rPr>
                <w:rFonts w:ascii="Georgia" w:hAnsi="Georgia" w:cs="Arial"/>
                <w:lang w:val="es-VE"/>
              </w:rPr>
              <w:t>e dirá al sistema qué tareas de pre</w:t>
            </w:r>
            <w:r>
              <w:rPr>
                <w:rFonts w:ascii="Georgia" w:hAnsi="Georgia" w:cs="Arial"/>
                <w:lang w:val="es-VE"/>
              </w:rPr>
              <w:t>-</w:t>
            </w:r>
            <w:r w:rsidRPr="006B7DEE">
              <w:rPr>
                <w:rFonts w:ascii="Georgia" w:hAnsi="Georgia" w:cs="Arial"/>
                <w:lang w:val="es-VE"/>
              </w:rPr>
              <w:t xml:space="preserve">procesamiento </w:t>
            </w:r>
            <w:r w:rsidR="00242E17">
              <w:rPr>
                <w:rFonts w:ascii="Georgia" w:hAnsi="Georgia" w:cs="Arial"/>
                <w:lang w:val="es-VE"/>
              </w:rPr>
              <w:t>quiere ejecutar y en qué orden.</w:t>
            </w:r>
            <w:r w:rsidRPr="006B7DEE">
              <w:rPr>
                <w:rFonts w:ascii="Georgia" w:hAnsi="Georgia" w:cs="Arial"/>
                <w:lang w:val="es-VE"/>
              </w:rPr>
              <w:t xml:space="preserve"> </w:t>
            </w:r>
            <w:r w:rsidR="00242E17">
              <w:rPr>
                <w:rFonts w:ascii="Georgia" w:hAnsi="Georgia" w:cs="Arial"/>
                <w:lang w:val="es-VE"/>
              </w:rPr>
              <w:t>E</w:t>
            </w:r>
            <w:r w:rsidRPr="006B7DEE">
              <w:rPr>
                <w:rFonts w:ascii="Georgia" w:hAnsi="Georgia" w:cs="Arial"/>
                <w:lang w:val="es-VE"/>
              </w:rPr>
              <w:t>l sistema le debe entregar al finalizar las anotaciones de cada texto</w:t>
            </w:r>
            <w:r>
              <w:rPr>
                <w:rFonts w:ascii="Georgia" w:hAnsi="Georgia" w:cs="Arial"/>
                <w:lang w:val="es-VE"/>
              </w:rPr>
              <w:t>.</w:t>
            </w:r>
          </w:p>
        </w:tc>
      </w:tr>
      <w:tr w:rsidR="0062238E" w:rsidTr="007F4752">
        <w:tc>
          <w:tcPr>
            <w:cnfStyle w:val="001000000000"/>
            <w:tcW w:w="4489" w:type="dxa"/>
          </w:tcPr>
          <w:p w:rsidR="0062238E" w:rsidRPr="00B666AE" w:rsidRDefault="0062238E" w:rsidP="0035403F">
            <w:pPr>
              <w:pStyle w:val="WW-P3frrafodelista"/>
              <w:ind w:hanging="72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Sistema externo</w:t>
            </w:r>
          </w:p>
        </w:tc>
        <w:tc>
          <w:tcPr>
            <w:tcW w:w="4489" w:type="dxa"/>
          </w:tcPr>
          <w:p w:rsidR="0062238E" w:rsidRPr="00B666AE" w:rsidRDefault="0062238E" w:rsidP="00695D86">
            <w:pPr>
              <w:jc w:val="both"/>
              <w:cnfStyle w:val="000000000000"/>
              <w:rPr>
                <w:rFonts w:ascii="Georgia" w:hAnsi="Georgia" w:cs="Arial"/>
                <w:lang w:val="es-VE"/>
              </w:rPr>
            </w:pPr>
            <w:r>
              <w:rPr>
                <w:rFonts w:ascii="Georgia" w:hAnsi="Georgia" w:cs="Arial"/>
                <w:lang w:val="es-VE"/>
              </w:rPr>
              <w:t xml:space="preserve">Es un sistema que interactúa con las funcionalidades a través de llamados directos </w:t>
            </w:r>
            <w:r w:rsidR="00695D86">
              <w:rPr>
                <w:rFonts w:ascii="Georgia" w:hAnsi="Georgia" w:cs="Arial"/>
                <w:lang w:val="es-VE"/>
              </w:rPr>
              <w:t xml:space="preserve">mediante </w:t>
            </w:r>
            <w:r>
              <w:rPr>
                <w:rFonts w:ascii="Georgia" w:hAnsi="Georgia" w:cs="Arial"/>
                <w:lang w:val="es-VE"/>
              </w:rPr>
              <w:t>el API.</w:t>
            </w:r>
          </w:p>
        </w:tc>
      </w:tr>
    </w:tbl>
    <w:p w:rsidR="0062238E" w:rsidRPr="00B666AE" w:rsidRDefault="0062238E" w:rsidP="00B2544C">
      <w:pPr>
        <w:rPr>
          <w:rFonts w:ascii="Georgia" w:hAnsi="Georgia"/>
        </w:rPr>
      </w:pPr>
    </w:p>
    <w:p w:rsidR="00320310" w:rsidRPr="00B666AE" w:rsidRDefault="00320310" w:rsidP="00320310">
      <w:pPr>
        <w:pStyle w:val="Ttulo1"/>
        <w:rPr>
          <w:rFonts w:ascii="Georgia" w:hAnsi="Georgia"/>
        </w:rPr>
      </w:pPr>
      <w:bookmarkStart w:id="31" w:name="_Toc389495739"/>
      <w:r w:rsidRPr="00B666AE">
        <w:rPr>
          <w:rFonts w:ascii="Georgia" w:hAnsi="Georgia"/>
        </w:rPr>
        <w:t>Casos de Uso</w:t>
      </w:r>
      <w:bookmarkEnd w:id="31"/>
    </w:p>
    <w:p w:rsidR="00320310" w:rsidRDefault="000A0F8F" w:rsidP="00320310">
      <w:pPr>
        <w:pStyle w:val="Ttulo2"/>
        <w:rPr>
          <w:rFonts w:ascii="Georgia" w:hAnsi="Georgia"/>
        </w:rPr>
      </w:pPr>
      <w:bookmarkStart w:id="32" w:name="_Toc389495740"/>
      <w:r>
        <w:rPr>
          <w:rFonts w:ascii="Georgia" w:hAnsi="Georgia"/>
        </w:rPr>
        <w:t>CU001-</w:t>
      </w:r>
      <w:r w:rsidR="009538E4" w:rsidRPr="009538E4">
        <w:rPr>
          <w:rFonts w:ascii="Georgia" w:hAnsi="Georgia"/>
        </w:rPr>
        <w:t>Cargar documentos</w:t>
      </w:r>
      <w:bookmarkEnd w:id="32"/>
    </w:p>
    <w:p w:rsidR="00941603" w:rsidRDefault="00941603" w:rsidP="00941603">
      <w:pPr>
        <w:rPr>
          <w:lang w:val="es-ES_tradnl" w:eastAsia="en-US"/>
        </w:rPr>
      </w:pPr>
    </w:p>
    <w:tbl>
      <w:tblPr>
        <w:tblStyle w:val="Listaclara-nfasis1"/>
        <w:tblW w:w="0" w:type="auto"/>
        <w:tblLook w:val="04A0"/>
      </w:tblPr>
      <w:tblGrid>
        <w:gridCol w:w="2244"/>
        <w:gridCol w:w="3393"/>
        <w:gridCol w:w="3402"/>
      </w:tblGrid>
      <w:tr w:rsidR="00941603" w:rsidTr="007F4752">
        <w:trPr>
          <w:cnfStyle w:val="100000000000"/>
        </w:trPr>
        <w:tc>
          <w:tcPr>
            <w:cnfStyle w:val="001000000000"/>
            <w:tcW w:w="2244" w:type="dxa"/>
          </w:tcPr>
          <w:p w:rsidR="00941603" w:rsidRPr="00194761" w:rsidRDefault="00941603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Nombre:</w:t>
            </w:r>
          </w:p>
        </w:tc>
        <w:tc>
          <w:tcPr>
            <w:tcW w:w="6795" w:type="dxa"/>
            <w:gridSpan w:val="2"/>
          </w:tcPr>
          <w:p w:rsidR="00941603" w:rsidRDefault="007F4752" w:rsidP="00941603">
            <w:pPr>
              <w:cnfStyle w:val="1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CU001- </w:t>
            </w:r>
            <w:r w:rsidR="00941603" w:rsidRPr="00194761">
              <w:rPr>
                <w:rFonts w:ascii="Georgia" w:hAnsi="Georgia"/>
                <w:sz w:val="20"/>
                <w:szCs w:val="20"/>
                <w:lang w:val="es-ES_tradnl"/>
              </w:rPr>
              <w:t>Cargar documentos</w:t>
            </w: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</w:tcPr>
          <w:p w:rsidR="00941603" w:rsidRPr="00194761" w:rsidRDefault="00941603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Actor:</w:t>
            </w:r>
          </w:p>
        </w:tc>
        <w:tc>
          <w:tcPr>
            <w:tcW w:w="6795" w:type="dxa"/>
            <w:gridSpan w:val="2"/>
          </w:tcPr>
          <w:p w:rsidR="00941603" w:rsidRDefault="00941603" w:rsidP="00941603">
            <w:pPr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</w:rPr>
              <w:t>Usuario de negocio/Sistema externo</w:t>
            </w:r>
          </w:p>
        </w:tc>
      </w:tr>
      <w:tr w:rsidR="00941603" w:rsidTr="007F4752">
        <w:tc>
          <w:tcPr>
            <w:cnfStyle w:val="001000000000"/>
            <w:tcW w:w="2244" w:type="dxa"/>
          </w:tcPr>
          <w:p w:rsidR="00941603" w:rsidRPr="00194761" w:rsidRDefault="00941603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Descripción:</w:t>
            </w:r>
          </w:p>
        </w:tc>
        <w:tc>
          <w:tcPr>
            <w:tcW w:w="6795" w:type="dxa"/>
            <w:gridSpan w:val="2"/>
          </w:tcPr>
          <w:p w:rsidR="00941603" w:rsidRDefault="00941603" w:rsidP="00941603">
            <w:pPr>
              <w:cnfStyle w:val="0000000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Describe el proceso de realizar el cargue de documentos para su posterior procesamiento</w:t>
            </w: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941603" w:rsidRDefault="00941603" w:rsidP="0094160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Flujo Principal:</w:t>
            </w:r>
          </w:p>
        </w:tc>
        <w:tc>
          <w:tcPr>
            <w:tcW w:w="3393" w:type="dxa"/>
          </w:tcPr>
          <w:p w:rsidR="00941603" w:rsidRDefault="00941603" w:rsidP="0062238E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ACTOR</w:t>
            </w:r>
          </w:p>
        </w:tc>
        <w:tc>
          <w:tcPr>
            <w:tcW w:w="3402" w:type="dxa"/>
          </w:tcPr>
          <w:p w:rsidR="00941603" w:rsidRDefault="00941603" w:rsidP="0062238E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SISTEMA</w:t>
            </w:r>
          </w:p>
        </w:tc>
      </w:tr>
      <w:tr w:rsidR="00941603" w:rsidTr="007F4752">
        <w:tc>
          <w:tcPr>
            <w:cnfStyle w:val="001000000000"/>
            <w:tcW w:w="2244" w:type="dxa"/>
            <w:vMerge/>
          </w:tcPr>
          <w:p w:rsidR="00941603" w:rsidRDefault="00941603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941603" w:rsidRPr="00194761" w:rsidRDefault="00941603" w:rsidP="0035403F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1. El usuario selecciona la ruta en la cual se encuentran el (los) documentos</w:t>
            </w:r>
            <w:r w:rsidR="00904561">
              <w:rPr>
                <w:rFonts w:ascii="Georgia" w:hAnsi="Georgia"/>
                <w:sz w:val="20"/>
                <w:szCs w:val="20"/>
                <w:lang w:val="es-ES_tradnl"/>
              </w:rPr>
              <w:t xml:space="preserve"> (que puede ir de un rango de 1 a un número elevado de documentos)</w:t>
            </w: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 xml:space="preserve"> a cargar en el sistema</w:t>
            </w:r>
            <w:r w:rsidR="00D13083">
              <w:rPr>
                <w:rFonts w:ascii="Georgia" w:hAnsi="Georgia"/>
                <w:sz w:val="20"/>
                <w:szCs w:val="20"/>
                <w:lang w:val="es-ES_tradnl"/>
              </w:rPr>
              <w:t>. Si es por API, envía la ruta mediante el llamado al sistema.</w:t>
            </w:r>
          </w:p>
        </w:tc>
        <w:tc>
          <w:tcPr>
            <w:tcW w:w="3402" w:type="dxa"/>
          </w:tcPr>
          <w:p w:rsidR="00941603" w:rsidRDefault="00941603" w:rsidP="00941603">
            <w:pPr>
              <w:cnfStyle w:val="000000000000"/>
              <w:rPr>
                <w:lang w:val="es-ES_tradnl" w:eastAsia="en-US"/>
              </w:rPr>
            </w:pP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  <w:vMerge/>
          </w:tcPr>
          <w:p w:rsidR="00941603" w:rsidRDefault="00941603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941603" w:rsidRPr="00194761" w:rsidRDefault="00941603" w:rsidP="0035403F">
            <w:pPr>
              <w:jc w:val="both"/>
              <w:cnfStyle w:val="000000100000"/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2. El usuario da clic en el botón cargar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 xml:space="preserve"> o lanza su ejecución desde el API.</w:t>
            </w:r>
          </w:p>
        </w:tc>
        <w:tc>
          <w:tcPr>
            <w:tcW w:w="3402" w:type="dxa"/>
          </w:tcPr>
          <w:p w:rsidR="00941603" w:rsidRPr="00194761" w:rsidRDefault="00941603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3. El sistema valida que las extensiones de todos los documentos sean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txt</w:t>
            </w:r>
            <w:proofErr w:type="spellEnd"/>
            <w:r w:rsidR="008B463F">
              <w:rPr>
                <w:rFonts w:ascii="Georgia" w:hAnsi="Georgia"/>
                <w:sz w:val="20"/>
                <w:szCs w:val="20"/>
              </w:rPr>
              <w:t xml:space="preserve"> (archivos planos de texto)</w:t>
            </w:r>
          </w:p>
        </w:tc>
      </w:tr>
      <w:tr w:rsidR="00941603" w:rsidTr="007F4752">
        <w:tc>
          <w:tcPr>
            <w:cnfStyle w:val="001000000000"/>
            <w:tcW w:w="2244" w:type="dxa"/>
            <w:vMerge/>
          </w:tcPr>
          <w:p w:rsidR="00941603" w:rsidRDefault="00941603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941603" w:rsidRDefault="00941603" w:rsidP="00941603">
            <w:pPr>
              <w:cnfStyle w:val="000000000000"/>
              <w:rPr>
                <w:lang w:val="es-ES_tradnl" w:eastAsia="en-US"/>
              </w:rPr>
            </w:pPr>
          </w:p>
        </w:tc>
        <w:tc>
          <w:tcPr>
            <w:tcW w:w="3402" w:type="dxa"/>
          </w:tcPr>
          <w:p w:rsidR="00941603" w:rsidRPr="00194761" w:rsidRDefault="00941603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4</w:t>
            </w: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. El sistema carga los documentos y los deja en el directorio HDFS</w:t>
            </w: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  <w:vMerge/>
          </w:tcPr>
          <w:p w:rsidR="00941603" w:rsidRDefault="00941603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941603" w:rsidRDefault="00941603" w:rsidP="00941603">
            <w:pPr>
              <w:cnfStyle w:val="000000100000"/>
              <w:rPr>
                <w:lang w:val="es-ES_tradnl" w:eastAsia="en-US"/>
              </w:rPr>
            </w:pPr>
          </w:p>
        </w:tc>
        <w:tc>
          <w:tcPr>
            <w:tcW w:w="3402" w:type="dxa"/>
          </w:tcPr>
          <w:p w:rsidR="00941603" w:rsidRPr="00194761" w:rsidRDefault="00941603" w:rsidP="0035403F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5</w:t>
            </w: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. El Sistema Confirma el cargue de documentos</w:t>
            </w:r>
          </w:p>
        </w:tc>
      </w:tr>
      <w:tr w:rsidR="00941603" w:rsidTr="007F4752">
        <w:tc>
          <w:tcPr>
            <w:cnfStyle w:val="001000000000"/>
            <w:tcW w:w="2244" w:type="dxa"/>
            <w:vMerge/>
          </w:tcPr>
          <w:p w:rsidR="00941603" w:rsidRDefault="00941603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941603" w:rsidRDefault="00941603" w:rsidP="00941603">
            <w:pPr>
              <w:cnfStyle w:val="000000000000"/>
              <w:rPr>
                <w:lang w:val="es-ES_tradnl" w:eastAsia="en-US"/>
              </w:rPr>
            </w:pPr>
          </w:p>
        </w:tc>
        <w:tc>
          <w:tcPr>
            <w:tcW w:w="3402" w:type="dxa"/>
          </w:tcPr>
          <w:p w:rsidR="00941603" w:rsidRPr="00194761" w:rsidRDefault="00941603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7</w:t>
            </w: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>. El sistema muestra una grilla con los nombres de los documentos cargados y sus pesos en Kilobytes</w:t>
            </w:r>
          </w:p>
        </w:tc>
      </w:tr>
      <w:tr w:rsidR="00347DB1" w:rsidTr="007F4752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347DB1" w:rsidRDefault="00347DB1" w:rsidP="0094160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Alternativa:</w:t>
            </w:r>
          </w:p>
        </w:tc>
        <w:tc>
          <w:tcPr>
            <w:tcW w:w="3393" w:type="dxa"/>
          </w:tcPr>
          <w:p w:rsidR="00347DB1" w:rsidRPr="00194761" w:rsidRDefault="00347DB1" w:rsidP="0035403F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347DB1" w:rsidRPr="00194761" w:rsidRDefault="003A53B6" w:rsidP="0035403F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3.1</w:t>
            </w:r>
            <w:r w:rsidR="00347DB1">
              <w:rPr>
                <w:rFonts w:ascii="Georgia" w:hAnsi="Georgia"/>
                <w:sz w:val="20"/>
                <w:szCs w:val="20"/>
                <w:lang w:val="es-ES_tradnl"/>
              </w:rPr>
              <w:t xml:space="preserve"> El sistema muestra un mensaje de error dicie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>ndo el nombre del archivo</w:t>
            </w:r>
            <w:r w:rsidR="00347DB1">
              <w:rPr>
                <w:rFonts w:ascii="Georgia" w:hAnsi="Georgia"/>
                <w:sz w:val="20"/>
                <w:szCs w:val="20"/>
                <w:lang w:val="es-ES_tradnl"/>
              </w:rPr>
              <w:t xml:space="preserve"> cuya extensión no es </w:t>
            </w:r>
            <w:proofErr w:type="spellStart"/>
            <w:r w:rsidR="00347DB1">
              <w:rPr>
                <w:rFonts w:ascii="Georgia" w:hAnsi="Georgia"/>
                <w:sz w:val="20"/>
                <w:szCs w:val="20"/>
                <w:lang w:val="es-ES_tradnl"/>
              </w:rPr>
              <w:t>txt</w:t>
            </w:r>
            <w:proofErr w:type="spellEnd"/>
            <w:r w:rsidR="00347DB1"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</w:tr>
      <w:tr w:rsidR="00347DB1" w:rsidTr="007F4752">
        <w:tc>
          <w:tcPr>
            <w:cnfStyle w:val="001000000000"/>
            <w:tcW w:w="2244" w:type="dxa"/>
            <w:vMerge/>
          </w:tcPr>
          <w:p w:rsidR="00347DB1" w:rsidRDefault="00347DB1" w:rsidP="0094160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347DB1" w:rsidRPr="00194761" w:rsidRDefault="00347DB1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347DB1" w:rsidRPr="00194761" w:rsidRDefault="003A53B6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3.2</w:t>
            </w:r>
            <w:r w:rsidR="00347DB1">
              <w:rPr>
                <w:rFonts w:ascii="Georgia" w:hAnsi="Georgia"/>
                <w:sz w:val="20"/>
                <w:szCs w:val="20"/>
              </w:rPr>
              <w:t xml:space="preserve"> Se finaliza el caso de uso</w:t>
            </w: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</w:tcPr>
          <w:p w:rsidR="00941603" w:rsidRDefault="00941603" w:rsidP="0094160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Precondición:</w:t>
            </w:r>
          </w:p>
        </w:tc>
        <w:tc>
          <w:tcPr>
            <w:tcW w:w="6795" w:type="dxa"/>
            <w:gridSpan w:val="2"/>
          </w:tcPr>
          <w:p w:rsidR="00941603" w:rsidRPr="00194761" w:rsidRDefault="00941603" w:rsidP="003A53B6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El usuario debe tener </w:t>
            </w:r>
            <w:r w:rsidR="003A53B6">
              <w:rPr>
                <w:rFonts w:ascii="Georgia" w:hAnsi="Georgia"/>
                <w:sz w:val="20"/>
                <w:szCs w:val="20"/>
                <w:lang w:val="es-ES_tradnl"/>
              </w:rPr>
              <w:t xml:space="preserve">en 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un directorio </w:t>
            </w:r>
            <w:r w:rsidR="003A53B6">
              <w:rPr>
                <w:rFonts w:ascii="Georgia" w:hAnsi="Georgia"/>
                <w:sz w:val="20"/>
                <w:szCs w:val="20"/>
                <w:lang w:val="es-ES_tradnl"/>
              </w:rPr>
              <w:t xml:space="preserve">local 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>los documentos que va a cargar en el sistema</w:t>
            </w:r>
          </w:p>
        </w:tc>
      </w:tr>
      <w:tr w:rsidR="00941603" w:rsidTr="007F4752">
        <w:tc>
          <w:tcPr>
            <w:cnfStyle w:val="001000000000"/>
            <w:tcW w:w="2244" w:type="dxa"/>
          </w:tcPr>
          <w:p w:rsidR="00941603" w:rsidRPr="00194761" w:rsidRDefault="00941603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Pos condición:</w:t>
            </w:r>
          </w:p>
        </w:tc>
        <w:tc>
          <w:tcPr>
            <w:tcW w:w="6795" w:type="dxa"/>
            <w:gridSpan w:val="2"/>
          </w:tcPr>
          <w:p w:rsidR="00941603" w:rsidRPr="00194761" w:rsidRDefault="00941603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El sistema carga los documentos en el HDFS y muestra una grilla con el resultado del cargue y un mensaje de éxito. En caso de fallo, el sistema muestra un mensaje de error con el motivo del problema.</w:t>
            </w:r>
          </w:p>
        </w:tc>
      </w:tr>
      <w:tr w:rsidR="00941603" w:rsidTr="007F4752">
        <w:trPr>
          <w:cnfStyle w:val="000000100000"/>
        </w:trPr>
        <w:tc>
          <w:tcPr>
            <w:cnfStyle w:val="001000000000"/>
            <w:tcW w:w="2244" w:type="dxa"/>
          </w:tcPr>
          <w:p w:rsidR="00941603" w:rsidRPr="00194761" w:rsidRDefault="00941603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Presunción:</w:t>
            </w:r>
          </w:p>
        </w:tc>
        <w:tc>
          <w:tcPr>
            <w:tcW w:w="6795" w:type="dxa"/>
            <w:gridSpan w:val="2"/>
          </w:tcPr>
          <w:p w:rsidR="00941603" w:rsidRDefault="00941603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N/A</w:t>
            </w:r>
          </w:p>
        </w:tc>
      </w:tr>
    </w:tbl>
    <w:p w:rsidR="00596A82" w:rsidRDefault="00596A82" w:rsidP="00B2544C">
      <w:pPr>
        <w:rPr>
          <w:rFonts w:ascii="Georgia" w:hAnsi="Georgia"/>
        </w:rPr>
      </w:pPr>
    </w:p>
    <w:p w:rsidR="00596A82" w:rsidRDefault="00596A8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320310" w:rsidRDefault="00320310" w:rsidP="00B2544C">
      <w:pPr>
        <w:rPr>
          <w:rFonts w:ascii="Georgia" w:hAnsi="Georgia"/>
        </w:rPr>
      </w:pPr>
    </w:p>
    <w:p w:rsidR="007F4752" w:rsidRDefault="000A0F8F" w:rsidP="007F4752">
      <w:pPr>
        <w:pStyle w:val="Ttulo2"/>
        <w:rPr>
          <w:rFonts w:ascii="Georgia" w:hAnsi="Georgia"/>
        </w:rPr>
      </w:pPr>
      <w:bookmarkStart w:id="33" w:name="_Toc389495741"/>
      <w:r>
        <w:rPr>
          <w:rFonts w:ascii="Georgia" w:hAnsi="Georgia"/>
        </w:rPr>
        <w:t>CU002-Seleccionar tareas de pre-</w:t>
      </w:r>
      <w:proofErr w:type="spellStart"/>
      <w:r>
        <w:rPr>
          <w:rFonts w:ascii="Georgia" w:hAnsi="Georgia"/>
        </w:rPr>
        <w:t>procesamiento</w:t>
      </w:r>
      <w:r w:rsidR="007F4752" w:rsidRPr="009538E4">
        <w:rPr>
          <w:rFonts w:ascii="Georgia" w:hAnsi="Georgia"/>
        </w:rPr>
        <w:t>Cargar</w:t>
      </w:r>
      <w:proofErr w:type="spellEnd"/>
      <w:r w:rsidR="007F4752" w:rsidRPr="009538E4">
        <w:rPr>
          <w:rFonts w:ascii="Georgia" w:hAnsi="Georgia"/>
        </w:rPr>
        <w:t xml:space="preserve"> documentos</w:t>
      </w:r>
      <w:bookmarkEnd w:id="33"/>
    </w:p>
    <w:p w:rsidR="007F4752" w:rsidRDefault="007F4752" w:rsidP="007F4752">
      <w:pPr>
        <w:rPr>
          <w:lang w:val="es-ES_tradnl" w:eastAsia="en-US"/>
        </w:rPr>
      </w:pPr>
    </w:p>
    <w:tbl>
      <w:tblPr>
        <w:tblStyle w:val="Listaclara-nfasis1"/>
        <w:tblW w:w="0" w:type="auto"/>
        <w:tblLook w:val="04A0"/>
      </w:tblPr>
      <w:tblGrid>
        <w:gridCol w:w="2244"/>
        <w:gridCol w:w="3393"/>
        <w:gridCol w:w="3402"/>
      </w:tblGrid>
      <w:tr w:rsidR="007F4752" w:rsidTr="0035403F">
        <w:trPr>
          <w:cnfStyle w:val="100000000000"/>
        </w:trPr>
        <w:tc>
          <w:tcPr>
            <w:cnfStyle w:val="001000000000"/>
            <w:tcW w:w="2244" w:type="dxa"/>
          </w:tcPr>
          <w:p w:rsidR="007F4752" w:rsidRPr="00194761" w:rsidRDefault="007F4752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Nombre:</w:t>
            </w:r>
          </w:p>
        </w:tc>
        <w:tc>
          <w:tcPr>
            <w:tcW w:w="6795" w:type="dxa"/>
            <w:gridSpan w:val="2"/>
          </w:tcPr>
          <w:p w:rsidR="007F4752" w:rsidRDefault="00D650F4" w:rsidP="00D650F4">
            <w:pPr>
              <w:cnfStyle w:val="1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CU002 - Seleccionar tareas de pre-procesamiento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</w:tcPr>
          <w:p w:rsidR="007F4752" w:rsidRPr="00194761" w:rsidRDefault="007F4752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Actor:</w:t>
            </w:r>
          </w:p>
        </w:tc>
        <w:tc>
          <w:tcPr>
            <w:tcW w:w="6795" w:type="dxa"/>
            <w:gridSpan w:val="2"/>
          </w:tcPr>
          <w:p w:rsidR="007F4752" w:rsidRDefault="007F4752" w:rsidP="0035403F">
            <w:pPr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</w:rPr>
              <w:t>Usuario de negocio/Sistema externo</w:t>
            </w:r>
          </w:p>
        </w:tc>
      </w:tr>
      <w:tr w:rsidR="007F4752" w:rsidTr="0035403F">
        <w:tc>
          <w:tcPr>
            <w:cnfStyle w:val="001000000000"/>
            <w:tcW w:w="2244" w:type="dxa"/>
          </w:tcPr>
          <w:p w:rsidR="007F4752" w:rsidRPr="00194761" w:rsidRDefault="007F4752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Descripción:</w:t>
            </w:r>
          </w:p>
        </w:tc>
        <w:tc>
          <w:tcPr>
            <w:tcW w:w="6795" w:type="dxa"/>
            <w:gridSpan w:val="2"/>
          </w:tcPr>
          <w:p w:rsidR="007F4752" w:rsidRDefault="00D650F4" w:rsidP="0035403F">
            <w:pPr>
              <w:cnfStyle w:val="0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Describe la selección de las tareas de pre-procesamiento que se desean realizar en el sistema. Las tareas que se podrán seleccionar son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Part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 Of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Speech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,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Splitter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,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Tokenizer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,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Entity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Recognition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, búsqueda basado en expresiones regulares(NE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Transducer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) e identificación de </w:t>
            </w:r>
            <w:proofErr w:type="spellStart"/>
            <w:r>
              <w:rPr>
                <w:rFonts w:ascii="Georgia" w:hAnsi="Georgia"/>
                <w:sz w:val="20"/>
                <w:szCs w:val="20"/>
                <w:lang w:val="es-ES_tradnl"/>
              </w:rPr>
              <w:t>coreferencias</w:t>
            </w:r>
            <w:proofErr w:type="spellEnd"/>
            <w:r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7F4752" w:rsidRDefault="007F4752" w:rsidP="0035403F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Flujo Principal:</w:t>
            </w:r>
          </w:p>
        </w:tc>
        <w:tc>
          <w:tcPr>
            <w:tcW w:w="3393" w:type="dxa"/>
          </w:tcPr>
          <w:p w:rsidR="007F4752" w:rsidRDefault="007F4752" w:rsidP="0035403F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ACTOR</w:t>
            </w:r>
          </w:p>
        </w:tc>
        <w:tc>
          <w:tcPr>
            <w:tcW w:w="3402" w:type="dxa"/>
          </w:tcPr>
          <w:p w:rsidR="007F4752" w:rsidRDefault="007F4752" w:rsidP="0035403F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SISTEMA</w:t>
            </w:r>
          </w:p>
        </w:tc>
      </w:tr>
      <w:tr w:rsidR="007F4752" w:rsidTr="0035403F">
        <w:tc>
          <w:tcPr>
            <w:cnfStyle w:val="001000000000"/>
            <w:tcW w:w="2244" w:type="dxa"/>
            <w:vMerge/>
          </w:tcPr>
          <w:p w:rsidR="007F4752" w:rsidRDefault="007F4752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7F4752" w:rsidRPr="00194761" w:rsidRDefault="007F4752" w:rsidP="0088464E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94761">
              <w:rPr>
                <w:rFonts w:ascii="Georgia" w:hAnsi="Georgia"/>
                <w:sz w:val="20"/>
                <w:szCs w:val="20"/>
                <w:lang w:val="es-ES_tradnl"/>
              </w:rPr>
              <w:t xml:space="preserve">1. El usuario selecciona </w:t>
            </w:r>
            <w:r w:rsidR="00767D01">
              <w:rPr>
                <w:rFonts w:ascii="Georgia" w:hAnsi="Georgia"/>
                <w:sz w:val="20"/>
                <w:szCs w:val="20"/>
                <w:lang w:val="es-ES_tradnl"/>
              </w:rPr>
              <w:t xml:space="preserve">de la lista de </w:t>
            </w:r>
            <w:r w:rsidR="00B96945">
              <w:rPr>
                <w:rFonts w:ascii="Georgia" w:hAnsi="Georgia"/>
                <w:sz w:val="20"/>
                <w:szCs w:val="20"/>
                <w:lang w:val="es-ES_tradnl"/>
              </w:rPr>
              <w:t>opciones</w:t>
            </w:r>
            <w:r w:rsidR="00767D01">
              <w:rPr>
                <w:rFonts w:ascii="Georgia" w:hAnsi="Georgia"/>
                <w:sz w:val="20"/>
                <w:szCs w:val="20"/>
                <w:lang w:val="es-ES_tradnl"/>
              </w:rPr>
              <w:t xml:space="preserve"> de pre-procesamiento una</w:t>
            </w:r>
            <w:r w:rsidR="00B96945">
              <w:rPr>
                <w:rFonts w:ascii="Georgia" w:hAnsi="Georgia"/>
                <w:sz w:val="20"/>
                <w:szCs w:val="20"/>
                <w:lang w:val="es-ES_tradnl"/>
              </w:rPr>
              <w:t xml:space="preserve"> tarea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 xml:space="preserve"> o la adiciona mediante un llamado al sistema desde el API</w:t>
            </w:r>
          </w:p>
        </w:tc>
        <w:tc>
          <w:tcPr>
            <w:tcW w:w="3402" w:type="dxa"/>
          </w:tcPr>
          <w:p w:rsidR="007F4752" w:rsidRDefault="00FA1836" w:rsidP="0035403F">
            <w:pPr>
              <w:cnfStyle w:val="0000000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2. El sistema muestra un formulario con las opciones de parametrización de la tarea.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  <w:vMerge/>
          </w:tcPr>
          <w:p w:rsidR="007F4752" w:rsidRDefault="007F4752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7F4752" w:rsidRPr="00194761" w:rsidRDefault="00BD00D6" w:rsidP="00767D01">
            <w:pPr>
              <w:jc w:val="both"/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="00767D01">
              <w:rPr>
                <w:rFonts w:ascii="Georgia" w:hAnsi="Georgia"/>
                <w:sz w:val="20"/>
                <w:szCs w:val="20"/>
              </w:rPr>
              <w:t xml:space="preserve">. </w:t>
            </w:r>
            <w:r w:rsidR="00B96945">
              <w:rPr>
                <w:rFonts w:ascii="Georgia" w:hAnsi="Georgia"/>
                <w:sz w:val="20"/>
                <w:szCs w:val="20"/>
              </w:rPr>
              <w:t>El usuario realiza la parametrización de la tarea</w:t>
            </w:r>
            <w:r>
              <w:rPr>
                <w:rFonts w:ascii="Georgia" w:hAnsi="Georgia"/>
                <w:sz w:val="20"/>
                <w:szCs w:val="20"/>
              </w:rPr>
              <w:t xml:space="preserve"> y da clic en el botón aceptar.</w:t>
            </w:r>
            <w:r w:rsidR="0088464E">
              <w:rPr>
                <w:rFonts w:ascii="Georgia" w:hAnsi="Georgia"/>
                <w:sz w:val="20"/>
                <w:szCs w:val="20"/>
              </w:rPr>
              <w:t xml:space="preserve"> Si es un llamado desde el API, el usuario envía una lista de llave valor con la parametrización deseada.</w:t>
            </w:r>
          </w:p>
        </w:tc>
        <w:tc>
          <w:tcPr>
            <w:tcW w:w="3402" w:type="dxa"/>
          </w:tcPr>
          <w:p w:rsidR="007F4752" w:rsidRPr="00194761" w:rsidRDefault="00BD00D6" w:rsidP="003F20D5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9222EA">
              <w:rPr>
                <w:rFonts w:ascii="Georgia" w:hAnsi="Georgia"/>
                <w:sz w:val="20"/>
                <w:szCs w:val="20"/>
              </w:rPr>
              <w:t>. El sistema realiza la validación de la parametrización establecida por el usuario</w:t>
            </w:r>
            <w:r w:rsidR="003F20D5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12502C" w:rsidTr="0035403F">
        <w:tc>
          <w:tcPr>
            <w:cnfStyle w:val="001000000000"/>
            <w:tcW w:w="2244" w:type="dxa"/>
            <w:vMerge/>
          </w:tcPr>
          <w:p w:rsidR="0012502C" w:rsidRDefault="0012502C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12502C" w:rsidRDefault="0012502C" w:rsidP="00767D01">
            <w:pPr>
              <w:jc w:val="both"/>
              <w:cnfStyle w:val="00000000000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12502C" w:rsidRDefault="0012502C" w:rsidP="00E80F82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5. Si la tarea de pre-procesamiento requiere un archivo de parametrización, el sistema despliega un formulario para que el usuario </w:t>
            </w:r>
            <w:r w:rsidR="00E80F82">
              <w:rPr>
                <w:rFonts w:ascii="Georgia" w:hAnsi="Georgia"/>
                <w:sz w:val="20"/>
                <w:szCs w:val="20"/>
              </w:rPr>
              <w:t>lo cargue</w:t>
            </w:r>
            <w:r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  <w:vMerge/>
          </w:tcPr>
          <w:p w:rsidR="007F4752" w:rsidRDefault="007F4752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BD00D6" w:rsidRDefault="00E80F82" w:rsidP="0035403F">
            <w:pPr>
              <w:cnfStyle w:val="0000001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6</w:t>
            </w:r>
            <w:r w:rsidR="00B96945">
              <w:rPr>
                <w:lang w:val="es-ES_tradnl" w:eastAsia="en-US"/>
              </w:rPr>
              <w:t>. El usuar</w:t>
            </w:r>
            <w:r w:rsidR="003F20D5">
              <w:rPr>
                <w:lang w:val="es-ES_tradnl" w:eastAsia="en-US"/>
              </w:rPr>
              <w:t>io carga los recursos de pre-</w:t>
            </w:r>
            <w:r w:rsidR="00B96945">
              <w:rPr>
                <w:lang w:val="es-ES_tradnl" w:eastAsia="en-US"/>
              </w:rPr>
              <w:t>procesamiento necesarios para la tare</w:t>
            </w:r>
            <w:r w:rsidR="00BD00D6">
              <w:rPr>
                <w:lang w:val="es-ES_tradnl" w:eastAsia="en-US"/>
              </w:rPr>
              <w:t>a y da clic en el botón aceptar.</w:t>
            </w:r>
            <w:r w:rsidR="0088464E">
              <w:rPr>
                <w:lang w:val="es-ES_tradnl" w:eastAsia="en-US"/>
              </w:rPr>
              <w:t xml:space="preserve"> O lanza el cargue desde el API.</w:t>
            </w:r>
          </w:p>
        </w:tc>
        <w:tc>
          <w:tcPr>
            <w:tcW w:w="3402" w:type="dxa"/>
          </w:tcPr>
          <w:p w:rsidR="007F4752" w:rsidRPr="00194761" w:rsidRDefault="00E80F82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7</w:t>
            </w:r>
            <w:r w:rsidR="009222EA">
              <w:rPr>
                <w:rFonts w:ascii="Georgia" w:hAnsi="Georgia"/>
                <w:sz w:val="20"/>
                <w:szCs w:val="20"/>
              </w:rPr>
              <w:t>. El sistema valida el formato del archivo ingresado, el cual debe corresponder con los valores válidos para la tarea.</w:t>
            </w:r>
          </w:p>
        </w:tc>
      </w:tr>
      <w:tr w:rsidR="00347DB1" w:rsidTr="0035403F">
        <w:tc>
          <w:tcPr>
            <w:cnfStyle w:val="001000000000"/>
            <w:tcW w:w="2244" w:type="dxa"/>
            <w:vMerge w:val="restart"/>
          </w:tcPr>
          <w:p w:rsidR="00347DB1" w:rsidRDefault="00347DB1" w:rsidP="0035403F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Alternativa:</w:t>
            </w:r>
          </w:p>
        </w:tc>
        <w:tc>
          <w:tcPr>
            <w:tcW w:w="3393" w:type="dxa"/>
          </w:tcPr>
          <w:p w:rsidR="00347DB1" w:rsidRPr="00194761" w:rsidRDefault="00347DB1" w:rsidP="0035403F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347DB1" w:rsidRPr="00194761" w:rsidRDefault="009A01FC" w:rsidP="003F20D5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4</w:t>
            </w:r>
            <w:r w:rsidR="00347DB1">
              <w:rPr>
                <w:rFonts w:ascii="Georgia" w:hAnsi="Georgia"/>
                <w:sz w:val="20"/>
                <w:szCs w:val="20"/>
                <w:lang w:val="es-ES_tradnl"/>
              </w:rPr>
              <w:t xml:space="preserve">.1 </w:t>
            </w:r>
            <w:r w:rsidR="00347DB1">
              <w:rPr>
                <w:rFonts w:ascii="Georgia" w:hAnsi="Georgia"/>
                <w:sz w:val="20"/>
                <w:szCs w:val="20"/>
              </w:rPr>
              <w:t>En caso de que la parametrización de la tarea sea inconsistente, se muestra un mensaje de error.</w:t>
            </w:r>
          </w:p>
        </w:tc>
      </w:tr>
      <w:tr w:rsidR="00347DB1" w:rsidTr="0035403F">
        <w:trPr>
          <w:cnfStyle w:val="000000100000"/>
        </w:trPr>
        <w:tc>
          <w:tcPr>
            <w:cnfStyle w:val="001000000000"/>
            <w:tcW w:w="2244" w:type="dxa"/>
            <w:vMerge/>
          </w:tcPr>
          <w:p w:rsidR="00347DB1" w:rsidRDefault="00347DB1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347DB1" w:rsidRPr="00194761" w:rsidRDefault="00347DB1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347DB1" w:rsidRPr="00194761" w:rsidRDefault="009A01FC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7</w:t>
            </w:r>
            <w:r w:rsidR="00347DB1">
              <w:rPr>
                <w:rFonts w:ascii="Georgia" w:hAnsi="Georgia"/>
                <w:sz w:val="20"/>
                <w:szCs w:val="20"/>
              </w:rPr>
              <w:t>.1 Se valida que el tipo de archivo adicionado por el usuario sea el correcto con respecto a los valores válidos para la tarea de pre-procesamiento, en caso negativo, se muestra un mensaje de error.</w:t>
            </w:r>
          </w:p>
        </w:tc>
      </w:tr>
      <w:tr w:rsidR="00347DB1" w:rsidTr="0035403F">
        <w:tc>
          <w:tcPr>
            <w:cnfStyle w:val="001000000000"/>
            <w:tcW w:w="2244" w:type="dxa"/>
            <w:vMerge/>
          </w:tcPr>
          <w:p w:rsidR="00347DB1" w:rsidRDefault="00347DB1" w:rsidP="0035403F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347DB1" w:rsidRPr="00194761" w:rsidRDefault="00347DB1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347DB1" w:rsidRDefault="009A01FC" w:rsidP="009A01FC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7</w:t>
            </w:r>
            <w:r w:rsidR="00347DB1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2</w:t>
            </w:r>
            <w:r w:rsidR="00347DB1">
              <w:rPr>
                <w:rFonts w:ascii="Georgia" w:hAnsi="Georgia"/>
                <w:sz w:val="20"/>
                <w:szCs w:val="20"/>
              </w:rPr>
              <w:t xml:space="preserve"> El sistema valida que el formato del recurso de pre-procesamiento sea correcto, en caso negativo, se muestra un mensaje de error.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</w:tcPr>
          <w:p w:rsidR="007F4752" w:rsidRDefault="007F4752" w:rsidP="0035403F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Precondición:</w:t>
            </w:r>
          </w:p>
        </w:tc>
        <w:tc>
          <w:tcPr>
            <w:tcW w:w="6795" w:type="dxa"/>
            <w:gridSpan w:val="2"/>
          </w:tcPr>
          <w:p w:rsidR="007F4752" w:rsidRPr="00194761" w:rsidRDefault="00DE003E" w:rsidP="0035403F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N/A</w:t>
            </w:r>
          </w:p>
        </w:tc>
      </w:tr>
      <w:tr w:rsidR="007F4752" w:rsidTr="0035403F">
        <w:tc>
          <w:tcPr>
            <w:cnfStyle w:val="001000000000"/>
            <w:tcW w:w="2244" w:type="dxa"/>
          </w:tcPr>
          <w:p w:rsidR="007F4752" w:rsidRPr="00194761" w:rsidRDefault="007F4752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Pos condición:</w:t>
            </w:r>
          </w:p>
        </w:tc>
        <w:tc>
          <w:tcPr>
            <w:tcW w:w="6795" w:type="dxa"/>
            <w:gridSpan w:val="2"/>
          </w:tcPr>
          <w:p w:rsidR="007F4752" w:rsidRPr="00194761" w:rsidRDefault="00DE003E" w:rsidP="0035403F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Se tiene una lista de tareas de pre-procesamiento establecidas y configuradas</w:t>
            </w:r>
          </w:p>
        </w:tc>
      </w:tr>
      <w:tr w:rsidR="007F4752" w:rsidTr="0035403F">
        <w:trPr>
          <w:cnfStyle w:val="000000100000"/>
        </w:trPr>
        <w:tc>
          <w:tcPr>
            <w:cnfStyle w:val="001000000000"/>
            <w:tcW w:w="2244" w:type="dxa"/>
          </w:tcPr>
          <w:p w:rsidR="007F4752" w:rsidRPr="00194761" w:rsidRDefault="007F4752" w:rsidP="0035403F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Presunción:</w:t>
            </w:r>
          </w:p>
        </w:tc>
        <w:tc>
          <w:tcPr>
            <w:tcW w:w="6795" w:type="dxa"/>
            <w:gridSpan w:val="2"/>
          </w:tcPr>
          <w:p w:rsidR="007F4752" w:rsidRDefault="007F4752" w:rsidP="0035403F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N/A</w:t>
            </w:r>
          </w:p>
        </w:tc>
      </w:tr>
    </w:tbl>
    <w:p w:rsidR="007F4752" w:rsidRPr="00B666AE" w:rsidRDefault="007F4752" w:rsidP="007F4752">
      <w:pPr>
        <w:rPr>
          <w:rFonts w:ascii="Georgia" w:hAnsi="Georgia"/>
        </w:rPr>
      </w:pPr>
    </w:p>
    <w:p w:rsidR="00146869" w:rsidRDefault="00146869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596A82" w:rsidRDefault="00B97FFE" w:rsidP="00596A82">
      <w:pPr>
        <w:pStyle w:val="Ttulo2"/>
        <w:rPr>
          <w:rFonts w:ascii="Georgia" w:hAnsi="Georgia"/>
        </w:rPr>
      </w:pPr>
      <w:bookmarkStart w:id="34" w:name="_Toc389495742"/>
      <w:r>
        <w:rPr>
          <w:rFonts w:ascii="Georgia" w:hAnsi="Georgia"/>
        </w:rPr>
        <w:lastRenderedPageBreak/>
        <w:t>CU003</w:t>
      </w:r>
      <w:r w:rsidR="00F67C5B" w:rsidRPr="00F67C5B">
        <w:rPr>
          <w:rFonts w:ascii="Georgia" w:hAnsi="Georgia"/>
        </w:rPr>
        <w:t xml:space="preserve">-Establecer orden de </w:t>
      </w:r>
      <w:r w:rsidR="00F67C5B">
        <w:rPr>
          <w:rFonts w:ascii="Georgia" w:hAnsi="Georgia"/>
        </w:rPr>
        <w:t>e</w:t>
      </w:r>
      <w:r w:rsidR="00F67C5B" w:rsidRPr="00F67C5B">
        <w:rPr>
          <w:rFonts w:ascii="Georgia" w:hAnsi="Georgia"/>
        </w:rPr>
        <w:t>jecución</w:t>
      </w:r>
      <w:bookmarkEnd w:id="34"/>
    </w:p>
    <w:p w:rsidR="00F67C5B" w:rsidRPr="00F67C5B" w:rsidRDefault="00F67C5B" w:rsidP="00F67C5B">
      <w:pPr>
        <w:rPr>
          <w:lang w:val="es-ES_tradnl" w:eastAsia="en-US"/>
        </w:rPr>
      </w:pPr>
    </w:p>
    <w:tbl>
      <w:tblPr>
        <w:tblStyle w:val="Listaclara-nfasis1"/>
        <w:tblW w:w="0" w:type="auto"/>
        <w:tblLook w:val="04A0"/>
      </w:tblPr>
      <w:tblGrid>
        <w:gridCol w:w="2244"/>
        <w:gridCol w:w="3393"/>
        <w:gridCol w:w="3402"/>
      </w:tblGrid>
      <w:tr w:rsidR="00596A82" w:rsidTr="00C26723">
        <w:trPr>
          <w:cnfStyle w:val="100000000000"/>
        </w:trPr>
        <w:tc>
          <w:tcPr>
            <w:cnfStyle w:val="001000000000"/>
            <w:tcW w:w="2244" w:type="dxa"/>
          </w:tcPr>
          <w:p w:rsidR="00596A82" w:rsidRPr="00194761" w:rsidRDefault="00596A82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Nombre:</w:t>
            </w:r>
          </w:p>
        </w:tc>
        <w:tc>
          <w:tcPr>
            <w:tcW w:w="6795" w:type="dxa"/>
            <w:gridSpan w:val="2"/>
          </w:tcPr>
          <w:p w:rsidR="00596A82" w:rsidRDefault="00B97FFE" w:rsidP="00C26723">
            <w:pPr>
              <w:cnfStyle w:val="1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CU003</w:t>
            </w:r>
            <w:r w:rsidR="00DE003E">
              <w:rPr>
                <w:rFonts w:ascii="Georgia" w:hAnsi="Georgia"/>
                <w:sz w:val="20"/>
                <w:szCs w:val="20"/>
                <w:lang w:val="es-ES_tradnl"/>
              </w:rPr>
              <w:t>-Establecer orden de ejecución</w:t>
            </w:r>
          </w:p>
        </w:tc>
      </w:tr>
      <w:tr w:rsidR="00596A82" w:rsidTr="00C26723">
        <w:trPr>
          <w:cnfStyle w:val="000000100000"/>
        </w:trPr>
        <w:tc>
          <w:tcPr>
            <w:cnfStyle w:val="001000000000"/>
            <w:tcW w:w="2244" w:type="dxa"/>
          </w:tcPr>
          <w:p w:rsidR="00596A82" w:rsidRPr="00194761" w:rsidRDefault="00596A82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Actor:</w:t>
            </w:r>
          </w:p>
        </w:tc>
        <w:tc>
          <w:tcPr>
            <w:tcW w:w="6795" w:type="dxa"/>
            <w:gridSpan w:val="2"/>
          </w:tcPr>
          <w:p w:rsidR="00596A82" w:rsidRDefault="00596A82" w:rsidP="00C26723">
            <w:pPr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</w:rPr>
              <w:t>Usuario de negocio/Sistema externo</w:t>
            </w:r>
          </w:p>
        </w:tc>
      </w:tr>
      <w:tr w:rsidR="00596A82" w:rsidTr="00C26723">
        <w:tc>
          <w:tcPr>
            <w:cnfStyle w:val="001000000000"/>
            <w:tcW w:w="2244" w:type="dxa"/>
          </w:tcPr>
          <w:p w:rsidR="00596A82" w:rsidRPr="00194761" w:rsidRDefault="00596A82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Descripción:</w:t>
            </w:r>
          </w:p>
        </w:tc>
        <w:tc>
          <w:tcPr>
            <w:tcW w:w="6795" w:type="dxa"/>
            <w:gridSpan w:val="2"/>
          </w:tcPr>
          <w:p w:rsidR="00596A82" w:rsidRDefault="00DE003E" w:rsidP="00DE003E">
            <w:pPr>
              <w:cnfStyle w:val="0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Se establece el orden en que se deben ejecutar las tareas seleccion</w:t>
            </w:r>
            <w:r w:rsidR="008434F7">
              <w:rPr>
                <w:rFonts w:ascii="Georgia" w:hAnsi="Georgia"/>
                <w:sz w:val="20"/>
                <w:szCs w:val="20"/>
                <w:lang w:val="es-ES_tradnl"/>
              </w:rPr>
              <w:t>adas y configuradas en el CU002.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96A82" w:rsidTr="00C26723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596A82" w:rsidRDefault="00596A82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Flujo Principal:</w:t>
            </w:r>
          </w:p>
        </w:tc>
        <w:tc>
          <w:tcPr>
            <w:tcW w:w="3393" w:type="dxa"/>
          </w:tcPr>
          <w:p w:rsidR="00596A82" w:rsidRDefault="00596A82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ACTOR</w:t>
            </w:r>
          </w:p>
        </w:tc>
        <w:tc>
          <w:tcPr>
            <w:tcW w:w="3402" w:type="dxa"/>
          </w:tcPr>
          <w:p w:rsidR="00596A82" w:rsidRDefault="00596A82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SISTEMA</w:t>
            </w:r>
          </w:p>
        </w:tc>
      </w:tr>
      <w:tr w:rsidR="00596A82" w:rsidTr="00C26723">
        <w:tc>
          <w:tcPr>
            <w:cnfStyle w:val="001000000000"/>
            <w:tcW w:w="2244" w:type="dxa"/>
            <w:vMerge/>
          </w:tcPr>
          <w:p w:rsidR="00596A82" w:rsidRDefault="00596A82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596A82" w:rsidRPr="00194761" w:rsidRDefault="00181884" w:rsidP="00C26723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1. El usuario establece un orden consecutivo para las tareas de pre-procesamiento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>, seleccionando por pantalla la prioridad que requiere o enviando una lista de llave valor mediante el API</w:t>
            </w:r>
            <w:r w:rsidR="00D13083">
              <w:rPr>
                <w:rFonts w:ascii="Georgia" w:hAnsi="Georgia"/>
                <w:sz w:val="20"/>
                <w:szCs w:val="20"/>
                <w:lang w:val="es-ES_tradnl"/>
              </w:rPr>
              <w:t xml:space="preserve"> (la llave es el identificador de la tarea y el valor la posición que desea el usuario para la misma)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402" w:type="dxa"/>
          </w:tcPr>
          <w:p w:rsidR="00596A82" w:rsidRDefault="00181884" w:rsidP="00181884">
            <w:pPr>
              <w:cnfStyle w:val="0000000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2. Valida que el orden de las tareas sea posible de ejecutar mediante la parametrización del sistema</w:t>
            </w:r>
            <w:r w:rsidR="006651B8">
              <w:rPr>
                <w:lang w:val="es-ES_tradnl" w:eastAsia="en-US"/>
              </w:rPr>
              <w:t xml:space="preserve"> (pre-condiciones y pos condiciones de cada una de las tareas)</w:t>
            </w:r>
            <w:r>
              <w:rPr>
                <w:lang w:val="es-ES_tradnl" w:eastAsia="en-US"/>
              </w:rPr>
              <w:t>.</w:t>
            </w:r>
          </w:p>
        </w:tc>
      </w:tr>
      <w:tr w:rsidR="00596A82" w:rsidTr="00C26723">
        <w:trPr>
          <w:cnfStyle w:val="000000100000"/>
        </w:trPr>
        <w:tc>
          <w:tcPr>
            <w:cnfStyle w:val="001000000000"/>
            <w:tcW w:w="2244" w:type="dxa"/>
          </w:tcPr>
          <w:p w:rsidR="00596A82" w:rsidRDefault="00596A82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Alternativa:</w:t>
            </w:r>
          </w:p>
        </w:tc>
        <w:tc>
          <w:tcPr>
            <w:tcW w:w="3393" w:type="dxa"/>
          </w:tcPr>
          <w:p w:rsidR="00596A82" w:rsidRPr="00194761" w:rsidRDefault="00596A82" w:rsidP="00C26723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596A82" w:rsidRPr="00194761" w:rsidRDefault="00181884" w:rsidP="00C26723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2.1 Si el orden de las tareas es errado según la parametrización del sistema, se muestra un mensaje de error informando al usuario del problema</w:t>
            </w:r>
            <w:r w:rsidR="006651B8">
              <w:rPr>
                <w:rFonts w:ascii="Georgia" w:hAnsi="Georgia"/>
                <w:sz w:val="20"/>
                <w:szCs w:val="20"/>
                <w:lang w:val="es-ES_tradnl"/>
              </w:rPr>
              <w:t xml:space="preserve"> por pantalla o se envía como resultado del llamado mediante el API.</w:t>
            </w:r>
          </w:p>
        </w:tc>
      </w:tr>
      <w:tr w:rsidR="00596A82" w:rsidTr="00C26723">
        <w:tc>
          <w:tcPr>
            <w:cnfStyle w:val="001000000000"/>
            <w:tcW w:w="2244" w:type="dxa"/>
          </w:tcPr>
          <w:p w:rsidR="00596A82" w:rsidRDefault="00596A82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Precondición:</w:t>
            </w:r>
          </w:p>
        </w:tc>
        <w:tc>
          <w:tcPr>
            <w:tcW w:w="6795" w:type="dxa"/>
            <w:gridSpan w:val="2"/>
          </w:tcPr>
          <w:p w:rsidR="00596A82" w:rsidRPr="00194761" w:rsidRDefault="00B30BEB" w:rsidP="00C26723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El usuario debe haber realizado correctamente la selección y configuración de las tareas de pre-procesamiento que desea ejecutar.</w:t>
            </w:r>
          </w:p>
        </w:tc>
      </w:tr>
      <w:tr w:rsidR="00596A82" w:rsidTr="00C26723">
        <w:trPr>
          <w:cnfStyle w:val="000000100000"/>
        </w:trPr>
        <w:tc>
          <w:tcPr>
            <w:cnfStyle w:val="001000000000"/>
            <w:tcW w:w="2244" w:type="dxa"/>
          </w:tcPr>
          <w:p w:rsidR="00596A82" w:rsidRPr="00194761" w:rsidRDefault="00596A82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Pos condición:</w:t>
            </w:r>
          </w:p>
        </w:tc>
        <w:tc>
          <w:tcPr>
            <w:tcW w:w="6795" w:type="dxa"/>
            <w:gridSpan w:val="2"/>
          </w:tcPr>
          <w:p w:rsidR="00596A82" w:rsidRPr="00194761" w:rsidRDefault="004C13E4" w:rsidP="00C26723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Se cuenta con una lista ordenada y configurada de tareas de pre-procesamiento a </w:t>
            </w:r>
            <w:r w:rsidR="00F646A4">
              <w:rPr>
                <w:rFonts w:ascii="Georgia" w:hAnsi="Georgia"/>
                <w:sz w:val="20"/>
                <w:szCs w:val="20"/>
              </w:rPr>
              <w:t>e</w:t>
            </w:r>
            <w:r>
              <w:rPr>
                <w:rFonts w:ascii="Georgia" w:hAnsi="Georgia"/>
                <w:sz w:val="20"/>
                <w:szCs w:val="20"/>
              </w:rPr>
              <w:t>jecutar.</w:t>
            </w:r>
          </w:p>
        </w:tc>
      </w:tr>
      <w:tr w:rsidR="00596A82" w:rsidTr="00C26723">
        <w:tc>
          <w:tcPr>
            <w:cnfStyle w:val="001000000000"/>
            <w:tcW w:w="2244" w:type="dxa"/>
          </w:tcPr>
          <w:p w:rsidR="00596A82" w:rsidRPr="00194761" w:rsidRDefault="00596A82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Presunción:</w:t>
            </w:r>
          </w:p>
        </w:tc>
        <w:tc>
          <w:tcPr>
            <w:tcW w:w="6795" w:type="dxa"/>
            <w:gridSpan w:val="2"/>
          </w:tcPr>
          <w:p w:rsidR="00596A82" w:rsidRDefault="00596A82" w:rsidP="00C26723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N/A</w:t>
            </w:r>
          </w:p>
        </w:tc>
      </w:tr>
    </w:tbl>
    <w:p w:rsidR="00596A82" w:rsidRPr="00B666AE" w:rsidRDefault="00596A82" w:rsidP="00596A82">
      <w:pPr>
        <w:rPr>
          <w:rFonts w:ascii="Georgia" w:hAnsi="Georgia"/>
        </w:rPr>
      </w:pPr>
    </w:p>
    <w:p w:rsidR="00B97FFE" w:rsidRDefault="00B97FFE" w:rsidP="00B97FFE">
      <w:pPr>
        <w:pStyle w:val="Ttulo2"/>
        <w:rPr>
          <w:rFonts w:ascii="Georgia" w:hAnsi="Georgia"/>
        </w:rPr>
      </w:pPr>
      <w:bookmarkStart w:id="35" w:name="_Toc389495743"/>
      <w:r>
        <w:rPr>
          <w:rFonts w:ascii="Georgia" w:hAnsi="Georgia"/>
        </w:rPr>
        <w:t>CU004</w:t>
      </w:r>
      <w:r w:rsidRPr="00F67C5B">
        <w:rPr>
          <w:rFonts w:ascii="Georgia" w:hAnsi="Georgia"/>
        </w:rPr>
        <w:t>-</w:t>
      </w:r>
      <w:r w:rsidR="008434F7">
        <w:rPr>
          <w:rFonts w:ascii="Georgia" w:hAnsi="Georgia"/>
        </w:rPr>
        <w:t>Seleccionar destino del resultado</w:t>
      </w:r>
      <w:bookmarkEnd w:id="35"/>
    </w:p>
    <w:p w:rsidR="00B97FFE" w:rsidRPr="00F67C5B" w:rsidRDefault="00B97FFE" w:rsidP="00B97FFE">
      <w:pPr>
        <w:rPr>
          <w:lang w:val="es-ES_tradnl" w:eastAsia="en-US"/>
        </w:rPr>
      </w:pPr>
    </w:p>
    <w:tbl>
      <w:tblPr>
        <w:tblStyle w:val="Listaclara-nfasis1"/>
        <w:tblW w:w="0" w:type="auto"/>
        <w:tblLook w:val="04A0"/>
      </w:tblPr>
      <w:tblGrid>
        <w:gridCol w:w="2244"/>
        <w:gridCol w:w="3393"/>
        <w:gridCol w:w="3402"/>
      </w:tblGrid>
      <w:tr w:rsidR="00B97FFE" w:rsidTr="00C26723">
        <w:trPr>
          <w:cnfStyle w:val="100000000000"/>
        </w:trPr>
        <w:tc>
          <w:tcPr>
            <w:cnfStyle w:val="001000000000"/>
            <w:tcW w:w="2244" w:type="dxa"/>
          </w:tcPr>
          <w:p w:rsidR="00B97FFE" w:rsidRPr="00194761" w:rsidRDefault="00B97FFE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Nombre:</w:t>
            </w:r>
          </w:p>
        </w:tc>
        <w:tc>
          <w:tcPr>
            <w:tcW w:w="6795" w:type="dxa"/>
            <w:gridSpan w:val="2"/>
          </w:tcPr>
          <w:p w:rsidR="00B97FFE" w:rsidRDefault="008434F7" w:rsidP="008434F7">
            <w:pPr>
              <w:cnfStyle w:val="1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CU004</w:t>
            </w:r>
            <w:r w:rsidR="00B97FFE">
              <w:rPr>
                <w:rFonts w:ascii="Georgia" w:hAnsi="Georgia"/>
                <w:sz w:val="20"/>
                <w:szCs w:val="20"/>
                <w:lang w:val="es-ES_tradnl"/>
              </w:rPr>
              <w:t>-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>Seleccionar destino del resultado</w:t>
            </w:r>
          </w:p>
        </w:tc>
      </w:tr>
      <w:tr w:rsidR="00B97FFE" w:rsidTr="00C26723">
        <w:trPr>
          <w:cnfStyle w:val="000000100000"/>
        </w:trPr>
        <w:tc>
          <w:tcPr>
            <w:cnfStyle w:val="001000000000"/>
            <w:tcW w:w="2244" w:type="dxa"/>
          </w:tcPr>
          <w:p w:rsidR="00B97FFE" w:rsidRPr="00194761" w:rsidRDefault="00B97FFE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Actor:</w:t>
            </w:r>
          </w:p>
        </w:tc>
        <w:tc>
          <w:tcPr>
            <w:tcW w:w="6795" w:type="dxa"/>
            <w:gridSpan w:val="2"/>
          </w:tcPr>
          <w:p w:rsidR="00B97FFE" w:rsidRDefault="00B97FFE" w:rsidP="00C26723">
            <w:pPr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</w:rPr>
              <w:t>Usuario de negocio/Sistema externo</w:t>
            </w:r>
          </w:p>
        </w:tc>
      </w:tr>
      <w:tr w:rsidR="00B97FFE" w:rsidTr="00C26723">
        <w:tc>
          <w:tcPr>
            <w:cnfStyle w:val="001000000000"/>
            <w:tcW w:w="2244" w:type="dxa"/>
          </w:tcPr>
          <w:p w:rsidR="00B97FFE" w:rsidRPr="00194761" w:rsidRDefault="00B97FFE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Descripción:</w:t>
            </w:r>
          </w:p>
        </w:tc>
        <w:tc>
          <w:tcPr>
            <w:tcW w:w="6795" w:type="dxa"/>
            <w:gridSpan w:val="2"/>
          </w:tcPr>
          <w:p w:rsidR="00B97FFE" w:rsidRDefault="00104890" w:rsidP="008B67D3">
            <w:pPr>
              <w:cnfStyle w:val="0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El sistema elige la forma en que quiere que le sea entregado el resultado, teniendo como opciones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>: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 una ubicación en un directorio FTP, en el sistema de archivos local, o en un directorio HDFS</w:t>
            </w:r>
            <w:r w:rsidR="008B67D3"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</w:tr>
      <w:tr w:rsidR="00B97FFE" w:rsidTr="00C26723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B97FFE" w:rsidRDefault="00B97FFE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Flujo Principal:</w:t>
            </w:r>
          </w:p>
        </w:tc>
        <w:tc>
          <w:tcPr>
            <w:tcW w:w="3393" w:type="dxa"/>
          </w:tcPr>
          <w:p w:rsidR="00B97FFE" w:rsidRDefault="00B97FFE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ACTOR</w:t>
            </w:r>
          </w:p>
        </w:tc>
        <w:tc>
          <w:tcPr>
            <w:tcW w:w="3402" w:type="dxa"/>
          </w:tcPr>
          <w:p w:rsidR="00B97FFE" w:rsidRDefault="00B97FFE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SISTEMA</w:t>
            </w:r>
          </w:p>
        </w:tc>
      </w:tr>
      <w:tr w:rsidR="00B97FFE" w:rsidTr="00C26723">
        <w:tc>
          <w:tcPr>
            <w:cnfStyle w:val="001000000000"/>
            <w:tcW w:w="2244" w:type="dxa"/>
            <w:vMerge/>
          </w:tcPr>
          <w:p w:rsidR="00B97FFE" w:rsidRDefault="00B97FFE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B97FFE" w:rsidRPr="00194761" w:rsidRDefault="00B97FFE" w:rsidP="00637A28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1. </w:t>
            </w:r>
            <w:r w:rsidR="00637A28">
              <w:rPr>
                <w:rFonts w:ascii="Georgia" w:hAnsi="Georgia"/>
                <w:sz w:val="20"/>
                <w:szCs w:val="20"/>
                <w:lang w:val="es-ES_tradnl"/>
              </w:rPr>
              <w:t>El usuario selecciona entre las opciones de entrega (FTP, sistema de archivos local o HDFS)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>. Si es mediante el API, el usuario realiza el llamado al proceso enviando el valor que requiere.</w:t>
            </w:r>
          </w:p>
        </w:tc>
        <w:tc>
          <w:tcPr>
            <w:tcW w:w="3402" w:type="dxa"/>
          </w:tcPr>
          <w:p w:rsidR="00B97FFE" w:rsidRDefault="00B97FFE" w:rsidP="00C26723">
            <w:pPr>
              <w:cnfStyle w:val="000000000000"/>
              <w:rPr>
                <w:lang w:val="es-ES_tradnl" w:eastAsia="en-US"/>
              </w:rPr>
            </w:pPr>
          </w:p>
        </w:tc>
      </w:tr>
      <w:tr w:rsidR="00637A28" w:rsidTr="00C26723">
        <w:trPr>
          <w:cnfStyle w:val="000000100000"/>
        </w:trPr>
        <w:tc>
          <w:tcPr>
            <w:cnfStyle w:val="001000000000"/>
            <w:tcW w:w="2244" w:type="dxa"/>
          </w:tcPr>
          <w:p w:rsidR="00637A28" w:rsidRDefault="00637A28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637A28" w:rsidRDefault="00637A28" w:rsidP="00637A28">
            <w:pPr>
              <w:jc w:val="both"/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2. El usuario selecciona el directorio destino de la opción de entrega seleccionada en el paso anterior.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 xml:space="preserve"> Si es desde el API, el usuario envía una cadena con la ruta que desea.</w:t>
            </w:r>
          </w:p>
        </w:tc>
        <w:tc>
          <w:tcPr>
            <w:tcW w:w="3402" w:type="dxa"/>
          </w:tcPr>
          <w:p w:rsidR="00637A28" w:rsidRDefault="00637A28" w:rsidP="00C26723">
            <w:pPr>
              <w:cnfStyle w:val="0000001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3. El sistema valida que se tengan permisos de escritura en el directorio destino y que tenga suficiente espacio para almacenar el resultado</w:t>
            </w:r>
          </w:p>
        </w:tc>
      </w:tr>
      <w:tr w:rsidR="00B97FFE" w:rsidTr="00C26723">
        <w:tc>
          <w:tcPr>
            <w:cnfStyle w:val="001000000000"/>
            <w:tcW w:w="2244" w:type="dxa"/>
          </w:tcPr>
          <w:p w:rsidR="00B97FFE" w:rsidRDefault="00B97FFE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Alternativa:</w:t>
            </w:r>
          </w:p>
        </w:tc>
        <w:tc>
          <w:tcPr>
            <w:tcW w:w="3393" w:type="dxa"/>
          </w:tcPr>
          <w:p w:rsidR="00B97FFE" w:rsidRPr="00194761" w:rsidRDefault="00B97FFE" w:rsidP="00C26723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B97FFE" w:rsidRPr="00194761" w:rsidRDefault="00637A28" w:rsidP="00637A28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3</w:t>
            </w:r>
            <w:r w:rsidR="00B97FFE">
              <w:rPr>
                <w:rFonts w:ascii="Georgia" w:hAnsi="Georgia"/>
                <w:sz w:val="20"/>
                <w:szCs w:val="20"/>
                <w:lang w:val="es-ES_tradnl"/>
              </w:rPr>
              <w:t xml:space="preserve">.1 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En caso de no tener permisos o espacio suficiente en el directorio seleccionado, el sistema envía un mensaje de error, sea en pantalla o 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lastRenderedPageBreak/>
              <w:t>como resultado de la operación mediante el API, con el problema.</w:t>
            </w:r>
          </w:p>
        </w:tc>
      </w:tr>
      <w:tr w:rsidR="00B97FFE" w:rsidTr="00C26723">
        <w:trPr>
          <w:cnfStyle w:val="000000100000"/>
        </w:trPr>
        <w:tc>
          <w:tcPr>
            <w:cnfStyle w:val="001000000000"/>
            <w:tcW w:w="2244" w:type="dxa"/>
          </w:tcPr>
          <w:p w:rsidR="00B97FFE" w:rsidRDefault="00B97FFE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lastRenderedPageBreak/>
              <w:t>Precondición:</w:t>
            </w:r>
          </w:p>
        </w:tc>
        <w:tc>
          <w:tcPr>
            <w:tcW w:w="6795" w:type="dxa"/>
            <w:gridSpan w:val="2"/>
          </w:tcPr>
          <w:p w:rsidR="00B97FFE" w:rsidRPr="00194761" w:rsidRDefault="00B97FFE" w:rsidP="00C26723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El usuario debe haber realizado correctamente la selección y configuración de las tareas de pre-procesamiento que desea ejecutar.</w:t>
            </w:r>
          </w:p>
        </w:tc>
      </w:tr>
      <w:tr w:rsidR="00B97FFE" w:rsidTr="00C26723">
        <w:tc>
          <w:tcPr>
            <w:cnfStyle w:val="001000000000"/>
            <w:tcW w:w="2244" w:type="dxa"/>
          </w:tcPr>
          <w:p w:rsidR="00B97FFE" w:rsidRPr="00194761" w:rsidRDefault="00B97FFE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Pos condición:</w:t>
            </w:r>
          </w:p>
        </w:tc>
        <w:tc>
          <w:tcPr>
            <w:tcW w:w="6795" w:type="dxa"/>
            <w:gridSpan w:val="2"/>
          </w:tcPr>
          <w:p w:rsidR="00B97FFE" w:rsidRPr="00194761" w:rsidRDefault="00473A46" w:rsidP="00C26723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Se cuenta con un directorio en el que se entregarán los resultados de la tarea de pre-procesamiento</w:t>
            </w:r>
            <w:r w:rsidR="00B97FF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B97FFE" w:rsidTr="00C26723">
        <w:trPr>
          <w:cnfStyle w:val="000000100000"/>
        </w:trPr>
        <w:tc>
          <w:tcPr>
            <w:cnfStyle w:val="001000000000"/>
            <w:tcW w:w="2244" w:type="dxa"/>
          </w:tcPr>
          <w:p w:rsidR="00B97FFE" w:rsidRPr="00194761" w:rsidRDefault="00B97FFE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Presunción:</w:t>
            </w:r>
          </w:p>
        </w:tc>
        <w:tc>
          <w:tcPr>
            <w:tcW w:w="6795" w:type="dxa"/>
            <w:gridSpan w:val="2"/>
          </w:tcPr>
          <w:p w:rsidR="00B97FFE" w:rsidRDefault="00B97FFE" w:rsidP="00C26723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N/A</w:t>
            </w:r>
          </w:p>
        </w:tc>
      </w:tr>
    </w:tbl>
    <w:p w:rsidR="00B97FFE" w:rsidRPr="00B666AE" w:rsidRDefault="00B97FFE" w:rsidP="00B97FFE">
      <w:pPr>
        <w:rPr>
          <w:rFonts w:ascii="Georgia" w:hAnsi="Georgia"/>
        </w:rPr>
      </w:pPr>
    </w:p>
    <w:p w:rsidR="00104890" w:rsidRDefault="00104890" w:rsidP="00104890">
      <w:pPr>
        <w:pStyle w:val="Ttulo2"/>
        <w:rPr>
          <w:rFonts w:ascii="Georgia" w:hAnsi="Georgia"/>
        </w:rPr>
      </w:pPr>
      <w:bookmarkStart w:id="36" w:name="_Toc389495744"/>
      <w:r>
        <w:rPr>
          <w:rFonts w:ascii="Georgia" w:hAnsi="Georgia"/>
        </w:rPr>
        <w:t>CU005</w:t>
      </w:r>
      <w:r w:rsidRPr="00F67C5B">
        <w:rPr>
          <w:rFonts w:ascii="Georgia" w:hAnsi="Georgia"/>
        </w:rPr>
        <w:t>-</w:t>
      </w:r>
      <w:r>
        <w:rPr>
          <w:rFonts w:ascii="Georgia" w:hAnsi="Georgia"/>
        </w:rPr>
        <w:t>Ejecutar tareas de pre-procesamiento</w:t>
      </w:r>
      <w:bookmarkEnd w:id="36"/>
    </w:p>
    <w:p w:rsidR="00104890" w:rsidRPr="00F67C5B" w:rsidRDefault="00104890" w:rsidP="00104890">
      <w:pPr>
        <w:rPr>
          <w:lang w:val="es-ES_tradnl" w:eastAsia="en-US"/>
        </w:rPr>
      </w:pPr>
    </w:p>
    <w:tbl>
      <w:tblPr>
        <w:tblStyle w:val="Listaclara-nfasis1"/>
        <w:tblW w:w="0" w:type="auto"/>
        <w:tblLook w:val="04A0"/>
      </w:tblPr>
      <w:tblGrid>
        <w:gridCol w:w="2244"/>
        <w:gridCol w:w="3393"/>
        <w:gridCol w:w="3402"/>
      </w:tblGrid>
      <w:tr w:rsidR="00104890" w:rsidTr="00C26723">
        <w:trPr>
          <w:cnfStyle w:val="100000000000"/>
        </w:trPr>
        <w:tc>
          <w:tcPr>
            <w:cnfStyle w:val="001000000000"/>
            <w:tcW w:w="2244" w:type="dxa"/>
          </w:tcPr>
          <w:p w:rsidR="00104890" w:rsidRPr="00194761" w:rsidRDefault="00104890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Nombre:</w:t>
            </w:r>
          </w:p>
        </w:tc>
        <w:tc>
          <w:tcPr>
            <w:tcW w:w="6795" w:type="dxa"/>
            <w:gridSpan w:val="2"/>
          </w:tcPr>
          <w:p w:rsidR="00104890" w:rsidRDefault="00104890" w:rsidP="00104890">
            <w:pPr>
              <w:cnfStyle w:val="1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CU005-Ejecutar tareas de pre-procesamiento</w:t>
            </w:r>
          </w:p>
        </w:tc>
      </w:tr>
      <w:tr w:rsidR="00104890" w:rsidTr="00C26723">
        <w:trPr>
          <w:cnfStyle w:val="000000100000"/>
        </w:trPr>
        <w:tc>
          <w:tcPr>
            <w:cnfStyle w:val="001000000000"/>
            <w:tcW w:w="2244" w:type="dxa"/>
          </w:tcPr>
          <w:p w:rsidR="00104890" w:rsidRPr="00194761" w:rsidRDefault="00104890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Actor:</w:t>
            </w:r>
          </w:p>
        </w:tc>
        <w:tc>
          <w:tcPr>
            <w:tcW w:w="6795" w:type="dxa"/>
            <w:gridSpan w:val="2"/>
          </w:tcPr>
          <w:p w:rsidR="00104890" w:rsidRDefault="00104890" w:rsidP="00C26723">
            <w:pPr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sz w:val="20"/>
                <w:szCs w:val="20"/>
              </w:rPr>
              <w:t>Usuario de negocio/Sistema externo</w:t>
            </w:r>
          </w:p>
        </w:tc>
      </w:tr>
      <w:tr w:rsidR="00104890" w:rsidTr="00C26723">
        <w:tc>
          <w:tcPr>
            <w:cnfStyle w:val="001000000000"/>
            <w:tcW w:w="2244" w:type="dxa"/>
          </w:tcPr>
          <w:p w:rsidR="00104890" w:rsidRPr="00194761" w:rsidRDefault="00104890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Descripción:</w:t>
            </w:r>
          </w:p>
        </w:tc>
        <w:tc>
          <w:tcPr>
            <w:tcW w:w="6795" w:type="dxa"/>
            <w:gridSpan w:val="2"/>
          </w:tcPr>
          <w:p w:rsidR="00104890" w:rsidRDefault="00104890" w:rsidP="002C7006">
            <w:pPr>
              <w:cnfStyle w:val="000000000000"/>
              <w:rPr>
                <w:lang w:val="es-ES_tradnl" w:eastAsia="en-US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El sistema ejecuta la lista de tareas de pre-procesamiento</w:t>
            </w:r>
            <w:r w:rsidR="00203F40">
              <w:rPr>
                <w:rFonts w:ascii="Georgia" w:hAnsi="Georgia"/>
                <w:sz w:val="20"/>
                <w:szCs w:val="20"/>
                <w:lang w:val="es-ES_tradnl"/>
              </w:rPr>
              <w:t xml:space="preserve"> sobre los documentos cargados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</w:tr>
      <w:tr w:rsidR="002C7006" w:rsidTr="00C26723">
        <w:trPr>
          <w:cnfStyle w:val="000000100000"/>
        </w:trPr>
        <w:tc>
          <w:tcPr>
            <w:cnfStyle w:val="001000000000"/>
            <w:tcW w:w="2244" w:type="dxa"/>
            <w:vMerge w:val="restart"/>
          </w:tcPr>
          <w:p w:rsidR="002C7006" w:rsidRDefault="002C7006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Flujo Principal:</w:t>
            </w:r>
          </w:p>
        </w:tc>
        <w:tc>
          <w:tcPr>
            <w:tcW w:w="3393" w:type="dxa"/>
          </w:tcPr>
          <w:p w:rsidR="002C7006" w:rsidRDefault="002C7006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ACTOR</w:t>
            </w:r>
          </w:p>
        </w:tc>
        <w:tc>
          <w:tcPr>
            <w:tcW w:w="3402" w:type="dxa"/>
          </w:tcPr>
          <w:p w:rsidR="002C7006" w:rsidRDefault="002C7006" w:rsidP="00C26723">
            <w:pPr>
              <w:jc w:val="center"/>
              <w:cnfStyle w:val="000000100000"/>
              <w:rPr>
                <w:lang w:val="es-ES_tradnl" w:eastAsia="en-US"/>
              </w:rPr>
            </w:pPr>
            <w:r w:rsidRPr="00194761">
              <w:rPr>
                <w:rFonts w:ascii="Georgia" w:hAnsi="Georgia"/>
                <w:b/>
                <w:bCs/>
                <w:sz w:val="20"/>
                <w:szCs w:val="20"/>
                <w:lang w:val="es-ES_tradnl"/>
              </w:rPr>
              <w:t>Eventos SISTEMA</w:t>
            </w:r>
          </w:p>
        </w:tc>
      </w:tr>
      <w:tr w:rsidR="002C7006" w:rsidTr="00C26723">
        <w:tc>
          <w:tcPr>
            <w:cnfStyle w:val="001000000000"/>
            <w:tcW w:w="2244" w:type="dxa"/>
            <w:vMerge/>
          </w:tcPr>
          <w:p w:rsidR="002C7006" w:rsidRDefault="002C7006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2C7006" w:rsidRPr="00194761" w:rsidRDefault="002C7006" w:rsidP="00C26723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1. El usuario da clic en el botón ejecutar o lanza su ejecución desde el API</w:t>
            </w:r>
            <w:r w:rsidR="0088464E">
              <w:rPr>
                <w:rFonts w:ascii="Georgia" w:hAnsi="Georgia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402" w:type="dxa"/>
          </w:tcPr>
          <w:p w:rsidR="002C7006" w:rsidRDefault="002C7006" w:rsidP="002C7006">
            <w:pPr>
              <w:cnfStyle w:val="0000000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2. E</w:t>
            </w:r>
            <w:r w:rsidRPr="00C54CEC">
              <w:rPr>
                <w:lang w:val="es-ES_tradnl" w:eastAsia="en-US"/>
              </w:rPr>
              <w:t>jecuta la lista de tareas de pre-procesamiento seleccionadas en CU002</w:t>
            </w:r>
            <w:r>
              <w:rPr>
                <w:lang w:val="es-ES_tradnl" w:eastAsia="en-US"/>
              </w:rPr>
              <w:t xml:space="preserve"> </w:t>
            </w:r>
            <w:r w:rsidRPr="002C7006">
              <w:rPr>
                <w:lang w:val="es-ES_tradnl" w:eastAsia="en-US"/>
              </w:rPr>
              <w:t>en el orden establecido en el CU003</w:t>
            </w:r>
            <w:r>
              <w:rPr>
                <w:lang w:val="es-ES_tradnl" w:eastAsia="en-US"/>
              </w:rPr>
              <w:t>.</w:t>
            </w:r>
          </w:p>
        </w:tc>
      </w:tr>
      <w:tr w:rsidR="002C7006" w:rsidTr="00C26723">
        <w:trPr>
          <w:cnfStyle w:val="000000100000"/>
        </w:trPr>
        <w:tc>
          <w:tcPr>
            <w:cnfStyle w:val="001000000000"/>
            <w:tcW w:w="2244" w:type="dxa"/>
            <w:vMerge/>
          </w:tcPr>
          <w:p w:rsidR="002C7006" w:rsidRDefault="002C7006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2C7006" w:rsidRDefault="002C7006" w:rsidP="00C26723">
            <w:pPr>
              <w:jc w:val="both"/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2C7006" w:rsidRDefault="002C7006" w:rsidP="00C54CEC">
            <w:pPr>
              <w:cnfStyle w:val="0000001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3.</w:t>
            </w:r>
            <w:r>
              <w:rPr>
                <w:rFonts w:ascii="Georgia" w:hAnsi="Georgia"/>
                <w:sz w:val="20"/>
                <w:szCs w:val="20"/>
                <w:lang w:val="es-ES_tradnl"/>
              </w:rPr>
              <w:t xml:space="preserve"> Entrega el resultado en el directorio seleccionado en el CU004</w:t>
            </w:r>
          </w:p>
        </w:tc>
      </w:tr>
      <w:tr w:rsidR="002C7006" w:rsidTr="00C26723">
        <w:tc>
          <w:tcPr>
            <w:cnfStyle w:val="001000000000"/>
            <w:tcW w:w="2244" w:type="dxa"/>
            <w:vMerge/>
          </w:tcPr>
          <w:p w:rsidR="002C7006" w:rsidRDefault="002C7006" w:rsidP="00C26723">
            <w:pPr>
              <w:rPr>
                <w:lang w:val="es-ES_tradnl" w:eastAsia="en-US"/>
              </w:rPr>
            </w:pPr>
          </w:p>
        </w:tc>
        <w:tc>
          <w:tcPr>
            <w:tcW w:w="3393" w:type="dxa"/>
          </w:tcPr>
          <w:p w:rsidR="002C7006" w:rsidRDefault="002C7006" w:rsidP="00C26723">
            <w:pPr>
              <w:jc w:val="both"/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2C7006" w:rsidRDefault="002C7006" w:rsidP="00C54CEC">
            <w:pPr>
              <w:cnfStyle w:val="000000000000"/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4. Entrega un mensaje de éxito, sea por pantalla o como resultado del proceso mediante el API.</w:t>
            </w:r>
          </w:p>
        </w:tc>
      </w:tr>
      <w:tr w:rsidR="00104890" w:rsidTr="00C26723">
        <w:trPr>
          <w:cnfStyle w:val="000000100000"/>
        </w:trPr>
        <w:tc>
          <w:tcPr>
            <w:cnfStyle w:val="001000000000"/>
            <w:tcW w:w="2244" w:type="dxa"/>
          </w:tcPr>
          <w:p w:rsidR="00104890" w:rsidRDefault="00104890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Alternativa:</w:t>
            </w:r>
          </w:p>
        </w:tc>
        <w:tc>
          <w:tcPr>
            <w:tcW w:w="3393" w:type="dxa"/>
          </w:tcPr>
          <w:p w:rsidR="00104890" w:rsidRPr="00194761" w:rsidRDefault="00104890" w:rsidP="00C26723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104890" w:rsidRPr="00194761" w:rsidRDefault="002C7006" w:rsidP="00C26723">
            <w:pPr>
              <w:cnfStyle w:val="0000001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2.1 En caso de existir algún error en la ejecución del proceso, se muestra un mensaje de error por pantalla o se envía como resultado del proceso mediante el API.</w:t>
            </w:r>
          </w:p>
        </w:tc>
      </w:tr>
      <w:tr w:rsidR="00104890" w:rsidTr="00C26723">
        <w:tc>
          <w:tcPr>
            <w:cnfStyle w:val="001000000000"/>
            <w:tcW w:w="2244" w:type="dxa"/>
          </w:tcPr>
          <w:p w:rsidR="00104890" w:rsidRDefault="00104890" w:rsidP="00C26723">
            <w:pPr>
              <w:rPr>
                <w:lang w:val="es-ES_tradnl" w:eastAsia="en-US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Precondición:</w:t>
            </w:r>
          </w:p>
        </w:tc>
        <w:tc>
          <w:tcPr>
            <w:tcW w:w="6795" w:type="dxa"/>
            <w:gridSpan w:val="2"/>
          </w:tcPr>
          <w:p w:rsidR="00104890" w:rsidRPr="00194761" w:rsidRDefault="00104890" w:rsidP="002C7006">
            <w:pPr>
              <w:cnfStyle w:val="000000000000"/>
              <w:rPr>
                <w:rFonts w:ascii="Georgia" w:hAnsi="Georgia"/>
                <w:sz w:val="20"/>
                <w:szCs w:val="20"/>
                <w:lang w:val="es-ES_tradnl"/>
              </w:rPr>
            </w:pPr>
            <w:r>
              <w:rPr>
                <w:rFonts w:ascii="Georgia" w:hAnsi="Georgia"/>
                <w:sz w:val="20"/>
                <w:szCs w:val="20"/>
                <w:lang w:val="es-ES_tradnl"/>
              </w:rPr>
              <w:t>El usuario debe haber realizado correctamente la selección y configuración de las tareas de pre-procesamiento que desea ejecutar</w:t>
            </w:r>
            <w:r w:rsidR="002C7006">
              <w:rPr>
                <w:rFonts w:ascii="Georgia" w:hAnsi="Georgia"/>
                <w:sz w:val="20"/>
                <w:szCs w:val="20"/>
                <w:lang w:val="es-ES_tradnl"/>
              </w:rPr>
              <w:t>. Así como también la selección del destino del resultado.</w:t>
            </w:r>
          </w:p>
        </w:tc>
      </w:tr>
      <w:tr w:rsidR="00104890" w:rsidTr="00C26723">
        <w:trPr>
          <w:cnfStyle w:val="000000100000"/>
        </w:trPr>
        <w:tc>
          <w:tcPr>
            <w:cnfStyle w:val="001000000000"/>
            <w:tcW w:w="2244" w:type="dxa"/>
          </w:tcPr>
          <w:p w:rsidR="00104890" w:rsidRPr="00194761" w:rsidRDefault="00104890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Pos condición:</w:t>
            </w:r>
          </w:p>
        </w:tc>
        <w:tc>
          <w:tcPr>
            <w:tcW w:w="6795" w:type="dxa"/>
            <w:gridSpan w:val="2"/>
          </w:tcPr>
          <w:p w:rsidR="00104890" w:rsidRPr="00194761" w:rsidRDefault="002C7006" w:rsidP="00C26723">
            <w:pPr>
              <w:cnfStyle w:val="0000001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Una serie de archivos con el resultado de las tareas de pre-procesamiento en el destino seleccionado.</w:t>
            </w:r>
          </w:p>
        </w:tc>
      </w:tr>
      <w:tr w:rsidR="00104890" w:rsidTr="00C26723">
        <w:tc>
          <w:tcPr>
            <w:cnfStyle w:val="001000000000"/>
            <w:tcW w:w="2244" w:type="dxa"/>
          </w:tcPr>
          <w:p w:rsidR="00104890" w:rsidRPr="00194761" w:rsidRDefault="00104890" w:rsidP="00C26723">
            <w:pPr>
              <w:rPr>
                <w:rFonts w:ascii="Georgia" w:hAnsi="Georgia"/>
                <w:sz w:val="20"/>
                <w:szCs w:val="20"/>
              </w:rPr>
            </w:pPr>
            <w:r w:rsidRPr="00194761">
              <w:rPr>
                <w:rFonts w:ascii="Georgia" w:hAnsi="Georgia"/>
                <w:b w:val="0"/>
                <w:bCs w:val="0"/>
                <w:sz w:val="20"/>
                <w:szCs w:val="20"/>
                <w:lang w:val="es-ES_tradnl"/>
              </w:rPr>
              <w:t>Presunción:</w:t>
            </w:r>
          </w:p>
        </w:tc>
        <w:tc>
          <w:tcPr>
            <w:tcW w:w="6795" w:type="dxa"/>
            <w:gridSpan w:val="2"/>
          </w:tcPr>
          <w:p w:rsidR="00104890" w:rsidRDefault="00104890" w:rsidP="00C26723">
            <w:pPr>
              <w:cnfStyle w:val="00000000000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N/A</w:t>
            </w:r>
          </w:p>
        </w:tc>
      </w:tr>
    </w:tbl>
    <w:p w:rsidR="00104890" w:rsidRPr="00B666AE" w:rsidRDefault="00104890" w:rsidP="00104890">
      <w:pPr>
        <w:rPr>
          <w:rFonts w:ascii="Georgia" w:hAnsi="Georgia"/>
        </w:rPr>
      </w:pPr>
    </w:p>
    <w:p w:rsidR="00104890" w:rsidRPr="00B666AE" w:rsidRDefault="00104890" w:rsidP="00B2544C">
      <w:pPr>
        <w:rPr>
          <w:rFonts w:ascii="Georgia" w:hAnsi="Georgia"/>
        </w:rPr>
      </w:pPr>
    </w:p>
    <w:sectPr w:rsidR="00104890" w:rsidRPr="00B666AE" w:rsidSect="00D42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04747"/>
    <w:multiLevelType w:val="multilevel"/>
    <w:tmpl w:val="5DAC2B9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lang w:val="es-ES_tradnl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A7598B"/>
    <w:multiLevelType w:val="hybridMultilevel"/>
    <w:tmpl w:val="E5D81FB2"/>
    <w:lvl w:ilvl="0" w:tplc="32C8B1A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B2544C"/>
    <w:rsid w:val="00041563"/>
    <w:rsid w:val="000A0F8F"/>
    <w:rsid w:val="000A1C93"/>
    <w:rsid w:val="00104890"/>
    <w:rsid w:val="0012217C"/>
    <w:rsid w:val="0012502C"/>
    <w:rsid w:val="00146869"/>
    <w:rsid w:val="00181884"/>
    <w:rsid w:val="00194761"/>
    <w:rsid w:val="00203F40"/>
    <w:rsid w:val="002050DF"/>
    <w:rsid w:val="00242E17"/>
    <w:rsid w:val="00267509"/>
    <w:rsid w:val="002C7006"/>
    <w:rsid w:val="002F6B33"/>
    <w:rsid w:val="00320310"/>
    <w:rsid w:val="00347DB1"/>
    <w:rsid w:val="003718EB"/>
    <w:rsid w:val="003A53B6"/>
    <w:rsid w:val="003E5635"/>
    <w:rsid w:val="003F09F5"/>
    <w:rsid w:val="003F20D5"/>
    <w:rsid w:val="00473A46"/>
    <w:rsid w:val="004A1750"/>
    <w:rsid w:val="004C13E4"/>
    <w:rsid w:val="00596A82"/>
    <w:rsid w:val="0062238E"/>
    <w:rsid w:val="00637A28"/>
    <w:rsid w:val="006651B8"/>
    <w:rsid w:val="00684484"/>
    <w:rsid w:val="006923FF"/>
    <w:rsid w:val="00695D86"/>
    <w:rsid w:val="006B7DEE"/>
    <w:rsid w:val="007073DF"/>
    <w:rsid w:val="00767D01"/>
    <w:rsid w:val="007A5CBD"/>
    <w:rsid w:val="007A7AF7"/>
    <w:rsid w:val="007C784B"/>
    <w:rsid w:val="007D5E78"/>
    <w:rsid w:val="007F4752"/>
    <w:rsid w:val="00833DEC"/>
    <w:rsid w:val="008434F7"/>
    <w:rsid w:val="0088464E"/>
    <w:rsid w:val="008B463F"/>
    <w:rsid w:val="008B67D3"/>
    <w:rsid w:val="00904561"/>
    <w:rsid w:val="00906E64"/>
    <w:rsid w:val="009222EA"/>
    <w:rsid w:val="00941603"/>
    <w:rsid w:val="009538E4"/>
    <w:rsid w:val="009A01FC"/>
    <w:rsid w:val="00AB479F"/>
    <w:rsid w:val="00B14110"/>
    <w:rsid w:val="00B2544C"/>
    <w:rsid w:val="00B30BEB"/>
    <w:rsid w:val="00B53217"/>
    <w:rsid w:val="00B666AE"/>
    <w:rsid w:val="00B96945"/>
    <w:rsid w:val="00B97FFE"/>
    <w:rsid w:val="00BD00D6"/>
    <w:rsid w:val="00C32D56"/>
    <w:rsid w:val="00C54CEC"/>
    <w:rsid w:val="00D13083"/>
    <w:rsid w:val="00D42B05"/>
    <w:rsid w:val="00D566C5"/>
    <w:rsid w:val="00D650F4"/>
    <w:rsid w:val="00DE003E"/>
    <w:rsid w:val="00DE4512"/>
    <w:rsid w:val="00E80F82"/>
    <w:rsid w:val="00F646A4"/>
    <w:rsid w:val="00F67C5B"/>
    <w:rsid w:val="00FA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20310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320310"/>
    <w:pPr>
      <w:numPr>
        <w:ilvl w:val="1"/>
      </w:numPr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link w:val="Ttulo3Car"/>
    <w:qFormat/>
    <w:rsid w:val="00320310"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link w:val="Ttulo4Car"/>
    <w:qFormat/>
    <w:rsid w:val="0032031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20310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320310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320310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320310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320310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4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44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2544C"/>
    <w:pPr>
      <w:spacing w:before="100" w:beforeAutospacing="1" w:after="100" w:afterAutospacing="1"/>
    </w:pPr>
    <w:rPr>
      <w:lang w:val="es-CO" w:eastAsia="es-CO"/>
    </w:rPr>
  </w:style>
  <w:style w:type="paragraph" w:styleId="Ttulo">
    <w:name w:val="Title"/>
    <w:basedOn w:val="Normal"/>
    <w:next w:val="Normal"/>
    <w:link w:val="TtuloCar"/>
    <w:qFormat/>
    <w:rsid w:val="007D5E78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7D5E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D5E78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320310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320310"/>
    <w:rPr>
      <w:rFonts w:ascii="Arial" w:eastAsia="Times New Roman" w:hAnsi="Arial" w:cs="Arial"/>
      <w:b/>
      <w:bCs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320310"/>
    <w:rPr>
      <w:rFonts w:ascii="Arial" w:eastAsia="Times New Roman" w:hAnsi="Arial" w:cs="Times New Roman"/>
      <w:b/>
      <w:bCs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320310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32031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32031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32031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320310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32031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WW-P3frrafodelista">
    <w:name w:val="WW-Pá3frrafo de lista"/>
    <w:basedOn w:val="Normal"/>
    <w:rsid w:val="00320310"/>
    <w:pPr>
      <w:widowControl w:val="0"/>
      <w:autoSpaceDE w:val="0"/>
      <w:autoSpaceDN w:val="0"/>
      <w:adjustRightInd w:val="0"/>
      <w:spacing w:after="200" w:line="264" w:lineRule="auto"/>
      <w:ind w:left="720"/>
    </w:pPr>
    <w:rPr>
      <w:rFonts w:ascii="Calibri" w:hAnsi="Calibri"/>
      <w:sz w:val="22"/>
      <w:szCs w:val="22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38E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538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38E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538E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41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223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223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6223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6223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371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71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94822-65DA-46CE-A60A-580319AC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Alzate Calderon</dc:creator>
  <cp:lastModifiedBy>Wilson Alzate Calderon</cp:lastModifiedBy>
  <cp:revision>64</cp:revision>
  <dcterms:created xsi:type="dcterms:W3CDTF">2014-05-26T23:46:00Z</dcterms:created>
  <dcterms:modified xsi:type="dcterms:W3CDTF">2015-01-24T03:09:00Z</dcterms:modified>
</cp:coreProperties>
</file>