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z9zsthwdtzmk" w:colLast="0"/>
      <w:bookmarkEnd w:id="0"/>
      <w:r w:rsidRPr="00000000" w:rsidR="00000000" w:rsidDel="00000000">
        <w:rPr>
          <w:rFonts w:cs="Georgia" w:hAnsi="Georgia" w:eastAsia="Georgia" w:ascii="Georgia"/>
          <w:rtl w:val="0"/>
        </w:rPr>
        <w:t xml:space="preserve">Anexo 5: Manual de instalación ActiveMQ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Descarga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wget </w:t>
      </w:r>
      <w:hyperlink r:id="rId5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http://apache.osuosl.org/activemq/5.10.0/apache-activemq-5.10.0-bin.tar.gz</w:t>
        </w:r>
      </w:hyperlink>
      <w:r w:rsidRPr="00000000" w:rsidR="00000000" w:rsidDel="00000000">
        <w:rPr>
          <w:rFonts w:cs="Georgia" w:hAnsi="Georgia" w:eastAsia="Georgia" w:ascii="Georgia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Descompresión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hduser@wilson-VirtualBox:/usr/local$ sudo tar -xzvf apache-activemq-5.10.0-bin.tar.gz -C /usr/local/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cd /usr/local/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Creación de symlink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hduser@wilson-VirtualBox:/usr/local$ sudo ln -s apache-activemq-5.10.0/ activemq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hduser@wilson-VirtualBox:/usr/local$ sudo chown -R hduser:hadoop apache-activemq-5.10.0/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hduser@wilson-VirtualBox:/usr/local$ sudo chown -R hduser:hadoop activemq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hduser@wilson-VirtualBox:/usr/local/activemq/bin$ cd ~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Creación de variables de entorno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nano .bashrc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#ActiveMQ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export ACTIVEMQ_HOME=/usr/local/activemq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export PATH=$PATH:$ACTIVEMQ_HOME/bin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Cerrar la consola y volver a ingresar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activemq -version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activemq 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Para ver el estado del ActiveMQ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activemq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Entrar a la consola a la dirección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http://localhost:8161/admin/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user: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password: admin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Para parar el servicio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hduser@wilson-VirtualBox:~$ activemq stop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localhost:8161/admin/" Type="http://schemas.openxmlformats.org/officeDocument/2006/relationships/hyperlink" TargetMode="External" Id="rId6"/><Relationship Target="http://apache.osuosl.org/activemq/5.10.0/apache-activemq-5.10.0-bin.tar.gz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Anexo05-ManualDeInstalacionActiveMQ.docx</dc:title>
</cp:coreProperties>
</file>