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mzsuzu7sgvpc" w:colLast="0"/>
      <w:bookmarkEnd w:id="0"/>
      <w:r w:rsidRPr="00000000" w:rsidR="00000000" w:rsidDel="00000000">
        <w:rPr>
          <w:rFonts w:cs="Georgia" w:hAnsi="Georgia" w:eastAsia="Georgia" w:ascii="Georgia"/>
          <w:rtl w:val="0"/>
        </w:rPr>
        <w:t xml:space="preserve">Anexo 8: Manual de instalación PostgreSQL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hd9isd8dm7o8" w:colLast="0"/>
      <w:bookmarkEnd w:id="1"/>
      <w:r w:rsidRPr="00000000" w:rsidR="00000000" w:rsidDel="00000000">
        <w:rPr>
          <w:rFonts w:cs="Georgia" w:hAnsi="Georgia" w:eastAsia="Georgia" w:ascii="Georgia"/>
          <w:rtl w:val="0"/>
        </w:rPr>
        <w:t xml:space="preserve">Fuentes: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https://help.ubuntu.com/community/PostgreSQL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yeky85j3d08f" w:colLast="0"/>
      <w:bookmarkEnd w:id="2"/>
      <w:r w:rsidRPr="00000000" w:rsidR="00000000" w:rsidDel="00000000">
        <w:rPr>
          <w:rFonts w:cs="Georgia" w:hAnsi="Georgia" w:eastAsia="Georgia" w:ascii="Georgia"/>
          <w:rtl w:val="0"/>
        </w:rPr>
        <w:t xml:space="preserve">Instalar PostgreSQL y PdAdmin: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hduser@smaug:~$ sudo apt-get install postgresql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hduser@smaug:~$ sudo apt-get install pgadmin3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hduser@smaug:~$ sudo -u postgres psql postgres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postgres-# \password postgres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ingresar la contraseña: postgres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conectarse usando el usuario y contraseña postgres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376738" cx="4391327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76738" cx="4391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Crear el usuario bigtexts con la clave bigtexts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762375" cx="4891088"/>
            <wp:effectExtent t="0" b="0" r="0" l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62375" cx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CREATE ROLE bigtexts 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ENCRYPTED PASSWORD 'md54080aabcbda037755d17abb9cc2b5471'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NOSUPERUSER INHERIT NOCREATEDB NOCREATEROLE NOREPLICATION;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165946" cx="3024188"/>
            <wp:effectExtent t="0" b="0" r="0" l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65946" cx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818084" cx="3643313"/>
            <wp:effectExtent t="0" b="0" r="0" l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18084" cx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22760" cx="4319588"/>
            <wp:effectExtent t="0" b="0" r="0" l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22760" cx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Crear la base de datos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705600" cx="5943600"/>
            <wp:effectExtent t="0" b="0" r="0" l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705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conectarse a la base de datos bigtexts con el usuario bigtexts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CREATE DATABASE bigtexts OWNER bigtexts;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549948" cx="4624388"/>
            <wp:effectExtent t="0" b="0" r="0" l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49948" cx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233863" cx="4247975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233863" cx="42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Crear las tablas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CREATE TABLE EXECUTION_LOG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ID SERIAL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INITIAL_DATE TIMESTAMP,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FINAL_DATE TIMESTAMP,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TOTAL_TIME BIGINT,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UPLOADING_DATE TIMESTAMP,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PIPELINE VARCHAR(10000),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NUMBER_OF_SLAVES INTEGER,   </w:t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</w:t>
        <w:tab/>
        <w:t xml:space="preserve">PRIMARY KEY (ID)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CREATE TABLE BIGTEXTS_FILE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ID SERIAL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NAME VARCHAR(1000),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WEIGHT BIGINT,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ID_EXECUTION_LOG INTEGER,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PRIMARY KEY (ID),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FOREIGN KEY (ID_EXECUTION_LOG) REFERENCES EXECUTION_LOG (ID)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);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7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10.png" Type="http://schemas.openxmlformats.org/officeDocument/2006/relationships/image" Id="rId10"/><Relationship Target="styles.xml" Type="http://schemas.openxmlformats.org/officeDocument/2006/relationships/styles" Id="rId4"/><Relationship Target="media/image06.png" Type="http://schemas.openxmlformats.org/officeDocument/2006/relationships/image" Id="rId11"/><Relationship Target="numbering.xml" Type="http://schemas.openxmlformats.org/officeDocument/2006/relationships/numbering" Id="rId3"/><Relationship Target="media/image13.png" Type="http://schemas.openxmlformats.org/officeDocument/2006/relationships/image" Id="rId9"/><Relationship Target="media/image11.png" Type="http://schemas.openxmlformats.org/officeDocument/2006/relationships/image" Id="rId6"/><Relationship Target="media/image08.png" Type="http://schemas.openxmlformats.org/officeDocument/2006/relationships/image" Id="rId5"/><Relationship Target="media/image14.png" Type="http://schemas.openxmlformats.org/officeDocument/2006/relationships/image" Id="rId8"/><Relationship Target="media/image1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Anexo08-ManualDeInstalacionPostgreSQL.docx</dc:title>
</cp:coreProperties>
</file>