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BB4" w:rsidRPr="00516B11" w:rsidRDefault="00516B11" w:rsidP="00516B11">
      <w:pPr>
        <w:pStyle w:val="Paragraphedeliste"/>
        <w:numPr>
          <w:ilvl w:val="0"/>
          <w:numId w:val="1"/>
        </w:numPr>
      </w:pPr>
      <w:r w:rsidRPr="00516B11">
        <w:t>Tendance au niveau des rendements de mais par provinces</w:t>
      </w:r>
      <w:r w:rsidR="00DB4BB4" w:rsidRPr="00DB4BB4">
        <w:rPr>
          <w:noProof/>
          <w:lang w:eastAsia="fr-FR"/>
        </w:rPr>
        <w:drawing>
          <wp:inline distT="0" distB="0" distL="0" distR="0">
            <wp:extent cx="5760720" cy="3742841"/>
            <wp:effectExtent l="0" t="0" r="0" b="0"/>
            <wp:docPr id="11" name="Image 11" descr="C:\Users\Yacou\Desktop\Yacouba_New\climte\code\Crop_yield\python\dern\figure\reg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cou\Desktop\Yacouba_New\climte\code\Crop_yield\python\dern\figure\reg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19" w:rsidRDefault="00234619" w:rsidP="00234619">
      <w:pPr>
        <w:pStyle w:val="Paragraphedeliste"/>
        <w:rPr>
          <w:lang w:val="en-GB"/>
        </w:rPr>
      </w:pPr>
    </w:p>
    <w:p w:rsidR="00234619" w:rsidRDefault="00234619" w:rsidP="00234619">
      <w:pPr>
        <w:pStyle w:val="Paragraphedeliste"/>
        <w:rPr>
          <w:lang w:val="en-GB"/>
        </w:rPr>
      </w:pPr>
    </w:p>
    <w:p w:rsidR="0055468C" w:rsidRPr="00A55CEF" w:rsidRDefault="00A55CEF" w:rsidP="00A55CEF">
      <w:pPr>
        <w:pStyle w:val="Paragraphedeliste"/>
        <w:numPr>
          <w:ilvl w:val="0"/>
          <w:numId w:val="1"/>
        </w:numPr>
        <w:rPr>
          <w:lang w:val="en-GB"/>
        </w:rPr>
      </w:pPr>
      <w:r w:rsidRPr="00A55CEF">
        <w:rPr>
          <w:lang w:val="en-GB"/>
        </w:rPr>
        <w:t xml:space="preserve">Correlation between dependent variables and crop yields </w:t>
      </w:r>
      <w:r w:rsidR="0055468C">
        <w:fldChar w:fldCharType="begin"/>
      </w:r>
      <w:r w:rsidR="0055468C" w:rsidRPr="00A55CEF">
        <w:rPr>
          <w:lang w:val="en-GB"/>
        </w:rPr>
        <w:instrText xml:space="preserve"> LINK Excel.SheetBinaryMacroEnabled.12 "C:\\Users\\Yacou\\Desktop\\Yacouba_New\\climte\\code\\Crop_yield\\python\\dern\\figure\\corr_Mil_mais.csv" "corr_Mil_mais!L1C1:L43C3" \a \f 5 \h  \* MERGEFORMAT </w:instrText>
      </w:r>
      <w:r w:rsidR="0055468C">
        <w:fldChar w:fldCharType="separate"/>
      </w:r>
    </w:p>
    <w:tbl>
      <w:tblPr>
        <w:tblStyle w:val="Grilledutableau"/>
        <w:tblW w:w="4222" w:type="dxa"/>
        <w:tblLook w:val="04A0" w:firstRow="1" w:lastRow="0" w:firstColumn="1" w:lastColumn="0" w:noHBand="0" w:noVBand="1"/>
      </w:tblPr>
      <w:tblGrid>
        <w:gridCol w:w="2008"/>
        <w:gridCol w:w="1276"/>
        <w:gridCol w:w="1276"/>
      </w:tblGrid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A55CEF" w:rsidRDefault="0055468C">
            <w:pPr>
              <w:rPr>
                <w:lang w:val="en-GB"/>
              </w:rPr>
            </w:pPr>
          </w:p>
        </w:tc>
        <w:tc>
          <w:tcPr>
            <w:tcW w:w="1200" w:type="dxa"/>
            <w:noWrap/>
            <w:hideMark/>
          </w:tcPr>
          <w:p w:rsidR="0055468C" w:rsidRPr="0055468C" w:rsidRDefault="0055468C">
            <w:r w:rsidRPr="0055468C">
              <w:t>mil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>
            <w:r w:rsidRPr="0055468C">
              <w:t>mais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year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-0.0057704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0.16900459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Tmin_ERA5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-0.271013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-0.515785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ERA5_Pressure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0.29282554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0.57985604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ERA5_wins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-0.2307706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-0.41307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ARC2_year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0.27752526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0.51956222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Best_Temp_Max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-0.3128633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-0.5326551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Best_Temp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-0.2847737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-0.4810347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Tamsat_Prec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0.2767934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0.55549829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chirps_Prec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0.31299869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0.58864239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CDD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-0.039683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-0.1412817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CWD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0.18322743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0.18066346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PRCPTOT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0.2931689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0.52374018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R10mm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0.26573121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0.48772966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R1mm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0.31627444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0.46490944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R20mm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0.2003021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0.4015268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R5mm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0.32675233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0.46667885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R95pTOT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0.09515807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0.20731599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R99pTOT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0.01728832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0.08629858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RX1day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0.1764552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0.38217602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RX5day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0.13189459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0.28208025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SDII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0.17757181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0.36984404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lastRenderedPageBreak/>
              <w:t>TNn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-0.2659154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-0.4435826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TXn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-0.2344346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-0.4154505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TNx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-0.2984509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-0.4757133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TXx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-0.2358045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-0.5054416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Nino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0.12020857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0.13244071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sahel_rainfal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-0.0654072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0.12181655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qbo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-0.0099835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-0.0731261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NDVI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-0.0164825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0.00424543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ERA5_soil_moisture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0.2722655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0.5339215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AMM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0.07675406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-0.0103429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AMO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0.04447465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0.06112053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AO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-0.0421952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-0.0350802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EA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-0.1306035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-0.1549064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NAO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-0.0349309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-0.1247866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NTA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0.06946814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0.05190049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PDO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0.07775638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0.08519667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gmsst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-0.0493293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0.10962692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tna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0.06646523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0.03059776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tsa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-0.1482525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0.01521362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mil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1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0.51163794</w:t>
            </w:r>
          </w:p>
        </w:tc>
      </w:tr>
      <w:tr w:rsidR="0055468C" w:rsidRPr="0055468C" w:rsidTr="0055468C">
        <w:trPr>
          <w:trHeight w:val="290"/>
        </w:trPr>
        <w:tc>
          <w:tcPr>
            <w:tcW w:w="1822" w:type="dxa"/>
            <w:noWrap/>
            <w:hideMark/>
          </w:tcPr>
          <w:p w:rsidR="0055468C" w:rsidRPr="0055468C" w:rsidRDefault="0055468C">
            <w:r w:rsidRPr="0055468C">
              <w:t>mais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0.51163794</w:t>
            </w:r>
          </w:p>
        </w:tc>
        <w:tc>
          <w:tcPr>
            <w:tcW w:w="1200" w:type="dxa"/>
            <w:noWrap/>
            <w:hideMark/>
          </w:tcPr>
          <w:p w:rsidR="0055468C" w:rsidRPr="0055468C" w:rsidRDefault="0055468C" w:rsidP="0055468C">
            <w:r w:rsidRPr="0055468C">
              <w:t>1</w:t>
            </w:r>
          </w:p>
        </w:tc>
      </w:tr>
    </w:tbl>
    <w:p w:rsidR="00DB3ECE" w:rsidRDefault="0055468C">
      <w:pPr>
        <w:rPr>
          <w:lang w:val="en-GB"/>
        </w:rPr>
      </w:pPr>
      <w:r>
        <w:fldChar w:fldCharType="end"/>
      </w:r>
      <w:r w:rsidR="00A55CEF" w:rsidRPr="00EB1B4C">
        <w:rPr>
          <w:lang w:val="en-GB"/>
        </w:rPr>
        <w:t>Tab1:</w:t>
      </w:r>
      <w:r w:rsidRPr="00EB1B4C">
        <w:rPr>
          <w:lang w:val="en-GB"/>
        </w:rPr>
        <w:t xml:space="preserve"> </w:t>
      </w:r>
      <w:r w:rsidR="00A55CEF" w:rsidRPr="00A55CEF">
        <w:rPr>
          <w:lang w:val="en-GB"/>
        </w:rPr>
        <w:t>Correlation between corn and millet yields and the predictor variables</w:t>
      </w:r>
    </w:p>
    <w:p w:rsidR="00A55CEF" w:rsidRPr="00234619" w:rsidRDefault="00234619" w:rsidP="00234619">
      <w:pPr>
        <w:pStyle w:val="Paragraphedeliste"/>
        <w:numPr>
          <w:ilvl w:val="0"/>
          <w:numId w:val="1"/>
        </w:numPr>
        <w:rPr>
          <w:lang w:val="en-GB"/>
        </w:rPr>
      </w:pPr>
      <w:r w:rsidRPr="00234619">
        <w:rPr>
          <w:lang w:val="en-GB"/>
        </w:rPr>
        <w:t>Trend between climate variables and corn yield</w:t>
      </w:r>
    </w:p>
    <w:p w:rsidR="00EB1B4C" w:rsidRDefault="006F2A2B">
      <w:pPr>
        <w:rPr>
          <w:lang w:val="en-GB"/>
        </w:rPr>
      </w:pPr>
      <w:r w:rsidRPr="006F2A2B">
        <w:rPr>
          <w:noProof/>
          <w:lang w:eastAsia="fr-FR"/>
        </w:rPr>
        <w:drawing>
          <wp:inline distT="0" distB="0" distL="0" distR="0">
            <wp:extent cx="2887980" cy="1925320"/>
            <wp:effectExtent l="0" t="0" r="7620" b="0"/>
            <wp:docPr id="3" name="Image 3" descr="C:\Users\Yacou\Desktop\Yacouba_New\climte\code\Crop_yield\python\dern\figure\kadiogo_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cou\Desktop\Yacouba_New\climte\code\Crop_yield\python\dern\figure\kadiogo_ma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60" cy="194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CEF" w:rsidRPr="00D03146">
        <w:rPr>
          <w:noProof/>
          <w:lang w:eastAsia="fr-FR"/>
        </w:rPr>
        <w:drawing>
          <wp:inline distT="0" distB="0" distL="0" distR="0" wp14:anchorId="002457B3" wp14:editId="0D45191D">
            <wp:extent cx="2745740" cy="1830493"/>
            <wp:effectExtent l="0" t="0" r="0" b="0"/>
            <wp:docPr id="4" name="Image 4" descr="C:\Users\Yacou\Desktop\Yacouba_New\climte\code\Crop_yield\python\dern\figure\Kadiogo1_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cou\Desktop\Yacouba_New\climte\code\Crop_yield\python\dern\figure\Kadiogo1_mai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00" cy="183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46" w:rsidRDefault="00D03146">
      <w:pPr>
        <w:rPr>
          <w:lang w:val="en-GB"/>
        </w:rPr>
      </w:pPr>
    </w:p>
    <w:p w:rsidR="00D03146" w:rsidRDefault="00D03146">
      <w:pPr>
        <w:rPr>
          <w:lang w:val="en-GB"/>
        </w:rPr>
      </w:pPr>
      <w:r w:rsidRPr="00D03146">
        <w:rPr>
          <w:noProof/>
          <w:lang w:eastAsia="fr-FR"/>
        </w:rPr>
        <w:drawing>
          <wp:inline distT="0" distB="0" distL="0" distR="0">
            <wp:extent cx="2819400" cy="1879600"/>
            <wp:effectExtent l="0" t="0" r="0" b="6350"/>
            <wp:docPr id="6" name="Image 6" descr="C:\Users\Yacou\Desktop\Yacouba_New\climte\code\Crop_yield\python\dern\figure\kadiogo2_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cou\Desktop\Yacouba_New\climte\code\Crop_yield\python\dern\figure\kadiogo2_ma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38" cy="188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0" w:rsidRPr="00555410">
        <w:t xml:space="preserve"> </w:t>
      </w:r>
      <w:r w:rsidR="00555410">
        <w:rPr>
          <w:noProof/>
          <w:lang w:eastAsia="fr-FR"/>
        </w:rPr>
        <w:drawing>
          <wp:inline distT="0" distB="0" distL="0" distR="0">
            <wp:extent cx="2838450" cy="1892300"/>
            <wp:effectExtent l="0" t="0" r="0" b="0"/>
            <wp:docPr id="9" name="Image 9" descr="kadiogo3_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diogo3_ma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85" w:rsidRDefault="001E5385">
      <w:pPr>
        <w:rPr>
          <w:lang w:val="en-GB"/>
        </w:rPr>
      </w:pPr>
    </w:p>
    <w:p w:rsidR="001E5385" w:rsidRPr="00234619" w:rsidRDefault="001E5385" w:rsidP="00234619">
      <w:pPr>
        <w:pStyle w:val="Paragraphedeliste"/>
        <w:numPr>
          <w:ilvl w:val="0"/>
          <w:numId w:val="1"/>
        </w:numPr>
        <w:rPr>
          <w:lang w:val="en-GB"/>
        </w:rPr>
      </w:pPr>
      <w:r w:rsidRPr="00234619">
        <w:rPr>
          <w:lang w:val="en-GB"/>
        </w:rPr>
        <w:t xml:space="preserve">Variables importances </w:t>
      </w:r>
      <w:r w:rsidR="00234619" w:rsidRPr="00234619">
        <w:rPr>
          <w:lang w:val="en-GB"/>
        </w:rPr>
        <w:t>for corn prediction with the Frorest rendom</w:t>
      </w:r>
    </w:p>
    <w:p w:rsidR="001E5385" w:rsidRDefault="006E78CD" w:rsidP="001E5385">
      <w:pPr>
        <w:pStyle w:val="Paragraphedeliste"/>
        <w:rPr>
          <w:noProof/>
          <w:lang w:eastAsia="fr-FR"/>
        </w:rPr>
      </w:pPr>
      <w:r w:rsidRPr="006E78C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F0A5D" w:rsidRPr="001E5385">
        <w:rPr>
          <w:noProof/>
          <w:lang w:eastAsia="fr-FR"/>
        </w:rPr>
        <w:drawing>
          <wp:inline distT="0" distB="0" distL="0" distR="0" wp14:anchorId="13600A2C" wp14:editId="6672EC8F">
            <wp:extent cx="2101364" cy="1765935"/>
            <wp:effectExtent l="0" t="0" r="0" b="5715"/>
            <wp:docPr id="7" name="Image 7" descr="C:\Users\Yacou\Desktop\Yacouba_New\climte\code\Crop_yield\python\dern\figure\feature_met_RF_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cou\Desktop\Yacouba_New\climte\code\Crop_yield\python\dern\figure\feature_met_RF_mai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09" cy="182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A5D" w:rsidRPr="006E78CD">
        <w:rPr>
          <w:noProof/>
          <w:lang w:eastAsia="fr-FR"/>
        </w:rPr>
        <w:t xml:space="preserve"> </w:t>
      </w:r>
      <w:r w:rsidRPr="006E78CD">
        <w:rPr>
          <w:noProof/>
          <w:lang w:eastAsia="fr-FR"/>
        </w:rPr>
        <w:drawing>
          <wp:inline distT="0" distB="0" distL="0" distR="0">
            <wp:extent cx="2533650" cy="1689100"/>
            <wp:effectExtent l="0" t="0" r="0" b="6350"/>
            <wp:docPr id="8" name="Image 8" descr="C:\Users\Yacou\Desktop\Yacouba_New\climte\code\Crop_yield\python\dern\figure\feature_indices_RF_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cou\Desktop\Yacouba_New\climte\code\Crop_yield\python\dern\figure\feature_indices_RF_mai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92" cy="170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83" w:rsidRDefault="00BE5291" w:rsidP="00362583">
      <w:pPr>
        <w:pStyle w:val="Paragraphedeliste"/>
        <w:jc w:val="center"/>
      </w:pPr>
      <w:r w:rsidRPr="00BE5291">
        <w:rPr>
          <w:noProof/>
          <w:lang w:eastAsia="fr-FR"/>
        </w:rPr>
        <w:drawing>
          <wp:inline distT="0" distB="0" distL="0" distR="0">
            <wp:extent cx="3009900" cy="2006600"/>
            <wp:effectExtent l="0" t="0" r="0" b="0"/>
            <wp:docPr id="10" name="Image 10" descr="C:\Users\Yacou\Desktop\Yacouba_New\climte\code\Crop_yield\python\dern\figure\driver_met_RF_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cou\Desktop\Yacouba_New\climte\code\Crop_yield\python\dern\figure\driver_met_RF_mai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37" cy="202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19" w:rsidRPr="00234619" w:rsidRDefault="00234619" w:rsidP="00234619">
      <w:pPr>
        <w:pStyle w:val="Paragraphedeliste"/>
        <w:rPr>
          <w:lang w:val="en-GB"/>
        </w:rPr>
      </w:pPr>
    </w:p>
    <w:p w:rsidR="00234619" w:rsidRPr="00234619" w:rsidRDefault="00234619" w:rsidP="00234619">
      <w:pPr>
        <w:pStyle w:val="Paragraphedeliste"/>
        <w:rPr>
          <w:lang w:val="en-GB"/>
        </w:rPr>
      </w:pPr>
    </w:p>
    <w:p w:rsidR="00234619" w:rsidRPr="00234619" w:rsidRDefault="00234619" w:rsidP="00234619">
      <w:pPr>
        <w:pStyle w:val="Paragraphedeliste"/>
        <w:numPr>
          <w:ilvl w:val="0"/>
          <w:numId w:val="1"/>
        </w:numPr>
        <w:rPr>
          <w:lang w:val="en-GB"/>
        </w:rPr>
      </w:pPr>
      <w:r w:rsidRPr="00234619">
        <w:rPr>
          <w:lang w:val="en-GB"/>
        </w:rPr>
        <w:t>Variables importances for corn prediction with the Frorest rendom</w:t>
      </w:r>
    </w:p>
    <w:p w:rsidR="00362583" w:rsidRDefault="00362583" w:rsidP="00234619">
      <w:pPr>
        <w:pStyle w:val="Paragraphedeliste"/>
      </w:pPr>
      <w:r w:rsidRPr="00362583">
        <w:rPr>
          <w:noProof/>
          <w:lang w:eastAsia="fr-FR"/>
        </w:rPr>
        <w:drawing>
          <wp:inline distT="0" distB="0" distL="0" distR="0">
            <wp:extent cx="5760720" cy="3971147"/>
            <wp:effectExtent l="0" t="0" r="0" b="0"/>
            <wp:docPr id="15" name="Image 15" descr="C:\Users\Yacou\Desktop\Yacouba_New\climte\code\Crop_yield\python\dern\figure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cou\Desktop\Yacouba_New\climte\code\Crop_yield\python\dern\figure\a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19" w:rsidRDefault="00234619" w:rsidP="00234619">
      <w:pPr>
        <w:pStyle w:val="Paragraphedeliste"/>
      </w:pPr>
    </w:p>
    <w:p w:rsidR="00234619" w:rsidRDefault="00234619" w:rsidP="00234619">
      <w:pPr>
        <w:pStyle w:val="Paragraphedeliste"/>
      </w:pPr>
    </w:p>
    <w:p w:rsidR="00234619" w:rsidRDefault="00234619" w:rsidP="00234619">
      <w:pPr>
        <w:pStyle w:val="Paragraphedeliste"/>
      </w:pPr>
    </w:p>
    <w:p w:rsidR="00BE5291" w:rsidRDefault="00F3327F" w:rsidP="00DB4BB4">
      <w:pPr>
        <w:pStyle w:val="Paragraphedeliste"/>
        <w:numPr>
          <w:ilvl w:val="0"/>
          <w:numId w:val="1"/>
        </w:numPr>
      </w:pPr>
      <w:r>
        <w:t xml:space="preserve">Prédictions des rendements de culture du maïs par </w:t>
      </w:r>
      <w:r w:rsidR="00234619">
        <w:t>provinces</w:t>
      </w:r>
    </w:p>
    <w:p w:rsidR="00F3327F" w:rsidRDefault="00D807B4" w:rsidP="00F3327F">
      <w:pPr>
        <w:ind w:left="360"/>
      </w:pPr>
      <w:r w:rsidRPr="00D807B4">
        <w:rPr>
          <w:noProof/>
          <w:lang w:eastAsia="fr-FR"/>
        </w:rPr>
        <w:drawing>
          <wp:inline distT="0" distB="0" distL="0" distR="0">
            <wp:extent cx="4019550" cy="4019550"/>
            <wp:effectExtent l="0" t="0" r="0" b="0"/>
            <wp:docPr id="13" name="Image 13" descr="C:\Users\Yacou\Desktop\Yacouba_New\climte\code\Crop_yield\python\dern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cou\Desktop\Yacouba_New\climte\code\Crop_yield\python\dern\ma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27F" w:rsidRPr="001E5385" w:rsidRDefault="00F3327F" w:rsidP="00F3327F">
      <w:pPr>
        <w:ind w:left="360"/>
      </w:pPr>
    </w:p>
    <w:sectPr w:rsidR="00F3327F" w:rsidRPr="001E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75" w:rsidRDefault="009E0275" w:rsidP="00CF0A5D">
      <w:pPr>
        <w:spacing w:after="0" w:line="240" w:lineRule="auto"/>
      </w:pPr>
      <w:r>
        <w:separator/>
      </w:r>
    </w:p>
  </w:endnote>
  <w:endnote w:type="continuationSeparator" w:id="0">
    <w:p w:rsidR="009E0275" w:rsidRDefault="009E0275" w:rsidP="00CF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75" w:rsidRDefault="009E0275" w:rsidP="00CF0A5D">
      <w:pPr>
        <w:spacing w:after="0" w:line="240" w:lineRule="auto"/>
      </w:pPr>
      <w:r>
        <w:separator/>
      </w:r>
    </w:p>
  </w:footnote>
  <w:footnote w:type="continuationSeparator" w:id="0">
    <w:p w:rsidR="009E0275" w:rsidRDefault="009E0275" w:rsidP="00CF0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92613"/>
    <w:multiLevelType w:val="hybridMultilevel"/>
    <w:tmpl w:val="74A8C988"/>
    <w:lvl w:ilvl="0" w:tplc="12F24DF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37"/>
    <w:rsid w:val="001E5385"/>
    <w:rsid w:val="00234619"/>
    <w:rsid w:val="00264F37"/>
    <w:rsid w:val="00362583"/>
    <w:rsid w:val="00516B11"/>
    <w:rsid w:val="0055468C"/>
    <w:rsid w:val="00555410"/>
    <w:rsid w:val="006E78CD"/>
    <w:rsid w:val="006F2A2B"/>
    <w:rsid w:val="00904848"/>
    <w:rsid w:val="009E0275"/>
    <w:rsid w:val="00A55CEF"/>
    <w:rsid w:val="00AF425F"/>
    <w:rsid w:val="00B705CF"/>
    <w:rsid w:val="00BE5291"/>
    <w:rsid w:val="00CF0A5D"/>
    <w:rsid w:val="00D03146"/>
    <w:rsid w:val="00D807B4"/>
    <w:rsid w:val="00DB3ECE"/>
    <w:rsid w:val="00DB4BB4"/>
    <w:rsid w:val="00EB1B4C"/>
    <w:rsid w:val="00F3327F"/>
    <w:rsid w:val="00F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11C9F-59C0-46D8-BBF5-62B1C928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F42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F0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0A5D"/>
  </w:style>
  <w:style w:type="paragraph" w:styleId="Pieddepage">
    <w:name w:val="footer"/>
    <w:basedOn w:val="Normal"/>
    <w:link w:val="PieddepageCar"/>
    <w:uiPriority w:val="99"/>
    <w:unhideWhenUsed/>
    <w:rsid w:val="00CF0A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2022-02-18T14:05:00Z</dcterms:created>
  <dcterms:modified xsi:type="dcterms:W3CDTF">2022-02-19T02:34:00Z</dcterms:modified>
</cp:coreProperties>
</file>