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621C04E5" w:rsidR="004A3F57" w:rsidRDefault="0073074F" w:rsidP="17848EEA">
      <w:pPr>
        <w:jc w:val="center"/>
        <w:rPr>
          <w:sz w:val="28"/>
          <w:szCs w:val="28"/>
        </w:rPr>
      </w:pPr>
      <w:r>
        <w:rPr>
          <w:sz w:val="28"/>
          <w:szCs w:val="28"/>
        </w:rPr>
        <w:t xml:space="preserve">Niger </w:t>
      </w:r>
      <w:r w:rsidR="15E8BE89" w:rsidRPr="17848EEA">
        <w:rPr>
          <w:sz w:val="28"/>
          <w:szCs w:val="28"/>
        </w:rPr>
        <w:t>Migration Data</w:t>
      </w:r>
    </w:p>
    <w:p w14:paraId="5C9F1CC3" w14:textId="0E7DD27F" w:rsidR="0060736F" w:rsidRPr="00797873" w:rsidRDefault="008F099E" w:rsidP="0060736F">
      <w:pPr>
        <w:pStyle w:val="ListParagraph"/>
        <w:numPr>
          <w:ilvl w:val="0"/>
          <w:numId w:val="1"/>
        </w:numPr>
        <w:rPr>
          <w:rFonts w:ascii="Times New Roman" w:hAnsi="Times New Roman" w:cs="Times New Roman"/>
          <w:b/>
          <w:bCs/>
          <w:sz w:val="28"/>
          <w:szCs w:val="28"/>
        </w:rPr>
      </w:pPr>
      <w:r w:rsidRPr="00797873">
        <w:rPr>
          <w:rFonts w:ascii="Times New Roman" w:hAnsi="Times New Roman" w:cs="Times New Roman"/>
          <w:b/>
          <w:bCs/>
          <w:sz w:val="28"/>
          <w:szCs w:val="28"/>
        </w:rPr>
        <w:t>Introduction</w:t>
      </w:r>
    </w:p>
    <w:p w14:paraId="3920DFD0" w14:textId="31B742AA" w:rsidR="00F83059" w:rsidRPr="00271A44" w:rsidRDefault="00900CB5" w:rsidP="00A377C4">
      <w:pPr>
        <w:spacing w:after="0"/>
        <w:jc w:val="both"/>
        <w:rPr>
          <w:rFonts w:asciiTheme="majorHAnsi" w:hAnsiTheme="majorHAnsi" w:cstheme="majorHAnsi"/>
          <w:sz w:val="24"/>
          <w:szCs w:val="24"/>
        </w:rPr>
      </w:pPr>
      <w:r w:rsidRPr="00271A44">
        <w:rPr>
          <w:rFonts w:asciiTheme="majorHAnsi" w:hAnsiTheme="majorHAnsi" w:cstheme="majorHAnsi"/>
          <w:sz w:val="24"/>
          <w:szCs w:val="24"/>
        </w:rPr>
        <w:t>This report presents a series of infographics and maps on migration trends in Niger. It addresses different types of population mobility, whether internal displacement, movement abroad, or within the Nigerien territory. The main objective of this report is to provide a deeper understanding of various aspects related to mobility and migration in Niger.</w:t>
      </w:r>
      <w:r w:rsidR="00A377C4">
        <w:rPr>
          <w:rFonts w:asciiTheme="majorHAnsi" w:hAnsiTheme="majorHAnsi" w:cstheme="majorHAnsi"/>
          <w:sz w:val="24"/>
          <w:szCs w:val="24"/>
        </w:rPr>
        <w:t xml:space="preserve"> </w:t>
      </w:r>
      <w:r w:rsidRPr="00271A44">
        <w:rPr>
          <w:rFonts w:asciiTheme="majorHAnsi" w:hAnsiTheme="majorHAnsi" w:cstheme="majorHAnsi"/>
          <w:sz w:val="24"/>
          <w:szCs w:val="24"/>
        </w:rPr>
        <w:t>Several aspects are covered in this document, including internal and international economic movements, migrant populations residing in Niger and abroad, nationalities in transit within the country, as well as internally displaced persons resulting from the ongoing security crisis in the country.</w:t>
      </w:r>
      <w:r w:rsidR="00A377C4">
        <w:rPr>
          <w:rFonts w:asciiTheme="majorHAnsi" w:hAnsiTheme="majorHAnsi" w:cstheme="majorHAnsi"/>
          <w:sz w:val="24"/>
          <w:szCs w:val="24"/>
        </w:rPr>
        <w:t xml:space="preserve"> </w:t>
      </w:r>
      <w:r w:rsidRPr="00271A44">
        <w:rPr>
          <w:rFonts w:asciiTheme="majorHAnsi" w:hAnsiTheme="majorHAnsi" w:cstheme="majorHAnsi"/>
          <w:sz w:val="24"/>
          <w:szCs w:val="24"/>
        </w:rPr>
        <w:t>The report is the result of compiling various databases and reports from different sources of information. The sources are indicated on each page. Although the data presented may not be perfectly representative, it nonetheless provides a general overview of the migration situation in Niger</w:t>
      </w:r>
      <w:r w:rsidR="007E64BF" w:rsidRPr="00271A44">
        <w:rPr>
          <w:rFonts w:asciiTheme="majorHAnsi" w:hAnsiTheme="majorHAnsi" w:cstheme="majorHAnsi"/>
          <w:sz w:val="24"/>
          <w:szCs w:val="24"/>
        </w:rPr>
        <w:t>.</w:t>
      </w:r>
    </w:p>
    <w:p w14:paraId="7F678F2A" w14:textId="0DCD58C2" w:rsidR="0060736F" w:rsidRDefault="0060736F" w:rsidP="0060736F">
      <w:pPr>
        <w:pStyle w:val="ListParagraph"/>
        <w:numPr>
          <w:ilvl w:val="0"/>
          <w:numId w:val="1"/>
        </w:numPr>
        <w:rPr>
          <w:sz w:val="28"/>
          <w:szCs w:val="28"/>
        </w:rPr>
      </w:pPr>
      <w:r>
        <w:rPr>
          <w:sz w:val="28"/>
          <w:szCs w:val="28"/>
        </w:rPr>
        <w:t>Data</w:t>
      </w:r>
    </w:p>
    <w:p w14:paraId="15E6D4F4" w14:textId="77777777" w:rsidR="006751EB" w:rsidRPr="0026185F" w:rsidRDefault="006751EB" w:rsidP="00307708">
      <w:pPr>
        <w:spacing w:after="0"/>
        <w:jc w:val="both"/>
        <w:rPr>
          <w:rFonts w:asciiTheme="majorHAnsi" w:hAnsiTheme="majorHAnsi" w:cstheme="majorHAnsi"/>
          <w:sz w:val="24"/>
          <w:szCs w:val="24"/>
        </w:rPr>
      </w:pPr>
      <w:r w:rsidRPr="0026185F">
        <w:rPr>
          <w:rFonts w:asciiTheme="majorHAnsi" w:hAnsiTheme="majorHAnsi" w:cstheme="majorHAnsi"/>
          <w:sz w:val="24"/>
          <w:szCs w:val="24"/>
        </w:rPr>
        <w:t>Different sources of data related to mobility and displacement in Niger have been utilized. The International Organization for Migration (IOM) conducts baseline assessments and surveys in villages to collect information on internally displaced persons, migrants, and repatriates. Four assessments have been conducted and published on specific dates (June 6, September 5, 2022, May 2022, and December 2019), providing demographic data and voluntary information from selected migrants.</w:t>
      </w:r>
    </w:p>
    <w:p w14:paraId="538441BF" w14:textId="77777777" w:rsidR="006751EB" w:rsidRPr="0026185F" w:rsidRDefault="006751EB" w:rsidP="00307708">
      <w:pPr>
        <w:spacing w:after="0"/>
        <w:jc w:val="both"/>
        <w:rPr>
          <w:rFonts w:asciiTheme="majorHAnsi" w:hAnsiTheme="majorHAnsi" w:cstheme="majorHAnsi"/>
          <w:sz w:val="24"/>
          <w:szCs w:val="24"/>
        </w:rPr>
      </w:pPr>
      <w:r w:rsidRPr="0026185F">
        <w:rPr>
          <w:rFonts w:asciiTheme="majorHAnsi" w:hAnsiTheme="majorHAnsi" w:cstheme="majorHAnsi"/>
          <w:sz w:val="24"/>
          <w:szCs w:val="24"/>
        </w:rPr>
        <w:t>Similarly, the Internal Displacement Monitoring System (IDMS) collects data on internal displacement caused by conflicts, violence, or natural disasters in Niger, covering various periods and affected regions. The Humanitarian Data Exchange offers regular updates on internally displaced persons, refugees, conflicts, and floods in Niger.</w:t>
      </w:r>
    </w:p>
    <w:p w14:paraId="754F1012" w14:textId="13DB2391" w:rsidR="006751EB" w:rsidRPr="0026185F" w:rsidRDefault="006751EB" w:rsidP="0026185F">
      <w:pPr>
        <w:jc w:val="both"/>
        <w:rPr>
          <w:rFonts w:asciiTheme="majorHAnsi" w:hAnsiTheme="majorHAnsi" w:cstheme="majorHAnsi"/>
          <w:sz w:val="24"/>
          <w:szCs w:val="24"/>
        </w:rPr>
      </w:pPr>
      <w:r w:rsidRPr="0026185F">
        <w:rPr>
          <w:rFonts w:asciiTheme="majorHAnsi" w:hAnsiTheme="majorHAnsi" w:cstheme="majorHAnsi"/>
          <w:sz w:val="24"/>
          <w:szCs w:val="24"/>
        </w:rPr>
        <w:t>Furthermore, the United Nations Refugee Agency provides access to data on displaced and stateless populations, including demographic characteristics, with annual updates on displacement, disaggregated by location, gender, and age. The data includes information on forced internal displacement within Niger and displacement from Niger to other countries in West and Central Africa.</w:t>
      </w:r>
    </w:p>
    <w:p w14:paraId="2709C5DD" w14:textId="035DD1AA" w:rsidR="00B14C55" w:rsidRPr="0060736F" w:rsidRDefault="00B14C55" w:rsidP="0060736F">
      <w:pPr>
        <w:pStyle w:val="ListParagraph"/>
        <w:numPr>
          <w:ilvl w:val="0"/>
          <w:numId w:val="1"/>
        </w:numPr>
        <w:rPr>
          <w:sz w:val="28"/>
          <w:szCs w:val="28"/>
        </w:rPr>
      </w:pPr>
      <w:r>
        <w:rPr>
          <w:sz w:val="28"/>
          <w:szCs w:val="28"/>
        </w:rPr>
        <w:t>Output</w:t>
      </w:r>
    </w:p>
    <w:p w14:paraId="5A37CBE1" w14:textId="4BE3E4DB" w:rsidR="00DE6C7A" w:rsidRPr="00DE6C7A" w:rsidRDefault="00DE6C7A" w:rsidP="00751589">
      <w:pPr>
        <w:pStyle w:val="ListParagraph"/>
        <w:numPr>
          <w:ilvl w:val="0"/>
          <w:numId w:val="3"/>
        </w:numPr>
        <w:jc w:val="both"/>
        <w:rPr>
          <w:rFonts w:asciiTheme="majorHAnsi" w:hAnsiTheme="majorHAnsi" w:cstheme="majorHAnsi"/>
          <w:b/>
          <w:bCs/>
          <w:sz w:val="28"/>
          <w:szCs w:val="28"/>
        </w:rPr>
      </w:pPr>
      <w:r w:rsidRPr="00DE6C7A">
        <w:rPr>
          <w:b/>
          <w:bCs/>
          <w:sz w:val="28"/>
          <w:szCs w:val="28"/>
        </w:rPr>
        <w:t>Migration flows</w:t>
      </w:r>
      <w:r>
        <w:rPr>
          <w:b/>
          <w:bCs/>
          <w:sz w:val="28"/>
          <w:szCs w:val="28"/>
        </w:rPr>
        <w:t xml:space="preserve"> in west </w:t>
      </w:r>
      <w:r w:rsidR="009129D4">
        <w:rPr>
          <w:b/>
          <w:bCs/>
          <w:sz w:val="28"/>
          <w:szCs w:val="28"/>
        </w:rPr>
        <w:t>Africa.</w:t>
      </w:r>
    </w:p>
    <w:p w14:paraId="64D18FED" w14:textId="2352ADFA" w:rsidR="001C69ED" w:rsidRPr="00DE6C7A" w:rsidRDefault="001C69ED" w:rsidP="00DE6C7A">
      <w:pPr>
        <w:jc w:val="both"/>
        <w:rPr>
          <w:rFonts w:asciiTheme="majorHAnsi" w:hAnsiTheme="majorHAnsi" w:cstheme="majorHAnsi"/>
          <w:sz w:val="24"/>
          <w:szCs w:val="24"/>
        </w:rPr>
      </w:pPr>
      <w:r w:rsidRPr="001C69ED">
        <w:rPr>
          <w:rFonts w:asciiTheme="majorHAnsi" w:hAnsiTheme="majorHAnsi" w:cstheme="majorHAnsi"/>
          <w:sz w:val="24"/>
          <w:szCs w:val="24"/>
        </w:rPr>
        <w:t>The data extracted from IDM (</w:t>
      </w:r>
      <w:hyperlink r:id="rId6" w:history="1">
        <w:r w:rsidRPr="001675EA">
          <w:rPr>
            <w:rStyle w:val="Hyperlink"/>
            <w:rFonts w:asciiTheme="majorHAnsi" w:hAnsiTheme="majorHAnsi" w:cstheme="majorHAnsi"/>
            <w:sz w:val="24"/>
            <w:szCs w:val="24"/>
          </w:rPr>
          <w:t>International Data Migration</w:t>
        </w:r>
      </w:hyperlink>
      <w:r w:rsidRPr="001C69ED">
        <w:rPr>
          <w:rFonts w:asciiTheme="majorHAnsi" w:hAnsiTheme="majorHAnsi" w:cstheme="majorHAnsi"/>
          <w:sz w:val="24"/>
          <w:szCs w:val="24"/>
        </w:rPr>
        <w:t xml:space="preserve">) facilitates the analysis of migratory patterns between West and Central African countries, both on an annual basis and over the period from 1961 to 2022. These data are specifically concerned with the movements of refugees and asylum seekers within the region. Over the mentioned period, spanning from 1961 to 2022, Mali recorded the highest number of refugees originating from Niger, surpassing all other countries in the region, with a total count of 55,470 individuals, of which 18,229 occurred in the year 2022. In parallel, Niger hosted a larger number of refugees from Nigeria, with a cumulative total nearing </w:t>
      </w:r>
      <w:r w:rsidRPr="001C69ED">
        <w:rPr>
          <w:rFonts w:asciiTheme="majorHAnsi" w:hAnsiTheme="majorHAnsi" w:cstheme="majorHAnsi"/>
          <w:sz w:val="24"/>
          <w:szCs w:val="24"/>
        </w:rPr>
        <w:lastRenderedPageBreak/>
        <w:t>1,106,358 individuals. Regarding asylum seekers, Niger accommodated the highest number of Nigerian nationals (62,466), followed by Burkina Faso (24,981) and Chad (9,902). Furthermore, more comprehensive visual representations of annual migratory flows for each West African</w:t>
      </w:r>
      <w:r w:rsidR="00820380">
        <w:rPr>
          <w:rFonts w:asciiTheme="majorHAnsi" w:hAnsiTheme="majorHAnsi" w:cstheme="majorHAnsi"/>
          <w:sz w:val="24"/>
          <w:szCs w:val="24"/>
        </w:rPr>
        <w:t xml:space="preserve"> </w:t>
      </w:r>
      <w:r w:rsidRPr="001C69ED">
        <w:rPr>
          <w:rFonts w:asciiTheme="majorHAnsi" w:hAnsiTheme="majorHAnsi" w:cstheme="majorHAnsi"/>
          <w:sz w:val="24"/>
          <w:szCs w:val="24"/>
        </w:rPr>
        <w:t>country are also accessible.</w:t>
      </w:r>
    </w:p>
    <w:p w14:paraId="268734C4" w14:textId="3FEFB4FD" w:rsidR="005D570E" w:rsidRDefault="0050255A" w:rsidP="17848EEA">
      <w:pPr>
        <w:rPr>
          <w:sz w:val="28"/>
          <w:szCs w:val="28"/>
        </w:rPr>
      </w:pPr>
      <w:r>
        <w:rPr>
          <w:color w:val="2B579A"/>
          <w:sz w:val="28"/>
          <w:szCs w:val="28"/>
          <w:shd w:val="clear" w:color="auto" w:fill="E6E6E6"/>
        </w:rPr>
        <mc:AlternateContent>
          <mc:Choice Requires="wps">
            <w:drawing>
              <wp:anchor distT="0" distB="0" distL="114300" distR="114300" simplePos="0" relativeHeight="251658240" behindDoc="0" locked="0" layoutInCell="1" allowOverlap="1" wp14:anchorId="2E20DC9C" wp14:editId="5AA70A43">
                <wp:simplePos x="0" y="0"/>
                <wp:positionH relativeFrom="column">
                  <wp:posOffset>3068575</wp:posOffset>
                </wp:positionH>
                <wp:positionV relativeFrom="paragraph">
                  <wp:posOffset>635</wp:posOffset>
                </wp:positionV>
                <wp:extent cx="3117600" cy="2032215"/>
                <wp:effectExtent l="0" t="0" r="6985" b="12700"/>
                <wp:wrapNone/>
                <wp:docPr id="1712396744" name="Text Box 1712396744"/>
                <wp:cNvGraphicFramePr/>
                <a:graphic xmlns:a="http://schemas.openxmlformats.org/drawingml/2006/main">
                  <a:graphicData uri="http://schemas.microsoft.com/office/word/2010/wordprocessingShape">
                    <wps:wsp>
                      <wps:cNvSpPr txBox="1"/>
                      <wps:spPr>
                        <a:xfrm>
                          <a:off x="0" y="0"/>
                          <a:ext cx="3117600" cy="2032215"/>
                        </a:xfrm>
                        <a:prstGeom prst="rect">
                          <a:avLst/>
                        </a:prstGeom>
                        <a:solidFill>
                          <a:schemeClr val="lt1"/>
                        </a:solidFill>
                        <a:ln w="6350">
                          <a:solidFill>
                            <a:prstClr val="black"/>
                          </a:solidFill>
                        </a:ln>
                      </wps:spPr>
                      <wps:txbx>
                        <w:txbxContent>
                          <w:p w14:paraId="124FE3FE" w14:textId="7B9A94DB" w:rsidR="0001005B" w:rsidRDefault="007F2CDE">
                            <w:r>
                              <w:rPr>
                                <w:noProof/>
                              </w:rPr>
                              <w:drawing>
                                <wp:inline distT="0" distB="0" distL="0" distR="0" wp14:anchorId="744D87D2" wp14:editId="3683ED0D">
                                  <wp:extent cx="3023615" cy="2140849"/>
                                  <wp:effectExtent l="0" t="0" r="0" b="5715"/>
                                  <wp:docPr id="239787832" name="Picture 16" descr="A map with colorful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787832" name="Picture 16" descr="A map with colorful lines and dot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041075" cy="215321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20DC9C" id="_x0000_t202" coordsize="21600,21600" o:spt="202" path="m,l,21600r21600,l21600,xe">
                <v:stroke joinstyle="miter"/>
                <v:path gradientshapeok="t" o:connecttype="rect"/>
              </v:shapetype>
              <v:shape id="Text Box 1712396744" o:spid="_x0000_s1026" type="#_x0000_t202" style="position:absolute;margin-left:241.6pt;margin-top:.05pt;width:245.5pt;height:16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" fillcolor="white [3201]" strokeweight=".5pt">
                <v:textbox>
                  <w:txbxContent>
                    <w:p w14:paraId="124FE3FE" w14:textId="7B9A94DB" w:rsidR="0001005B" w:rsidRDefault="007F2CDE">
                      <w:r>
                        <w:rPr>
                          <w:noProof/>
                        </w:rPr>
                        <w:drawing>
                          <wp:inline distT="0" distB="0" distL="0" distR="0" wp14:anchorId="744D87D2" wp14:editId="3683ED0D">
                            <wp:extent cx="3023615" cy="2140849"/>
                            <wp:effectExtent l="0" t="0" r="0" b="5715"/>
                            <wp:docPr id="239787832" name="Picture 16" descr="A map with colorful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787832" name="Picture 16" descr="A map with colorful lines and dot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041075" cy="2153212"/>
                                    </a:xfrm>
                                    <a:prstGeom prst="rect">
                                      <a:avLst/>
                                    </a:prstGeom>
                                  </pic:spPr>
                                </pic:pic>
                              </a:graphicData>
                            </a:graphic>
                          </wp:inline>
                        </w:drawing>
                      </w:r>
                    </w:p>
                  </w:txbxContent>
                </v:textbox>
              </v:shape>
            </w:pict>
          </mc:Fallback>
        </mc:AlternateContent>
      </w:r>
      <w:r w:rsidR="00DE291C">
        <w:rPr>
          <w:noProof/>
        </w:rPr>
        <w:drawing>
          <wp:inline distT="0" distB="0" distL="0" distR="0" wp14:anchorId="69FF262C" wp14:editId="4479AA04">
            <wp:extent cx="2923200" cy="2069976"/>
            <wp:effectExtent l="0" t="0" r="0" b="635"/>
            <wp:docPr id="12415763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76321" name="Picture 124157632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72078" cy="2104588"/>
                    </a:xfrm>
                    <a:prstGeom prst="rect">
                      <a:avLst/>
                    </a:prstGeom>
                  </pic:spPr>
                </pic:pic>
              </a:graphicData>
            </a:graphic>
          </wp:inline>
        </w:drawing>
      </w:r>
      <w:r w:rsidR="00BA5F47" w:rsidRPr="00BA5F47">
        <w:rPr>
          <w:noProof/>
        </w:rPr>
        <w:t xml:space="preserve"> </w:t>
      </w:r>
    </w:p>
    <w:p w14:paraId="53A878E8" w14:textId="521DBE9B" w:rsidR="000614AD" w:rsidRPr="00F061DD" w:rsidRDefault="0002124D" w:rsidP="00F061DD">
      <w:pPr>
        <w:spacing w:after="0"/>
        <w:rPr>
          <w:i/>
          <w:iCs/>
          <w:sz w:val="16"/>
          <w:szCs w:val="16"/>
        </w:rPr>
      </w:pPr>
      <w:commentRangeStart w:id="0"/>
      <w:r w:rsidRPr="00B32506">
        <w:rPr>
          <w:sz w:val="16"/>
          <w:szCs w:val="16"/>
        </w:rPr>
        <w:t>Fig1</w:t>
      </w:r>
      <w:r w:rsidR="00B32506" w:rsidRPr="00B32506">
        <w:rPr>
          <w:sz w:val="16"/>
          <w:szCs w:val="16"/>
        </w:rPr>
        <w:t xml:space="preserve">: </w:t>
      </w:r>
      <w:r w:rsidR="00F061DD" w:rsidRPr="00F061DD">
        <w:rPr>
          <w:i/>
          <w:iCs/>
          <w:sz w:val="16"/>
          <w:szCs w:val="16"/>
        </w:rPr>
        <w:t xml:space="preserve">Migration flows between West and Central African countries on the </w:t>
      </w:r>
      <w:r w:rsidR="00F061DD">
        <w:rPr>
          <w:i/>
          <w:iCs/>
          <w:sz w:val="16"/>
          <w:szCs w:val="16"/>
        </w:rPr>
        <w:t xml:space="preserve">  </w:t>
      </w:r>
      <w:r w:rsidR="00F4645C">
        <w:rPr>
          <w:i/>
          <w:iCs/>
          <w:sz w:val="16"/>
          <w:szCs w:val="16"/>
        </w:rPr>
        <w:t xml:space="preserve">    </w:t>
      </w:r>
      <w:r w:rsidR="009B0120">
        <w:rPr>
          <w:i/>
          <w:iCs/>
          <w:sz w:val="16"/>
          <w:szCs w:val="16"/>
        </w:rPr>
        <w:t xml:space="preserve">Fig2: </w:t>
      </w:r>
      <w:r w:rsidR="00F4645C" w:rsidRPr="00F061DD">
        <w:rPr>
          <w:i/>
          <w:iCs/>
          <w:sz w:val="16"/>
          <w:szCs w:val="16"/>
        </w:rPr>
        <w:t xml:space="preserve">Migration flows between West and Central African countries on </w:t>
      </w:r>
      <w:proofErr w:type="gramStart"/>
      <w:r w:rsidR="00F4645C" w:rsidRPr="00F061DD">
        <w:rPr>
          <w:i/>
          <w:iCs/>
          <w:sz w:val="16"/>
          <w:szCs w:val="16"/>
        </w:rPr>
        <w:t xml:space="preserve">the </w:t>
      </w:r>
      <w:r w:rsidR="00F4645C">
        <w:rPr>
          <w:i/>
          <w:iCs/>
          <w:sz w:val="16"/>
          <w:szCs w:val="16"/>
        </w:rPr>
        <w:t xml:space="preserve"> </w:t>
      </w:r>
      <w:r w:rsidR="00F4645C" w:rsidRPr="00F061DD">
        <w:rPr>
          <w:i/>
          <w:iCs/>
          <w:sz w:val="16"/>
          <w:szCs w:val="16"/>
        </w:rPr>
        <w:t>number</w:t>
      </w:r>
      <w:proofErr w:type="gramEnd"/>
      <w:r w:rsidR="00F4645C" w:rsidRPr="00F061DD">
        <w:rPr>
          <w:i/>
          <w:iCs/>
          <w:sz w:val="16"/>
          <w:szCs w:val="16"/>
        </w:rPr>
        <w:t xml:space="preserve"> of refugees over the period 1961 to 2022</w:t>
      </w:r>
      <w:r w:rsidR="009B0120">
        <w:rPr>
          <w:i/>
          <w:iCs/>
          <w:sz w:val="16"/>
          <w:szCs w:val="16"/>
        </w:rPr>
        <w:t xml:space="preserve">                                              </w:t>
      </w:r>
      <w:r w:rsidR="00F061DD" w:rsidRPr="00F061DD">
        <w:rPr>
          <w:i/>
          <w:iCs/>
          <w:sz w:val="16"/>
          <w:szCs w:val="16"/>
        </w:rPr>
        <w:t xml:space="preserve">number of </w:t>
      </w:r>
      <w:r w:rsidR="009B0120">
        <w:rPr>
          <w:i/>
          <w:iCs/>
          <w:sz w:val="16"/>
          <w:szCs w:val="16"/>
        </w:rPr>
        <w:t>Asylum</w:t>
      </w:r>
      <w:r w:rsidR="00F061DD" w:rsidRPr="00F061DD">
        <w:rPr>
          <w:i/>
          <w:iCs/>
          <w:sz w:val="16"/>
          <w:szCs w:val="16"/>
        </w:rPr>
        <w:t xml:space="preserve"> over the period 1961 to 2022</w:t>
      </w:r>
      <w:commentRangeEnd w:id="0"/>
      <w:r>
        <w:rPr>
          <w:rStyle w:val="CommentReference"/>
        </w:rPr>
        <w:commentReference w:id="0"/>
      </w:r>
    </w:p>
    <w:p w14:paraId="1AA15210" w14:textId="77777777" w:rsidR="007D7FCE" w:rsidRDefault="007D7FCE" w:rsidP="17848EEA">
      <w:pPr>
        <w:rPr>
          <w:sz w:val="16"/>
          <w:szCs w:val="16"/>
        </w:rPr>
      </w:pPr>
    </w:p>
    <w:tbl>
      <w:tblPr>
        <w:tblpPr w:leftFromText="180" w:rightFromText="180" w:vertAnchor="text" w:horzAnchor="page" w:tblpX="2722" w:tblpY="38"/>
        <w:tblW w:w="2998" w:type="dxa"/>
        <w:tblLook w:val="04A0" w:firstRow="1" w:lastRow="0" w:firstColumn="1" w:lastColumn="0" w:noHBand="0" w:noVBand="1"/>
      </w:tblPr>
      <w:tblGrid>
        <w:gridCol w:w="1603"/>
        <w:gridCol w:w="1395"/>
      </w:tblGrid>
      <w:tr w:rsidR="00106562" w:rsidRPr="006060ED" w14:paraId="0A2E6767" w14:textId="77777777" w:rsidTr="000373AB">
        <w:trPr>
          <w:trHeight w:val="272"/>
        </w:trPr>
        <w:tc>
          <w:tcPr>
            <w:tcW w:w="1603" w:type="dxa"/>
            <w:tcBorders>
              <w:top w:val="single" w:sz="4" w:space="0" w:color="8EA9DB"/>
              <w:left w:val="single" w:sz="4" w:space="0" w:color="8EA9DB"/>
              <w:bottom w:val="single" w:sz="4" w:space="0" w:color="8EA9DB"/>
              <w:right w:val="nil"/>
            </w:tcBorders>
            <w:shd w:val="clear" w:color="4472C4" w:fill="4472C4"/>
            <w:noWrap/>
            <w:vAlign w:val="bottom"/>
            <w:hideMark/>
          </w:tcPr>
          <w:p w14:paraId="28DC3970" w14:textId="77777777" w:rsidR="000373AB" w:rsidRPr="006060ED" w:rsidRDefault="000373AB" w:rsidP="000373AB">
            <w:pPr>
              <w:spacing w:after="0" w:line="240" w:lineRule="auto"/>
              <w:rPr>
                <w:rFonts w:ascii="Calibri" w:eastAsia="Times New Roman" w:hAnsi="Calibri" w:cs="Calibri"/>
                <w:b/>
                <w:bCs/>
                <w:color w:val="FFFFFF"/>
                <w:sz w:val="24"/>
                <w:szCs w:val="24"/>
                <w:lang w:eastAsia="en-GB"/>
              </w:rPr>
            </w:pPr>
            <w:r>
              <w:rPr>
                <w:rFonts w:ascii="Calibri" w:eastAsia="Times New Roman" w:hAnsi="Calibri" w:cs="Calibri"/>
                <w:b/>
                <w:bCs/>
                <w:color w:val="FFFFFF"/>
                <w:sz w:val="24"/>
                <w:szCs w:val="24"/>
                <w:lang w:eastAsia="en-GB"/>
              </w:rPr>
              <w:t>Destination from Niger</w:t>
            </w:r>
          </w:p>
        </w:tc>
        <w:tc>
          <w:tcPr>
            <w:tcW w:w="1395" w:type="dxa"/>
            <w:tcBorders>
              <w:top w:val="single" w:sz="4" w:space="0" w:color="8EA9DB"/>
              <w:left w:val="nil"/>
              <w:bottom w:val="single" w:sz="4" w:space="0" w:color="8EA9DB"/>
              <w:right w:val="single" w:sz="4" w:space="0" w:color="8EA9DB"/>
            </w:tcBorders>
            <w:shd w:val="clear" w:color="4472C4" w:fill="4472C4"/>
            <w:noWrap/>
            <w:vAlign w:val="bottom"/>
            <w:hideMark/>
          </w:tcPr>
          <w:p w14:paraId="2394452C" w14:textId="77777777" w:rsidR="000373AB" w:rsidRPr="006060ED" w:rsidRDefault="000373AB" w:rsidP="000373AB">
            <w:pPr>
              <w:spacing w:after="0" w:line="240" w:lineRule="auto"/>
              <w:rPr>
                <w:rFonts w:ascii="Calibri" w:eastAsia="Times New Roman" w:hAnsi="Calibri" w:cs="Calibri"/>
                <w:b/>
                <w:bCs/>
                <w:color w:val="FFFFFF"/>
                <w:sz w:val="24"/>
                <w:szCs w:val="24"/>
                <w:lang w:eastAsia="en-GB"/>
              </w:rPr>
            </w:pPr>
            <w:r>
              <w:rPr>
                <w:rFonts w:ascii="Calibri" w:eastAsia="Times New Roman" w:hAnsi="Calibri" w:cs="Calibri"/>
                <w:b/>
                <w:bCs/>
                <w:color w:val="FFFFFF"/>
                <w:sz w:val="24"/>
                <w:szCs w:val="24"/>
                <w:lang w:eastAsia="en-GB"/>
              </w:rPr>
              <w:t xml:space="preserve">        Value</w:t>
            </w:r>
          </w:p>
        </w:tc>
      </w:tr>
      <w:tr w:rsidR="00106562" w:rsidRPr="006060ED" w14:paraId="6018F782" w14:textId="77777777" w:rsidTr="000373AB">
        <w:trPr>
          <w:trHeight w:val="272"/>
        </w:trPr>
        <w:tc>
          <w:tcPr>
            <w:tcW w:w="1603" w:type="dxa"/>
            <w:tcBorders>
              <w:top w:val="single" w:sz="4" w:space="0" w:color="8EA9DB"/>
              <w:left w:val="single" w:sz="4" w:space="0" w:color="8EA9DB"/>
              <w:bottom w:val="single" w:sz="4" w:space="0" w:color="8EA9DB"/>
              <w:right w:val="nil"/>
            </w:tcBorders>
            <w:shd w:val="clear" w:color="D9E1F2" w:fill="D9E1F2"/>
            <w:noWrap/>
            <w:vAlign w:val="bottom"/>
            <w:hideMark/>
          </w:tcPr>
          <w:p w14:paraId="314199A9" w14:textId="77777777" w:rsidR="000373AB" w:rsidRPr="006060ED" w:rsidRDefault="000373AB" w:rsidP="000373AB">
            <w:pPr>
              <w:spacing w:after="0" w:line="240" w:lineRule="auto"/>
              <w:rPr>
                <w:rFonts w:ascii="Calibri" w:eastAsia="Times New Roman" w:hAnsi="Calibri" w:cs="Calibri"/>
                <w:color w:val="000000"/>
                <w:sz w:val="24"/>
                <w:szCs w:val="24"/>
                <w:lang w:eastAsia="en-GB"/>
              </w:rPr>
            </w:pPr>
            <w:r>
              <w:rPr>
                <w:rFonts w:ascii="Calibri" w:eastAsia="Times New Roman" w:hAnsi="Calibri" w:cs="Calibri"/>
                <w:color w:val="000000"/>
                <w:sz w:val="24"/>
                <w:szCs w:val="24"/>
                <w:lang w:eastAsia="en-GB"/>
              </w:rPr>
              <w:t xml:space="preserve"> </w:t>
            </w:r>
            <w:r w:rsidRPr="006060ED">
              <w:rPr>
                <w:rFonts w:ascii="Calibri" w:eastAsia="Times New Roman" w:hAnsi="Calibri" w:cs="Calibri"/>
                <w:color w:val="000000"/>
                <w:sz w:val="24"/>
                <w:szCs w:val="24"/>
                <w:lang w:eastAsia="en-GB"/>
              </w:rPr>
              <w:t>MLI</w:t>
            </w:r>
          </w:p>
        </w:tc>
        <w:tc>
          <w:tcPr>
            <w:tcW w:w="1395" w:type="dxa"/>
            <w:tcBorders>
              <w:top w:val="single" w:sz="4" w:space="0" w:color="8EA9DB"/>
              <w:left w:val="nil"/>
              <w:bottom w:val="single" w:sz="4" w:space="0" w:color="8EA9DB"/>
              <w:right w:val="single" w:sz="4" w:space="0" w:color="8EA9DB"/>
            </w:tcBorders>
            <w:shd w:val="clear" w:color="D9E1F2" w:fill="D9E1F2"/>
            <w:noWrap/>
            <w:vAlign w:val="bottom"/>
            <w:hideMark/>
          </w:tcPr>
          <w:p w14:paraId="3CB0A78F" w14:textId="77777777" w:rsidR="000373AB" w:rsidRPr="006060ED" w:rsidRDefault="000373AB" w:rsidP="000373AB">
            <w:pPr>
              <w:spacing w:after="0" w:line="240" w:lineRule="auto"/>
              <w:jc w:val="right"/>
              <w:rPr>
                <w:rFonts w:ascii="Calibri" w:eastAsia="Times New Roman" w:hAnsi="Calibri" w:cs="Calibri"/>
                <w:color w:val="000000"/>
                <w:sz w:val="24"/>
                <w:szCs w:val="24"/>
                <w:lang w:eastAsia="en-GB"/>
              </w:rPr>
            </w:pPr>
            <w:r w:rsidRPr="006060ED">
              <w:rPr>
                <w:rFonts w:ascii="Calibri" w:eastAsia="Times New Roman" w:hAnsi="Calibri" w:cs="Calibri"/>
                <w:color w:val="000000"/>
                <w:sz w:val="24"/>
                <w:szCs w:val="24"/>
                <w:lang w:eastAsia="en-GB"/>
              </w:rPr>
              <w:t>55470</w:t>
            </w:r>
          </w:p>
        </w:tc>
      </w:tr>
      <w:tr w:rsidR="000373AB" w:rsidRPr="006060ED" w14:paraId="189D8653" w14:textId="77777777" w:rsidTr="000373AB">
        <w:trPr>
          <w:trHeight w:val="272"/>
        </w:trPr>
        <w:tc>
          <w:tcPr>
            <w:tcW w:w="1603" w:type="dxa"/>
            <w:tcBorders>
              <w:top w:val="single" w:sz="4" w:space="0" w:color="8EA9DB"/>
              <w:left w:val="single" w:sz="4" w:space="0" w:color="8EA9DB"/>
              <w:bottom w:val="single" w:sz="4" w:space="0" w:color="8EA9DB"/>
              <w:right w:val="nil"/>
            </w:tcBorders>
            <w:shd w:val="clear" w:color="auto" w:fill="auto"/>
            <w:noWrap/>
            <w:vAlign w:val="bottom"/>
            <w:hideMark/>
          </w:tcPr>
          <w:p w14:paraId="38DC18E8" w14:textId="77777777" w:rsidR="000373AB" w:rsidRPr="006060ED" w:rsidRDefault="000373AB" w:rsidP="000373AB">
            <w:pPr>
              <w:spacing w:after="0" w:line="240" w:lineRule="auto"/>
              <w:rPr>
                <w:rFonts w:ascii="Calibri" w:eastAsia="Times New Roman" w:hAnsi="Calibri" w:cs="Calibri"/>
                <w:color w:val="000000"/>
                <w:sz w:val="24"/>
                <w:szCs w:val="24"/>
                <w:lang w:eastAsia="en-GB"/>
              </w:rPr>
            </w:pPr>
            <w:r>
              <w:rPr>
                <w:rFonts w:ascii="Calibri" w:eastAsia="Times New Roman" w:hAnsi="Calibri" w:cs="Calibri"/>
                <w:color w:val="000000"/>
                <w:sz w:val="24"/>
                <w:szCs w:val="24"/>
                <w:lang w:eastAsia="en-GB"/>
              </w:rPr>
              <w:t xml:space="preserve"> </w:t>
            </w:r>
            <w:r w:rsidRPr="006060ED">
              <w:rPr>
                <w:rFonts w:ascii="Calibri" w:eastAsia="Times New Roman" w:hAnsi="Calibri" w:cs="Calibri"/>
                <w:color w:val="000000"/>
                <w:sz w:val="24"/>
                <w:szCs w:val="24"/>
                <w:lang w:eastAsia="en-GB"/>
              </w:rPr>
              <w:t>TCD</w:t>
            </w:r>
          </w:p>
        </w:tc>
        <w:tc>
          <w:tcPr>
            <w:tcW w:w="1395" w:type="dxa"/>
            <w:tcBorders>
              <w:top w:val="single" w:sz="4" w:space="0" w:color="8EA9DB"/>
              <w:left w:val="nil"/>
              <w:bottom w:val="single" w:sz="4" w:space="0" w:color="8EA9DB"/>
              <w:right w:val="single" w:sz="4" w:space="0" w:color="8EA9DB"/>
            </w:tcBorders>
            <w:shd w:val="clear" w:color="auto" w:fill="auto"/>
            <w:noWrap/>
            <w:vAlign w:val="bottom"/>
            <w:hideMark/>
          </w:tcPr>
          <w:p w14:paraId="6EB45E96" w14:textId="77777777" w:rsidR="000373AB" w:rsidRPr="006060ED" w:rsidRDefault="000373AB" w:rsidP="000373AB">
            <w:pPr>
              <w:spacing w:after="0" w:line="240" w:lineRule="auto"/>
              <w:jc w:val="right"/>
              <w:rPr>
                <w:rFonts w:ascii="Calibri" w:eastAsia="Times New Roman" w:hAnsi="Calibri" w:cs="Calibri"/>
                <w:color w:val="000000"/>
                <w:sz w:val="24"/>
                <w:szCs w:val="24"/>
                <w:lang w:eastAsia="en-GB"/>
              </w:rPr>
            </w:pPr>
            <w:r w:rsidRPr="006060ED">
              <w:rPr>
                <w:rFonts w:ascii="Calibri" w:eastAsia="Times New Roman" w:hAnsi="Calibri" w:cs="Calibri"/>
                <w:color w:val="000000"/>
                <w:sz w:val="24"/>
                <w:szCs w:val="24"/>
                <w:lang w:eastAsia="en-GB"/>
              </w:rPr>
              <w:t>5004</w:t>
            </w:r>
          </w:p>
        </w:tc>
      </w:tr>
      <w:tr w:rsidR="00106562" w:rsidRPr="006060ED" w14:paraId="26DA91BF" w14:textId="77777777" w:rsidTr="000373AB">
        <w:trPr>
          <w:trHeight w:val="272"/>
        </w:trPr>
        <w:tc>
          <w:tcPr>
            <w:tcW w:w="1603" w:type="dxa"/>
            <w:tcBorders>
              <w:top w:val="single" w:sz="4" w:space="0" w:color="8EA9DB"/>
              <w:left w:val="single" w:sz="4" w:space="0" w:color="8EA9DB"/>
              <w:bottom w:val="single" w:sz="4" w:space="0" w:color="8EA9DB"/>
              <w:right w:val="nil"/>
            </w:tcBorders>
            <w:shd w:val="clear" w:color="D9E1F2" w:fill="D9E1F2"/>
            <w:noWrap/>
            <w:vAlign w:val="bottom"/>
            <w:hideMark/>
          </w:tcPr>
          <w:p w14:paraId="6E36CBEE" w14:textId="77777777" w:rsidR="000373AB" w:rsidRPr="006060ED" w:rsidRDefault="000373AB" w:rsidP="000373AB">
            <w:pPr>
              <w:spacing w:after="0" w:line="240" w:lineRule="auto"/>
              <w:rPr>
                <w:rFonts w:ascii="Calibri" w:eastAsia="Times New Roman" w:hAnsi="Calibri" w:cs="Calibri"/>
                <w:color w:val="000000"/>
                <w:sz w:val="24"/>
                <w:szCs w:val="24"/>
                <w:lang w:eastAsia="en-GB"/>
              </w:rPr>
            </w:pPr>
            <w:r w:rsidRPr="006060ED">
              <w:rPr>
                <w:rFonts w:ascii="Calibri" w:eastAsia="Times New Roman" w:hAnsi="Calibri" w:cs="Calibri"/>
                <w:color w:val="000000"/>
                <w:sz w:val="24"/>
                <w:szCs w:val="24"/>
                <w:lang w:eastAsia="en-GB"/>
              </w:rPr>
              <w:t>NGA</w:t>
            </w:r>
          </w:p>
        </w:tc>
        <w:tc>
          <w:tcPr>
            <w:tcW w:w="1395" w:type="dxa"/>
            <w:tcBorders>
              <w:top w:val="single" w:sz="4" w:space="0" w:color="8EA9DB"/>
              <w:left w:val="nil"/>
              <w:bottom w:val="single" w:sz="4" w:space="0" w:color="8EA9DB"/>
              <w:right w:val="single" w:sz="4" w:space="0" w:color="8EA9DB"/>
            </w:tcBorders>
            <w:shd w:val="clear" w:color="D9E1F2" w:fill="D9E1F2"/>
            <w:noWrap/>
            <w:vAlign w:val="bottom"/>
            <w:hideMark/>
          </w:tcPr>
          <w:p w14:paraId="473A68FD" w14:textId="77777777" w:rsidR="000373AB" w:rsidRPr="006060ED" w:rsidRDefault="000373AB" w:rsidP="000373AB">
            <w:pPr>
              <w:spacing w:after="0" w:line="240" w:lineRule="auto"/>
              <w:jc w:val="right"/>
              <w:rPr>
                <w:rFonts w:ascii="Calibri" w:eastAsia="Times New Roman" w:hAnsi="Calibri" w:cs="Calibri"/>
                <w:color w:val="000000"/>
                <w:sz w:val="24"/>
                <w:szCs w:val="24"/>
                <w:lang w:eastAsia="en-GB"/>
              </w:rPr>
            </w:pPr>
            <w:r w:rsidRPr="006060ED">
              <w:rPr>
                <w:rFonts w:ascii="Calibri" w:eastAsia="Times New Roman" w:hAnsi="Calibri" w:cs="Calibri"/>
                <w:color w:val="000000"/>
                <w:sz w:val="24"/>
                <w:szCs w:val="24"/>
                <w:lang w:eastAsia="en-GB"/>
              </w:rPr>
              <w:t>2896</w:t>
            </w:r>
          </w:p>
        </w:tc>
      </w:tr>
      <w:tr w:rsidR="000373AB" w:rsidRPr="006060ED" w14:paraId="0CB90693" w14:textId="77777777" w:rsidTr="000373AB">
        <w:trPr>
          <w:trHeight w:val="272"/>
        </w:trPr>
        <w:tc>
          <w:tcPr>
            <w:tcW w:w="1603" w:type="dxa"/>
            <w:tcBorders>
              <w:top w:val="single" w:sz="4" w:space="0" w:color="8EA9DB"/>
              <w:left w:val="single" w:sz="4" w:space="0" w:color="8EA9DB"/>
              <w:bottom w:val="single" w:sz="4" w:space="0" w:color="8EA9DB"/>
              <w:right w:val="nil"/>
            </w:tcBorders>
            <w:shd w:val="clear" w:color="auto" w:fill="auto"/>
            <w:noWrap/>
            <w:vAlign w:val="bottom"/>
            <w:hideMark/>
          </w:tcPr>
          <w:p w14:paraId="2A160C14" w14:textId="77777777" w:rsidR="000373AB" w:rsidRPr="006060ED" w:rsidRDefault="000373AB" w:rsidP="000373AB">
            <w:pPr>
              <w:spacing w:after="0" w:line="240" w:lineRule="auto"/>
              <w:rPr>
                <w:rFonts w:ascii="Calibri" w:eastAsia="Times New Roman" w:hAnsi="Calibri" w:cs="Calibri"/>
                <w:color w:val="000000"/>
                <w:sz w:val="24"/>
                <w:szCs w:val="24"/>
                <w:lang w:eastAsia="en-GB"/>
              </w:rPr>
            </w:pPr>
            <w:r w:rsidRPr="006060ED">
              <w:rPr>
                <w:rFonts w:ascii="Calibri" w:eastAsia="Times New Roman" w:hAnsi="Calibri" w:cs="Calibri"/>
                <w:color w:val="000000"/>
                <w:sz w:val="24"/>
                <w:szCs w:val="24"/>
                <w:lang w:eastAsia="en-GB"/>
              </w:rPr>
              <w:t>BFA</w:t>
            </w:r>
          </w:p>
        </w:tc>
        <w:tc>
          <w:tcPr>
            <w:tcW w:w="1395" w:type="dxa"/>
            <w:tcBorders>
              <w:top w:val="single" w:sz="4" w:space="0" w:color="8EA9DB"/>
              <w:left w:val="nil"/>
              <w:bottom w:val="single" w:sz="4" w:space="0" w:color="8EA9DB"/>
              <w:right w:val="single" w:sz="4" w:space="0" w:color="8EA9DB"/>
            </w:tcBorders>
            <w:shd w:val="clear" w:color="auto" w:fill="auto"/>
            <w:noWrap/>
            <w:vAlign w:val="bottom"/>
            <w:hideMark/>
          </w:tcPr>
          <w:p w14:paraId="2ADA1DE1" w14:textId="77777777" w:rsidR="000373AB" w:rsidRPr="006060ED" w:rsidRDefault="000373AB" w:rsidP="000373AB">
            <w:pPr>
              <w:spacing w:after="0" w:line="240" w:lineRule="auto"/>
              <w:jc w:val="right"/>
              <w:rPr>
                <w:rFonts w:ascii="Calibri" w:eastAsia="Times New Roman" w:hAnsi="Calibri" w:cs="Calibri"/>
                <w:color w:val="000000"/>
                <w:sz w:val="24"/>
                <w:szCs w:val="24"/>
                <w:lang w:eastAsia="en-GB"/>
              </w:rPr>
            </w:pPr>
            <w:r w:rsidRPr="006060ED">
              <w:rPr>
                <w:rFonts w:ascii="Calibri" w:eastAsia="Times New Roman" w:hAnsi="Calibri" w:cs="Calibri"/>
                <w:color w:val="000000"/>
                <w:sz w:val="24"/>
                <w:szCs w:val="24"/>
                <w:lang w:eastAsia="en-GB"/>
              </w:rPr>
              <w:t>269</w:t>
            </w:r>
          </w:p>
        </w:tc>
      </w:tr>
      <w:tr w:rsidR="00106562" w:rsidRPr="006060ED" w14:paraId="19F2BA5B" w14:textId="77777777" w:rsidTr="000373AB">
        <w:trPr>
          <w:trHeight w:val="272"/>
        </w:trPr>
        <w:tc>
          <w:tcPr>
            <w:tcW w:w="1603" w:type="dxa"/>
            <w:tcBorders>
              <w:top w:val="single" w:sz="4" w:space="0" w:color="8EA9DB"/>
              <w:left w:val="single" w:sz="4" w:space="0" w:color="8EA9DB"/>
              <w:bottom w:val="single" w:sz="4" w:space="0" w:color="8EA9DB"/>
              <w:right w:val="nil"/>
            </w:tcBorders>
            <w:shd w:val="clear" w:color="D9E1F2" w:fill="D9E1F2"/>
            <w:noWrap/>
            <w:vAlign w:val="bottom"/>
            <w:hideMark/>
          </w:tcPr>
          <w:p w14:paraId="313DF3F8" w14:textId="77777777" w:rsidR="000373AB" w:rsidRPr="006060ED" w:rsidRDefault="000373AB" w:rsidP="000373AB">
            <w:pPr>
              <w:spacing w:after="0" w:line="240" w:lineRule="auto"/>
              <w:rPr>
                <w:rFonts w:ascii="Calibri" w:eastAsia="Times New Roman" w:hAnsi="Calibri" w:cs="Calibri"/>
                <w:color w:val="000000"/>
                <w:sz w:val="24"/>
                <w:szCs w:val="24"/>
                <w:lang w:eastAsia="en-GB"/>
              </w:rPr>
            </w:pPr>
            <w:r w:rsidRPr="006060ED">
              <w:rPr>
                <w:rFonts w:ascii="Calibri" w:eastAsia="Times New Roman" w:hAnsi="Calibri" w:cs="Calibri"/>
                <w:color w:val="000000"/>
                <w:sz w:val="24"/>
                <w:szCs w:val="24"/>
                <w:lang w:eastAsia="en-GB"/>
              </w:rPr>
              <w:t>TGO</w:t>
            </w:r>
          </w:p>
        </w:tc>
        <w:tc>
          <w:tcPr>
            <w:tcW w:w="1395" w:type="dxa"/>
            <w:tcBorders>
              <w:top w:val="single" w:sz="4" w:space="0" w:color="8EA9DB"/>
              <w:left w:val="nil"/>
              <w:bottom w:val="single" w:sz="4" w:space="0" w:color="8EA9DB"/>
              <w:right w:val="single" w:sz="4" w:space="0" w:color="8EA9DB"/>
            </w:tcBorders>
            <w:shd w:val="clear" w:color="D9E1F2" w:fill="D9E1F2"/>
            <w:noWrap/>
            <w:vAlign w:val="bottom"/>
            <w:hideMark/>
          </w:tcPr>
          <w:p w14:paraId="30C53E45" w14:textId="77777777" w:rsidR="000373AB" w:rsidRPr="006060ED" w:rsidRDefault="000373AB" w:rsidP="000373AB">
            <w:pPr>
              <w:spacing w:after="0" w:line="240" w:lineRule="auto"/>
              <w:jc w:val="right"/>
              <w:rPr>
                <w:rFonts w:ascii="Calibri" w:eastAsia="Times New Roman" w:hAnsi="Calibri" w:cs="Calibri"/>
                <w:color w:val="000000"/>
                <w:sz w:val="24"/>
                <w:szCs w:val="24"/>
                <w:lang w:eastAsia="en-GB"/>
              </w:rPr>
            </w:pPr>
            <w:r w:rsidRPr="006060ED">
              <w:rPr>
                <w:rFonts w:ascii="Calibri" w:eastAsia="Times New Roman" w:hAnsi="Calibri" w:cs="Calibri"/>
                <w:color w:val="000000"/>
                <w:sz w:val="24"/>
                <w:szCs w:val="24"/>
                <w:lang w:eastAsia="en-GB"/>
              </w:rPr>
              <w:t>49</w:t>
            </w:r>
          </w:p>
        </w:tc>
      </w:tr>
      <w:tr w:rsidR="000373AB" w:rsidRPr="006060ED" w14:paraId="2FBE7776" w14:textId="77777777" w:rsidTr="000373AB">
        <w:trPr>
          <w:trHeight w:val="272"/>
        </w:trPr>
        <w:tc>
          <w:tcPr>
            <w:tcW w:w="1603" w:type="dxa"/>
            <w:tcBorders>
              <w:top w:val="single" w:sz="4" w:space="0" w:color="8EA9DB"/>
              <w:left w:val="single" w:sz="4" w:space="0" w:color="8EA9DB"/>
              <w:bottom w:val="single" w:sz="4" w:space="0" w:color="8EA9DB"/>
              <w:right w:val="nil"/>
            </w:tcBorders>
            <w:shd w:val="clear" w:color="auto" w:fill="auto"/>
            <w:noWrap/>
            <w:vAlign w:val="bottom"/>
            <w:hideMark/>
          </w:tcPr>
          <w:p w14:paraId="0FE3EE02" w14:textId="77777777" w:rsidR="000373AB" w:rsidRPr="006060ED" w:rsidRDefault="000373AB" w:rsidP="000373AB">
            <w:pPr>
              <w:spacing w:after="0" w:line="240" w:lineRule="auto"/>
              <w:rPr>
                <w:rFonts w:ascii="Calibri" w:eastAsia="Times New Roman" w:hAnsi="Calibri" w:cs="Calibri"/>
                <w:color w:val="000000"/>
                <w:sz w:val="24"/>
                <w:szCs w:val="24"/>
                <w:lang w:eastAsia="en-GB"/>
              </w:rPr>
            </w:pPr>
            <w:r w:rsidRPr="006060ED">
              <w:rPr>
                <w:rFonts w:ascii="Calibri" w:eastAsia="Times New Roman" w:hAnsi="Calibri" w:cs="Calibri"/>
                <w:color w:val="000000"/>
                <w:sz w:val="24"/>
                <w:szCs w:val="24"/>
                <w:lang w:eastAsia="en-GB"/>
              </w:rPr>
              <w:t>CIV</w:t>
            </w:r>
          </w:p>
        </w:tc>
        <w:tc>
          <w:tcPr>
            <w:tcW w:w="1395" w:type="dxa"/>
            <w:tcBorders>
              <w:top w:val="single" w:sz="4" w:space="0" w:color="8EA9DB"/>
              <w:left w:val="nil"/>
              <w:bottom w:val="single" w:sz="4" w:space="0" w:color="8EA9DB"/>
              <w:right w:val="single" w:sz="4" w:space="0" w:color="8EA9DB"/>
            </w:tcBorders>
            <w:shd w:val="clear" w:color="auto" w:fill="auto"/>
            <w:noWrap/>
            <w:vAlign w:val="bottom"/>
            <w:hideMark/>
          </w:tcPr>
          <w:p w14:paraId="362E7800" w14:textId="77777777" w:rsidR="000373AB" w:rsidRPr="006060ED" w:rsidRDefault="000373AB" w:rsidP="000373AB">
            <w:pPr>
              <w:spacing w:after="0" w:line="240" w:lineRule="auto"/>
              <w:jc w:val="right"/>
              <w:rPr>
                <w:rFonts w:ascii="Calibri" w:eastAsia="Times New Roman" w:hAnsi="Calibri" w:cs="Calibri"/>
                <w:color w:val="000000"/>
                <w:sz w:val="24"/>
                <w:szCs w:val="24"/>
                <w:lang w:eastAsia="en-GB"/>
              </w:rPr>
            </w:pPr>
            <w:r w:rsidRPr="006060ED">
              <w:rPr>
                <w:rFonts w:ascii="Calibri" w:eastAsia="Times New Roman" w:hAnsi="Calibri" w:cs="Calibri"/>
                <w:color w:val="000000"/>
                <w:sz w:val="24"/>
                <w:szCs w:val="24"/>
                <w:lang w:eastAsia="en-GB"/>
              </w:rPr>
              <w:t>35</w:t>
            </w:r>
          </w:p>
        </w:tc>
      </w:tr>
      <w:tr w:rsidR="00106562" w:rsidRPr="006060ED" w14:paraId="6D65EC01" w14:textId="77777777" w:rsidTr="000373AB">
        <w:trPr>
          <w:trHeight w:val="272"/>
        </w:trPr>
        <w:tc>
          <w:tcPr>
            <w:tcW w:w="1603" w:type="dxa"/>
            <w:tcBorders>
              <w:top w:val="single" w:sz="4" w:space="0" w:color="8EA9DB"/>
              <w:left w:val="single" w:sz="4" w:space="0" w:color="8EA9DB"/>
              <w:bottom w:val="single" w:sz="4" w:space="0" w:color="8EA9DB"/>
              <w:right w:val="nil"/>
            </w:tcBorders>
            <w:shd w:val="clear" w:color="D9E1F2" w:fill="D9E1F2"/>
            <w:noWrap/>
            <w:vAlign w:val="bottom"/>
            <w:hideMark/>
          </w:tcPr>
          <w:p w14:paraId="38F9AD14" w14:textId="77777777" w:rsidR="000373AB" w:rsidRPr="006060ED" w:rsidRDefault="000373AB" w:rsidP="000373AB">
            <w:pPr>
              <w:spacing w:after="0" w:line="240" w:lineRule="auto"/>
              <w:rPr>
                <w:rFonts w:ascii="Calibri" w:eastAsia="Times New Roman" w:hAnsi="Calibri" w:cs="Calibri"/>
                <w:color w:val="000000"/>
                <w:sz w:val="24"/>
                <w:szCs w:val="24"/>
                <w:lang w:eastAsia="en-GB"/>
              </w:rPr>
            </w:pPr>
            <w:r w:rsidRPr="006060ED">
              <w:rPr>
                <w:rFonts w:ascii="Calibri" w:eastAsia="Times New Roman" w:hAnsi="Calibri" w:cs="Calibri"/>
                <w:color w:val="000000"/>
                <w:sz w:val="24"/>
                <w:szCs w:val="24"/>
                <w:lang w:eastAsia="en-GB"/>
              </w:rPr>
              <w:t>BEN</w:t>
            </w:r>
          </w:p>
        </w:tc>
        <w:tc>
          <w:tcPr>
            <w:tcW w:w="1395" w:type="dxa"/>
            <w:tcBorders>
              <w:top w:val="single" w:sz="4" w:space="0" w:color="8EA9DB"/>
              <w:left w:val="nil"/>
              <w:bottom w:val="single" w:sz="4" w:space="0" w:color="8EA9DB"/>
              <w:right w:val="single" w:sz="4" w:space="0" w:color="8EA9DB"/>
            </w:tcBorders>
            <w:shd w:val="clear" w:color="D9E1F2" w:fill="D9E1F2"/>
            <w:noWrap/>
            <w:vAlign w:val="bottom"/>
            <w:hideMark/>
          </w:tcPr>
          <w:p w14:paraId="5D71AF7B" w14:textId="77777777" w:rsidR="000373AB" w:rsidRPr="006060ED" w:rsidRDefault="000373AB" w:rsidP="000373AB">
            <w:pPr>
              <w:spacing w:after="0" w:line="240" w:lineRule="auto"/>
              <w:jc w:val="right"/>
              <w:rPr>
                <w:rFonts w:ascii="Calibri" w:eastAsia="Times New Roman" w:hAnsi="Calibri" w:cs="Calibri"/>
                <w:color w:val="000000"/>
                <w:sz w:val="24"/>
                <w:szCs w:val="24"/>
                <w:lang w:eastAsia="en-GB"/>
              </w:rPr>
            </w:pPr>
            <w:r w:rsidRPr="006060ED">
              <w:rPr>
                <w:rFonts w:ascii="Calibri" w:eastAsia="Times New Roman" w:hAnsi="Calibri" w:cs="Calibri"/>
                <w:color w:val="000000"/>
                <w:sz w:val="24"/>
                <w:szCs w:val="24"/>
                <w:lang w:eastAsia="en-GB"/>
              </w:rPr>
              <w:t>31</w:t>
            </w:r>
          </w:p>
        </w:tc>
      </w:tr>
      <w:tr w:rsidR="000373AB" w:rsidRPr="006060ED" w14:paraId="19B7E1A5" w14:textId="77777777" w:rsidTr="000373AB">
        <w:trPr>
          <w:trHeight w:val="272"/>
        </w:trPr>
        <w:tc>
          <w:tcPr>
            <w:tcW w:w="1603" w:type="dxa"/>
            <w:tcBorders>
              <w:top w:val="single" w:sz="4" w:space="0" w:color="8EA9DB"/>
              <w:left w:val="single" w:sz="4" w:space="0" w:color="8EA9DB"/>
              <w:bottom w:val="single" w:sz="4" w:space="0" w:color="8EA9DB"/>
              <w:right w:val="nil"/>
            </w:tcBorders>
            <w:shd w:val="clear" w:color="auto" w:fill="auto"/>
            <w:noWrap/>
            <w:vAlign w:val="bottom"/>
            <w:hideMark/>
          </w:tcPr>
          <w:p w14:paraId="7A1BD8E6" w14:textId="77777777" w:rsidR="000373AB" w:rsidRPr="006060ED" w:rsidRDefault="000373AB" w:rsidP="000373AB">
            <w:pPr>
              <w:spacing w:after="0" w:line="240" w:lineRule="auto"/>
              <w:rPr>
                <w:rFonts w:ascii="Calibri" w:eastAsia="Times New Roman" w:hAnsi="Calibri" w:cs="Calibri"/>
                <w:color w:val="000000"/>
                <w:sz w:val="24"/>
                <w:szCs w:val="24"/>
                <w:lang w:eastAsia="en-GB"/>
              </w:rPr>
            </w:pPr>
            <w:r w:rsidRPr="006060ED">
              <w:rPr>
                <w:rFonts w:ascii="Calibri" w:eastAsia="Times New Roman" w:hAnsi="Calibri" w:cs="Calibri"/>
                <w:color w:val="000000"/>
                <w:sz w:val="24"/>
                <w:szCs w:val="24"/>
                <w:lang w:eastAsia="en-GB"/>
              </w:rPr>
              <w:t>CMR</w:t>
            </w:r>
          </w:p>
        </w:tc>
        <w:tc>
          <w:tcPr>
            <w:tcW w:w="1395" w:type="dxa"/>
            <w:tcBorders>
              <w:top w:val="single" w:sz="4" w:space="0" w:color="8EA9DB"/>
              <w:left w:val="nil"/>
              <w:bottom w:val="single" w:sz="4" w:space="0" w:color="8EA9DB"/>
              <w:right w:val="single" w:sz="4" w:space="0" w:color="8EA9DB"/>
            </w:tcBorders>
            <w:shd w:val="clear" w:color="auto" w:fill="auto"/>
            <w:noWrap/>
            <w:vAlign w:val="bottom"/>
            <w:hideMark/>
          </w:tcPr>
          <w:p w14:paraId="195CD72F" w14:textId="77777777" w:rsidR="000373AB" w:rsidRPr="006060ED" w:rsidRDefault="000373AB" w:rsidP="000373AB">
            <w:pPr>
              <w:spacing w:after="0" w:line="240" w:lineRule="auto"/>
              <w:jc w:val="right"/>
              <w:rPr>
                <w:rFonts w:ascii="Calibri" w:eastAsia="Times New Roman" w:hAnsi="Calibri" w:cs="Calibri"/>
                <w:color w:val="000000"/>
                <w:sz w:val="24"/>
                <w:szCs w:val="24"/>
                <w:lang w:eastAsia="en-GB"/>
              </w:rPr>
            </w:pPr>
            <w:r w:rsidRPr="006060ED">
              <w:rPr>
                <w:rFonts w:ascii="Calibri" w:eastAsia="Times New Roman" w:hAnsi="Calibri" w:cs="Calibri"/>
                <w:color w:val="000000"/>
                <w:sz w:val="24"/>
                <w:szCs w:val="24"/>
                <w:lang w:eastAsia="en-GB"/>
              </w:rPr>
              <w:t>15</w:t>
            </w:r>
          </w:p>
        </w:tc>
      </w:tr>
      <w:tr w:rsidR="00106562" w:rsidRPr="006060ED" w14:paraId="48237941" w14:textId="77777777" w:rsidTr="000373AB">
        <w:trPr>
          <w:trHeight w:val="272"/>
        </w:trPr>
        <w:tc>
          <w:tcPr>
            <w:tcW w:w="1603" w:type="dxa"/>
            <w:tcBorders>
              <w:top w:val="single" w:sz="4" w:space="0" w:color="8EA9DB"/>
              <w:left w:val="single" w:sz="4" w:space="0" w:color="8EA9DB"/>
              <w:bottom w:val="single" w:sz="4" w:space="0" w:color="8EA9DB"/>
              <w:right w:val="nil"/>
            </w:tcBorders>
            <w:shd w:val="clear" w:color="D9E1F2" w:fill="D9E1F2"/>
            <w:noWrap/>
            <w:vAlign w:val="bottom"/>
            <w:hideMark/>
          </w:tcPr>
          <w:p w14:paraId="3E5839ED" w14:textId="77777777" w:rsidR="000373AB" w:rsidRPr="006060ED" w:rsidRDefault="000373AB" w:rsidP="000373AB">
            <w:pPr>
              <w:spacing w:after="0" w:line="240" w:lineRule="auto"/>
              <w:rPr>
                <w:rFonts w:ascii="Calibri" w:eastAsia="Times New Roman" w:hAnsi="Calibri" w:cs="Calibri"/>
                <w:color w:val="000000"/>
                <w:sz w:val="24"/>
                <w:szCs w:val="24"/>
                <w:lang w:eastAsia="en-GB"/>
              </w:rPr>
            </w:pPr>
            <w:r w:rsidRPr="006060ED">
              <w:rPr>
                <w:rFonts w:ascii="Calibri" w:eastAsia="Times New Roman" w:hAnsi="Calibri" w:cs="Calibri"/>
                <w:color w:val="000000"/>
                <w:sz w:val="24"/>
                <w:szCs w:val="24"/>
                <w:lang w:eastAsia="en-GB"/>
              </w:rPr>
              <w:t>GIN</w:t>
            </w:r>
          </w:p>
        </w:tc>
        <w:tc>
          <w:tcPr>
            <w:tcW w:w="1395" w:type="dxa"/>
            <w:tcBorders>
              <w:top w:val="single" w:sz="4" w:space="0" w:color="8EA9DB"/>
              <w:left w:val="nil"/>
              <w:bottom w:val="single" w:sz="4" w:space="0" w:color="8EA9DB"/>
              <w:right w:val="single" w:sz="4" w:space="0" w:color="8EA9DB"/>
            </w:tcBorders>
            <w:shd w:val="clear" w:color="D9E1F2" w:fill="D9E1F2"/>
            <w:noWrap/>
            <w:vAlign w:val="bottom"/>
            <w:hideMark/>
          </w:tcPr>
          <w:p w14:paraId="59B321C5" w14:textId="77777777" w:rsidR="000373AB" w:rsidRPr="006060ED" w:rsidRDefault="000373AB" w:rsidP="000373AB">
            <w:pPr>
              <w:spacing w:after="0" w:line="240" w:lineRule="auto"/>
              <w:jc w:val="right"/>
              <w:rPr>
                <w:rFonts w:ascii="Calibri" w:eastAsia="Times New Roman" w:hAnsi="Calibri" w:cs="Calibri"/>
                <w:color w:val="000000"/>
                <w:sz w:val="24"/>
                <w:szCs w:val="24"/>
                <w:lang w:eastAsia="en-GB"/>
              </w:rPr>
            </w:pPr>
            <w:r w:rsidRPr="006060ED">
              <w:rPr>
                <w:rFonts w:ascii="Calibri" w:eastAsia="Times New Roman" w:hAnsi="Calibri" w:cs="Calibri"/>
                <w:color w:val="000000"/>
                <w:sz w:val="24"/>
                <w:szCs w:val="24"/>
                <w:lang w:eastAsia="en-GB"/>
              </w:rPr>
              <w:t>10</w:t>
            </w:r>
          </w:p>
        </w:tc>
      </w:tr>
      <w:tr w:rsidR="000373AB" w:rsidRPr="006060ED" w14:paraId="5E8BE7B2" w14:textId="77777777" w:rsidTr="000373AB">
        <w:trPr>
          <w:trHeight w:val="272"/>
        </w:trPr>
        <w:tc>
          <w:tcPr>
            <w:tcW w:w="1603" w:type="dxa"/>
            <w:tcBorders>
              <w:top w:val="single" w:sz="4" w:space="0" w:color="8EA9DB"/>
              <w:left w:val="single" w:sz="4" w:space="0" w:color="8EA9DB"/>
              <w:bottom w:val="single" w:sz="4" w:space="0" w:color="8EA9DB"/>
              <w:right w:val="nil"/>
            </w:tcBorders>
            <w:shd w:val="clear" w:color="auto" w:fill="auto"/>
            <w:noWrap/>
            <w:vAlign w:val="bottom"/>
            <w:hideMark/>
          </w:tcPr>
          <w:p w14:paraId="13EF81AA" w14:textId="77777777" w:rsidR="000373AB" w:rsidRPr="006060ED" w:rsidRDefault="000373AB" w:rsidP="000373AB">
            <w:pPr>
              <w:spacing w:after="0" w:line="240" w:lineRule="auto"/>
              <w:rPr>
                <w:rFonts w:ascii="Calibri" w:eastAsia="Times New Roman" w:hAnsi="Calibri" w:cs="Calibri"/>
                <w:color w:val="000000"/>
                <w:sz w:val="24"/>
                <w:szCs w:val="24"/>
                <w:lang w:eastAsia="en-GB"/>
              </w:rPr>
            </w:pPr>
            <w:r w:rsidRPr="006060ED">
              <w:rPr>
                <w:rFonts w:ascii="Calibri" w:eastAsia="Times New Roman" w:hAnsi="Calibri" w:cs="Calibri"/>
                <w:color w:val="000000"/>
                <w:sz w:val="24"/>
                <w:szCs w:val="24"/>
                <w:lang w:eastAsia="en-GB"/>
              </w:rPr>
              <w:t>SEN</w:t>
            </w:r>
          </w:p>
        </w:tc>
        <w:tc>
          <w:tcPr>
            <w:tcW w:w="1395" w:type="dxa"/>
            <w:tcBorders>
              <w:top w:val="single" w:sz="4" w:space="0" w:color="8EA9DB"/>
              <w:left w:val="nil"/>
              <w:bottom w:val="single" w:sz="4" w:space="0" w:color="8EA9DB"/>
              <w:right w:val="single" w:sz="4" w:space="0" w:color="8EA9DB"/>
            </w:tcBorders>
            <w:shd w:val="clear" w:color="auto" w:fill="auto"/>
            <w:noWrap/>
            <w:vAlign w:val="bottom"/>
            <w:hideMark/>
          </w:tcPr>
          <w:p w14:paraId="664E226F" w14:textId="77777777" w:rsidR="000373AB" w:rsidRPr="006060ED" w:rsidRDefault="000373AB" w:rsidP="000373AB">
            <w:pPr>
              <w:spacing w:after="0" w:line="240" w:lineRule="auto"/>
              <w:jc w:val="right"/>
              <w:rPr>
                <w:rFonts w:ascii="Calibri" w:eastAsia="Times New Roman" w:hAnsi="Calibri" w:cs="Calibri"/>
                <w:color w:val="000000"/>
                <w:sz w:val="24"/>
                <w:szCs w:val="24"/>
                <w:lang w:eastAsia="en-GB"/>
              </w:rPr>
            </w:pPr>
            <w:r w:rsidRPr="006060ED">
              <w:rPr>
                <w:rFonts w:ascii="Calibri" w:eastAsia="Times New Roman" w:hAnsi="Calibri" w:cs="Calibri"/>
                <w:color w:val="000000"/>
                <w:sz w:val="24"/>
                <w:szCs w:val="24"/>
                <w:lang w:eastAsia="en-GB"/>
              </w:rPr>
              <w:t>7</w:t>
            </w:r>
          </w:p>
        </w:tc>
      </w:tr>
      <w:tr w:rsidR="00106562" w:rsidRPr="006060ED" w14:paraId="6E9889DE" w14:textId="77777777" w:rsidTr="000373AB">
        <w:trPr>
          <w:trHeight w:val="272"/>
        </w:trPr>
        <w:tc>
          <w:tcPr>
            <w:tcW w:w="1603" w:type="dxa"/>
            <w:tcBorders>
              <w:top w:val="single" w:sz="4" w:space="0" w:color="8EA9DB"/>
              <w:left w:val="single" w:sz="4" w:space="0" w:color="8EA9DB"/>
              <w:bottom w:val="single" w:sz="4" w:space="0" w:color="8EA9DB"/>
              <w:right w:val="nil"/>
            </w:tcBorders>
            <w:shd w:val="clear" w:color="D9E1F2" w:fill="D9E1F2"/>
            <w:noWrap/>
            <w:vAlign w:val="bottom"/>
            <w:hideMark/>
          </w:tcPr>
          <w:p w14:paraId="38447CAB" w14:textId="77777777" w:rsidR="000373AB" w:rsidRPr="006060ED" w:rsidRDefault="000373AB" w:rsidP="000373AB">
            <w:pPr>
              <w:spacing w:after="0" w:line="240" w:lineRule="auto"/>
              <w:rPr>
                <w:rFonts w:ascii="Calibri" w:eastAsia="Times New Roman" w:hAnsi="Calibri" w:cs="Calibri"/>
                <w:color w:val="000000"/>
                <w:sz w:val="24"/>
                <w:szCs w:val="24"/>
                <w:lang w:eastAsia="en-GB"/>
              </w:rPr>
            </w:pPr>
            <w:r w:rsidRPr="006060ED">
              <w:rPr>
                <w:rFonts w:ascii="Calibri" w:eastAsia="Times New Roman" w:hAnsi="Calibri" w:cs="Calibri"/>
                <w:color w:val="000000"/>
                <w:sz w:val="24"/>
                <w:szCs w:val="24"/>
                <w:lang w:eastAsia="en-GB"/>
              </w:rPr>
              <w:t>GAB</w:t>
            </w:r>
          </w:p>
        </w:tc>
        <w:tc>
          <w:tcPr>
            <w:tcW w:w="1395" w:type="dxa"/>
            <w:tcBorders>
              <w:top w:val="single" w:sz="4" w:space="0" w:color="8EA9DB"/>
              <w:left w:val="nil"/>
              <w:bottom w:val="single" w:sz="4" w:space="0" w:color="8EA9DB"/>
              <w:right w:val="single" w:sz="4" w:space="0" w:color="8EA9DB"/>
            </w:tcBorders>
            <w:shd w:val="clear" w:color="D9E1F2" w:fill="D9E1F2"/>
            <w:noWrap/>
            <w:vAlign w:val="bottom"/>
            <w:hideMark/>
          </w:tcPr>
          <w:p w14:paraId="366F8044" w14:textId="77777777" w:rsidR="000373AB" w:rsidRPr="006060ED" w:rsidRDefault="000373AB" w:rsidP="000373AB">
            <w:pPr>
              <w:spacing w:after="0" w:line="240" w:lineRule="auto"/>
              <w:jc w:val="right"/>
              <w:rPr>
                <w:rFonts w:ascii="Calibri" w:eastAsia="Times New Roman" w:hAnsi="Calibri" w:cs="Calibri"/>
                <w:color w:val="000000"/>
                <w:sz w:val="24"/>
                <w:szCs w:val="24"/>
                <w:lang w:eastAsia="en-GB"/>
              </w:rPr>
            </w:pPr>
            <w:r w:rsidRPr="006060ED">
              <w:rPr>
                <w:rFonts w:ascii="Calibri" w:eastAsia="Times New Roman" w:hAnsi="Calibri" w:cs="Calibri"/>
                <w:color w:val="000000"/>
                <w:sz w:val="24"/>
                <w:szCs w:val="24"/>
                <w:lang w:eastAsia="en-GB"/>
              </w:rPr>
              <w:t>6</w:t>
            </w:r>
          </w:p>
        </w:tc>
      </w:tr>
      <w:tr w:rsidR="000373AB" w:rsidRPr="006060ED" w14:paraId="42499670" w14:textId="77777777" w:rsidTr="000373AB">
        <w:trPr>
          <w:trHeight w:val="272"/>
        </w:trPr>
        <w:tc>
          <w:tcPr>
            <w:tcW w:w="1603" w:type="dxa"/>
            <w:tcBorders>
              <w:top w:val="single" w:sz="4" w:space="0" w:color="8EA9DB"/>
              <w:left w:val="single" w:sz="4" w:space="0" w:color="8EA9DB"/>
              <w:bottom w:val="single" w:sz="4" w:space="0" w:color="8EA9DB"/>
              <w:right w:val="nil"/>
            </w:tcBorders>
            <w:shd w:val="clear" w:color="auto" w:fill="auto"/>
            <w:noWrap/>
            <w:vAlign w:val="bottom"/>
            <w:hideMark/>
          </w:tcPr>
          <w:p w14:paraId="6CEDE954" w14:textId="77777777" w:rsidR="000373AB" w:rsidRPr="006060ED" w:rsidRDefault="000373AB" w:rsidP="000373AB">
            <w:pPr>
              <w:spacing w:after="0" w:line="240" w:lineRule="auto"/>
              <w:rPr>
                <w:rFonts w:ascii="Calibri" w:eastAsia="Times New Roman" w:hAnsi="Calibri" w:cs="Calibri"/>
                <w:color w:val="000000"/>
                <w:sz w:val="24"/>
                <w:szCs w:val="24"/>
                <w:lang w:eastAsia="en-GB"/>
              </w:rPr>
            </w:pPr>
            <w:r w:rsidRPr="006060ED">
              <w:rPr>
                <w:rFonts w:ascii="Calibri" w:eastAsia="Times New Roman" w:hAnsi="Calibri" w:cs="Calibri"/>
                <w:color w:val="000000"/>
                <w:sz w:val="24"/>
                <w:szCs w:val="24"/>
                <w:lang w:eastAsia="en-GB"/>
              </w:rPr>
              <w:t>GHA</w:t>
            </w:r>
          </w:p>
        </w:tc>
        <w:tc>
          <w:tcPr>
            <w:tcW w:w="1395" w:type="dxa"/>
            <w:tcBorders>
              <w:top w:val="single" w:sz="4" w:space="0" w:color="8EA9DB"/>
              <w:left w:val="nil"/>
              <w:bottom w:val="single" w:sz="4" w:space="0" w:color="8EA9DB"/>
              <w:right w:val="single" w:sz="4" w:space="0" w:color="8EA9DB"/>
            </w:tcBorders>
            <w:shd w:val="clear" w:color="auto" w:fill="auto"/>
            <w:noWrap/>
            <w:vAlign w:val="bottom"/>
            <w:hideMark/>
          </w:tcPr>
          <w:p w14:paraId="7E1D3A11" w14:textId="77777777" w:rsidR="000373AB" w:rsidRPr="006060ED" w:rsidRDefault="000373AB" w:rsidP="000373AB">
            <w:pPr>
              <w:spacing w:after="0" w:line="240" w:lineRule="auto"/>
              <w:jc w:val="right"/>
              <w:rPr>
                <w:rFonts w:ascii="Calibri" w:eastAsia="Times New Roman" w:hAnsi="Calibri" w:cs="Calibri"/>
                <w:color w:val="000000"/>
                <w:sz w:val="24"/>
                <w:szCs w:val="24"/>
                <w:lang w:eastAsia="en-GB"/>
              </w:rPr>
            </w:pPr>
            <w:r w:rsidRPr="006060ED">
              <w:rPr>
                <w:rFonts w:ascii="Calibri" w:eastAsia="Times New Roman" w:hAnsi="Calibri" w:cs="Calibri"/>
                <w:color w:val="000000"/>
                <w:sz w:val="24"/>
                <w:szCs w:val="24"/>
                <w:lang w:eastAsia="en-GB"/>
              </w:rPr>
              <w:t>5</w:t>
            </w:r>
          </w:p>
        </w:tc>
      </w:tr>
    </w:tbl>
    <w:tbl>
      <w:tblPr>
        <w:tblpPr w:leftFromText="180" w:rightFromText="180" w:vertAnchor="page" w:horzAnchor="page" w:tblpX="6453" w:tblpY="7156"/>
        <w:tblW w:w="2740" w:type="dxa"/>
        <w:tblLook w:val="04A0" w:firstRow="1" w:lastRow="0" w:firstColumn="1" w:lastColumn="0" w:noHBand="0" w:noVBand="1"/>
      </w:tblPr>
      <w:tblGrid>
        <w:gridCol w:w="1440"/>
        <w:gridCol w:w="1300"/>
      </w:tblGrid>
      <w:tr w:rsidR="00CA28A9" w:rsidRPr="007D7FCE" w14:paraId="5F0F05A9" w14:textId="77777777" w:rsidTr="00CA28A9">
        <w:trPr>
          <w:trHeight w:val="320"/>
        </w:trPr>
        <w:tc>
          <w:tcPr>
            <w:tcW w:w="1440" w:type="dxa"/>
            <w:tcBorders>
              <w:top w:val="single" w:sz="4" w:space="0" w:color="8EA9DB"/>
              <w:left w:val="single" w:sz="4" w:space="0" w:color="8EA9DB"/>
              <w:bottom w:val="single" w:sz="4" w:space="0" w:color="8EA9DB"/>
              <w:right w:val="nil"/>
            </w:tcBorders>
            <w:shd w:val="clear" w:color="4472C4" w:fill="4472C4"/>
            <w:noWrap/>
            <w:vAlign w:val="bottom"/>
            <w:hideMark/>
          </w:tcPr>
          <w:p w14:paraId="7E01E4B5" w14:textId="77777777" w:rsidR="00CA28A9" w:rsidRPr="007D7FCE" w:rsidRDefault="00CA28A9" w:rsidP="00CA28A9">
            <w:pPr>
              <w:spacing w:after="0" w:line="240" w:lineRule="auto"/>
              <w:rPr>
                <w:rFonts w:ascii="Calibri" w:eastAsia="Times New Roman" w:hAnsi="Calibri" w:cs="Calibri"/>
                <w:b/>
                <w:color w:val="FFFFFF"/>
                <w:sz w:val="24"/>
                <w:szCs w:val="24"/>
                <w:lang w:eastAsia="en-GB"/>
              </w:rPr>
            </w:pPr>
            <w:r w:rsidRPr="001C3260">
              <w:rPr>
                <w:rFonts w:ascii="Calibri" w:eastAsia="Times New Roman" w:hAnsi="Calibri" w:cs="Calibri"/>
                <w:b/>
                <w:color w:val="FFFFFF"/>
                <w:sz w:val="24"/>
                <w:szCs w:val="24"/>
                <w:lang w:eastAsia="en-GB"/>
              </w:rPr>
              <w:t>Destination to Niger</w:t>
            </w:r>
          </w:p>
        </w:tc>
        <w:tc>
          <w:tcPr>
            <w:tcW w:w="1300" w:type="dxa"/>
            <w:tcBorders>
              <w:top w:val="single" w:sz="4" w:space="0" w:color="8EA9DB"/>
              <w:left w:val="nil"/>
              <w:bottom w:val="single" w:sz="4" w:space="0" w:color="8EA9DB"/>
              <w:right w:val="single" w:sz="4" w:space="0" w:color="8EA9DB"/>
            </w:tcBorders>
            <w:shd w:val="clear" w:color="4472C4" w:fill="4472C4"/>
            <w:noWrap/>
            <w:vAlign w:val="bottom"/>
            <w:hideMark/>
          </w:tcPr>
          <w:p w14:paraId="29AFF9CD" w14:textId="77777777" w:rsidR="00CA28A9" w:rsidRPr="007D7FCE" w:rsidRDefault="00CA28A9" w:rsidP="00CA28A9">
            <w:pPr>
              <w:spacing w:after="0" w:line="240" w:lineRule="auto"/>
              <w:rPr>
                <w:rFonts w:ascii="Calibri" w:eastAsia="Times New Roman" w:hAnsi="Calibri" w:cs="Calibri"/>
                <w:b/>
                <w:bCs/>
                <w:color w:val="FFFFFF"/>
                <w:sz w:val="24"/>
                <w:szCs w:val="24"/>
                <w:lang w:eastAsia="en-GB"/>
              </w:rPr>
            </w:pPr>
            <w:r>
              <w:rPr>
                <w:rFonts w:ascii="Calibri" w:eastAsia="Times New Roman" w:hAnsi="Calibri" w:cs="Calibri"/>
                <w:b/>
                <w:bCs/>
                <w:color w:val="FFFFFF"/>
                <w:sz w:val="24"/>
                <w:szCs w:val="24"/>
                <w:lang w:eastAsia="en-GB"/>
              </w:rPr>
              <w:t xml:space="preserve">      Value</w:t>
            </w:r>
          </w:p>
        </w:tc>
      </w:tr>
      <w:tr w:rsidR="00CA28A9" w:rsidRPr="007D7FCE" w14:paraId="6D8FFBB3" w14:textId="77777777" w:rsidTr="00CA28A9">
        <w:trPr>
          <w:trHeight w:val="320"/>
        </w:trPr>
        <w:tc>
          <w:tcPr>
            <w:tcW w:w="1440" w:type="dxa"/>
            <w:tcBorders>
              <w:top w:val="single" w:sz="4" w:space="0" w:color="8EA9DB"/>
              <w:left w:val="single" w:sz="4" w:space="0" w:color="8EA9DB"/>
              <w:bottom w:val="single" w:sz="4" w:space="0" w:color="8EA9DB"/>
              <w:right w:val="nil"/>
            </w:tcBorders>
            <w:shd w:val="clear" w:color="D9E1F2" w:fill="D9E1F2"/>
            <w:noWrap/>
            <w:vAlign w:val="bottom"/>
            <w:hideMark/>
          </w:tcPr>
          <w:p w14:paraId="5E591C94" w14:textId="77777777" w:rsidR="00CA28A9" w:rsidRPr="007D7FCE" w:rsidRDefault="00CA28A9" w:rsidP="00CA28A9">
            <w:pPr>
              <w:spacing w:after="0" w:line="240" w:lineRule="auto"/>
              <w:rPr>
                <w:rFonts w:ascii="Calibri" w:eastAsia="Times New Roman" w:hAnsi="Calibri" w:cs="Calibri"/>
                <w:color w:val="000000"/>
                <w:sz w:val="24"/>
                <w:szCs w:val="24"/>
                <w:lang w:eastAsia="en-GB"/>
              </w:rPr>
            </w:pPr>
            <w:r w:rsidRPr="007D7FCE">
              <w:rPr>
                <w:rFonts w:ascii="Calibri" w:eastAsia="Times New Roman" w:hAnsi="Calibri" w:cs="Calibri"/>
                <w:color w:val="000000"/>
                <w:sz w:val="24"/>
                <w:szCs w:val="24"/>
                <w:lang w:eastAsia="en-GB"/>
              </w:rPr>
              <w:t>NGA</w:t>
            </w:r>
          </w:p>
        </w:tc>
        <w:tc>
          <w:tcPr>
            <w:tcW w:w="1300" w:type="dxa"/>
            <w:tcBorders>
              <w:top w:val="single" w:sz="4" w:space="0" w:color="8EA9DB"/>
              <w:left w:val="nil"/>
              <w:bottom w:val="single" w:sz="4" w:space="0" w:color="8EA9DB"/>
              <w:right w:val="single" w:sz="4" w:space="0" w:color="8EA9DB"/>
            </w:tcBorders>
            <w:shd w:val="clear" w:color="D9E1F2" w:fill="D9E1F2"/>
            <w:noWrap/>
            <w:vAlign w:val="bottom"/>
            <w:hideMark/>
          </w:tcPr>
          <w:p w14:paraId="1BAA4118" w14:textId="77777777" w:rsidR="00CA28A9" w:rsidRPr="007D7FCE" w:rsidRDefault="00CA28A9" w:rsidP="00CA28A9">
            <w:pPr>
              <w:spacing w:after="0" w:line="240" w:lineRule="auto"/>
              <w:jc w:val="right"/>
              <w:rPr>
                <w:rFonts w:ascii="Calibri" w:eastAsia="Times New Roman" w:hAnsi="Calibri" w:cs="Calibri"/>
                <w:color w:val="000000"/>
                <w:sz w:val="24"/>
                <w:szCs w:val="24"/>
                <w:lang w:eastAsia="en-GB"/>
              </w:rPr>
            </w:pPr>
            <w:r w:rsidRPr="007D7FCE">
              <w:rPr>
                <w:rFonts w:ascii="Calibri" w:eastAsia="Times New Roman" w:hAnsi="Calibri" w:cs="Calibri"/>
                <w:color w:val="000000"/>
                <w:sz w:val="24"/>
                <w:szCs w:val="24"/>
                <w:lang w:eastAsia="en-GB"/>
              </w:rPr>
              <w:t>1106358</w:t>
            </w:r>
          </w:p>
        </w:tc>
      </w:tr>
      <w:tr w:rsidR="00CA28A9" w:rsidRPr="007D7FCE" w14:paraId="23061B88" w14:textId="77777777" w:rsidTr="00CA28A9">
        <w:trPr>
          <w:trHeight w:val="320"/>
        </w:trPr>
        <w:tc>
          <w:tcPr>
            <w:tcW w:w="1440" w:type="dxa"/>
            <w:tcBorders>
              <w:top w:val="single" w:sz="4" w:space="0" w:color="8EA9DB"/>
              <w:left w:val="single" w:sz="4" w:space="0" w:color="8EA9DB"/>
              <w:bottom w:val="single" w:sz="4" w:space="0" w:color="8EA9DB"/>
              <w:right w:val="nil"/>
            </w:tcBorders>
            <w:shd w:val="clear" w:color="auto" w:fill="auto"/>
            <w:noWrap/>
            <w:vAlign w:val="bottom"/>
            <w:hideMark/>
          </w:tcPr>
          <w:p w14:paraId="47B7F4E4" w14:textId="77777777" w:rsidR="00CA28A9" w:rsidRPr="007D7FCE" w:rsidRDefault="00CA28A9" w:rsidP="00CA28A9">
            <w:pPr>
              <w:spacing w:after="0" w:line="240" w:lineRule="auto"/>
              <w:rPr>
                <w:rFonts w:ascii="Calibri" w:eastAsia="Times New Roman" w:hAnsi="Calibri" w:cs="Calibri"/>
                <w:color w:val="000000"/>
                <w:sz w:val="24"/>
                <w:szCs w:val="24"/>
                <w:lang w:eastAsia="en-GB"/>
              </w:rPr>
            </w:pPr>
            <w:r w:rsidRPr="007D7FCE">
              <w:rPr>
                <w:rFonts w:ascii="Calibri" w:eastAsia="Times New Roman" w:hAnsi="Calibri" w:cs="Calibri"/>
                <w:color w:val="000000"/>
                <w:sz w:val="24"/>
                <w:szCs w:val="24"/>
                <w:lang w:eastAsia="en-GB"/>
              </w:rPr>
              <w:t>MLI</w:t>
            </w:r>
          </w:p>
        </w:tc>
        <w:tc>
          <w:tcPr>
            <w:tcW w:w="1300" w:type="dxa"/>
            <w:tcBorders>
              <w:top w:val="single" w:sz="4" w:space="0" w:color="8EA9DB"/>
              <w:left w:val="nil"/>
              <w:bottom w:val="single" w:sz="4" w:space="0" w:color="8EA9DB"/>
              <w:right w:val="single" w:sz="4" w:space="0" w:color="8EA9DB"/>
            </w:tcBorders>
            <w:shd w:val="clear" w:color="auto" w:fill="auto"/>
            <w:noWrap/>
            <w:vAlign w:val="bottom"/>
            <w:hideMark/>
          </w:tcPr>
          <w:p w14:paraId="773ABA33" w14:textId="77777777" w:rsidR="00CA28A9" w:rsidRPr="007D7FCE" w:rsidRDefault="00CA28A9" w:rsidP="00CA28A9">
            <w:pPr>
              <w:spacing w:after="0" w:line="240" w:lineRule="auto"/>
              <w:jc w:val="right"/>
              <w:rPr>
                <w:rFonts w:ascii="Calibri" w:eastAsia="Times New Roman" w:hAnsi="Calibri" w:cs="Calibri"/>
                <w:color w:val="000000"/>
                <w:sz w:val="24"/>
                <w:szCs w:val="24"/>
                <w:lang w:eastAsia="en-GB"/>
              </w:rPr>
            </w:pPr>
            <w:r w:rsidRPr="007D7FCE">
              <w:rPr>
                <w:rFonts w:ascii="Calibri" w:eastAsia="Times New Roman" w:hAnsi="Calibri" w:cs="Calibri"/>
                <w:color w:val="000000"/>
                <w:sz w:val="24"/>
                <w:szCs w:val="24"/>
                <w:lang w:eastAsia="en-GB"/>
              </w:rPr>
              <w:t>706239</w:t>
            </w:r>
          </w:p>
        </w:tc>
      </w:tr>
      <w:tr w:rsidR="00CA28A9" w:rsidRPr="007D7FCE" w14:paraId="12F9ABA7" w14:textId="77777777" w:rsidTr="00CA28A9">
        <w:trPr>
          <w:trHeight w:val="320"/>
        </w:trPr>
        <w:tc>
          <w:tcPr>
            <w:tcW w:w="1440" w:type="dxa"/>
            <w:tcBorders>
              <w:top w:val="single" w:sz="4" w:space="0" w:color="8EA9DB"/>
              <w:left w:val="single" w:sz="4" w:space="0" w:color="8EA9DB"/>
              <w:bottom w:val="single" w:sz="4" w:space="0" w:color="8EA9DB"/>
              <w:right w:val="nil"/>
            </w:tcBorders>
            <w:shd w:val="clear" w:color="D9E1F2" w:fill="D9E1F2"/>
            <w:noWrap/>
            <w:vAlign w:val="bottom"/>
            <w:hideMark/>
          </w:tcPr>
          <w:p w14:paraId="3C5B048D" w14:textId="77777777" w:rsidR="00CA28A9" w:rsidRPr="007D7FCE" w:rsidRDefault="00CA28A9" w:rsidP="00CA28A9">
            <w:pPr>
              <w:spacing w:after="0" w:line="240" w:lineRule="auto"/>
              <w:rPr>
                <w:rFonts w:ascii="Calibri" w:eastAsia="Times New Roman" w:hAnsi="Calibri" w:cs="Calibri"/>
                <w:color w:val="000000"/>
                <w:sz w:val="24"/>
                <w:szCs w:val="24"/>
                <w:lang w:eastAsia="en-GB"/>
              </w:rPr>
            </w:pPr>
            <w:r w:rsidRPr="007D7FCE">
              <w:rPr>
                <w:rFonts w:ascii="Calibri" w:eastAsia="Times New Roman" w:hAnsi="Calibri" w:cs="Calibri"/>
                <w:color w:val="000000"/>
                <w:sz w:val="24"/>
                <w:szCs w:val="24"/>
                <w:lang w:eastAsia="en-GB"/>
              </w:rPr>
              <w:t>TCD</w:t>
            </w:r>
          </w:p>
        </w:tc>
        <w:tc>
          <w:tcPr>
            <w:tcW w:w="1300" w:type="dxa"/>
            <w:tcBorders>
              <w:top w:val="single" w:sz="4" w:space="0" w:color="8EA9DB"/>
              <w:left w:val="nil"/>
              <w:bottom w:val="single" w:sz="4" w:space="0" w:color="8EA9DB"/>
              <w:right w:val="single" w:sz="4" w:space="0" w:color="8EA9DB"/>
            </w:tcBorders>
            <w:shd w:val="clear" w:color="D9E1F2" w:fill="D9E1F2"/>
            <w:noWrap/>
            <w:vAlign w:val="bottom"/>
            <w:hideMark/>
          </w:tcPr>
          <w:p w14:paraId="0ACA6E64" w14:textId="77777777" w:rsidR="00CA28A9" w:rsidRPr="007D7FCE" w:rsidRDefault="00CA28A9" w:rsidP="00CA28A9">
            <w:pPr>
              <w:spacing w:after="0" w:line="240" w:lineRule="auto"/>
              <w:jc w:val="right"/>
              <w:rPr>
                <w:rFonts w:ascii="Calibri" w:eastAsia="Times New Roman" w:hAnsi="Calibri" w:cs="Calibri"/>
                <w:color w:val="000000"/>
                <w:sz w:val="24"/>
                <w:szCs w:val="24"/>
                <w:lang w:eastAsia="en-GB"/>
              </w:rPr>
            </w:pPr>
            <w:r w:rsidRPr="007D7FCE">
              <w:rPr>
                <w:rFonts w:ascii="Calibri" w:eastAsia="Times New Roman" w:hAnsi="Calibri" w:cs="Calibri"/>
                <w:color w:val="000000"/>
                <w:sz w:val="24"/>
                <w:szCs w:val="24"/>
                <w:lang w:eastAsia="en-GB"/>
              </w:rPr>
              <w:t>18697</w:t>
            </w:r>
          </w:p>
        </w:tc>
      </w:tr>
      <w:tr w:rsidR="00CA28A9" w:rsidRPr="007D7FCE" w14:paraId="10A0D871" w14:textId="77777777" w:rsidTr="00CA28A9">
        <w:trPr>
          <w:trHeight w:val="320"/>
        </w:trPr>
        <w:tc>
          <w:tcPr>
            <w:tcW w:w="1440" w:type="dxa"/>
            <w:tcBorders>
              <w:top w:val="single" w:sz="4" w:space="0" w:color="8EA9DB"/>
              <w:left w:val="single" w:sz="4" w:space="0" w:color="8EA9DB"/>
              <w:bottom w:val="single" w:sz="4" w:space="0" w:color="8EA9DB"/>
              <w:right w:val="nil"/>
            </w:tcBorders>
            <w:shd w:val="clear" w:color="auto" w:fill="auto"/>
            <w:noWrap/>
            <w:vAlign w:val="bottom"/>
            <w:hideMark/>
          </w:tcPr>
          <w:p w14:paraId="0F3AD76C" w14:textId="77777777" w:rsidR="00CA28A9" w:rsidRPr="007D7FCE" w:rsidRDefault="00CA28A9" w:rsidP="00CA28A9">
            <w:pPr>
              <w:spacing w:after="0" w:line="240" w:lineRule="auto"/>
              <w:rPr>
                <w:rFonts w:ascii="Calibri" w:eastAsia="Times New Roman" w:hAnsi="Calibri" w:cs="Calibri"/>
                <w:color w:val="000000"/>
                <w:sz w:val="24"/>
                <w:szCs w:val="24"/>
                <w:lang w:eastAsia="en-GB"/>
              </w:rPr>
            </w:pPr>
            <w:r w:rsidRPr="007D7FCE">
              <w:rPr>
                <w:rFonts w:ascii="Calibri" w:eastAsia="Times New Roman" w:hAnsi="Calibri" w:cs="Calibri"/>
                <w:color w:val="000000"/>
                <w:sz w:val="24"/>
                <w:szCs w:val="24"/>
                <w:lang w:eastAsia="en-GB"/>
              </w:rPr>
              <w:t>GIN</w:t>
            </w:r>
          </w:p>
        </w:tc>
        <w:tc>
          <w:tcPr>
            <w:tcW w:w="1300" w:type="dxa"/>
            <w:tcBorders>
              <w:top w:val="single" w:sz="4" w:space="0" w:color="8EA9DB"/>
              <w:left w:val="nil"/>
              <w:bottom w:val="single" w:sz="4" w:space="0" w:color="8EA9DB"/>
              <w:right w:val="single" w:sz="4" w:space="0" w:color="8EA9DB"/>
            </w:tcBorders>
            <w:shd w:val="clear" w:color="auto" w:fill="auto"/>
            <w:noWrap/>
            <w:vAlign w:val="bottom"/>
            <w:hideMark/>
          </w:tcPr>
          <w:p w14:paraId="5F671516" w14:textId="77777777" w:rsidR="00CA28A9" w:rsidRPr="007D7FCE" w:rsidRDefault="00CA28A9" w:rsidP="00CA28A9">
            <w:pPr>
              <w:spacing w:after="0" w:line="240" w:lineRule="auto"/>
              <w:jc w:val="right"/>
              <w:rPr>
                <w:rFonts w:ascii="Calibri" w:eastAsia="Times New Roman" w:hAnsi="Calibri" w:cs="Calibri"/>
                <w:color w:val="000000"/>
                <w:sz w:val="24"/>
                <w:szCs w:val="24"/>
                <w:lang w:eastAsia="en-GB"/>
              </w:rPr>
            </w:pPr>
            <w:r w:rsidRPr="007D7FCE">
              <w:rPr>
                <w:rFonts w:ascii="Calibri" w:eastAsia="Times New Roman" w:hAnsi="Calibri" w:cs="Calibri"/>
                <w:color w:val="000000"/>
                <w:sz w:val="24"/>
                <w:szCs w:val="24"/>
                <w:lang w:eastAsia="en-GB"/>
              </w:rPr>
              <w:t>1500</w:t>
            </w:r>
          </w:p>
        </w:tc>
      </w:tr>
      <w:tr w:rsidR="00CA28A9" w:rsidRPr="007D7FCE" w14:paraId="2944256A" w14:textId="77777777" w:rsidTr="00CA28A9">
        <w:trPr>
          <w:trHeight w:val="320"/>
        </w:trPr>
        <w:tc>
          <w:tcPr>
            <w:tcW w:w="1440" w:type="dxa"/>
            <w:tcBorders>
              <w:top w:val="single" w:sz="4" w:space="0" w:color="8EA9DB"/>
              <w:left w:val="single" w:sz="4" w:space="0" w:color="8EA9DB"/>
              <w:bottom w:val="single" w:sz="4" w:space="0" w:color="8EA9DB"/>
              <w:right w:val="nil"/>
            </w:tcBorders>
            <w:shd w:val="clear" w:color="D9E1F2" w:fill="D9E1F2"/>
            <w:noWrap/>
            <w:vAlign w:val="bottom"/>
            <w:hideMark/>
          </w:tcPr>
          <w:p w14:paraId="059C2CAA" w14:textId="77777777" w:rsidR="00CA28A9" w:rsidRPr="007D7FCE" w:rsidRDefault="00CA28A9" w:rsidP="00CA28A9">
            <w:pPr>
              <w:spacing w:after="0" w:line="240" w:lineRule="auto"/>
              <w:rPr>
                <w:rFonts w:ascii="Calibri" w:eastAsia="Times New Roman" w:hAnsi="Calibri" w:cs="Calibri"/>
                <w:color w:val="000000"/>
                <w:sz w:val="24"/>
                <w:szCs w:val="24"/>
                <w:lang w:eastAsia="en-GB"/>
              </w:rPr>
            </w:pPr>
            <w:r w:rsidRPr="007D7FCE">
              <w:rPr>
                <w:rFonts w:ascii="Calibri" w:eastAsia="Times New Roman" w:hAnsi="Calibri" w:cs="Calibri"/>
                <w:color w:val="000000"/>
                <w:sz w:val="24"/>
                <w:szCs w:val="24"/>
                <w:lang w:eastAsia="en-GB"/>
              </w:rPr>
              <w:t>CAF</w:t>
            </w:r>
          </w:p>
        </w:tc>
        <w:tc>
          <w:tcPr>
            <w:tcW w:w="1300" w:type="dxa"/>
            <w:tcBorders>
              <w:top w:val="single" w:sz="4" w:space="0" w:color="8EA9DB"/>
              <w:left w:val="nil"/>
              <w:bottom w:val="single" w:sz="4" w:space="0" w:color="8EA9DB"/>
              <w:right w:val="single" w:sz="4" w:space="0" w:color="8EA9DB"/>
            </w:tcBorders>
            <w:shd w:val="clear" w:color="D9E1F2" w:fill="D9E1F2"/>
            <w:noWrap/>
            <w:vAlign w:val="bottom"/>
            <w:hideMark/>
          </w:tcPr>
          <w:p w14:paraId="536A1F6B" w14:textId="77777777" w:rsidR="00CA28A9" w:rsidRPr="007D7FCE" w:rsidRDefault="00CA28A9" w:rsidP="00CA28A9">
            <w:pPr>
              <w:spacing w:after="0" w:line="240" w:lineRule="auto"/>
              <w:jc w:val="right"/>
              <w:rPr>
                <w:rFonts w:ascii="Calibri" w:eastAsia="Times New Roman" w:hAnsi="Calibri" w:cs="Calibri"/>
                <w:color w:val="000000"/>
                <w:sz w:val="24"/>
                <w:szCs w:val="24"/>
                <w:lang w:eastAsia="en-GB"/>
              </w:rPr>
            </w:pPr>
            <w:r w:rsidRPr="007D7FCE">
              <w:rPr>
                <w:rFonts w:ascii="Calibri" w:eastAsia="Times New Roman" w:hAnsi="Calibri" w:cs="Calibri"/>
                <w:color w:val="000000"/>
                <w:sz w:val="24"/>
                <w:szCs w:val="24"/>
                <w:lang w:eastAsia="en-GB"/>
              </w:rPr>
              <w:t>861</w:t>
            </w:r>
          </w:p>
        </w:tc>
      </w:tr>
      <w:tr w:rsidR="00CA28A9" w:rsidRPr="007D7FCE" w14:paraId="71C8E757" w14:textId="77777777" w:rsidTr="00CA28A9">
        <w:trPr>
          <w:trHeight w:val="320"/>
        </w:trPr>
        <w:tc>
          <w:tcPr>
            <w:tcW w:w="1440" w:type="dxa"/>
            <w:tcBorders>
              <w:top w:val="single" w:sz="4" w:space="0" w:color="8EA9DB"/>
              <w:left w:val="single" w:sz="4" w:space="0" w:color="8EA9DB"/>
              <w:bottom w:val="single" w:sz="4" w:space="0" w:color="8EA9DB"/>
              <w:right w:val="nil"/>
            </w:tcBorders>
            <w:shd w:val="clear" w:color="auto" w:fill="auto"/>
            <w:noWrap/>
            <w:vAlign w:val="bottom"/>
            <w:hideMark/>
          </w:tcPr>
          <w:p w14:paraId="365C094F" w14:textId="77777777" w:rsidR="00CA28A9" w:rsidRPr="007D7FCE" w:rsidRDefault="00CA28A9" w:rsidP="00CA28A9">
            <w:pPr>
              <w:spacing w:after="0" w:line="240" w:lineRule="auto"/>
              <w:rPr>
                <w:rFonts w:ascii="Calibri" w:eastAsia="Times New Roman" w:hAnsi="Calibri" w:cs="Calibri"/>
                <w:color w:val="000000"/>
                <w:sz w:val="24"/>
                <w:szCs w:val="24"/>
                <w:lang w:eastAsia="en-GB"/>
              </w:rPr>
            </w:pPr>
            <w:r w:rsidRPr="007D7FCE">
              <w:rPr>
                <w:rFonts w:ascii="Calibri" w:eastAsia="Times New Roman" w:hAnsi="Calibri" w:cs="Calibri"/>
                <w:color w:val="000000"/>
                <w:sz w:val="24"/>
                <w:szCs w:val="24"/>
                <w:lang w:eastAsia="en-GB"/>
              </w:rPr>
              <w:t>CIV</w:t>
            </w:r>
          </w:p>
        </w:tc>
        <w:tc>
          <w:tcPr>
            <w:tcW w:w="1300" w:type="dxa"/>
            <w:tcBorders>
              <w:top w:val="single" w:sz="4" w:space="0" w:color="8EA9DB"/>
              <w:left w:val="nil"/>
              <w:bottom w:val="single" w:sz="4" w:space="0" w:color="8EA9DB"/>
              <w:right w:val="single" w:sz="4" w:space="0" w:color="8EA9DB"/>
            </w:tcBorders>
            <w:shd w:val="clear" w:color="auto" w:fill="auto"/>
            <w:noWrap/>
            <w:vAlign w:val="bottom"/>
            <w:hideMark/>
          </w:tcPr>
          <w:p w14:paraId="03DDDF37" w14:textId="77777777" w:rsidR="00CA28A9" w:rsidRPr="007D7FCE" w:rsidRDefault="00CA28A9" w:rsidP="00CA28A9">
            <w:pPr>
              <w:spacing w:after="0" w:line="240" w:lineRule="auto"/>
              <w:jc w:val="right"/>
              <w:rPr>
                <w:rFonts w:ascii="Calibri" w:eastAsia="Times New Roman" w:hAnsi="Calibri" w:cs="Calibri"/>
                <w:color w:val="000000"/>
                <w:sz w:val="24"/>
                <w:szCs w:val="24"/>
                <w:lang w:eastAsia="en-GB"/>
              </w:rPr>
            </w:pPr>
            <w:r w:rsidRPr="007D7FCE">
              <w:rPr>
                <w:rFonts w:ascii="Calibri" w:eastAsia="Times New Roman" w:hAnsi="Calibri" w:cs="Calibri"/>
                <w:color w:val="000000"/>
                <w:sz w:val="24"/>
                <w:szCs w:val="24"/>
                <w:lang w:eastAsia="en-GB"/>
              </w:rPr>
              <w:t>644</w:t>
            </w:r>
          </w:p>
        </w:tc>
      </w:tr>
      <w:tr w:rsidR="00CA28A9" w:rsidRPr="007D7FCE" w14:paraId="455C7646" w14:textId="77777777" w:rsidTr="00CA28A9">
        <w:trPr>
          <w:trHeight w:val="320"/>
        </w:trPr>
        <w:tc>
          <w:tcPr>
            <w:tcW w:w="1440" w:type="dxa"/>
            <w:tcBorders>
              <w:top w:val="single" w:sz="4" w:space="0" w:color="8EA9DB"/>
              <w:left w:val="single" w:sz="4" w:space="0" w:color="8EA9DB"/>
              <w:bottom w:val="single" w:sz="4" w:space="0" w:color="8EA9DB"/>
              <w:right w:val="nil"/>
            </w:tcBorders>
            <w:shd w:val="clear" w:color="D9E1F2" w:fill="D9E1F2"/>
            <w:noWrap/>
            <w:vAlign w:val="bottom"/>
            <w:hideMark/>
          </w:tcPr>
          <w:p w14:paraId="435FF4CF" w14:textId="77777777" w:rsidR="00CA28A9" w:rsidRPr="007D7FCE" w:rsidRDefault="00CA28A9" w:rsidP="00CA28A9">
            <w:pPr>
              <w:spacing w:after="0" w:line="240" w:lineRule="auto"/>
              <w:rPr>
                <w:rFonts w:ascii="Calibri" w:eastAsia="Times New Roman" w:hAnsi="Calibri" w:cs="Calibri"/>
                <w:color w:val="000000"/>
                <w:sz w:val="24"/>
                <w:szCs w:val="24"/>
                <w:lang w:eastAsia="en-GB"/>
              </w:rPr>
            </w:pPr>
            <w:r w:rsidRPr="007D7FCE">
              <w:rPr>
                <w:rFonts w:ascii="Calibri" w:eastAsia="Times New Roman" w:hAnsi="Calibri" w:cs="Calibri"/>
                <w:color w:val="000000"/>
                <w:sz w:val="24"/>
                <w:szCs w:val="24"/>
                <w:lang w:eastAsia="en-GB"/>
              </w:rPr>
              <w:t>TGO</w:t>
            </w:r>
          </w:p>
        </w:tc>
        <w:tc>
          <w:tcPr>
            <w:tcW w:w="1300" w:type="dxa"/>
            <w:tcBorders>
              <w:top w:val="single" w:sz="4" w:space="0" w:color="8EA9DB"/>
              <w:left w:val="nil"/>
              <w:bottom w:val="single" w:sz="4" w:space="0" w:color="8EA9DB"/>
              <w:right w:val="single" w:sz="4" w:space="0" w:color="8EA9DB"/>
            </w:tcBorders>
            <w:shd w:val="clear" w:color="D9E1F2" w:fill="D9E1F2"/>
            <w:noWrap/>
            <w:vAlign w:val="bottom"/>
            <w:hideMark/>
          </w:tcPr>
          <w:p w14:paraId="533F7AF2" w14:textId="77777777" w:rsidR="00CA28A9" w:rsidRPr="007D7FCE" w:rsidRDefault="00CA28A9" w:rsidP="00CA28A9">
            <w:pPr>
              <w:spacing w:after="0" w:line="240" w:lineRule="auto"/>
              <w:jc w:val="right"/>
              <w:rPr>
                <w:rFonts w:ascii="Calibri" w:eastAsia="Times New Roman" w:hAnsi="Calibri" w:cs="Calibri"/>
                <w:color w:val="000000"/>
                <w:sz w:val="24"/>
                <w:szCs w:val="24"/>
                <w:lang w:eastAsia="en-GB"/>
              </w:rPr>
            </w:pPr>
            <w:r w:rsidRPr="007D7FCE">
              <w:rPr>
                <w:rFonts w:ascii="Calibri" w:eastAsia="Times New Roman" w:hAnsi="Calibri" w:cs="Calibri"/>
                <w:color w:val="000000"/>
                <w:sz w:val="24"/>
                <w:szCs w:val="24"/>
                <w:lang w:eastAsia="en-GB"/>
              </w:rPr>
              <w:t>204</w:t>
            </w:r>
          </w:p>
        </w:tc>
      </w:tr>
      <w:tr w:rsidR="00CA28A9" w:rsidRPr="007D7FCE" w14:paraId="2F4C7403" w14:textId="77777777" w:rsidTr="00CA28A9">
        <w:trPr>
          <w:trHeight w:val="320"/>
        </w:trPr>
        <w:tc>
          <w:tcPr>
            <w:tcW w:w="1440" w:type="dxa"/>
            <w:tcBorders>
              <w:top w:val="single" w:sz="4" w:space="0" w:color="8EA9DB"/>
              <w:left w:val="single" w:sz="4" w:space="0" w:color="8EA9DB"/>
              <w:bottom w:val="single" w:sz="4" w:space="0" w:color="8EA9DB"/>
              <w:right w:val="nil"/>
            </w:tcBorders>
            <w:shd w:val="clear" w:color="auto" w:fill="auto"/>
            <w:noWrap/>
            <w:vAlign w:val="bottom"/>
            <w:hideMark/>
          </w:tcPr>
          <w:p w14:paraId="0732258A" w14:textId="77777777" w:rsidR="00CA28A9" w:rsidRPr="007D7FCE" w:rsidRDefault="00CA28A9" w:rsidP="00CA28A9">
            <w:pPr>
              <w:spacing w:after="0" w:line="240" w:lineRule="auto"/>
              <w:rPr>
                <w:rFonts w:ascii="Calibri" w:eastAsia="Times New Roman" w:hAnsi="Calibri" w:cs="Calibri"/>
                <w:color w:val="000000"/>
                <w:sz w:val="24"/>
                <w:szCs w:val="24"/>
                <w:lang w:eastAsia="en-GB"/>
              </w:rPr>
            </w:pPr>
            <w:r w:rsidRPr="007D7FCE">
              <w:rPr>
                <w:rFonts w:ascii="Calibri" w:eastAsia="Times New Roman" w:hAnsi="Calibri" w:cs="Calibri"/>
                <w:color w:val="000000"/>
                <w:sz w:val="24"/>
                <w:szCs w:val="24"/>
                <w:lang w:eastAsia="en-GB"/>
              </w:rPr>
              <w:t>CMR</w:t>
            </w:r>
          </w:p>
        </w:tc>
        <w:tc>
          <w:tcPr>
            <w:tcW w:w="1300" w:type="dxa"/>
            <w:tcBorders>
              <w:top w:val="single" w:sz="4" w:space="0" w:color="8EA9DB"/>
              <w:left w:val="nil"/>
              <w:bottom w:val="single" w:sz="4" w:space="0" w:color="8EA9DB"/>
              <w:right w:val="single" w:sz="4" w:space="0" w:color="8EA9DB"/>
            </w:tcBorders>
            <w:shd w:val="clear" w:color="auto" w:fill="auto"/>
            <w:noWrap/>
            <w:vAlign w:val="bottom"/>
            <w:hideMark/>
          </w:tcPr>
          <w:p w14:paraId="29D6C4E6" w14:textId="77777777" w:rsidR="00CA28A9" w:rsidRPr="007D7FCE" w:rsidRDefault="00CA28A9" w:rsidP="00CA28A9">
            <w:pPr>
              <w:spacing w:after="0" w:line="240" w:lineRule="auto"/>
              <w:jc w:val="right"/>
              <w:rPr>
                <w:rFonts w:ascii="Calibri" w:eastAsia="Times New Roman" w:hAnsi="Calibri" w:cs="Calibri"/>
                <w:color w:val="000000"/>
                <w:sz w:val="24"/>
                <w:szCs w:val="24"/>
                <w:lang w:eastAsia="en-GB"/>
              </w:rPr>
            </w:pPr>
            <w:r w:rsidRPr="007D7FCE">
              <w:rPr>
                <w:rFonts w:ascii="Calibri" w:eastAsia="Times New Roman" w:hAnsi="Calibri" w:cs="Calibri"/>
                <w:color w:val="000000"/>
                <w:sz w:val="24"/>
                <w:szCs w:val="24"/>
                <w:lang w:eastAsia="en-GB"/>
              </w:rPr>
              <w:t>201</w:t>
            </w:r>
          </w:p>
        </w:tc>
      </w:tr>
      <w:tr w:rsidR="00CA28A9" w:rsidRPr="007D7FCE" w14:paraId="3BF90F88" w14:textId="77777777" w:rsidTr="00CA28A9">
        <w:trPr>
          <w:trHeight w:val="320"/>
        </w:trPr>
        <w:tc>
          <w:tcPr>
            <w:tcW w:w="1440" w:type="dxa"/>
            <w:tcBorders>
              <w:top w:val="single" w:sz="4" w:space="0" w:color="8EA9DB"/>
              <w:left w:val="single" w:sz="4" w:space="0" w:color="8EA9DB"/>
              <w:bottom w:val="single" w:sz="4" w:space="0" w:color="8EA9DB"/>
              <w:right w:val="nil"/>
            </w:tcBorders>
            <w:shd w:val="clear" w:color="D9E1F2" w:fill="D9E1F2"/>
            <w:noWrap/>
            <w:vAlign w:val="bottom"/>
            <w:hideMark/>
          </w:tcPr>
          <w:p w14:paraId="230B635E" w14:textId="77777777" w:rsidR="00CA28A9" w:rsidRPr="007D7FCE" w:rsidRDefault="00CA28A9" w:rsidP="00CA28A9">
            <w:pPr>
              <w:spacing w:after="0" w:line="240" w:lineRule="auto"/>
              <w:rPr>
                <w:rFonts w:ascii="Calibri" w:eastAsia="Times New Roman" w:hAnsi="Calibri" w:cs="Calibri"/>
                <w:color w:val="000000"/>
                <w:sz w:val="24"/>
                <w:szCs w:val="24"/>
                <w:lang w:eastAsia="en-GB"/>
              </w:rPr>
            </w:pPr>
            <w:r w:rsidRPr="007D7FCE">
              <w:rPr>
                <w:rFonts w:ascii="Calibri" w:eastAsia="Times New Roman" w:hAnsi="Calibri" w:cs="Calibri"/>
                <w:color w:val="000000"/>
                <w:sz w:val="24"/>
                <w:szCs w:val="24"/>
                <w:lang w:eastAsia="en-GB"/>
              </w:rPr>
              <w:t>LBR</w:t>
            </w:r>
          </w:p>
        </w:tc>
        <w:tc>
          <w:tcPr>
            <w:tcW w:w="1300" w:type="dxa"/>
            <w:tcBorders>
              <w:top w:val="single" w:sz="4" w:space="0" w:color="8EA9DB"/>
              <w:left w:val="nil"/>
              <w:bottom w:val="single" w:sz="4" w:space="0" w:color="8EA9DB"/>
              <w:right w:val="single" w:sz="4" w:space="0" w:color="8EA9DB"/>
            </w:tcBorders>
            <w:shd w:val="clear" w:color="D9E1F2" w:fill="D9E1F2"/>
            <w:noWrap/>
            <w:vAlign w:val="bottom"/>
            <w:hideMark/>
          </w:tcPr>
          <w:p w14:paraId="06EFE38B" w14:textId="77777777" w:rsidR="00CA28A9" w:rsidRPr="007D7FCE" w:rsidRDefault="00CA28A9" w:rsidP="00CA28A9">
            <w:pPr>
              <w:spacing w:after="0" w:line="240" w:lineRule="auto"/>
              <w:jc w:val="right"/>
              <w:rPr>
                <w:rFonts w:ascii="Calibri" w:eastAsia="Times New Roman" w:hAnsi="Calibri" w:cs="Calibri"/>
                <w:color w:val="000000"/>
                <w:sz w:val="24"/>
                <w:szCs w:val="24"/>
                <w:lang w:eastAsia="en-GB"/>
              </w:rPr>
            </w:pPr>
            <w:r w:rsidRPr="007D7FCE">
              <w:rPr>
                <w:rFonts w:ascii="Calibri" w:eastAsia="Times New Roman" w:hAnsi="Calibri" w:cs="Calibri"/>
                <w:color w:val="000000"/>
                <w:sz w:val="24"/>
                <w:szCs w:val="24"/>
                <w:lang w:eastAsia="en-GB"/>
              </w:rPr>
              <w:t>52</w:t>
            </w:r>
          </w:p>
        </w:tc>
      </w:tr>
      <w:tr w:rsidR="00CA28A9" w:rsidRPr="007D7FCE" w14:paraId="3558FB47" w14:textId="77777777" w:rsidTr="00CA28A9">
        <w:trPr>
          <w:trHeight w:val="320"/>
        </w:trPr>
        <w:tc>
          <w:tcPr>
            <w:tcW w:w="1440" w:type="dxa"/>
            <w:tcBorders>
              <w:top w:val="single" w:sz="4" w:space="0" w:color="8EA9DB"/>
              <w:left w:val="single" w:sz="4" w:space="0" w:color="8EA9DB"/>
              <w:bottom w:val="single" w:sz="4" w:space="0" w:color="8EA9DB"/>
              <w:right w:val="nil"/>
            </w:tcBorders>
            <w:shd w:val="clear" w:color="auto" w:fill="auto"/>
            <w:noWrap/>
            <w:vAlign w:val="bottom"/>
            <w:hideMark/>
          </w:tcPr>
          <w:p w14:paraId="5CD5AB8C" w14:textId="77777777" w:rsidR="00CA28A9" w:rsidRPr="007D7FCE" w:rsidRDefault="00CA28A9" w:rsidP="00CA28A9">
            <w:pPr>
              <w:spacing w:after="0" w:line="240" w:lineRule="auto"/>
              <w:rPr>
                <w:rFonts w:ascii="Calibri" w:eastAsia="Times New Roman" w:hAnsi="Calibri" w:cs="Calibri"/>
                <w:color w:val="000000"/>
                <w:sz w:val="24"/>
                <w:szCs w:val="24"/>
                <w:lang w:eastAsia="en-GB"/>
              </w:rPr>
            </w:pPr>
            <w:r w:rsidRPr="007D7FCE">
              <w:rPr>
                <w:rFonts w:ascii="Calibri" w:eastAsia="Times New Roman" w:hAnsi="Calibri" w:cs="Calibri"/>
                <w:color w:val="000000"/>
                <w:sz w:val="24"/>
                <w:szCs w:val="24"/>
                <w:lang w:eastAsia="en-GB"/>
              </w:rPr>
              <w:t>SLE</w:t>
            </w:r>
          </w:p>
        </w:tc>
        <w:tc>
          <w:tcPr>
            <w:tcW w:w="1300" w:type="dxa"/>
            <w:tcBorders>
              <w:top w:val="single" w:sz="4" w:space="0" w:color="8EA9DB"/>
              <w:left w:val="nil"/>
              <w:bottom w:val="single" w:sz="4" w:space="0" w:color="8EA9DB"/>
              <w:right w:val="single" w:sz="4" w:space="0" w:color="8EA9DB"/>
            </w:tcBorders>
            <w:shd w:val="clear" w:color="auto" w:fill="auto"/>
            <w:noWrap/>
            <w:vAlign w:val="bottom"/>
            <w:hideMark/>
          </w:tcPr>
          <w:p w14:paraId="0C22FD38" w14:textId="77777777" w:rsidR="00CA28A9" w:rsidRPr="007D7FCE" w:rsidRDefault="00CA28A9" w:rsidP="00CA28A9">
            <w:pPr>
              <w:spacing w:after="0" w:line="240" w:lineRule="auto"/>
              <w:jc w:val="right"/>
              <w:rPr>
                <w:rFonts w:ascii="Calibri" w:eastAsia="Times New Roman" w:hAnsi="Calibri" w:cs="Calibri"/>
                <w:color w:val="000000"/>
                <w:sz w:val="24"/>
                <w:szCs w:val="24"/>
                <w:lang w:eastAsia="en-GB"/>
              </w:rPr>
            </w:pPr>
            <w:r w:rsidRPr="007D7FCE">
              <w:rPr>
                <w:rFonts w:ascii="Calibri" w:eastAsia="Times New Roman" w:hAnsi="Calibri" w:cs="Calibri"/>
                <w:color w:val="000000"/>
                <w:sz w:val="24"/>
                <w:szCs w:val="24"/>
                <w:lang w:eastAsia="en-GB"/>
              </w:rPr>
              <w:t>27</w:t>
            </w:r>
          </w:p>
        </w:tc>
      </w:tr>
      <w:tr w:rsidR="00CA28A9" w:rsidRPr="007D7FCE" w14:paraId="7A9520B2" w14:textId="77777777" w:rsidTr="00CA28A9">
        <w:trPr>
          <w:trHeight w:val="320"/>
        </w:trPr>
        <w:tc>
          <w:tcPr>
            <w:tcW w:w="1440" w:type="dxa"/>
            <w:tcBorders>
              <w:top w:val="single" w:sz="4" w:space="0" w:color="8EA9DB"/>
              <w:left w:val="single" w:sz="4" w:space="0" w:color="8EA9DB"/>
              <w:bottom w:val="single" w:sz="4" w:space="0" w:color="8EA9DB"/>
              <w:right w:val="nil"/>
            </w:tcBorders>
            <w:shd w:val="clear" w:color="D9E1F2" w:fill="D9E1F2"/>
            <w:noWrap/>
            <w:vAlign w:val="bottom"/>
            <w:hideMark/>
          </w:tcPr>
          <w:p w14:paraId="31AC9388" w14:textId="77777777" w:rsidR="00CA28A9" w:rsidRPr="007D7FCE" w:rsidRDefault="00CA28A9" w:rsidP="00CA28A9">
            <w:pPr>
              <w:spacing w:after="0" w:line="240" w:lineRule="auto"/>
              <w:rPr>
                <w:rFonts w:ascii="Calibri" w:eastAsia="Times New Roman" w:hAnsi="Calibri" w:cs="Calibri"/>
                <w:color w:val="000000"/>
                <w:sz w:val="24"/>
                <w:szCs w:val="24"/>
                <w:lang w:eastAsia="en-GB"/>
              </w:rPr>
            </w:pPr>
            <w:r w:rsidRPr="007D7FCE">
              <w:rPr>
                <w:rFonts w:ascii="Calibri" w:eastAsia="Times New Roman" w:hAnsi="Calibri" w:cs="Calibri"/>
                <w:color w:val="000000"/>
                <w:sz w:val="24"/>
                <w:szCs w:val="24"/>
                <w:lang w:eastAsia="en-GB"/>
              </w:rPr>
              <w:t>GHA</w:t>
            </w:r>
          </w:p>
        </w:tc>
        <w:tc>
          <w:tcPr>
            <w:tcW w:w="1300" w:type="dxa"/>
            <w:tcBorders>
              <w:top w:val="single" w:sz="4" w:space="0" w:color="8EA9DB"/>
              <w:left w:val="nil"/>
              <w:bottom w:val="single" w:sz="4" w:space="0" w:color="8EA9DB"/>
              <w:right w:val="single" w:sz="4" w:space="0" w:color="8EA9DB"/>
            </w:tcBorders>
            <w:shd w:val="clear" w:color="D9E1F2" w:fill="D9E1F2"/>
            <w:noWrap/>
            <w:vAlign w:val="bottom"/>
            <w:hideMark/>
          </w:tcPr>
          <w:p w14:paraId="44A49FD9" w14:textId="77777777" w:rsidR="00CA28A9" w:rsidRPr="007D7FCE" w:rsidRDefault="00CA28A9" w:rsidP="00CA28A9">
            <w:pPr>
              <w:spacing w:after="0" w:line="240" w:lineRule="auto"/>
              <w:jc w:val="right"/>
              <w:rPr>
                <w:rFonts w:ascii="Calibri" w:eastAsia="Times New Roman" w:hAnsi="Calibri" w:cs="Calibri"/>
                <w:color w:val="000000"/>
                <w:sz w:val="24"/>
                <w:szCs w:val="24"/>
                <w:lang w:eastAsia="en-GB"/>
              </w:rPr>
            </w:pPr>
            <w:r w:rsidRPr="007D7FCE">
              <w:rPr>
                <w:rFonts w:ascii="Calibri" w:eastAsia="Times New Roman" w:hAnsi="Calibri" w:cs="Calibri"/>
                <w:color w:val="000000"/>
                <w:sz w:val="24"/>
                <w:szCs w:val="24"/>
                <w:lang w:eastAsia="en-GB"/>
              </w:rPr>
              <w:t>14</w:t>
            </w:r>
          </w:p>
        </w:tc>
      </w:tr>
    </w:tbl>
    <w:p w14:paraId="2442D9DA" w14:textId="77777777" w:rsidR="000614AD" w:rsidRDefault="000614AD" w:rsidP="17848EEA">
      <w:pPr>
        <w:rPr>
          <w:sz w:val="16"/>
          <w:szCs w:val="16"/>
        </w:rPr>
      </w:pPr>
    </w:p>
    <w:p w14:paraId="16B799EA" w14:textId="77777777" w:rsidR="007D7FCE" w:rsidRDefault="007D7FCE" w:rsidP="17848EEA">
      <w:pPr>
        <w:rPr>
          <w:sz w:val="16"/>
          <w:szCs w:val="16"/>
        </w:rPr>
      </w:pPr>
    </w:p>
    <w:p w14:paraId="1E03A0D2" w14:textId="77777777" w:rsidR="007D7FCE" w:rsidRDefault="007D7FCE" w:rsidP="17848EEA">
      <w:pPr>
        <w:rPr>
          <w:sz w:val="16"/>
          <w:szCs w:val="16"/>
        </w:rPr>
      </w:pPr>
    </w:p>
    <w:p w14:paraId="04E47589" w14:textId="77777777" w:rsidR="00796D92" w:rsidRDefault="00796D92" w:rsidP="17848EEA">
      <w:pPr>
        <w:rPr>
          <w:sz w:val="16"/>
          <w:szCs w:val="16"/>
        </w:rPr>
      </w:pPr>
    </w:p>
    <w:p w14:paraId="31EDAB96" w14:textId="77777777" w:rsidR="00796D92" w:rsidRDefault="00796D92" w:rsidP="17848EEA">
      <w:pPr>
        <w:rPr>
          <w:sz w:val="16"/>
          <w:szCs w:val="16"/>
        </w:rPr>
      </w:pPr>
    </w:p>
    <w:p w14:paraId="727B557E" w14:textId="77777777" w:rsidR="00796D92" w:rsidRDefault="00796D92" w:rsidP="17848EEA">
      <w:pPr>
        <w:rPr>
          <w:sz w:val="16"/>
          <w:szCs w:val="16"/>
        </w:rPr>
      </w:pPr>
    </w:p>
    <w:p w14:paraId="0A038255" w14:textId="77777777" w:rsidR="00796D92" w:rsidRPr="00B32506" w:rsidRDefault="00796D92" w:rsidP="17848EEA">
      <w:pPr>
        <w:rPr>
          <w:sz w:val="16"/>
          <w:szCs w:val="16"/>
        </w:rPr>
      </w:pPr>
    </w:p>
    <w:p w14:paraId="6C6214A7" w14:textId="77777777" w:rsidR="00A04D7C" w:rsidRDefault="00A04D7C" w:rsidP="17848EEA">
      <w:pPr>
        <w:rPr>
          <w:rFonts w:asciiTheme="majorHAnsi" w:hAnsiTheme="majorHAnsi" w:cstheme="majorHAnsi"/>
          <w:sz w:val="24"/>
          <w:szCs w:val="24"/>
        </w:rPr>
      </w:pPr>
    </w:p>
    <w:p w14:paraId="3265EFA5" w14:textId="77777777" w:rsidR="00121CB0" w:rsidRDefault="00121CB0" w:rsidP="17848EEA">
      <w:pPr>
        <w:rPr>
          <w:rFonts w:asciiTheme="majorHAnsi" w:hAnsiTheme="majorHAnsi" w:cstheme="majorHAnsi"/>
          <w:sz w:val="24"/>
          <w:szCs w:val="24"/>
        </w:rPr>
      </w:pPr>
    </w:p>
    <w:p w14:paraId="43B5C8EB" w14:textId="77777777" w:rsidR="000373AB" w:rsidRDefault="000373AB" w:rsidP="17848EEA">
      <w:pPr>
        <w:rPr>
          <w:rFonts w:asciiTheme="majorHAnsi" w:hAnsiTheme="majorHAnsi" w:cstheme="majorHAnsi"/>
          <w:sz w:val="24"/>
          <w:szCs w:val="24"/>
        </w:rPr>
      </w:pPr>
    </w:p>
    <w:p w14:paraId="338768E5" w14:textId="77777777" w:rsidR="000373AB" w:rsidRDefault="000373AB" w:rsidP="17848EEA">
      <w:pPr>
        <w:rPr>
          <w:rFonts w:asciiTheme="majorHAnsi" w:hAnsiTheme="majorHAnsi" w:cstheme="majorHAnsi"/>
          <w:sz w:val="24"/>
          <w:szCs w:val="24"/>
        </w:rPr>
      </w:pPr>
    </w:p>
    <w:p w14:paraId="38AD079F" w14:textId="704AAAF1" w:rsidR="00727D27" w:rsidRPr="00727D27" w:rsidRDefault="00727D27" w:rsidP="00121CB0">
      <w:pPr>
        <w:pStyle w:val="ListParagraph"/>
        <w:numPr>
          <w:ilvl w:val="0"/>
          <w:numId w:val="3"/>
        </w:numPr>
        <w:rPr>
          <w:rFonts w:asciiTheme="majorHAnsi" w:hAnsiTheme="majorHAnsi" w:cstheme="majorHAnsi"/>
          <w:b/>
          <w:bCs/>
          <w:sz w:val="24"/>
          <w:szCs w:val="24"/>
        </w:rPr>
      </w:pPr>
      <w:r w:rsidRPr="00727D27">
        <w:rPr>
          <w:rFonts w:asciiTheme="majorHAnsi" w:hAnsiTheme="majorHAnsi" w:cstheme="majorHAnsi"/>
          <w:b/>
          <w:bCs/>
          <w:sz w:val="24"/>
          <w:szCs w:val="24"/>
        </w:rPr>
        <w:t>I</w:t>
      </w:r>
      <w:r w:rsidRPr="00727D27">
        <w:rPr>
          <w:rFonts w:asciiTheme="majorHAnsi" w:hAnsiTheme="majorHAnsi" w:cstheme="majorHAnsi"/>
          <w:b/>
          <w:bCs/>
          <w:sz w:val="24"/>
          <w:szCs w:val="24"/>
        </w:rPr>
        <w:t>nternally displaced persons (IDP)</w:t>
      </w:r>
    </w:p>
    <w:p w14:paraId="7D00F5B3" w14:textId="38E9D7E5" w:rsidR="006772C1" w:rsidRDefault="005E40AD" w:rsidP="00801270">
      <w:pPr>
        <w:jc w:val="both"/>
        <w:rPr>
          <w:rFonts w:asciiTheme="majorHAnsi" w:hAnsiTheme="majorHAnsi" w:cstheme="majorBidi"/>
          <w:sz w:val="24"/>
          <w:szCs w:val="24"/>
        </w:rPr>
      </w:pPr>
      <w:r w:rsidRPr="537BB203">
        <w:rPr>
          <w:rFonts w:asciiTheme="majorHAnsi" w:hAnsiTheme="majorHAnsi" w:cstheme="majorBidi"/>
          <w:sz w:val="24"/>
          <w:szCs w:val="24"/>
        </w:rPr>
        <w:t>The maps below present data</w:t>
      </w:r>
      <w:r w:rsidR="006C3A94">
        <w:rPr>
          <w:rFonts w:asciiTheme="majorHAnsi" w:hAnsiTheme="majorHAnsi" w:cstheme="majorBidi"/>
          <w:sz w:val="24"/>
          <w:szCs w:val="24"/>
        </w:rPr>
        <w:t xml:space="preserve"> from</w:t>
      </w:r>
      <w:r w:rsidR="00C669FA">
        <w:rPr>
          <w:rFonts w:asciiTheme="majorHAnsi" w:hAnsiTheme="majorHAnsi" w:cstheme="majorBidi"/>
          <w:sz w:val="24"/>
          <w:szCs w:val="24"/>
        </w:rPr>
        <w:t xml:space="preserve"> </w:t>
      </w:r>
      <w:r w:rsidR="00A30110">
        <w:rPr>
          <w:rFonts w:asciiTheme="majorHAnsi" w:hAnsiTheme="majorHAnsi" w:cstheme="majorBidi"/>
          <w:sz w:val="24"/>
          <w:szCs w:val="24"/>
        </w:rPr>
        <w:t>HDX (</w:t>
      </w:r>
      <w:hyperlink r:id="rId13" w:history="1">
        <w:r w:rsidR="00A30110" w:rsidRPr="00A30110">
          <w:rPr>
            <w:rStyle w:val="Hyperlink"/>
            <w:rFonts w:asciiTheme="majorHAnsi" w:hAnsiTheme="majorHAnsi" w:cstheme="majorBidi"/>
            <w:sz w:val="24"/>
            <w:szCs w:val="24"/>
          </w:rPr>
          <w:t>The Humanitarian Data Exchange</w:t>
        </w:r>
      </w:hyperlink>
      <w:r w:rsidR="00A30110">
        <w:rPr>
          <w:rFonts w:asciiTheme="majorHAnsi" w:hAnsiTheme="majorHAnsi" w:cstheme="majorBidi"/>
          <w:sz w:val="24"/>
          <w:szCs w:val="24"/>
        </w:rPr>
        <w:t>)</w:t>
      </w:r>
      <w:r w:rsidRPr="537BB203">
        <w:rPr>
          <w:rFonts w:asciiTheme="majorHAnsi" w:hAnsiTheme="majorHAnsi" w:cstheme="majorBidi"/>
          <w:sz w:val="24"/>
          <w:szCs w:val="24"/>
        </w:rPr>
        <w:t xml:space="preserve"> on internally displaced persons (IDP) in Niger for three periods: 2017, 2019, and late September 2022. Between 2017 and 2019, internal displacements were primarily concentrated in the localities of Diffa, </w:t>
      </w:r>
      <w:proofErr w:type="spellStart"/>
      <w:r w:rsidRPr="537BB203">
        <w:rPr>
          <w:rFonts w:asciiTheme="majorHAnsi" w:hAnsiTheme="majorHAnsi" w:cstheme="majorBidi"/>
          <w:sz w:val="24"/>
          <w:szCs w:val="24"/>
        </w:rPr>
        <w:t>N’Guimini</w:t>
      </w:r>
      <w:proofErr w:type="spellEnd"/>
      <w:r w:rsidRPr="537BB203">
        <w:rPr>
          <w:rFonts w:asciiTheme="majorHAnsi" w:hAnsiTheme="majorHAnsi" w:cstheme="majorBidi"/>
          <w:sz w:val="24"/>
          <w:szCs w:val="24"/>
        </w:rPr>
        <w:t>, Bosso, Maine-</w:t>
      </w:r>
      <w:proofErr w:type="spellStart"/>
      <w:r w:rsidRPr="537BB203">
        <w:rPr>
          <w:rFonts w:asciiTheme="majorHAnsi" w:hAnsiTheme="majorHAnsi" w:cstheme="majorBidi"/>
          <w:sz w:val="24"/>
          <w:szCs w:val="24"/>
        </w:rPr>
        <w:t>soroa</w:t>
      </w:r>
      <w:proofErr w:type="spellEnd"/>
      <w:r w:rsidRPr="537BB203">
        <w:rPr>
          <w:rFonts w:asciiTheme="majorHAnsi" w:hAnsiTheme="majorHAnsi" w:cstheme="majorBidi"/>
          <w:sz w:val="24"/>
          <w:szCs w:val="24"/>
        </w:rPr>
        <w:t xml:space="preserve">, and </w:t>
      </w:r>
      <w:proofErr w:type="spellStart"/>
      <w:r w:rsidRPr="537BB203">
        <w:rPr>
          <w:rFonts w:asciiTheme="majorHAnsi" w:hAnsiTheme="majorHAnsi" w:cstheme="majorBidi"/>
          <w:sz w:val="24"/>
          <w:szCs w:val="24"/>
        </w:rPr>
        <w:t>Goudoumaria</w:t>
      </w:r>
      <w:proofErr w:type="spellEnd"/>
      <w:r w:rsidRPr="537BB203">
        <w:rPr>
          <w:rFonts w:asciiTheme="majorHAnsi" w:hAnsiTheme="majorHAnsi" w:cstheme="majorBidi"/>
          <w:sz w:val="24"/>
          <w:szCs w:val="24"/>
        </w:rPr>
        <w:t xml:space="preserve">, situated near the borders with Nigeria and Chad, where armed conflicts involving Boko Haram were active. However, after 2020, the number of IDPs increased in the western regions, bordering </w:t>
      </w:r>
      <w:r w:rsidRPr="537BB203">
        <w:rPr>
          <w:rFonts w:asciiTheme="majorHAnsi" w:hAnsiTheme="majorHAnsi" w:cstheme="majorBidi"/>
          <w:sz w:val="24"/>
          <w:szCs w:val="24"/>
        </w:rPr>
        <w:t>Mali,</w:t>
      </w:r>
      <w:r w:rsidRPr="537BB203">
        <w:rPr>
          <w:rFonts w:asciiTheme="majorHAnsi" w:hAnsiTheme="majorHAnsi" w:cstheme="majorBidi"/>
          <w:sz w:val="24"/>
          <w:szCs w:val="24"/>
        </w:rPr>
        <w:t xml:space="preserve"> and Burkina Faso, due to conflicts associated with terrorism. These three countries face recurrent terrorist attacks.</w:t>
      </w:r>
    </w:p>
    <w:p w14:paraId="2F0721C3" w14:textId="3DB3D442" w:rsidR="0073074F" w:rsidRDefault="00EB7B9D" w:rsidP="17848EEA">
      <w:pPr>
        <w:rPr>
          <w:sz w:val="28"/>
          <w:szCs w:val="28"/>
        </w:rPr>
      </w:pPr>
      <w:r>
        <w:rPr>
          <w:color w:val="2B579A"/>
          <w:sz w:val="28"/>
          <w:szCs w:val="28"/>
          <w:shd w:val="clear" w:color="auto" w:fill="E6E6E6"/>
        </w:rPr>
        <w:lastRenderedPageBreak/>
        <mc:AlternateContent>
          <mc:Choice Requires="wps">
            <w:drawing>
              <wp:anchor distT="0" distB="0" distL="114300" distR="114300" simplePos="0" relativeHeight="251658242" behindDoc="0" locked="0" layoutInCell="1" allowOverlap="1" wp14:anchorId="153B9254" wp14:editId="0D8DC42C">
                <wp:simplePos x="0" y="0"/>
                <wp:positionH relativeFrom="column">
                  <wp:posOffset>2455201</wp:posOffset>
                </wp:positionH>
                <wp:positionV relativeFrom="paragraph">
                  <wp:posOffset>79200</wp:posOffset>
                </wp:positionV>
                <wp:extent cx="2052000" cy="1569085"/>
                <wp:effectExtent l="0" t="0" r="18415" b="18415"/>
                <wp:wrapNone/>
                <wp:docPr id="151088325" name="Text Box 151088325"/>
                <wp:cNvGraphicFramePr/>
                <a:graphic xmlns:a="http://schemas.openxmlformats.org/drawingml/2006/main">
                  <a:graphicData uri="http://schemas.microsoft.com/office/word/2010/wordprocessingShape">
                    <wps:wsp>
                      <wps:cNvSpPr txBox="1"/>
                      <wps:spPr>
                        <a:xfrm>
                          <a:off x="0" y="0"/>
                          <a:ext cx="2052000" cy="1569085"/>
                        </a:xfrm>
                        <a:prstGeom prst="rect">
                          <a:avLst/>
                        </a:prstGeom>
                        <a:solidFill>
                          <a:schemeClr val="lt1"/>
                        </a:solidFill>
                        <a:ln w="6350">
                          <a:solidFill>
                            <a:prstClr val="black"/>
                          </a:solidFill>
                        </a:ln>
                      </wps:spPr>
                      <wps:txbx>
                        <w:txbxContent>
                          <w:p w14:paraId="3A56C41D" w14:textId="4042D1A8" w:rsidR="00542DDB" w:rsidRDefault="00486714" w:rsidP="00542DDB">
                            <w:r>
                              <w:rPr>
                                <w:noProof/>
                              </w:rPr>
                              <w:drawing>
                                <wp:inline distT="0" distB="0" distL="0" distR="0" wp14:anchorId="5E71E7F5" wp14:editId="0F01A238">
                                  <wp:extent cx="1862455" cy="1461135"/>
                                  <wp:effectExtent l="0" t="0" r="4445" b="0"/>
                                  <wp:docPr id="882612640" name="Picture 882612640" descr="A map of the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28731" name="Picture 19" descr="A map of the country&#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863915" cy="14622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B9254" id="Text Box 151088325" o:spid="_x0000_s1027" type="#_x0000_t202" style="position:absolute;margin-left:193.3pt;margin-top:6.25pt;width:161.55pt;height:123.5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" fillcolor="white [3201]" strokeweight=".5pt">
                <v:textbox>
                  <w:txbxContent>
                    <w:p w14:paraId="3A56C41D" w14:textId="4042D1A8" w:rsidR="00542DDB" w:rsidRDefault="00486714" w:rsidP="00542DDB">
                      <w:r>
                        <w:rPr>
                          <w:noProof/>
                        </w:rPr>
                        <w:drawing>
                          <wp:inline distT="0" distB="0" distL="0" distR="0" wp14:anchorId="5E71E7F5" wp14:editId="0F01A238">
                            <wp:extent cx="1862455" cy="1461135"/>
                            <wp:effectExtent l="0" t="0" r="4445" b="0"/>
                            <wp:docPr id="882612640" name="Picture 882612640" descr="A map of the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28731" name="Picture 19" descr="A map of the country&#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863915" cy="1462280"/>
                                    </a:xfrm>
                                    <a:prstGeom prst="rect">
                                      <a:avLst/>
                                    </a:prstGeom>
                                  </pic:spPr>
                                </pic:pic>
                              </a:graphicData>
                            </a:graphic>
                          </wp:inline>
                        </w:drawing>
                      </w:r>
                    </w:p>
                  </w:txbxContent>
                </v:textbox>
              </v:shape>
            </w:pict>
          </mc:Fallback>
        </mc:AlternateContent>
      </w:r>
      <w:r w:rsidR="00433E0F">
        <w:rPr>
          <w:color w:val="2B579A"/>
          <w:sz w:val="28"/>
          <w:szCs w:val="28"/>
          <w:shd w:val="clear" w:color="auto" w:fill="E6E6E6"/>
        </w:rPr>
        <mc:AlternateContent>
          <mc:Choice Requires="wps">
            <w:drawing>
              <wp:anchor distT="0" distB="0" distL="114300" distR="114300" simplePos="0" relativeHeight="251658243" behindDoc="0" locked="0" layoutInCell="1" allowOverlap="1" wp14:anchorId="7F2C934F" wp14:editId="04FE8BD7">
                <wp:simplePos x="0" y="0"/>
                <wp:positionH relativeFrom="column">
                  <wp:posOffset>4615200</wp:posOffset>
                </wp:positionH>
                <wp:positionV relativeFrom="paragraph">
                  <wp:posOffset>82695</wp:posOffset>
                </wp:positionV>
                <wp:extent cx="2001230" cy="1569085"/>
                <wp:effectExtent l="0" t="0" r="18415" b="18415"/>
                <wp:wrapNone/>
                <wp:docPr id="650314845" name="Text Box 650314845"/>
                <wp:cNvGraphicFramePr/>
                <a:graphic xmlns:a="http://schemas.openxmlformats.org/drawingml/2006/main">
                  <a:graphicData uri="http://schemas.microsoft.com/office/word/2010/wordprocessingShape">
                    <wps:wsp>
                      <wps:cNvSpPr txBox="1"/>
                      <wps:spPr>
                        <a:xfrm>
                          <a:off x="0" y="0"/>
                          <a:ext cx="2001230" cy="1569085"/>
                        </a:xfrm>
                        <a:prstGeom prst="rect">
                          <a:avLst/>
                        </a:prstGeom>
                        <a:solidFill>
                          <a:schemeClr val="lt1"/>
                        </a:solidFill>
                        <a:ln w="6350">
                          <a:solidFill>
                            <a:prstClr val="black"/>
                          </a:solidFill>
                        </a:ln>
                      </wps:spPr>
                      <wps:txbx>
                        <w:txbxContent>
                          <w:p w14:paraId="230A4A34" w14:textId="32DCD6BB" w:rsidR="00A94F00" w:rsidRDefault="00E73613" w:rsidP="00A94F00">
                            <w:r>
                              <w:rPr>
                                <w:noProof/>
                              </w:rPr>
                              <w:drawing>
                                <wp:inline distT="0" distB="0" distL="0" distR="0" wp14:anchorId="5D2695FB" wp14:editId="77FE2EF2">
                                  <wp:extent cx="1811655" cy="1461135"/>
                                  <wp:effectExtent l="0" t="0" r="4445" b="0"/>
                                  <wp:docPr id="970270502" name="Picture 970270502" descr="A map of the country with numbers and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767961" name="Picture 20" descr="A map of the country with numbers and a number of peopl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1847119" cy="148973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C934F" id="Text Box 650314845" o:spid="_x0000_s1028" type="#_x0000_t202" style="position:absolute;margin-left:363.4pt;margin-top:6.5pt;width:157.6pt;height:123.5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" fillcolor="white [3201]" strokeweight=".5pt">
                <v:textbox>
                  <w:txbxContent>
                    <w:p w14:paraId="230A4A34" w14:textId="32DCD6BB" w:rsidR="00A94F00" w:rsidRDefault="00E73613" w:rsidP="00A94F00">
                      <w:r>
                        <w:rPr>
                          <w:noProof/>
                        </w:rPr>
                        <w:drawing>
                          <wp:inline distT="0" distB="0" distL="0" distR="0" wp14:anchorId="5D2695FB" wp14:editId="77FE2EF2">
                            <wp:extent cx="1811655" cy="1461135"/>
                            <wp:effectExtent l="0" t="0" r="4445" b="0"/>
                            <wp:docPr id="970270502" name="Picture 970270502" descr="A map of the country with numbers and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767961" name="Picture 20" descr="A map of the country with numbers and a number of peopl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1847119" cy="1489737"/>
                                    </a:xfrm>
                                    <a:prstGeom prst="rect">
                                      <a:avLst/>
                                    </a:prstGeom>
                                  </pic:spPr>
                                </pic:pic>
                              </a:graphicData>
                            </a:graphic>
                          </wp:inline>
                        </w:drawing>
                      </w:r>
                    </w:p>
                  </w:txbxContent>
                </v:textbox>
              </v:shape>
            </w:pict>
          </mc:Fallback>
        </mc:AlternateContent>
      </w:r>
      <w:r w:rsidR="0018590C">
        <w:rPr>
          <w:color w:val="2B579A"/>
          <w:sz w:val="28"/>
          <w:szCs w:val="28"/>
          <w:shd w:val="clear" w:color="auto" w:fill="E6E6E6"/>
        </w:rPr>
        <mc:AlternateContent>
          <mc:Choice Requires="wps">
            <w:drawing>
              <wp:anchor distT="0" distB="0" distL="114300" distR="114300" simplePos="0" relativeHeight="251658241" behindDoc="0" locked="0" layoutInCell="1" allowOverlap="1" wp14:anchorId="7E95DF65" wp14:editId="2C4BBEE2">
                <wp:simplePos x="0" y="0"/>
                <wp:positionH relativeFrom="column">
                  <wp:posOffset>36000</wp:posOffset>
                </wp:positionH>
                <wp:positionV relativeFrom="paragraph">
                  <wp:posOffset>82696</wp:posOffset>
                </wp:positionV>
                <wp:extent cx="2224405" cy="1569600"/>
                <wp:effectExtent l="0" t="0" r="10795" b="18415"/>
                <wp:wrapNone/>
                <wp:docPr id="44148104" name="Text Box 44148104"/>
                <wp:cNvGraphicFramePr/>
                <a:graphic xmlns:a="http://schemas.openxmlformats.org/drawingml/2006/main">
                  <a:graphicData uri="http://schemas.microsoft.com/office/word/2010/wordprocessingShape">
                    <wps:wsp>
                      <wps:cNvSpPr txBox="1"/>
                      <wps:spPr>
                        <a:xfrm>
                          <a:off x="0" y="0"/>
                          <a:ext cx="2224405" cy="1569600"/>
                        </a:xfrm>
                        <a:prstGeom prst="rect">
                          <a:avLst/>
                        </a:prstGeom>
                        <a:solidFill>
                          <a:schemeClr val="lt1"/>
                        </a:solidFill>
                        <a:ln w="6350">
                          <a:solidFill>
                            <a:prstClr val="black"/>
                          </a:solidFill>
                        </a:ln>
                      </wps:spPr>
                      <wps:txbx>
                        <w:txbxContent>
                          <w:p w14:paraId="4E59D124" w14:textId="34247603" w:rsidR="000B56F6" w:rsidRDefault="00E519B1">
                            <w:r>
                              <w:rPr>
                                <w:noProof/>
                              </w:rPr>
                              <w:drawing>
                                <wp:inline distT="0" distB="0" distL="0" distR="0" wp14:anchorId="75D01186" wp14:editId="4F6FE1CC">
                                  <wp:extent cx="2085575" cy="1476496"/>
                                  <wp:effectExtent l="0" t="0" r="0" b="0"/>
                                  <wp:docPr id="67004366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43665" name="Picture 670043665"/>
                                          <pic:cNvPicPr/>
                                        </pic:nvPicPr>
                                        <pic:blipFill>
                                          <a:blip r:embed="rId16">
                                            <a:extLst>
                                              <a:ext uri="{28A0092B-C50C-407E-A947-70E740481C1C}">
                                                <a14:useLocalDpi xmlns:a14="http://schemas.microsoft.com/office/drawing/2010/main" val="0"/>
                                              </a:ext>
                                            </a:extLst>
                                          </a:blip>
                                          <a:stretch>
                                            <a:fillRect/>
                                          </a:stretch>
                                        </pic:blipFill>
                                        <pic:spPr>
                                          <a:xfrm>
                                            <a:off x="0" y="0"/>
                                            <a:ext cx="2087120" cy="14775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5DF65" id="Text Box 44148104" o:spid="_x0000_s1029" type="#_x0000_t202" style="position:absolute;margin-left:2.85pt;margin-top:6.5pt;width:175.15pt;height:123.6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" fillcolor="white [3201]" strokeweight=".5pt">
                <v:textbox>
                  <w:txbxContent>
                    <w:p w14:paraId="4E59D124" w14:textId="34247603" w:rsidR="000B56F6" w:rsidRDefault="00E519B1">
                      <w:r>
                        <w:rPr>
                          <w:noProof/>
                        </w:rPr>
                        <w:drawing>
                          <wp:inline distT="0" distB="0" distL="0" distR="0" wp14:anchorId="75D01186" wp14:editId="4F6FE1CC">
                            <wp:extent cx="2085575" cy="1476496"/>
                            <wp:effectExtent l="0" t="0" r="0" b="0"/>
                            <wp:docPr id="67004366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43665" name="Picture 670043665"/>
                                    <pic:cNvPicPr/>
                                  </pic:nvPicPr>
                                  <pic:blipFill>
                                    <a:blip r:embed="rId16">
                                      <a:extLst>
                                        <a:ext uri="{28A0092B-C50C-407E-A947-70E740481C1C}">
                                          <a14:useLocalDpi xmlns:a14="http://schemas.microsoft.com/office/drawing/2010/main" val="0"/>
                                        </a:ext>
                                      </a:extLst>
                                    </a:blip>
                                    <a:stretch>
                                      <a:fillRect/>
                                    </a:stretch>
                                  </pic:blipFill>
                                  <pic:spPr>
                                    <a:xfrm>
                                      <a:off x="0" y="0"/>
                                      <a:ext cx="2087120" cy="1477590"/>
                                    </a:xfrm>
                                    <a:prstGeom prst="rect">
                                      <a:avLst/>
                                    </a:prstGeom>
                                  </pic:spPr>
                                </pic:pic>
                              </a:graphicData>
                            </a:graphic>
                          </wp:inline>
                        </w:drawing>
                      </w:r>
                    </w:p>
                  </w:txbxContent>
                </v:textbox>
              </v:shape>
            </w:pict>
          </mc:Fallback>
        </mc:AlternateContent>
      </w:r>
    </w:p>
    <w:p w14:paraId="0234AFE3" w14:textId="35F4D2A8" w:rsidR="0073074F" w:rsidRDefault="0073074F" w:rsidP="17848EEA">
      <w:pPr>
        <w:rPr>
          <w:sz w:val="28"/>
          <w:szCs w:val="28"/>
        </w:rPr>
      </w:pPr>
    </w:p>
    <w:p w14:paraId="16119D47" w14:textId="77777777" w:rsidR="000B74E1" w:rsidRDefault="000B74E1" w:rsidP="17848EEA">
      <w:pPr>
        <w:rPr>
          <w:sz w:val="28"/>
          <w:szCs w:val="28"/>
        </w:rPr>
      </w:pPr>
    </w:p>
    <w:p w14:paraId="1AA966F6" w14:textId="77777777" w:rsidR="000B74E1" w:rsidRDefault="000B74E1" w:rsidP="17848EEA">
      <w:pPr>
        <w:rPr>
          <w:sz w:val="28"/>
          <w:szCs w:val="28"/>
        </w:rPr>
      </w:pPr>
    </w:p>
    <w:p w14:paraId="463E8F81" w14:textId="77777777" w:rsidR="006E5552" w:rsidRDefault="006E5552" w:rsidP="17848EEA">
      <w:pPr>
        <w:rPr>
          <w:sz w:val="28"/>
          <w:szCs w:val="28"/>
        </w:rPr>
      </w:pPr>
    </w:p>
    <w:p w14:paraId="1FB1FB23" w14:textId="46320CF3" w:rsidR="00384BE6" w:rsidRPr="00904851" w:rsidRDefault="009A2D95" w:rsidP="17848EEA">
      <w:pPr>
        <w:rPr>
          <w:sz w:val="16"/>
          <w:szCs w:val="16"/>
        </w:rPr>
      </w:pPr>
      <w:commentRangeStart w:id="2"/>
      <w:r w:rsidRPr="00904851">
        <w:rPr>
          <w:sz w:val="16"/>
          <w:szCs w:val="16"/>
        </w:rPr>
        <w:t>F</w:t>
      </w:r>
      <w:r w:rsidR="00904851" w:rsidRPr="00904851">
        <w:rPr>
          <w:sz w:val="16"/>
          <w:szCs w:val="16"/>
        </w:rPr>
        <w:t>ig3</w:t>
      </w:r>
      <w:r w:rsidR="00904851">
        <w:rPr>
          <w:sz w:val="16"/>
          <w:szCs w:val="16"/>
        </w:rPr>
        <w:t>: IDP</w:t>
      </w:r>
      <w:r w:rsidR="009841A2">
        <w:rPr>
          <w:sz w:val="16"/>
          <w:szCs w:val="16"/>
        </w:rPr>
        <w:t xml:space="preserve"> </w:t>
      </w:r>
      <w:r w:rsidR="00116C56">
        <w:rPr>
          <w:sz w:val="16"/>
          <w:szCs w:val="16"/>
        </w:rPr>
        <w:t xml:space="preserve">in 2017         </w:t>
      </w:r>
      <w:commentRangeEnd w:id="2"/>
      <w:r>
        <w:rPr>
          <w:rStyle w:val="CommentReference"/>
        </w:rPr>
        <w:commentReference w:id="2"/>
      </w:r>
      <w:r w:rsidR="00116C56">
        <w:rPr>
          <w:sz w:val="16"/>
          <w:szCs w:val="16"/>
        </w:rPr>
        <w:t xml:space="preserve">                                    </w:t>
      </w:r>
      <w:r w:rsidR="00116C56">
        <w:tab/>
      </w:r>
      <w:r w:rsidR="00116C56">
        <w:tab/>
      </w:r>
      <w:r w:rsidR="00116C56">
        <w:tab/>
      </w:r>
      <w:r w:rsidR="00116C56" w:rsidRPr="00904851">
        <w:rPr>
          <w:sz w:val="16"/>
          <w:szCs w:val="16"/>
        </w:rPr>
        <w:t>Fig</w:t>
      </w:r>
      <w:r w:rsidR="00BA23E5">
        <w:rPr>
          <w:sz w:val="16"/>
          <w:szCs w:val="16"/>
        </w:rPr>
        <w:t>4</w:t>
      </w:r>
      <w:r w:rsidR="00116C56">
        <w:rPr>
          <w:sz w:val="16"/>
          <w:szCs w:val="16"/>
        </w:rPr>
        <w:t>: IDP in 201</w:t>
      </w:r>
      <w:r w:rsidR="00BA23E5">
        <w:rPr>
          <w:sz w:val="16"/>
          <w:szCs w:val="16"/>
        </w:rPr>
        <w:t>9</w:t>
      </w:r>
      <w:r w:rsidR="00BA23E5">
        <w:tab/>
      </w:r>
      <w:r w:rsidR="00BA23E5">
        <w:tab/>
      </w:r>
      <w:r w:rsidR="00BA23E5">
        <w:tab/>
      </w:r>
      <w:r w:rsidR="00BA23E5">
        <w:tab/>
      </w:r>
      <w:r w:rsidR="00BA23E5" w:rsidRPr="00904851">
        <w:rPr>
          <w:sz w:val="16"/>
          <w:szCs w:val="16"/>
        </w:rPr>
        <w:t>Fig</w:t>
      </w:r>
      <w:r w:rsidR="00BA23E5">
        <w:rPr>
          <w:sz w:val="16"/>
          <w:szCs w:val="16"/>
        </w:rPr>
        <w:t>5</w:t>
      </w:r>
      <w:r w:rsidR="00BA23E5">
        <w:rPr>
          <w:sz w:val="16"/>
          <w:szCs w:val="16"/>
        </w:rPr>
        <w:t>: IDP in 20</w:t>
      </w:r>
      <w:r w:rsidR="00BA23E5">
        <w:rPr>
          <w:sz w:val="16"/>
          <w:szCs w:val="16"/>
        </w:rPr>
        <w:t>22</w:t>
      </w:r>
    </w:p>
    <w:p w14:paraId="35F2369B" w14:textId="53844F9A" w:rsidR="00777719" w:rsidRPr="00777719" w:rsidRDefault="00777719" w:rsidP="00777719">
      <w:pPr>
        <w:jc w:val="both"/>
        <w:rPr>
          <w:rFonts w:asciiTheme="majorHAnsi" w:hAnsiTheme="majorHAnsi" w:cstheme="majorHAnsi"/>
          <w:sz w:val="24"/>
          <w:szCs w:val="24"/>
        </w:rPr>
      </w:pPr>
      <w:r w:rsidRPr="00777719">
        <w:rPr>
          <w:rFonts w:asciiTheme="majorHAnsi" w:hAnsiTheme="majorHAnsi" w:cstheme="majorHAnsi"/>
          <w:sz w:val="24"/>
          <w:szCs w:val="24"/>
        </w:rPr>
        <w:t xml:space="preserve">The averages of internally displaced persons (IDP) over the period from 2017 to 2022 indicate higher values in the departments of Diffa with 65,067 displaced persons, </w:t>
      </w:r>
      <w:proofErr w:type="spellStart"/>
      <w:r w:rsidRPr="00777719">
        <w:rPr>
          <w:rFonts w:asciiTheme="majorHAnsi" w:hAnsiTheme="majorHAnsi" w:cstheme="majorHAnsi"/>
          <w:sz w:val="24"/>
          <w:szCs w:val="24"/>
        </w:rPr>
        <w:t>Tchin-Taharade</w:t>
      </w:r>
      <w:proofErr w:type="spellEnd"/>
      <w:r w:rsidRPr="00777719">
        <w:rPr>
          <w:rFonts w:asciiTheme="majorHAnsi" w:hAnsiTheme="majorHAnsi" w:cstheme="majorHAnsi"/>
          <w:sz w:val="24"/>
          <w:szCs w:val="24"/>
        </w:rPr>
        <w:t xml:space="preserve"> with 47,200 displaced persons, </w:t>
      </w:r>
      <w:proofErr w:type="spellStart"/>
      <w:r w:rsidRPr="00777719">
        <w:rPr>
          <w:rFonts w:asciiTheme="majorHAnsi" w:hAnsiTheme="majorHAnsi" w:cstheme="majorHAnsi"/>
          <w:sz w:val="24"/>
          <w:szCs w:val="24"/>
        </w:rPr>
        <w:t>Tillabery</w:t>
      </w:r>
      <w:proofErr w:type="spellEnd"/>
      <w:r w:rsidRPr="00777719">
        <w:rPr>
          <w:rFonts w:asciiTheme="majorHAnsi" w:hAnsiTheme="majorHAnsi" w:cstheme="majorHAnsi"/>
          <w:sz w:val="24"/>
          <w:szCs w:val="24"/>
        </w:rPr>
        <w:t xml:space="preserve"> with 44,316 displaced persons, and the city of Niamey with 40,241 displaced persons. However, the most significant variations are observed in the departments of Terra, Say, and Maine-</w:t>
      </w:r>
      <w:proofErr w:type="spellStart"/>
      <w:r w:rsidRPr="00777719">
        <w:rPr>
          <w:rFonts w:asciiTheme="majorHAnsi" w:hAnsiTheme="majorHAnsi" w:cstheme="majorHAnsi"/>
          <w:sz w:val="24"/>
          <w:szCs w:val="24"/>
        </w:rPr>
        <w:t>soroa</w:t>
      </w:r>
      <w:proofErr w:type="spellEnd"/>
      <w:r w:rsidRPr="00777719">
        <w:rPr>
          <w:rFonts w:asciiTheme="majorHAnsi" w:hAnsiTheme="majorHAnsi" w:cstheme="majorHAnsi"/>
          <w:sz w:val="24"/>
          <w:szCs w:val="24"/>
        </w:rPr>
        <w:t>.</w:t>
      </w:r>
    </w:p>
    <w:p w14:paraId="40C8463C" w14:textId="751A5C36" w:rsidR="003B0A0A" w:rsidRPr="00A52443" w:rsidRDefault="00777719" w:rsidP="00A52443">
      <w:pPr>
        <w:jc w:val="both"/>
        <w:rPr>
          <w:rFonts w:asciiTheme="majorHAnsi" w:hAnsiTheme="majorHAnsi" w:cstheme="majorHAnsi"/>
          <w:sz w:val="24"/>
          <w:szCs w:val="24"/>
        </w:rPr>
      </w:pPr>
      <w:r w:rsidRPr="00777719">
        <w:rPr>
          <w:rFonts w:asciiTheme="majorHAnsi" w:hAnsiTheme="majorHAnsi" w:cstheme="majorHAnsi"/>
          <w:sz w:val="24"/>
          <w:szCs w:val="24"/>
        </w:rPr>
        <w:t xml:space="preserve">Furthermore, the figure illustrates that the number of internally displaced persons (IDP) continues to increase in certain localities. However, a decrease in the number of IDPs is observed in the localities of </w:t>
      </w:r>
      <w:proofErr w:type="spellStart"/>
      <w:r w:rsidRPr="00777719">
        <w:rPr>
          <w:rFonts w:asciiTheme="majorHAnsi" w:hAnsiTheme="majorHAnsi" w:cstheme="majorHAnsi"/>
          <w:sz w:val="24"/>
          <w:szCs w:val="24"/>
        </w:rPr>
        <w:t>N’guimi</w:t>
      </w:r>
      <w:proofErr w:type="spellEnd"/>
      <w:r w:rsidRPr="00777719">
        <w:rPr>
          <w:rFonts w:asciiTheme="majorHAnsi" w:hAnsiTheme="majorHAnsi" w:cstheme="majorHAnsi"/>
          <w:sz w:val="24"/>
          <w:szCs w:val="24"/>
        </w:rPr>
        <w:t xml:space="preserve"> and </w:t>
      </w:r>
      <w:proofErr w:type="spellStart"/>
      <w:r w:rsidRPr="00777719">
        <w:rPr>
          <w:rFonts w:asciiTheme="majorHAnsi" w:hAnsiTheme="majorHAnsi" w:cstheme="majorHAnsi"/>
          <w:sz w:val="24"/>
          <w:szCs w:val="24"/>
        </w:rPr>
        <w:t>Tchin-Taharade</w:t>
      </w:r>
      <w:proofErr w:type="spellEnd"/>
      <w:r w:rsidRPr="00777719">
        <w:rPr>
          <w:rFonts w:asciiTheme="majorHAnsi" w:hAnsiTheme="majorHAnsi" w:cstheme="majorHAnsi"/>
          <w:sz w:val="24"/>
          <w:szCs w:val="24"/>
        </w:rPr>
        <w:t xml:space="preserve"> during the period from 2017 to 2022.</w:t>
      </w:r>
    </w:p>
    <w:p w14:paraId="4053F49A" w14:textId="7151138E" w:rsidR="004F0DDA" w:rsidRDefault="003733F7" w:rsidP="17848EEA">
      <w:pPr>
        <w:rPr>
          <w:sz w:val="28"/>
          <w:szCs w:val="28"/>
        </w:rPr>
      </w:pPr>
      <w:r>
        <w:rPr>
          <w:color w:val="2B579A"/>
          <w:sz w:val="28"/>
          <w:szCs w:val="28"/>
          <w:shd w:val="clear" w:color="auto" w:fill="E6E6E6"/>
        </w:rPr>
        <mc:AlternateContent>
          <mc:Choice Requires="wps">
            <w:drawing>
              <wp:anchor distT="0" distB="0" distL="114300" distR="114300" simplePos="0" relativeHeight="251658246" behindDoc="0" locked="0" layoutInCell="1" allowOverlap="1" wp14:anchorId="61F8DDC1" wp14:editId="2D215E16">
                <wp:simplePos x="0" y="0"/>
                <wp:positionH relativeFrom="column">
                  <wp:posOffset>4507200</wp:posOffset>
                </wp:positionH>
                <wp:positionV relativeFrom="paragraph">
                  <wp:posOffset>193160</wp:posOffset>
                </wp:positionV>
                <wp:extent cx="2166620" cy="1655445"/>
                <wp:effectExtent l="0" t="0" r="17780" b="8255"/>
                <wp:wrapNone/>
                <wp:docPr id="142088390" name="Text Box 142088390"/>
                <wp:cNvGraphicFramePr/>
                <a:graphic xmlns:a="http://schemas.openxmlformats.org/drawingml/2006/main">
                  <a:graphicData uri="http://schemas.microsoft.com/office/word/2010/wordprocessingShape">
                    <wps:wsp>
                      <wps:cNvSpPr txBox="1"/>
                      <wps:spPr>
                        <a:xfrm>
                          <a:off x="0" y="0"/>
                          <a:ext cx="2166620" cy="1655445"/>
                        </a:xfrm>
                        <a:prstGeom prst="rect">
                          <a:avLst/>
                        </a:prstGeom>
                        <a:solidFill>
                          <a:schemeClr val="lt1"/>
                        </a:solidFill>
                        <a:ln w="6350">
                          <a:solidFill>
                            <a:prstClr val="black"/>
                          </a:solidFill>
                        </a:ln>
                      </wps:spPr>
                      <wps:txbx>
                        <w:txbxContent>
                          <w:p w14:paraId="74C0DE16" w14:textId="577C1BC5" w:rsidR="00D17D28" w:rsidRDefault="00115FBC">
                            <w:r>
                              <w:rPr>
                                <w:noProof/>
                              </w:rPr>
                              <w:drawing>
                                <wp:inline distT="0" distB="0" distL="0" distR="0" wp14:anchorId="4F422DE2" wp14:editId="7FE0FC00">
                                  <wp:extent cx="1977390" cy="1502410"/>
                                  <wp:effectExtent l="0" t="0" r="3810" b="0"/>
                                  <wp:docPr id="2079080291" name="Picture 24" descr="A map of a country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80291" name="Picture 24" descr="A map of a country with different colored area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979033" cy="150365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8DDC1" id="Text Box 142088390" o:spid="_x0000_s1030" type="#_x0000_t202" style="position:absolute;margin-left:354.9pt;margin-top:15.2pt;width:170.6pt;height:130.3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" fillcolor="white [3201]" strokeweight=".5pt">
                <v:textbox>
                  <w:txbxContent>
                    <w:p w14:paraId="74C0DE16" w14:textId="577C1BC5" w:rsidR="00D17D28" w:rsidRDefault="00115FBC">
                      <w:r>
                        <w:rPr>
                          <w:noProof/>
                        </w:rPr>
                        <w:drawing>
                          <wp:inline distT="0" distB="0" distL="0" distR="0" wp14:anchorId="4F422DE2" wp14:editId="7FE0FC00">
                            <wp:extent cx="1977390" cy="1502410"/>
                            <wp:effectExtent l="0" t="0" r="3810" b="0"/>
                            <wp:docPr id="2079080291" name="Picture 24" descr="A map of a country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80291" name="Picture 24" descr="A map of a country with different colored area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979033" cy="1503658"/>
                                    </a:xfrm>
                                    <a:prstGeom prst="rect">
                                      <a:avLst/>
                                    </a:prstGeom>
                                  </pic:spPr>
                                </pic:pic>
                              </a:graphicData>
                            </a:graphic>
                          </wp:inline>
                        </w:drawing>
                      </w:r>
                    </w:p>
                  </w:txbxContent>
                </v:textbox>
              </v:shape>
            </w:pict>
          </mc:Fallback>
        </mc:AlternateContent>
      </w:r>
      <w:r w:rsidR="003C5B92">
        <w:rPr>
          <w:color w:val="2B579A"/>
          <w:sz w:val="28"/>
          <w:szCs w:val="28"/>
          <w:shd w:val="clear" w:color="auto" w:fill="E6E6E6"/>
        </w:rPr>
        <mc:AlternateContent>
          <mc:Choice Requires="wps">
            <w:drawing>
              <wp:anchor distT="0" distB="0" distL="114300" distR="114300" simplePos="0" relativeHeight="251658245" behindDoc="0" locked="0" layoutInCell="1" allowOverlap="1" wp14:anchorId="13A4DEB3" wp14:editId="1A79D04C">
                <wp:simplePos x="0" y="0"/>
                <wp:positionH relativeFrom="column">
                  <wp:posOffset>2196000</wp:posOffset>
                </wp:positionH>
                <wp:positionV relativeFrom="paragraph">
                  <wp:posOffset>193160</wp:posOffset>
                </wp:positionV>
                <wp:extent cx="2310765" cy="1655445"/>
                <wp:effectExtent l="0" t="0" r="13335" b="8255"/>
                <wp:wrapNone/>
                <wp:docPr id="381788525" name="Text Box 381788525"/>
                <wp:cNvGraphicFramePr/>
                <a:graphic xmlns:a="http://schemas.openxmlformats.org/drawingml/2006/main">
                  <a:graphicData uri="http://schemas.microsoft.com/office/word/2010/wordprocessingShape">
                    <wps:wsp>
                      <wps:cNvSpPr txBox="1"/>
                      <wps:spPr>
                        <a:xfrm>
                          <a:off x="0" y="0"/>
                          <a:ext cx="2310765" cy="1655445"/>
                        </a:xfrm>
                        <a:prstGeom prst="rect">
                          <a:avLst/>
                        </a:prstGeom>
                        <a:solidFill>
                          <a:schemeClr val="lt1"/>
                        </a:solidFill>
                        <a:ln w="6350">
                          <a:solidFill>
                            <a:prstClr val="black"/>
                          </a:solidFill>
                        </a:ln>
                      </wps:spPr>
                      <wps:txbx>
                        <w:txbxContent>
                          <w:p w14:paraId="7E4E186A" w14:textId="2D96755A" w:rsidR="007A2224" w:rsidRDefault="003C5B92" w:rsidP="007A2224">
                            <w:r>
                              <w:rPr>
                                <w:noProof/>
                              </w:rPr>
                              <w:drawing>
                                <wp:inline distT="0" distB="0" distL="0" distR="0" wp14:anchorId="0020DA9C" wp14:editId="6960E119">
                                  <wp:extent cx="2121535" cy="1502410"/>
                                  <wp:effectExtent l="0" t="0" r="0" b="0"/>
                                  <wp:docPr id="1601045629" name="Picture 23" descr="A map of the country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45629" name="Picture 23" descr="A map of the country with different colored area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122823" cy="150332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4DEB3" id="Text Box 381788525" o:spid="_x0000_s1031" type="#_x0000_t202" style="position:absolute;margin-left:172.9pt;margin-top:15.2pt;width:181.95pt;height:130.3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" fillcolor="white [3201]" strokeweight=".5pt">
                <v:textbox>
                  <w:txbxContent>
                    <w:p w14:paraId="7E4E186A" w14:textId="2D96755A" w:rsidR="007A2224" w:rsidRDefault="003C5B92" w:rsidP="007A2224">
                      <w:r>
                        <w:rPr>
                          <w:noProof/>
                        </w:rPr>
                        <w:drawing>
                          <wp:inline distT="0" distB="0" distL="0" distR="0" wp14:anchorId="0020DA9C" wp14:editId="6960E119">
                            <wp:extent cx="2121535" cy="1502410"/>
                            <wp:effectExtent l="0" t="0" r="0" b="0"/>
                            <wp:docPr id="1601045629" name="Picture 23" descr="A map of the country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45629" name="Picture 23" descr="A map of the country with different colored area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122823" cy="1503322"/>
                                    </a:xfrm>
                                    <a:prstGeom prst="rect">
                                      <a:avLst/>
                                    </a:prstGeom>
                                  </pic:spPr>
                                </pic:pic>
                              </a:graphicData>
                            </a:graphic>
                          </wp:inline>
                        </w:drawing>
                      </w:r>
                    </w:p>
                  </w:txbxContent>
                </v:textbox>
              </v:shape>
            </w:pict>
          </mc:Fallback>
        </mc:AlternateContent>
      </w:r>
      <w:r w:rsidR="007E4F66">
        <w:rPr>
          <w:color w:val="2B579A"/>
          <w:sz w:val="28"/>
          <w:szCs w:val="28"/>
          <w:shd w:val="clear" w:color="auto" w:fill="E6E6E6"/>
        </w:rPr>
        <mc:AlternateContent>
          <mc:Choice Requires="wps">
            <w:drawing>
              <wp:anchor distT="0" distB="0" distL="114300" distR="114300" simplePos="0" relativeHeight="251658244" behindDoc="0" locked="0" layoutInCell="1" allowOverlap="1" wp14:anchorId="4B1EB785" wp14:editId="510AD34E">
                <wp:simplePos x="0" y="0"/>
                <wp:positionH relativeFrom="column">
                  <wp:posOffset>-230400</wp:posOffset>
                </wp:positionH>
                <wp:positionV relativeFrom="paragraph">
                  <wp:posOffset>193160</wp:posOffset>
                </wp:positionV>
                <wp:extent cx="2390140" cy="1656000"/>
                <wp:effectExtent l="0" t="0" r="10160" b="8255"/>
                <wp:wrapNone/>
                <wp:docPr id="265886772" name="Text Box 265886772"/>
                <wp:cNvGraphicFramePr/>
                <a:graphic xmlns:a="http://schemas.openxmlformats.org/drawingml/2006/main">
                  <a:graphicData uri="http://schemas.microsoft.com/office/word/2010/wordprocessingShape">
                    <wps:wsp>
                      <wps:cNvSpPr txBox="1"/>
                      <wps:spPr>
                        <a:xfrm>
                          <a:off x="0" y="0"/>
                          <a:ext cx="2390140" cy="1656000"/>
                        </a:xfrm>
                        <a:prstGeom prst="rect">
                          <a:avLst/>
                        </a:prstGeom>
                        <a:solidFill>
                          <a:schemeClr val="lt1"/>
                        </a:solidFill>
                        <a:ln w="6350">
                          <a:solidFill>
                            <a:prstClr val="black"/>
                          </a:solidFill>
                        </a:ln>
                      </wps:spPr>
                      <wps:txbx>
                        <w:txbxContent>
                          <w:p w14:paraId="0448EE31" w14:textId="04677C07" w:rsidR="008F0667" w:rsidRDefault="002C20EE">
                            <w:r>
                              <w:rPr>
                                <w:noProof/>
                              </w:rPr>
                              <w:drawing>
                                <wp:inline distT="0" distB="0" distL="0" distR="0" wp14:anchorId="110DC1D5" wp14:editId="7E448B77">
                                  <wp:extent cx="2200910" cy="1502410"/>
                                  <wp:effectExtent l="0" t="0" r="0" b="0"/>
                                  <wp:docPr id="1591244803" name="Picture 22" descr="A map of the country with numbers and a number of missing pers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44803" name="Picture 22" descr="A map of the country with numbers and a number of missing person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200910" cy="15024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EB785" id="Text Box 265886772" o:spid="_x0000_s1032" type="#_x0000_t202" style="position:absolute;margin-left:-18.15pt;margin-top:15.2pt;width:188.2pt;height:130.4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" fillcolor="white [3201]" strokeweight=".5pt">
                <v:textbox>
                  <w:txbxContent>
                    <w:p w14:paraId="0448EE31" w14:textId="04677C07" w:rsidR="008F0667" w:rsidRDefault="002C20EE">
                      <w:r>
                        <w:rPr>
                          <w:noProof/>
                        </w:rPr>
                        <w:drawing>
                          <wp:inline distT="0" distB="0" distL="0" distR="0" wp14:anchorId="110DC1D5" wp14:editId="7E448B77">
                            <wp:extent cx="2200910" cy="1502410"/>
                            <wp:effectExtent l="0" t="0" r="0" b="0"/>
                            <wp:docPr id="1591244803" name="Picture 22" descr="A map of the country with numbers and a number of missing pers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44803" name="Picture 22" descr="A map of the country with numbers and a number of missing person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200910" cy="1502410"/>
                                    </a:xfrm>
                                    <a:prstGeom prst="rect">
                                      <a:avLst/>
                                    </a:prstGeom>
                                  </pic:spPr>
                                </pic:pic>
                              </a:graphicData>
                            </a:graphic>
                          </wp:inline>
                        </w:drawing>
                      </w:r>
                    </w:p>
                  </w:txbxContent>
                </v:textbox>
              </v:shape>
            </w:pict>
          </mc:Fallback>
        </mc:AlternateContent>
      </w:r>
    </w:p>
    <w:p w14:paraId="2BB06446" w14:textId="53786AB2" w:rsidR="006E5552" w:rsidRDefault="006E5552" w:rsidP="17848EEA">
      <w:pPr>
        <w:rPr>
          <w:sz w:val="28"/>
          <w:szCs w:val="28"/>
        </w:rPr>
      </w:pPr>
    </w:p>
    <w:p w14:paraId="2B360157" w14:textId="77777777" w:rsidR="00C85B4A" w:rsidRDefault="00C85B4A" w:rsidP="17848EEA">
      <w:pPr>
        <w:rPr>
          <w:sz w:val="28"/>
          <w:szCs w:val="28"/>
        </w:rPr>
      </w:pPr>
    </w:p>
    <w:p w14:paraId="526D1459" w14:textId="77777777" w:rsidR="00C85B4A" w:rsidRDefault="00C85B4A" w:rsidP="17848EEA">
      <w:pPr>
        <w:rPr>
          <w:sz w:val="28"/>
          <w:szCs w:val="28"/>
        </w:rPr>
      </w:pPr>
    </w:p>
    <w:p w14:paraId="231DDD4B" w14:textId="77777777" w:rsidR="00C85B4A" w:rsidRDefault="00C85B4A" w:rsidP="17848EEA">
      <w:pPr>
        <w:rPr>
          <w:sz w:val="28"/>
          <w:szCs w:val="28"/>
        </w:rPr>
      </w:pPr>
    </w:p>
    <w:p w14:paraId="14D6CEA5" w14:textId="1987B3C7" w:rsidR="00D25398" w:rsidRDefault="00C85B4A" w:rsidP="00D25398">
      <w:pPr>
        <w:rPr>
          <w:sz w:val="28"/>
          <w:szCs w:val="28"/>
        </w:rPr>
      </w:pPr>
      <w:commentRangeStart w:id="4"/>
      <w:commentRangeEnd w:id="4"/>
      <w:r>
        <w:rPr>
          <w:rStyle w:val="CommentReference"/>
        </w:rPr>
        <w:commentReference w:id="4"/>
      </w:r>
    </w:p>
    <w:p w14:paraId="2E34BA26" w14:textId="77777777" w:rsidR="00FC18AA" w:rsidRPr="00D25398" w:rsidRDefault="00FC18AA" w:rsidP="00D25398">
      <w:pPr>
        <w:rPr>
          <w:sz w:val="28"/>
          <w:szCs w:val="28"/>
        </w:rPr>
      </w:pPr>
    </w:p>
    <w:p w14:paraId="4D362BCA" w14:textId="70735D7F" w:rsidR="00FB4B8D" w:rsidRDefault="00747404" w:rsidP="00747404">
      <w:pPr>
        <w:pStyle w:val="ListParagraph"/>
        <w:numPr>
          <w:ilvl w:val="0"/>
          <w:numId w:val="3"/>
        </w:numPr>
        <w:jc w:val="both"/>
        <w:rPr>
          <w:rFonts w:asciiTheme="majorHAnsi" w:hAnsiTheme="majorHAnsi" w:cstheme="majorHAnsi"/>
          <w:b/>
          <w:bCs/>
          <w:sz w:val="28"/>
          <w:szCs w:val="28"/>
        </w:rPr>
      </w:pPr>
      <w:r w:rsidRPr="00747404">
        <w:rPr>
          <w:rFonts w:asciiTheme="majorHAnsi" w:hAnsiTheme="majorHAnsi" w:cstheme="majorHAnsi"/>
          <w:b/>
          <w:bCs/>
          <w:sz w:val="28"/>
          <w:szCs w:val="28"/>
        </w:rPr>
        <w:t xml:space="preserve">Refugees, return </w:t>
      </w:r>
      <w:r w:rsidR="00034A66" w:rsidRPr="00747404">
        <w:rPr>
          <w:rFonts w:asciiTheme="majorHAnsi" w:hAnsiTheme="majorHAnsi" w:cstheme="majorHAnsi"/>
          <w:b/>
          <w:bCs/>
          <w:sz w:val="28"/>
          <w:szCs w:val="28"/>
        </w:rPr>
        <w:t>people.</w:t>
      </w:r>
    </w:p>
    <w:p w14:paraId="28C9E8A5" w14:textId="77777777" w:rsidR="00524122" w:rsidRDefault="00690891" w:rsidP="00E27F5C">
      <w:pPr>
        <w:jc w:val="both"/>
        <w:rPr>
          <w:rFonts w:asciiTheme="majorHAnsi" w:hAnsiTheme="majorHAnsi" w:cstheme="majorHAnsi"/>
          <w:sz w:val="24"/>
          <w:szCs w:val="24"/>
        </w:rPr>
      </w:pPr>
      <w:r w:rsidRPr="00FB4B8D">
        <w:rPr>
          <w:rFonts w:asciiTheme="majorHAnsi" w:hAnsiTheme="majorHAnsi" w:cstheme="majorHAnsi"/>
          <w:sz w:val="24"/>
          <w:szCs w:val="24"/>
        </w:rPr>
        <w:t>During the last quarter of 2019, four assessments were conducted at the four monitoring points for population flows and IDP sites in Niger. This page presents the findings from the latest assessment conducted on June 6, 2023. The data from the International Organization for Migration (</w:t>
      </w:r>
      <w:hyperlink r:id="rId20" w:history="1">
        <w:r w:rsidRPr="003A6985">
          <w:rPr>
            <w:rStyle w:val="Hyperlink"/>
            <w:rFonts w:asciiTheme="majorHAnsi" w:hAnsiTheme="majorHAnsi" w:cstheme="majorHAnsi"/>
            <w:sz w:val="24"/>
            <w:szCs w:val="24"/>
          </w:rPr>
          <w:t>IOM</w:t>
        </w:r>
      </w:hyperlink>
      <w:r w:rsidRPr="00FB4B8D">
        <w:rPr>
          <w:rFonts w:asciiTheme="majorHAnsi" w:hAnsiTheme="majorHAnsi" w:cstheme="majorHAnsi"/>
          <w:sz w:val="24"/>
          <w:szCs w:val="24"/>
        </w:rPr>
        <w:t>) provides an overview of the number of refugees, the number of people returning to their localities, and the number of individuals returning from Niger to other countries</w:t>
      </w:r>
      <w:r w:rsidR="00524122">
        <w:rPr>
          <w:rFonts w:asciiTheme="majorHAnsi" w:hAnsiTheme="majorHAnsi" w:cstheme="majorHAnsi"/>
          <w:sz w:val="24"/>
          <w:szCs w:val="24"/>
        </w:rPr>
        <w:t xml:space="preserve">. </w:t>
      </w:r>
    </w:p>
    <w:p w14:paraId="733997F4" w14:textId="4196C5CC" w:rsidR="002D39EC" w:rsidRDefault="004066E6" w:rsidP="00E27F5C">
      <w:pPr>
        <w:jc w:val="both"/>
        <w:rPr>
          <w:rFonts w:asciiTheme="majorHAnsi" w:hAnsiTheme="majorHAnsi" w:cstheme="majorHAnsi"/>
          <w:b/>
          <w:bCs/>
          <w:sz w:val="28"/>
          <w:szCs w:val="28"/>
        </w:rPr>
      </w:pPr>
      <w:r w:rsidRPr="004066E6">
        <w:rPr>
          <w:rFonts w:asciiTheme="majorHAnsi" w:hAnsiTheme="majorHAnsi" w:cstheme="majorHAnsi"/>
          <w:sz w:val="24"/>
          <w:szCs w:val="24"/>
        </w:rPr>
        <w:t xml:space="preserve">Refugee data reveals a distinct concentration within three specific departments, namely </w:t>
      </w:r>
      <w:proofErr w:type="spellStart"/>
      <w:r w:rsidRPr="004066E6">
        <w:rPr>
          <w:rFonts w:asciiTheme="majorHAnsi" w:hAnsiTheme="majorHAnsi" w:cstheme="majorHAnsi"/>
          <w:sz w:val="24"/>
          <w:szCs w:val="24"/>
        </w:rPr>
        <w:t>Groumdji</w:t>
      </w:r>
      <w:proofErr w:type="spellEnd"/>
      <w:r w:rsidRPr="004066E6">
        <w:rPr>
          <w:rFonts w:asciiTheme="majorHAnsi" w:hAnsiTheme="majorHAnsi" w:cstheme="majorHAnsi"/>
          <w:sz w:val="24"/>
          <w:szCs w:val="24"/>
        </w:rPr>
        <w:t xml:space="preserve"> (22,762 refugees), </w:t>
      </w:r>
      <w:proofErr w:type="spellStart"/>
      <w:r w:rsidRPr="004066E6">
        <w:rPr>
          <w:rFonts w:asciiTheme="majorHAnsi" w:hAnsiTheme="majorHAnsi" w:cstheme="majorHAnsi"/>
          <w:sz w:val="24"/>
          <w:szCs w:val="24"/>
        </w:rPr>
        <w:t>Madourounfa</w:t>
      </w:r>
      <w:proofErr w:type="spellEnd"/>
      <w:r w:rsidRPr="004066E6">
        <w:rPr>
          <w:rFonts w:asciiTheme="majorHAnsi" w:hAnsiTheme="majorHAnsi" w:cstheme="majorHAnsi"/>
          <w:sz w:val="24"/>
          <w:szCs w:val="24"/>
        </w:rPr>
        <w:t xml:space="preserve"> (11,900 refugees), and Diffa (21,679 refugees) in Niger. These three Nigerien departments are contiguous with the northern region of Nigeria, where Boko </w:t>
      </w:r>
      <w:r w:rsidRPr="004066E6">
        <w:rPr>
          <w:rFonts w:asciiTheme="majorHAnsi" w:hAnsiTheme="majorHAnsi" w:cstheme="majorHAnsi"/>
          <w:sz w:val="24"/>
          <w:szCs w:val="24"/>
        </w:rPr>
        <w:lastRenderedPageBreak/>
        <w:t xml:space="preserve">Haram attacks are frequent. Similarly, individuals returning to Niger to settle within the country are predominantly clustered in the Diffa department, numbering over 27,585 individuals. As for those choosing to return to their original localities, they are notably more observed in </w:t>
      </w:r>
      <w:proofErr w:type="spellStart"/>
      <w:r w:rsidRPr="004066E6">
        <w:rPr>
          <w:rFonts w:asciiTheme="majorHAnsi" w:hAnsiTheme="majorHAnsi" w:cstheme="majorHAnsi"/>
          <w:sz w:val="24"/>
          <w:szCs w:val="24"/>
        </w:rPr>
        <w:t>Madourounfa</w:t>
      </w:r>
      <w:proofErr w:type="spellEnd"/>
      <w:r w:rsidRPr="004066E6">
        <w:rPr>
          <w:rFonts w:asciiTheme="majorHAnsi" w:hAnsiTheme="majorHAnsi" w:cstheme="majorHAnsi"/>
          <w:sz w:val="24"/>
          <w:szCs w:val="24"/>
        </w:rPr>
        <w:t xml:space="preserve"> (15,231 individuals), </w:t>
      </w:r>
      <w:proofErr w:type="spellStart"/>
      <w:r w:rsidRPr="004066E6">
        <w:rPr>
          <w:rFonts w:asciiTheme="majorHAnsi" w:hAnsiTheme="majorHAnsi" w:cstheme="majorHAnsi"/>
          <w:sz w:val="24"/>
          <w:szCs w:val="24"/>
        </w:rPr>
        <w:t>Kollo</w:t>
      </w:r>
      <w:proofErr w:type="spellEnd"/>
      <w:r w:rsidRPr="004066E6">
        <w:rPr>
          <w:rFonts w:asciiTheme="majorHAnsi" w:hAnsiTheme="majorHAnsi" w:cstheme="majorHAnsi"/>
          <w:sz w:val="24"/>
          <w:szCs w:val="24"/>
        </w:rPr>
        <w:t xml:space="preserve"> (10,212 individuals), </w:t>
      </w:r>
      <w:proofErr w:type="spellStart"/>
      <w:r w:rsidRPr="004066E6">
        <w:rPr>
          <w:rFonts w:asciiTheme="majorHAnsi" w:hAnsiTheme="majorHAnsi" w:cstheme="majorHAnsi"/>
          <w:sz w:val="24"/>
          <w:szCs w:val="24"/>
        </w:rPr>
        <w:t>Madoua</w:t>
      </w:r>
      <w:proofErr w:type="spellEnd"/>
      <w:r w:rsidRPr="004066E6">
        <w:rPr>
          <w:rFonts w:asciiTheme="majorHAnsi" w:hAnsiTheme="majorHAnsi" w:cstheme="majorHAnsi"/>
          <w:sz w:val="24"/>
          <w:szCs w:val="24"/>
        </w:rPr>
        <w:t xml:space="preserve"> (9,324 individuals), and Diffa (9,297 individuals).</w:t>
      </w:r>
    </w:p>
    <w:p w14:paraId="62DCEC30" w14:textId="56DE38D0" w:rsidR="00EB7521" w:rsidRDefault="00DE5F91" w:rsidP="00E27F5C">
      <w:pPr>
        <w:jc w:val="both"/>
        <w:rPr>
          <w:rFonts w:asciiTheme="majorHAnsi" w:hAnsiTheme="majorHAnsi" w:cstheme="majorHAnsi"/>
          <w:b/>
          <w:bCs/>
          <w:sz w:val="28"/>
          <w:szCs w:val="28"/>
        </w:rPr>
      </w:pPr>
      <w:r>
        <w:rPr>
          <w:color w:val="2B579A"/>
          <w:sz w:val="28"/>
          <w:szCs w:val="28"/>
          <w:shd w:val="clear" w:color="auto" w:fill="E6E6E6"/>
        </w:rPr>
        <mc:AlternateContent>
          <mc:Choice Requires="wps">
            <w:drawing>
              <wp:anchor distT="0" distB="0" distL="114300" distR="114300" simplePos="0" relativeHeight="251658248" behindDoc="0" locked="0" layoutInCell="1" allowOverlap="1" wp14:anchorId="7E81B706" wp14:editId="212F46FE">
                <wp:simplePos x="0" y="0"/>
                <wp:positionH relativeFrom="column">
                  <wp:posOffset>2037530</wp:posOffset>
                </wp:positionH>
                <wp:positionV relativeFrom="paragraph">
                  <wp:posOffset>474980</wp:posOffset>
                </wp:positionV>
                <wp:extent cx="2243895" cy="1626895"/>
                <wp:effectExtent l="0" t="0" r="17145" b="11430"/>
                <wp:wrapNone/>
                <wp:docPr id="2056950431" name="Text Box 2056950431"/>
                <wp:cNvGraphicFramePr/>
                <a:graphic xmlns:a="http://schemas.openxmlformats.org/drawingml/2006/main">
                  <a:graphicData uri="http://schemas.microsoft.com/office/word/2010/wordprocessingShape">
                    <wps:wsp>
                      <wps:cNvSpPr txBox="1"/>
                      <wps:spPr>
                        <a:xfrm>
                          <a:off x="0" y="0"/>
                          <a:ext cx="2243895" cy="1626895"/>
                        </a:xfrm>
                        <a:prstGeom prst="rect">
                          <a:avLst/>
                        </a:prstGeom>
                        <a:solidFill>
                          <a:schemeClr val="lt1"/>
                        </a:solidFill>
                        <a:ln w="6350">
                          <a:solidFill>
                            <a:prstClr val="black"/>
                          </a:solidFill>
                        </a:ln>
                      </wps:spPr>
                      <wps:txbx>
                        <w:txbxContent>
                          <w:p w14:paraId="3A1C21B9" w14:textId="26DE7817" w:rsidR="00A2580B" w:rsidRDefault="00D73364" w:rsidP="00A2580B">
                            <w:r>
                              <w:rPr>
                                <w:noProof/>
                              </w:rPr>
                              <w:drawing>
                                <wp:inline distT="0" distB="0" distL="0" distR="0" wp14:anchorId="3FB1C3D3" wp14:editId="180C07CA">
                                  <wp:extent cx="2054225" cy="1454785"/>
                                  <wp:effectExtent l="0" t="0" r="3175" b="5715"/>
                                  <wp:docPr id="536394548" name="Picture 26" descr="A map of the country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94548" name="Picture 26" descr="A map of the country with different colored area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054225" cy="14547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81B706" id="Text Box 2056950431" o:spid="_x0000_s1033" type="#_x0000_t202" style="position:absolute;left:0;text-align:left;margin-left:160.45pt;margin-top:37.4pt;width:176.7pt;height:128.1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" fillcolor="white [3201]" strokeweight=".5pt">
                <v:textbox>
                  <w:txbxContent>
                    <w:p w14:paraId="3A1C21B9" w14:textId="26DE7817" w:rsidR="00A2580B" w:rsidRDefault="00D73364" w:rsidP="00A2580B">
                      <w:r>
                        <w:rPr>
                          <w:noProof/>
                        </w:rPr>
                        <w:drawing>
                          <wp:inline distT="0" distB="0" distL="0" distR="0" wp14:anchorId="3FB1C3D3" wp14:editId="180C07CA">
                            <wp:extent cx="2054225" cy="1454785"/>
                            <wp:effectExtent l="0" t="0" r="3175" b="5715"/>
                            <wp:docPr id="536394548" name="Picture 26" descr="A map of the country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94548" name="Picture 26" descr="A map of the country with different colored area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054225" cy="1454785"/>
                                    </a:xfrm>
                                    <a:prstGeom prst="rect">
                                      <a:avLst/>
                                    </a:prstGeom>
                                  </pic:spPr>
                                </pic:pic>
                              </a:graphicData>
                            </a:graphic>
                          </wp:inline>
                        </w:drawing>
                      </w:r>
                    </w:p>
                  </w:txbxContent>
                </v:textbox>
              </v:shape>
            </w:pict>
          </mc:Fallback>
        </mc:AlternateContent>
      </w:r>
      <w:r>
        <w:rPr>
          <w:color w:val="2B579A"/>
          <w:sz w:val="28"/>
          <w:szCs w:val="28"/>
          <w:shd w:val="clear" w:color="auto" w:fill="E6E6E6"/>
        </w:rPr>
        <mc:AlternateContent>
          <mc:Choice Requires="wps">
            <w:drawing>
              <wp:anchor distT="0" distB="0" distL="114300" distR="114300" simplePos="0" relativeHeight="251658249" behindDoc="0" locked="0" layoutInCell="1" allowOverlap="1" wp14:anchorId="51FF46C6" wp14:editId="2019FF36">
                <wp:simplePos x="0" y="0"/>
                <wp:positionH relativeFrom="column">
                  <wp:posOffset>4365880</wp:posOffset>
                </wp:positionH>
                <wp:positionV relativeFrom="paragraph">
                  <wp:posOffset>477520</wp:posOffset>
                </wp:positionV>
                <wp:extent cx="2243895" cy="1626895"/>
                <wp:effectExtent l="0" t="0" r="17145" b="11430"/>
                <wp:wrapNone/>
                <wp:docPr id="1644176996" name="Text Box 1644176996"/>
                <wp:cNvGraphicFramePr/>
                <a:graphic xmlns:a="http://schemas.openxmlformats.org/drawingml/2006/main">
                  <a:graphicData uri="http://schemas.microsoft.com/office/word/2010/wordprocessingShape">
                    <wps:wsp>
                      <wps:cNvSpPr txBox="1"/>
                      <wps:spPr>
                        <a:xfrm>
                          <a:off x="0" y="0"/>
                          <a:ext cx="2243895" cy="1626895"/>
                        </a:xfrm>
                        <a:prstGeom prst="rect">
                          <a:avLst/>
                        </a:prstGeom>
                        <a:solidFill>
                          <a:schemeClr val="lt1"/>
                        </a:solidFill>
                        <a:ln w="6350">
                          <a:solidFill>
                            <a:prstClr val="black"/>
                          </a:solidFill>
                        </a:ln>
                      </wps:spPr>
                      <wps:txbx>
                        <w:txbxContent>
                          <w:p w14:paraId="207C1B8F" w14:textId="39F4A25D" w:rsidR="00A2580B" w:rsidRDefault="00A76555" w:rsidP="00A2580B">
                            <w:r>
                              <w:rPr>
                                <w:noProof/>
                              </w:rPr>
                              <w:drawing>
                                <wp:inline distT="0" distB="0" distL="0" distR="0" wp14:anchorId="790598E8" wp14:editId="74AAE0B5">
                                  <wp:extent cx="2054225" cy="1454785"/>
                                  <wp:effectExtent l="0" t="0" r="3175" b="5715"/>
                                  <wp:docPr id="126109334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93341" name="Picture 1261093341"/>
                                          <pic:cNvPicPr/>
                                        </pic:nvPicPr>
                                        <pic:blipFill>
                                          <a:blip r:embed="rId22">
                                            <a:extLst>
                                              <a:ext uri="{28A0092B-C50C-407E-A947-70E740481C1C}">
                                                <a14:useLocalDpi xmlns:a14="http://schemas.microsoft.com/office/drawing/2010/main" val="0"/>
                                              </a:ext>
                                            </a:extLst>
                                          </a:blip>
                                          <a:stretch>
                                            <a:fillRect/>
                                          </a:stretch>
                                        </pic:blipFill>
                                        <pic:spPr>
                                          <a:xfrm>
                                            <a:off x="0" y="0"/>
                                            <a:ext cx="2054225" cy="14547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F46C6" id="Text Box 1644176996" o:spid="_x0000_s1034" type="#_x0000_t202" style="position:absolute;left:0;text-align:left;margin-left:343.75pt;margin-top:37.6pt;width:176.7pt;height:128.1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" fillcolor="white [3201]" strokeweight=".5pt">
                <v:textbox>
                  <w:txbxContent>
                    <w:p w14:paraId="207C1B8F" w14:textId="39F4A25D" w:rsidR="00A2580B" w:rsidRDefault="00A76555" w:rsidP="00A2580B">
                      <w:r>
                        <w:rPr>
                          <w:noProof/>
                        </w:rPr>
                        <w:drawing>
                          <wp:inline distT="0" distB="0" distL="0" distR="0" wp14:anchorId="790598E8" wp14:editId="74AAE0B5">
                            <wp:extent cx="2054225" cy="1454785"/>
                            <wp:effectExtent l="0" t="0" r="3175" b="5715"/>
                            <wp:docPr id="126109334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93341" name="Picture 1261093341"/>
                                    <pic:cNvPicPr/>
                                  </pic:nvPicPr>
                                  <pic:blipFill>
                                    <a:blip r:embed="rId22">
                                      <a:extLst>
                                        <a:ext uri="{28A0092B-C50C-407E-A947-70E740481C1C}">
                                          <a14:useLocalDpi xmlns:a14="http://schemas.microsoft.com/office/drawing/2010/main" val="0"/>
                                        </a:ext>
                                      </a:extLst>
                                    </a:blip>
                                    <a:stretch>
                                      <a:fillRect/>
                                    </a:stretch>
                                  </pic:blipFill>
                                  <pic:spPr>
                                    <a:xfrm>
                                      <a:off x="0" y="0"/>
                                      <a:ext cx="2054225" cy="1454785"/>
                                    </a:xfrm>
                                    <a:prstGeom prst="rect">
                                      <a:avLst/>
                                    </a:prstGeom>
                                  </pic:spPr>
                                </pic:pic>
                              </a:graphicData>
                            </a:graphic>
                          </wp:inline>
                        </w:drawing>
                      </w:r>
                    </w:p>
                  </w:txbxContent>
                </v:textbox>
              </v:shape>
            </w:pict>
          </mc:Fallback>
        </mc:AlternateContent>
      </w:r>
      <w:r w:rsidR="00A2580B">
        <w:rPr>
          <w:color w:val="2B579A"/>
          <w:sz w:val="28"/>
          <w:szCs w:val="28"/>
          <w:shd w:val="clear" w:color="auto" w:fill="E6E6E6"/>
        </w:rPr>
        <mc:AlternateContent>
          <mc:Choice Requires="wps">
            <w:drawing>
              <wp:anchor distT="0" distB="0" distL="114300" distR="114300" simplePos="0" relativeHeight="251658247" behindDoc="0" locked="0" layoutInCell="1" allowOverlap="1" wp14:anchorId="75C4F4B5" wp14:editId="2F58315F">
                <wp:simplePos x="0" y="0"/>
                <wp:positionH relativeFrom="column">
                  <wp:posOffset>-262600</wp:posOffset>
                </wp:positionH>
                <wp:positionV relativeFrom="paragraph">
                  <wp:posOffset>476250</wp:posOffset>
                </wp:positionV>
                <wp:extent cx="2243895" cy="1626895"/>
                <wp:effectExtent l="0" t="0" r="17145" b="11430"/>
                <wp:wrapNone/>
                <wp:docPr id="1716482839" name="Text Box 1716482839"/>
                <wp:cNvGraphicFramePr/>
                <a:graphic xmlns:a="http://schemas.openxmlformats.org/drawingml/2006/main">
                  <a:graphicData uri="http://schemas.microsoft.com/office/word/2010/wordprocessingShape">
                    <wps:wsp>
                      <wps:cNvSpPr txBox="1"/>
                      <wps:spPr>
                        <a:xfrm>
                          <a:off x="0" y="0"/>
                          <a:ext cx="2243895" cy="1626895"/>
                        </a:xfrm>
                        <a:prstGeom prst="rect">
                          <a:avLst/>
                        </a:prstGeom>
                        <a:solidFill>
                          <a:schemeClr val="lt1"/>
                        </a:solidFill>
                        <a:ln w="6350">
                          <a:solidFill>
                            <a:prstClr val="black"/>
                          </a:solidFill>
                        </a:ln>
                      </wps:spPr>
                      <wps:txbx>
                        <w:txbxContent>
                          <w:p w14:paraId="58998629" w14:textId="506563DF" w:rsidR="009F374E" w:rsidRDefault="00773071">
                            <w:r>
                              <w:rPr>
                                <w:noProof/>
                              </w:rPr>
                              <w:drawing>
                                <wp:inline distT="0" distB="0" distL="0" distR="0" wp14:anchorId="5CB54537" wp14:editId="2B332122">
                                  <wp:extent cx="2054225" cy="1454785"/>
                                  <wp:effectExtent l="0" t="0" r="3175" b="5715"/>
                                  <wp:docPr id="116705303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53037" name="Picture 1167053037"/>
                                          <pic:cNvPicPr/>
                                        </pic:nvPicPr>
                                        <pic:blipFill>
                                          <a:blip r:embed="rId23">
                                            <a:extLst>
                                              <a:ext uri="{28A0092B-C50C-407E-A947-70E740481C1C}">
                                                <a14:useLocalDpi xmlns:a14="http://schemas.microsoft.com/office/drawing/2010/main" val="0"/>
                                              </a:ext>
                                            </a:extLst>
                                          </a:blip>
                                          <a:stretch>
                                            <a:fillRect/>
                                          </a:stretch>
                                        </pic:blipFill>
                                        <pic:spPr>
                                          <a:xfrm>
                                            <a:off x="0" y="0"/>
                                            <a:ext cx="2054225" cy="1454785"/>
                                          </a:xfrm>
                                          <a:prstGeom prst="rect">
                                            <a:avLst/>
                                          </a:prstGeom>
                                        </pic:spPr>
                                      </pic:pic>
                                    </a:graphicData>
                                  </a:graphic>
                                </wp:inline>
                              </w:drawing>
                            </w:r>
                          </w:p>
                          <w:p w14:paraId="06E8F989" w14:textId="77777777" w:rsidR="00430C7D" w:rsidRDefault="00430C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4F4B5" id="Text Box 1716482839" o:spid="_x0000_s1035" type="#_x0000_t202" style="position:absolute;left:0;text-align:left;margin-left:-20.7pt;margin-top:37.5pt;width:176.7pt;height:128.1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" fillcolor="white [3201]" strokeweight=".5pt">
                <v:textbox>
                  <w:txbxContent>
                    <w:p w14:paraId="58998629" w14:textId="506563DF" w:rsidR="009F374E" w:rsidRDefault="00773071">
                      <w:r>
                        <w:rPr>
                          <w:noProof/>
                        </w:rPr>
                        <w:drawing>
                          <wp:inline distT="0" distB="0" distL="0" distR="0" wp14:anchorId="5CB54537" wp14:editId="2B332122">
                            <wp:extent cx="2054225" cy="1454785"/>
                            <wp:effectExtent l="0" t="0" r="3175" b="5715"/>
                            <wp:docPr id="116705303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53037" name="Picture 1167053037"/>
                                    <pic:cNvPicPr/>
                                  </pic:nvPicPr>
                                  <pic:blipFill>
                                    <a:blip r:embed="rId23">
                                      <a:extLst>
                                        <a:ext uri="{28A0092B-C50C-407E-A947-70E740481C1C}">
                                          <a14:useLocalDpi xmlns:a14="http://schemas.microsoft.com/office/drawing/2010/main" val="0"/>
                                        </a:ext>
                                      </a:extLst>
                                    </a:blip>
                                    <a:stretch>
                                      <a:fillRect/>
                                    </a:stretch>
                                  </pic:blipFill>
                                  <pic:spPr>
                                    <a:xfrm>
                                      <a:off x="0" y="0"/>
                                      <a:ext cx="2054225" cy="1454785"/>
                                    </a:xfrm>
                                    <a:prstGeom prst="rect">
                                      <a:avLst/>
                                    </a:prstGeom>
                                  </pic:spPr>
                                </pic:pic>
                              </a:graphicData>
                            </a:graphic>
                          </wp:inline>
                        </w:drawing>
                      </w:r>
                    </w:p>
                    <w:p w14:paraId="06E8F989" w14:textId="77777777" w:rsidR="00430C7D" w:rsidRDefault="00430C7D"/>
                  </w:txbxContent>
                </v:textbox>
              </v:shape>
            </w:pict>
          </mc:Fallback>
        </mc:AlternateContent>
      </w:r>
    </w:p>
    <w:p w14:paraId="29FEB20E" w14:textId="77777777" w:rsidR="002D39EC" w:rsidRDefault="002D39EC" w:rsidP="00E27F5C">
      <w:pPr>
        <w:jc w:val="both"/>
        <w:rPr>
          <w:rFonts w:asciiTheme="majorHAnsi" w:hAnsiTheme="majorHAnsi" w:cstheme="majorHAnsi"/>
          <w:b/>
          <w:bCs/>
          <w:sz w:val="28"/>
          <w:szCs w:val="28"/>
        </w:rPr>
      </w:pPr>
    </w:p>
    <w:p w14:paraId="777D5A60" w14:textId="77777777" w:rsidR="002D39EC" w:rsidRDefault="002D39EC" w:rsidP="00E27F5C">
      <w:pPr>
        <w:jc w:val="both"/>
        <w:rPr>
          <w:rFonts w:asciiTheme="majorHAnsi" w:hAnsiTheme="majorHAnsi" w:cstheme="majorHAnsi"/>
          <w:b/>
          <w:bCs/>
          <w:sz w:val="28"/>
          <w:szCs w:val="28"/>
        </w:rPr>
      </w:pPr>
    </w:p>
    <w:p w14:paraId="043418D0" w14:textId="77777777" w:rsidR="002D39EC" w:rsidRPr="002D39EC" w:rsidRDefault="002D39EC" w:rsidP="00E27F5C">
      <w:pPr>
        <w:jc w:val="both"/>
        <w:rPr>
          <w:rFonts w:asciiTheme="majorHAnsi" w:hAnsiTheme="majorHAnsi" w:cstheme="majorHAnsi"/>
          <w:b/>
          <w:bCs/>
          <w:sz w:val="28"/>
          <w:szCs w:val="28"/>
        </w:rPr>
      </w:pPr>
    </w:p>
    <w:p w14:paraId="4219BED1" w14:textId="2510A562" w:rsidR="00EB7521" w:rsidRDefault="00EB7521" w:rsidP="17848EEA">
      <w:pPr>
        <w:rPr>
          <w:rFonts w:asciiTheme="majorHAnsi" w:hAnsiTheme="majorHAnsi" w:cstheme="majorHAnsi"/>
          <w:sz w:val="24"/>
          <w:szCs w:val="24"/>
        </w:rPr>
      </w:pPr>
    </w:p>
    <w:p w14:paraId="3050B22E" w14:textId="77777777" w:rsidR="00EB7521" w:rsidRDefault="00EB7521" w:rsidP="17848EEA">
      <w:pPr>
        <w:rPr>
          <w:rFonts w:asciiTheme="majorHAnsi" w:hAnsiTheme="majorHAnsi" w:cstheme="majorHAnsi"/>
          <w:sz w:val="24"/>
          <w:szCs w:val="24"/>
        </w:rPr>
      </w:pPr>
    </w:p>
    <w:p w14:paraId="79FEF7B9" w14:textId="77777777" w:rsidR="00E27F5C" w:rsidRDefault="00E27F5C" w:rsidP="17848EEA">
      <w:pPr>
        <w:rPr>
          <w:rFonts w:asciiTheme="majorHAnsi" w:hAnsiTheme="majorHAnsi" w:cstheme="majorHAnsi"/>
          <w:sz w:val="24"/>
          <w:szCs w:val="24"/>
        </w:rPr>
      </w:pPr>
    </w:p>
    <w:p w14:paraId="5061EF10" w14:textId="6BF1B612" w:rsidR="00E27F5C" w:rsidRDefault="00AF3236" w:rsidP="17848EEA">
      <w:pPr>
        <w:rPr>
          <w:rFonts w:asciiTheme="majorHAnsi" w:hAnsiTheme="majorHAnsi" w:cstheme="majorHAnsi"/>
          <w:sz w:val="24"/>
          <w:szCs w:val="24"/>
        </w:rPr>
      </w:pPr>
      <w:r>
        <w:rPr>
          <w:color w:val="2B579A"/>
          <w:sz w:val="28"/>
          <w:szCs w:val="28"/>
          <w:shd w:val="clear" w:color="auto" w:fill="E6E6E6"/>
        </w:rPr>
        <mc:AlternateContent>
          <mc:Choice Requires="wps">
            <w:drawing>
              <wp:anchor distT="0" distB="0" distL="114300" distR="114300" simplePos="0" relativeHeight="251658250" behindDoc="0" locked="0" layoutInCell="1" allowOverlap="1" wp14:anchorId="00EA7FBD" wp14:editId="64222390">
                <wp:simplePos x="0" y="0"/>
                <wp:positionH relativeFrom="column">
                  <wp:posOffset>2037600</wp:posOffset>
                </wp:positionH>
                <wp:positionV relativeFrom="paragraph">
                  <wp:posOffset>221175</wp:posOffset>
                </wp:positionV>
                <wp:extent cx="2243455" cy="1562400"/>
                <wp:effectExtent l="0" t="0" r="17145" b="12700"/>
                <wp:wrapNone/>
                <wp:docPr id="669742260" name="Text Box 669742260"/>
                <wp:cNvGraphicFramePr/>
                <a:graphic xmlns:a="http://schemas.openxmlformats.org/drawingml/2006/main">
                  <a:graphicData uri="http://schemas.microsoft.com/office/word/2010/wordprocessingShape">
                    <wps:wsp>
                      <wps:cNvSpPr txBox="1"/>
                      <wps:spPr>
                        <a:xfrm>
                          <a:off x="0" y="0"/>
                          <a:ext cx="2243455" cy="1562400"/>
                        </a:xfrm>
                        <a:prstGeom prst="rect">
                          <a:avLst/>
                        </a:prstGeom>
                        <a:solidFill>
                          <a:schemeClr val="lt1"/>
                        </a:solidFill>
                        <a:ln w="6350">
                          <a:solidFill>
                            <a:prstClr val="black"/>
                          </a:solidFill>
                        </a:ln>
                      </wps:spPr>
                      <wps:txbx>
                        <w:txbxContent>
                          <w:p w14:paraId="24D7FBE3" w14:textId="5201CF86" w:rsidR="00B32506" w:rsidRDefault="000F7530">
                            <w:r>
                              <w:rPr>
                                <w:noProof/>
                              </w:rPr>
                              <w:drawing>
                                <wp:inline distT="0" distB="0" distL="0" distR="0" wp14:anchorId="2A83348D" wp14:editId="683C0B5E">
                                  <wp:extent cx="2054225" cy="1454785"/>
                                  <wp:effectExtent l="0" t="0" r="3175" b="5715"/>
                                  <wp:docPr id="1941420993" name="Picture 28" descr="A map of the country with numbers and a number of missing pers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420993" name="Picture 28" descr="A map of the country with numbers and a number of missing person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054225" cy="14547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EA7FBD" id="Text Box 669742260" o:spid="_x0000_s1036" type="#_x0000_t202" style="position:absolute;margin-left:160.45pt;margin-top:17.4pt;width:176.65pt;height:123pt;z-index:25165825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" fillcolor="white [3201]" strokeweight=".5pt">
                <v:textbox>
                  <w:txbxContent>
                    <w:p w14:paraId="24D7FBE3" w14:textId="5201CF86" w:rsidR="00B32506" w:rsidRDefault="000F7530">
                      <w:r>
                        <w:rPr>
                          <w:noProof/>
                        </w:rPr>
                        <w:drawing>
                          <wp:inline distT="0" distB="0" distL="0" distR="0" wp14:anchorId="2A83348D" wp14:editId="683C0B5E">
                            <wp:extent cx="2054225" cy="1454785"/>
                            <wp:effectExtent l="0" t="0" r="3175" b="5715"/>
                            <wp:docPr id="1941420993" name="Picture 28" descr="A map of the country with numbers and a number of missing pers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420993" name="Picture 28" descr="A map of the country with numbers and a number of missing person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054225" cy="1454785"/>
                                    </a:xfrm>
                                    <a:prstGeom prst="rect">
                                      <a:avLst/>
                                    </a:prstGeom>
                                  </pic:spPr>
                                </pic:pic>
                              </a:graphicData>
                            </a:graphic>
                          </wp:inline>
                        </w:drawing>
                      </w:r>
                    </w:p>
                  </w:txbxContent>
                </v:textbox>
              </v:shape>
            </w:pict>
          </mc:Fallback>
        </mc:AlternateContent>
      </w:r>
    </w:p>
    <w:p w14:paraId="7160DFCF" w14:textId="77777777" w:rsidR="00E27F5C" w:rsidRDefault="00E27F5C" w:rsidP="17848EEA">
      <w:pPr>
        <w:rPr>
          <w:rFonts w:asciiTheme="majorHAnsi" w:hAnsiTheme="majorHAnsi" w:cstheme="majorHAnsi"/>
          <w:sz w:val="24"/>
          <w:szCs w:val="24"/>
        </w:rPr>
      </w:pPr>
    </w:p>
    <w:p w14:paraId="698DB700" w14:textId="77777777" w:rsidR="00E27F5C" w:rsidRDefault="00E27F5C" w:rsidP="17848EEA">
      <w:pPr>
        <w:rPr>
          <w:rFonts w:asciiTheme="majorHAnsi" w:hAnsiTheme="majorHAnsi" w:cstheme="majorHAnsi"/>
          <w:sz w:val="24"/>
          <w:szCs w:val="24"/>
        </w:rPr>
      </w:pPr>
    </w:p>
    <w:p w14:paraId="2ACB316B" w14:textId="77777777" w:rsidR="00747D2A" w:rsidRDefault="00747D2A" w:rsidP="17848EEA">
      <w:pPr>
        <w:rPr>
          <w:rFonts w:asciiTheme="majorHAnsi" w:hAnsiTheme="majorHAnsi" w:cstheme="majorHAnsi"/>
          <w:sz w:val="24"/>
          <w:szCs w:val="24"/>
        </w:rPr>
      </w:pPr>
    </w:p>
    <w:p w14:paraId="6122A5A1" w14:textId="77777777" w:rsidR="00E27F5C" w:rsidRDefault="00E27F5C" w:rsidP="17848EEA">
      <w:pPr>
        <w:rPr>
          <w:rFonts w:asciiTheme="majorHAnsi" w:hAnsiTheme="majorHAnsi" w:cstheme="majorHAnsi"/>
          <w:sz w:val="24"/>
          <w:szCs w:val="24"/>
        </w:rPr>
      </w:pPr>
    </w:p>
    <w:p w14:paraId="38870CD9" w14:textId="509EAE78" w:rsidR="00E27F5C" w:rsidRDefault="00E27F5C" w:rsidP="17848EEA">
      <w:pPr>
        <w:rPr>
          <w:rFonts w:asciiTheme="majorHAnsi" w:hAnsiTheme="majorHAnsi" w:cstheme="majorHAnsi"/>
          <w:sz w:val="24"/>
          <w:szCs w:val="24"/>
        </w:rPr>
      </w:pPr>
    </w:p>
    <w:p w14:paraId="1ACF2432" w14:textId="77777777" w:rsidR="00D35661" w:rsidRDefault="00D35661" w:rsidP="17848EEA">
      <w:pPr>
        <w:rPr>
          <w:rFonts w:asciiTheme="majorHAnsi" w:hAnsiTheme="majorHAnsi" w:cstheme="majorHAnsi"/>
          <w:sz w:val="24"/>
          <w:szCs w:val="24"/>
        </w:rPr>
      </w:pPr>
    </w:p>
    <w:p w14:paraId="51B4FBE0" w14:textId="77777777" w:rsidR="00817B99" w:rsidRDefault="00817B99" w:rsidP="17848EEA">
      <w:pPr>
        <w:rPr>
          <w:rFonts w:asciiTheme="majorHAnsi" w:hAnsiTheme="majorHAnsi" w:cstheme="majorHAnsi"/>
          <w:sz w:val="24"/>
          <w:szCs w:val="24"/>
        </w:rPr>
      </w:pPr>
      <w:proofErr w:type="gramStart"/>
      <w:r w:rsidRPr="00817B99">
        <w:rPr>
          <w:rFonts w:asciiTheme="majorHAnsi" w:hAnsiTheme="majorHAnsi" w:cstheme="majorHAnsi"/>
          <w:sz w:val="24"/>
          <w:szCs w:val="24"/>
        </w:rPr>
        <w:t>Utilizing an autocorrelation of the Morgan's index, it</w:t>
      </w:r>
      <w:proofErr w:type="gramEnd"/>
      <w:r w:rsidRPr="00817B99">
        <w:rPr>
          <w:rFonts w:asciiTheme="majorHAnsi" w:hAnsiTheme="majorHAnsi" w:cstheme="majorHAnsi"/>
          <w:sz w:val="24"/>
          <w:szCs w:val="24"/>
        </w:rPr>
        <w:t xml:space="preserve"> is observed that the departments of Diffa and </w:t>
      </w:r>
      <w:proofErr w:type="spellStart"/>
      <w:r w:rsidRPr="00817B99">
        <w:rPr>
          <w:rFonts w:asciiTheme="majorHAnsi" w:hAnsiTheme="majorHAnsi" w:cstheme="majorHAnsi"/>
          <w:sz w:val="24"/>
          <w:szCs w:val="24"/>
        </w:rPr>
        <w:t>N’guigmin</w:t>
      </w:r>
      <w:proofErr w:type="spellEnd"/>
      <w:r w:rsidRPr="00817B99">
        <w:rPr>
          <w:rFonts w:asciiTheme="majorHAnsi" w:hAnsiTheme="majorHAnsi" w:cstheme="majorHAnsi"/>
          <w:sz w:val="24"/>
          <w:szCs w:val="24"/>
        </w:rPr>
        <w:t xml:space="preserve"> are neighboring entities that exhibit closer values. These two departments alone account for 55% of the internally displaced persons.</w:t>
      </w:r>
    </w:p>
    <w:p w14:paraId="3DD3C8AD" w14:textId="59A60905" w:rsidR="00E27F5C" w:rsidRPr="001F19E5" w:rsidRDefault="002E70A4" w:rsidP="17848EEA">
      <w:pPr>
        <w:rPr>
          <w:rFonts w:asciiTheme="majorHAnsi" w:hAnsiTheme="majorHAnsi" w:cstheme="majorHAnsi"/>
          <w:sz w:val="24"/>
          <w:szCs w:val="24"/>
        </w:rPr>
      </w:pPr>
      <w:r>
        <w:rPr>
          <w:rFonts w:asciiTheme="majorHAnsi" w:hAnsiTheme="majorHAnsi" w:cstheme="majorHAnsi"/>
          <w:noProof/>
          <w:sz w:val="24"/>
          <w:szCs w:val="24"/>
        </w:rPr>
        <mc:AlternateContent>
          <mc:Choice Requires="wps">
            <w:drawing>
              <wp:anchor distT="0" distB="0" distL="114300" distR="114300" simplePos="0" relativeHeight="251659274" behindDoc="0" locked="0" layoutInCell="1" allowOverlap="1" wp14:anchorId="3C3546EC" wp14:editId="692D0F01">
                <wp:simplePos x="0" y="0"/>
                <wp:positionH relativeFrom="column">
                  <wp:posOffset>1807015</wp:posOffset>
                </wp:positionH>
                <wp:positionV relativeFrom="paragraph">
                  <wp:posOffset>467300</wp:posOffset>
                </wp:positionV>
                <wp:extent cx="2649600" cy="1965600"/>
                <wp:effectExtent l="0" t="0" r="17780" b="15875"/>
                <wp:wrapNone/>
                <wp:docPr id="703441068" name="Text Box 31"/>
                <wp:cNvGraphicFramePr/>
                <a:graphic xmlns:a="http://schemas.openxmlformats.org/drawingml/2006/main">
                  <a:graphicData uri="http://schemas.microsoft.com/office/word/2010/wordprocessingShape">
                    <wps:wsp>
                      <wps:cNvSpPr txBox="1"/>
                      <wps:spPr>
                        <a:xfrm>
                          <a:off x="0" y="0"/>
                          <a:ext cx="2649600" cy="1965600"/>
                        </a:xfrm>
                        <a:prstGeom prst="rect">
                          <a:avLst/>
                        </a:prstGeom>
                        <a:solidFill>
                          <a:schemeClr val="lt1"/>
                        </a:solidFill>
                        <a:ln w="6350">
                          <a:solidFill>
                            <a:prstClr val="black"/>
                          </a:solidFill>
                        </a:ln>
                      </wps:spPr>
                      <wps:txbx>
                        <w:txbxContent>
                          <w:p w14:paraId="7A2FF49A" w14:textId="0DD23E47" w:rsidR="006C69BB" w:rsidRDefault="002E70A4">
                            <w:r>
                              <w:rPr>
                                <w:rFonts w:asciiTheme="majorHAnsi" w:hAnsiTheme="majorHAnsi" w:cstheme="majorHAnsi"/>
                                <w:noProof/>
                                <w:sz w:val="24"/>
                                <w:szCs w:val="24"/>
                              </w:rPr>
                              <w:drawing>
                                <wp:inline distT="0" distB="0" distL="0" distR="0" wp14:anchorId="55ABF266" wp14:editId="0E822D81">
                                  <wp:extent cx="2459990" cy="1741576"/>
                                  <wp:effectExtent l="0" t="0" r="3810" b="0"/>
                                  <wp:docPr id="24726795" name="Picture 30" descr="A map of the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26795" name="Picture 30" descr="A map of the country&#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59990" cy="174157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3546EC" id="Text Box 31" o:spid="_x0000_s1037" type="#_x0000_t202" style="position:absolute;margin-left:142.3pt;margin-top:36.8pt;width:208.65pt;height:154.75pt;z-index:25165927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" fillcolor="white [3201]" strokeweight=".5pt">
                <v:textbox>
                  <w:txbxContent>
                    <w:p w14:paraId="7A2FF49A" w14:textId="0DD23E47" w:rsidR="006C69BB" w:rsidRDefault="002E70A4">
                      <w:r>
                        <w:rPr>
                          <w:rFonts w:asciiTheme="majorHAnsi" w:hAnsiTheme="majorHAnsi" w:cstheme="majorHAnsi"/>
                          <w:noProof/>
                          <w:sz w:val="24"/>
                          <w:szCs w:val="24"/>
                        </w:rPr>
                        <w:drawing>
                          <wp:inline distT="0" distB="0" distL="0" distR="0" wp14:anchorId="55ABF266" wp14:editId="0E822D81">
                            <wp:extent cx="2459990" cy="1741576"/>
                            <wp:effectExtent l="0" t="0" r="3810" b="0"/>
                            <wp:docPr id="24726795" name="Picture 30" descr="A map of the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26795" name="Picture 30" descr="A map of the country&#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59990" cy="1741576"/>
                                    </a:xfrm>
                                    <a:prstGeom prst="rect">
                                      <a:avLst/>
                                    </a:prstGeom>
                                  </pic:spPr>
                                </pic:pic>
                              </a:graphicData>
                            </a:graphic>
                          </wp:inline>
                        </w:drawing>
                      </w:r>
                    </w:p>
                  </w:txbxContent>
                </v:textbox>
              </v:shape>
            </w:pict>
          </mc:Fallback>
        </mc:AlternateContent>
      </w:r>
    </w:p>
    <w:sectPr w:rsidR="00E27F5C" w:rsidRPr="001F19E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Kenduiywo, Benson (Alliance Bioversity-CIAT)" w:date="2023-08-08T15:03:00Z" w:initials="KB">
    <w:p w14:paraId="595C0FA0" w14:textId="37DC6258" w:rsidR="537BB203" w:rsidRDefault="537BB203">
      <w:pPr>
        <w:pStyle w:val="CommentText"/>
      </w:pPr>
      <w:r>
        <w:fldChar w:fldCharType="begin"/>
      </w:r>
      <w:r>
        <w:instrText xml:space="preserve"> HYPERLINK "mailto:Y.Ouedraogo@cgiar.org"</w:instrText>
      </w:r>
      <w:bookmarkStart w:id="1" w:name="_@_71946ACC065A4F4A88A5B1F4DD7CF5BCZ"/>
      <w:r>
        <w:fldChar w:fldCharType="separate"/>
      </w:r>
      <w:bookmarkEnd w:id="1"/>
      <w:r w:rsidRPr="537BB203">
        <w:rPr>
          <w:rStyle w:val="Mention"/>
          <w:noProof/>
        </w:rPr>
        <w:t>@Ouedraogo, Yacouba (Consultant - Alliance Bioversity-CIAT)</w:t>
      </w:r>
      <w:r>
        <w:fldChar w:fldCharType="end"/>
      </w:r>
      <w:r>
        <w:t xml:space="preserve">  Export the maps as png or jpg and add them to the report instead of screenshots</w:t>
      </w:r>
      <w:r>
        <w:rPr>
          <w:rStyle w:val="CommentReference"/>
        </w:rPr>
        <w:annotationRef/>
      </w:r>
    </w:p>
  </w:comment>
  <w:comment w:id="2" w:author="Kenduiywo, Benson (Alliance Bioversity-CIAT)" w:date="2023-08-08T15:02:00Z" w:initials="KB">
    <w:p w14:paraId="4325912A" w14:textId="28A8293F" w:rsidR="537BB203" w:rsidRDefault="537BB203">
      <w:pPr>
        <w:pStyle w:val="CommentText"/>
      </w:pPr>
      <w:r>
        <w:fldChar w:fldCharType="begin"/>
      </w:r>
      <w:r>
        <w:instrText xml:space="preserve"> HYPERLINK "mailto:Y.Ouedraogo@cgiar.org"</w:instrText>
      </w:r>
      <w:bookmarkStart w:id="3" w:name="_@_3903C7E53C6943A1B1AF572764C9B1C4Z"/>
      <w:r>
        <w:fldChar w:fldCharType="separate"/>
      </w:r>
      <w:bookmarkEnd w:id="3"/>
      <w:r w:rsidRPr="537BB203">
        <w:rPr>
          <w:rStyle w:val="Mention"/>
          <w:noProof/>
        </w:rPr>
        <w:t>@Ouedraogo, Yacouba (Consultant - Alliance Bioversity-CIAT)</w:t>
      </w:r>
      <w:r>
        <w:fldChar w:fldCharType="end"/>
      </w:r>
      <w:r>
        <w:t xml:space="preserve">  Export the maps as png or jpg and add them to the report. </w:t>
      </w:r>
      <w:r>
        <w:rPr>
          <w:rStyle w:val="CommentReference"/>
        </w:rPr>
        <w:annotationRef/>
      </w:r>
    </w:p>
  </w:comment>
  <w:comment w:id="4" w:author="Kenduiywo, Benson (Alliance Bioversity-CIAT)" w:date="2023-08-08T15:02:00Z" w:initials="KB">
    <w:p w14:paraId="4D744F99" w14:textId="4420AF52" w:rsidR="537BB203" w:rsidRDefault="537BB203">
      <w:pPr>
        <w:pStyle w:val="CommentText"/>
      </w:pPr>
      <w:r>
        <w:fldChar w:fldCharType="begin"/>
      </w:r>
      <w:r>
        <w:instrText xml:space="preserve"> HYPERLINK "mailto:Y.Ouedraogo@cgiar.org"</w:instrText>
      </w:r>
      <w:bookmarkStart w:id="5" w:name="_@_A306877F031545D8A0DFE691B8BF5285Z"/>
      <w:r>
        <w:fldChar w:fldCharType="separate"/>
      </w:r>
      <w:bookmarkEnd w:id="5"/>
      <w:r w:rsidRPr="537BB203">
        <w:rPr>
          <w:rStyle w:val="Mention"/>
          <w:noProof/>
        </w:rPr>
        <w:t>@Ouedraogo, Yacouba (Consultant - Alliance Bioversity-CIAT)</w:t>
      </w:r>
      <w:r>
        <w:fldChar w:fldCharType="end"/>
      </w:r>
      <w:r>
        <w:t xml:space="preserve">  Export the maps as png or jpg and add them to the report. </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5C0FA0" w15:done="1"/>
  <w15:commentEx w15:paraId="4325912A" w15:done="1"/>
  <w15:commentEx w15:paraId="4D744F9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42A757D4" w16cex:dateUtc="2023-08-08T12:03:00Z"/>
  <w16cex:commentExtensible w16cex:durableId="74CF755E" w16cex:dateUtc="2023-08-08T12:02:00Z"/>
  <w16cex:commentExtensible w16cex:durableId="20666245" w16cex:dateUtc="2023-08-08T12: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5C0FA0" w16cid:durableId="42A757D4"/>
  <w16cid:commentId w16cid:paraId="4325912A" w16cid:durableId="74CF755E"/>
  <w16cid:commentId w16cid:paraId="4D744F99" w16cid:durableId="2066624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42260"/>
    <w:multiLevelType w:val="hybridMultilevel"/>
    <w:tmpl w:val="DD8823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5D709DD"/>
    <w:multiLevelType w:val="hybridMultilevel"/>
    <w:tmpl w:val="876CC8FE"/>
    <w:lvl w:ilvl="0" w:tplc="A6884DFE">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6B724D83"/>
    <w:multiLevelType w:val="hybridMultilevel"/>
    <w:tmpl w:val="BBAAE94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47208513">
    <w:abstractNumId w:val="0"/>
  </w:num>
  <w:num w:numId="2" w16cid:durableId="2019696380">
    <w:abstractNumId w:val="2"/>
  </w:num>
  <w:num w:numId="3" w16cid:durableId="113109614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enduiywo, Benson (Alliance Bioversity-CIAT)">
    <w15:presenceInfo w15:providerId="AD" w15:userId="S::b.kenduiywo@cgiar.org::140d9501-0744-45d3-aef1-f212b29f0a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FDEEE9C"/>
    <w:rsid w:val="0001005B"/>
    <w:rsid w:val="0002124D"/>
    <w:rsid w:val="00032346"/>
    <w:rsid w:val="00034A66"/>
    <w:rsid w:val="000373AB"/>
    <w:rsid w:val="000412CB"/>
    <w:rsid w:val="00042481"/>
    <w:rsid w:val="00044454"/>
    <w:rsid w:val="0005776A"/>
    <w:rsid w:val="000611EC"/>
    <w:rsid w:val="000614AD"/>
    <w:rsid w:val="00082F0D"/>
    <w:rsid w:val="00086B3B"/>
    <w:rsid w:val="000916BD"/>
    <w:rsid w:val="000972EE"/>
    <w:rsid w:val="000A39BE"/>
    <w:rsid w:val="000B56F6"/>
    <w:rsid w:val="000B74E1"/>
    <w:rsid w:val="000F7530"/>
    <w:rsid w:val="000F7CE9"/>
    <w:rsid w:val="001037AD"/>
    <w:rsid w:val="00106562"/>
    <w:rsid w:val="001130A5"/>
    <w:rsid w:val="00115FBC"/>
    <w:rsid w:val="00116C56"/>
    <w:rsid w:val="00121CB0"/>
    <w:rsid w:val="0012417A"/>
    <w:rsid w:val="00133B12"/>
    <w:rsid w:val="00137FFB"/>
    <w:rsid w:val="001675EA"/>
    <w:rsid w:val="00170169"/>
    <w:rsid w:val="001777A5"/>
    <w:rsid w:val="0018590C"/>
    <w:rsid w:val="00196251"/>
    <w:rsid w:val="001A0D86"/>
    <w:rsid w:val="001B18E2"/>
    <w:rsid w:val="001C3260"/>
    <w:rsid w:val="001C48F8"/>
    <w:rsid w:val="001C69ED"/>
    <w:rsid w:val="001E783C"/>
    <w:rsid w:val="001F19E5"/>
    <w:rsid w:val="00201678"/>
    <w:rsid w:val="002042FC"/>
    <w:rsid w:val="002067FE"/>
    <w:rsid w:val="00225753"/>
    <w:rsid w:val="0023257F"/>
    <w:rsid w:val="0023434F"/>
    <w:rsid w:val="00236FAF"/>
    <w:rsid w:val="0024758B"/>
    <w:rsid w:val="00252692"/>
    <w:rsid w:val="0026185F"/>
    <w:rsid w:val="002623D6"/>
    <w:rsid w:val="00271A44"/>
    <w:rsid w:val="00273EEC"/>
    <w:rsid w:val="002B3506"/>
    <w:rsid w:val="002C20EE"/>
    <w:rsid w:val="002C41F3"/>
    <w:rsid w:val="002C5CD8"/>
    <w:rsid w:val="002D2BEE"/>
    <w:rsid w:val="002D39EC"/>
    <w:rsid w:val="002E64D2"/>
    <w:rsid w:val="002E70A4"/>
    <w:rsid w:val="002F0054"/>
    <w:rsid w:val="002F6CBB"/>
    <w:rsid w:val="00307708"/>
    <w:rsid w:val="003102DA"/>
    <w:rsid w:val="00321BC5"/>
    <w:rsid w:val="003316A0"/>
    <w:rsid w:val="00333ABC"/>
    <w:rsid w:val="0033670A"/>
    <w:rsid w:val="003369E0"/>
    <w:rsid w:val="00351FD6"/>
    <w:rsid w:val="003733F7"/>
    <w:rsid w:val="00377623"/>
    <w:rsid w:val="00384BE6"/>
    <w:rsid w:val="00392595"/>
    <w:rsid w:val="00396A4C"/>
    <w:rsid w:val="003A6985"/>
    <w:rsid w:val="003B0A0A"/>
    <w:rsid w:val="003B54F4"/>
    <w:rsid w:val="003C5B92"/>
    <w:rsid w:val="003E1045"/>
    <w:rsid w:val="003F5C52"/>
    <w:rsid w:val="003F7A47"/>
    <w:rsid w:val="004066E6"/>
    <w:rsid w:val="004139D2"/>
    <w:rsid w:val="00426177"/>
    <w:rsid w:val="00430C7D"/>
    <w:rsid w:val="00430EC2"/>
    <w:rsid w:val="00433E0F"/>
    <w:rsid w:val="004374E7"/>
    <w:rsid w:val="00443E0B"/>
    <w:rsid w:val="004648F7"/>
    <w:rsid w:val="00481606"/>
    <w:rsid w:val="004836EA"/>
    <w:rsid w:val="00484188"/>
    <w:rsid w:val="00486714"/>
    <w:rsid w:val="004A0ABC"/>
    <w:rsid w:val="004A3F57"/>
    <w:rsid w:val="004D2C95"/>
    <w:rsid w:val="004E6EAB"/>
    <w:rsid w:val="004F07CC"/>
    <w:rsid w:val="004F0DDA"/>
    <w:rsid w:val="004F22EE"/>
    <w:rsid w:val="004F57CA"/>
    <w:rsid w:val="004F6DBE"/>
    <w:rsid w:val="0050255A"/>
    <w:rsid w:val="00516407"/>
    <w:rsid w:val="00521CE7"/>
    <w:rsid w:val="00524122"/>
    <w:rsid w:val="00530B19"/>
    <w:rsid w:val="0053149D"/>
    <w:rsid w:val="00531E56"/>
    <w:rsid w:val="00542DDB"/>
    <w:rsid w:val="00543921"/>
    <w:rsid w:val="005814F1"/>
    <w:rsid w:val="005B3EF3"/>
    <w:rsid w:val="005C4DCA"/>
    <w:rsid w:val="005D570E"/>
    <w:rsid w:val="005E40AD"/>
    <w:rsid w:val="005F62E9"/>
    <w:rsid w:val="006008E7"/>
    <w:rsid w:val="006060ED"/>
    <w:rsid w:val="0060736F"/>
    <w:rsid w:val="0063583B"/>
    <w:rsid w:val="00636F35"/>
    <w:rsid w:val="00641A34"/>
    <w:rsid w:val="00644E83"/>
    <w:rsid w:val="00645EE8"/>
    <w:rsid w:val="00653B51"/>
    <w:rsid w:val="0066403C"/>
    <w:rsid w:val="006647F4"/>
    <w:rsid w:val="00665942"/>
    <w:rsid w:val="006668EC"/>
    <w:rsid w:val="006751EB"/>
    <w:rsid w:val="006772C1"/>
    <w:rsid w:val="00690891"/>
    <w:rsid w:val="00694FDC"/>
    <w:rsid w:val="006A5D2A"/>
    <w:rsid w:val="006B2B52"/>
    <w:rsid w:val="006B3E95"/>
    <w:rsid w:val="006B7EB5"/>
    <w:rsid w:val="006C3A94"/>
    <w:rsid w:val="006C69BB"/>
    <w:rsid w:val="006E4060"/>
    <w:rsid w:val="006E4354"/>
    <w:rsid w:val="006E5552"/>
    <w:rsid w:val="006F0565"/>
    <w:rsid w:val="006F056E"/>
    <w:rsid w:val="007046C3"/>
    <w:rsid w:val="0072086B"/>
    <w:rsid w:val="00727D27"/>
    <w:rsid w:val="0073074F"/>
    <w:rsid w:val="00734DDC"/>
    <w:rsid w:val="00736054"/>
    <w:rsid w:val="00746FD3"/>
    <w:rsid w:val="00747404"/>
    <w:rsid w:val="007478FC"/>
    <w:rsid w:val="00747D2A"/>
    <w:rsid w:val="00751589"/>
    <w:rsid w:val="00773071"/>
    <w:rsid w:val="00776730"/>
    <w:rsid w:val="00777719"/>
    <w:rsid w:val="00782DC9"/>
    <w:rsid w:val="007954C6"/>
    <w:rsid w:val="00796D92"/>
    <w:rsid w:val="00797873"/>
    <w:rsid w:val="00797B89"/>
    <w:rsid w:val="007A2224"/>
    <w:rsid w:val="007B055A"/>
    <w:rsid w:val="007B1CF8"/>
    <w:rsid w:val="007C5C75"/>
    <w:rsid w:val="007D0AE0"/>
    <w:rsid w:val="007D199B"/>
    <w:rsid w:val="007D236C"/>
    <w:rsid w:val="007D6D01"/>
    <w:rsid w:val="007D7FCE"/>
    <w:rsid w:val="007E1711"/>
    <w:rsid w:val="007E4F66"/>
    <w:rsid w:val="007E64BF"/>
    <w:rsid w:val="007E7202"/>
    <w:rsid w:val="007F2CDE"/>
    <w:rsid w:val="00801270"/>
    <w:rsid w:val="008145BE"/>
    <w:rsid w:val="00817B99"/>
    <w:rsid w:val="00820380"/>
    <w:rsid w:val="008317A4"/>
    <w:rsid w:val="00833D74"/>
    <w:rsid w:val="0084663E"/>
    <w:rsid w:val="00860128"/>
    <w:rsid w:val="00884B37"/>
    <w:rsid w:val="00890E89"/>
    <w:rsid w:val="008B348B"/>
    <w:rsid w:val="008B3E61"/>
    <w:rsid w:val="008C1AE9"/>
    <w:rsid w:val="008C35DD"/>
    <w:rsid w:val="008C43F3"/>
    <w:rsid w:val="008C7527"/>
    <w:rsid w:val="008D5113"/>
    <w:rsid w:val="008D6C76"/>
    <w:rsid w:val="008E07D8"/>
    <w:rsid w:val="008F0667"/>
    <w:rsid w:val="008F099E"/>
    <w:rsid w:val="008F1888"/>
    <w:rsid w:val="008F58D8"/>
    <w:rsid w:val="008F5B48"/>
    <w:rsid w:val="00900CB5"/>
    <w:rsid w:val="00904851"/>
    <w:rsid w:val="009052E0"/>
    <w:rsid w:val="009129D4"/>
    <w:rsid w:val="00913B1E"/>
    <w:rsid w:val="0093711B"/>
    <w:rsid w:val="00944A3C"/>
    <w:rsid w:val="009552FD"/>
    <w:rsid w:val="0097672B"/>
    <w:rsid w:val="009841A2"/>
    <w:rsid w:val="00990533"/>
    <w:rsid w:val="009A2D95"/>
    <w:rsid w:val="009B0120"/>
    <w:rsid w:val="009B0239"/>
    <w:rsid w:val="009C0215"/>
    <w:rsid w:val="009D03F3"/>
    <w:rsid w:val="009D500B"/>
    <w:rsid w:val="009E2205"/>
    <w:rsid w:val="009F374E"/>
    <w:rsid w:val="00A04C99"/>
    <w:rsid w:val="00A04D7C"/>
    <w:rsid w:val="00A16240"/>
    <w:rsid w:val="00A229F0"/>
    <w:rsid w:val="00A2580B"/>
    <w:rsid w:val="00A30110"/>
    <w:rsid w:val="00A31148"/>
    <w:rsid w:val="00A377C4"/>
    <w:rsid w:val="00A52443"/>
    <w:rsid w:val="00A739F8"/>
    <w:rsid w:val="00A76555"/>
    <w:rsid w:val="00A8217D"/>
    <w:rsid w:val="00A94F00"/>
    <w:rsid w:val="00A96DB6"/>
    <w:rsid w:val="00A97408"/>
    <w:rsid w:val="00AA78DE"/>
    <w:rsid w:val="00AA7FD2"/>
    <w:rsid w:val="00AD002C"/>
    <w:rsid w:val="00AD6FD7"/>
    <w:rsid w:val="00AF1BA8"/>
    <w:rsid w:val="00AF311C"/>
    <w:rsid w:val="00AF3236"/>
    <w:rsid w:val="00B06CF6"/>
    <w:rsid w:val="00B12560"/>
    <w:rsid w:val="00B14C55"/>
    <w:rsid w:val="00B25F62"/>
    <w:rsid w:val="00B32506"/>
    <w:rsid w:val="00B37086"/>
    <w:rsid w:val="00B451A2"/>
    <w:rsid w:val="00B65C94"/>
    <w:rsid w:val="00BA23E5"/>
    <w:rsid w:val="00BA5F47"/>
    <w:rsid w:val="00BF4594"/>
    <w:rsid w:val="00BF5C6C"/>
    <w:rsid w:val="00C05955"/>
    <w:rsid w:val="00C14380"/>
    <w:rsid w:val="00C1679B"/>
    <w:rsid w:val="00C23E27"/>
    <w:rsid w:val="00C30C87"/>
    <w:rsid w:val="00C34D76"/>
    <w:rsid w:val="00C466C7"/>
    <w:rsid w:val="00C475A6"/>
    <w:rsid w:val="00C669FA"/>
    <w:rsid w:val="00C73EE1"/>
    <w:rsid w:val="00C85B4A"/>
    <w:rsid w:val="00C90D1E"/>
    <w:rsid w:val="00C93AB0"/>
    <w:rsid w:val="00CA28A9"/>
    <w:rsid w:val="00CA6F88"/>
    <w:rsid w:val="00CC7AE9"/>
    <w:rsid w:val="00CE42F0"/>
    <w:rsid w:val="00CE6C23"/>
    <w:rsid w:val="00CE794B"/>
    <w:rsid w:val="00D17335"/>
    <w:rsid w:val="00D17D28"/>
    <w:rsid w:val="00D25398"/>
    <w:rsid w:val="00D25FA9"/>
    <w:rsid w:val="00D35661"/>
    <w:rsid w:val="00D50E26"/>
    <w:rsid w:val="00D52A8D"/>
    <w:rsid w:val="00D65524"/>
    <w:rsid w:val="00D702EB"/>
    <w:rsid w:val="00D73364"/>
    <w:rsid w:val="00D74CC9"/>
    <w:rsid w:val="00D74E68"/>
    <w:rsid w:val="00DA2249"/>
    <w:rsid w:val="00DA6BF6"/>
    <w:rsid w:val="00DC3070"/>
    <w:rsid w:val="00DE291C"/>
    <w:rsid w:val="00DE5F91"/>
    <w:rsid w:val="00DE6C7A"/>
    <w:rsid w:val="00DF2F6B"/>
    <w:rsid w:val="00E27DD2"/>
    <w:rsid w:val="00E27F5C"/>
    <w:rsid w:val="00E3205E"/>
    <w:rsid w:val="00E32260"/>
    <w:rsid w:val="00E3628E"/>
    <w:rsid w:val="00E43313"/>
    <w:rsid w:val="00E519B1"/>
    <w:rsid w:val="00E73613"/>
    <w:rsid w:val="00E752A4"/>
    <w:rsid w:val="00E91DB3"/>
    <w:rsid w:val="00E925A4"/>
    <w:rsid w:val="00E94FA3"/>
    <w:rsid w:val="00E979C2"/>
    <w:rsid w:val="00EA14B9"/>
    <w:rsid w:val="00EA17B7"/>
    <w:rsid w:val="00EA5843"/>
    <w:rsid w:val="00EA5F72"/>
    <w:rsid w:val="00EB7521"/>
    <w:rsid w:val="00EB7B9D"/>
    <w:rsid w:val="00ED001D"/>
    <w:rsid w:val="00ED2765"/>
    <w:rsid w:val="00F061DD"/>
    <w:rsid w:val="00F156E4"/>
    <w:rsid w:val="00F25B26"/>
    <w:rsid w:val="00F413C6"/>
    <w:rsid w:val="00F4645C"/>
    <w:rsid w:val="00F604AF"/>
    <w:rsid w:val="00F6187A"/>
    <w:rsid w:val="00F6338B"/>
    <w:rsid w:val="00F76357"/>
    <w:rsid w:val="00F83059"/>
    <w:rsid w:val="00F85909"/>
    <w:rsid w:val="00FA03C3"/>
    <w:rsid w:val="00FA071C"/>
    <w:rsid w:val="00FA2030"/>
    <w:rsid w:val="00FB4B8D"/>
    <w:rsid w:val="00FC18AA"/>
    <w:rsid w:val="00FC5D96"/>
    <w:rsid w:val="00FF2AF5"/>
    <w:rsid w:val="00FF77F5"/>
    <w:rsid w:val="15E8BE89"/>
    <w:rsid w:val="17848EEA"/>
    <w:rsid w:val="1FDEEE9C"/>
    <w:rsid w:val="536D39B3"/>
    <w:rsid w:val="537BB203"/>
    <w:rsid w:val="6A80EE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EEE9C"/>
  <w15:chartTrackingRefBased/>
  <w15:docId w15:val="{674BF80E-0CCF-43B9-9336-68B730C8A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736F"/>
    <w:pPr>
      <w:ind w:left="720"/>
      <w:contextualSpacing/>
    </w:pPr>
  </w:style>
  <w:style w:type="character" w:styleId="Mention">
    <w:name w:val="Mention"/>
    <w:basedOn w:val="DefaultParagraphFont"/>
    <w:uiPriority w:val="99"/>
    <w:unhideWhenUsed/>
    <w:rsid w:val="00426177"/>
    <w:rPr>
      <w:color w:val="2B579A"/>
      <w:shd w:val="clear" w:color="auto" w:fill="E6E6E6"/>
    </w:rPr>
  </w:style>
  <w:style w:type="paragraph" w:styleId="CommentText">
    <w:name w:val="annotation text"/>
    <w:basedOn w:val="Normal"/>
    <w:link w:val="CommentTextChar"/>
    <w:uiPriority w:val="99"/>
    <w:semiHidden/>
    <w:unhideWhenUsed/>
    <w:rsid w:val="00426177"/>
    <w:pPr>
      <w:spacing w:line="240" w:lineRule="auto"/>
    </w:pPr>
    <w:rPr>
      <w:sz w:val="20"/>
      <w:szCs w:val="20"/>
    </w:rPr>
  </w:style>
  <w:style w:type="character" w:customStyle="1" w:styleId="CommentTextChar">
    <w:name w:val="Comment Text Char"/>
    <w:basedOn w:val="DefaultParagraphFont"/>
    <w:link w:val="CommentText"/>
    <w:uiPriority w:val="99"/>
    <w:semiHidden/>
    <w:rsid w:val="00426177"/>
    <w:rPr>
      <w:sz w:val="20"/>
      <w:szCs w:val="20"/>
    </w:rPr>
  </w:style>
  <w:style w:type="character" w:styleId="CommentReference">
    <w:name w:val="annotation reference"/>
    <w:basedOn w:val="DefaultParagraphFont"/>
    <w:uiPriority w:val="99"/>
    <w:semiHidden/>
    <w:unhideWhenUsed/>
    <w:rsid w:val="00426177"/>
    <w:rPr>
      <w:sz w:val="16"/>
      <w:szCs w:val="16"/>
    </w:rPr>
  </w:style>
  <w:style w:type="character" w:styleId="Hyperlink">
    <w:name w:val="Hyperlink"/>
    <w:basedOn w:val="DefaultParagraphFont"/>
    <w:uiPriority w:val="99"/>
    <w:unhideWhenUsed/>
    <w:rsid w:val="001675EA"/>
    <w:rPr>
      <w:color w:val="0563C1" w:themeColor="hyperlink"/>
      <w:u w:val="single"/>
    </w:rPr>
  </w:style>
  <w:style w:type="character" w:styleId="UnresolvedMention">
    <w:name w:val="Unresolved Mention"/>
    <w:basedOn w:val="DefaultParagraphFont"/>
    <w:uiPriority w:val="99"/>
    <w:semiHidden/>
    <w:unhideWhenUsed/>
    <w:rsid w:val="001675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092383">
      <w:bodyDiv w:val="1"/>
      <w:marLeft w:val="0"/>
      <w:marRight w:val="0"/>
      <w:marTop w:val="0"/>
      <w:marBottom w:val="0"/>
      <w:divBdr>
        <w:top w:val="none" w:sz="0" w:space="0" w:color="auto"/>
        <w:left w:val="none" w:sz="0" w:space="0" w:color="auto"/>
        <w:bottom w:val="none" w:sz="0" w:space="0" w:color="auto"/>
        <w:right w:val="none" w:sz="0" w:space="0" w:color="auto"/>
      </w:divBdr>
    </w:div>
    <w:div w:id="606355688">
      <w:bodyDiv w:val="1"/>
      <w:marLeft w:val="0"/>
      <w:marRight w:val="0"/>
      <w:marTop w:val="0"/>
      <w:marBottom w:val="0"/>
      <w:divBdr>
        <w:top w:val="none" w:sz="0" w:space="0" w:color="auto"/>
        <w:left w:val="none" w:sz="0" w:space="0" w:color="auto"/>
        <w:bottom w:val="none" w:sz="0" w:space="0" w:color="auto"/>
        <w:right w:val="none" w:sz="0" w:space="0" w:color="auto"/>
      </w:divBdr>
    </w:div>
    <w:div w:id="1112171534">
      <w:bodyDiv w:val="1"/>
      <w:marLeft w:val="0"/>
      <w:marRight w:val="0"/>
      <w:marTop w:val="0"/>
      <w:marBottom w:val="0"/>
      <w:divBdr>
        <w:top w:val="none" w:sz="0" w:space="0" w:color="auto"/>
        <w:left w:val="none" w:sz="0" w:space="0" w:color="auto"/>
        <w:bottom w:val="none" w:sz="0" w:space="0" w:color="auto"/>
        <w:right w:val="none" w:sz="0" w:space="0" w:color="auto"/>
      </w:divBdr>
    </w:div>
    <w:div w:id="1149175008">
      <w:bodyDiv w:val="1"/>
      <w:marLeft w:val="0"/>
      <w:marRight w:val="0"/>
      <w:marTop w:val="0"/>
      <w:marBottom w:val="0"/>
      <w:divBdr>
        <w:top w:val="none" w:sz="0" w:space="0" w:color="auto"/>
        <w:left w:val="none" w:sz="0" w:space="0" w:color="auto"/>
        <w:bottom w:val="none" w:sz="0" w:space="0" w:color="auto"/>
        <w:right w:val="none" w:sz="0" w:space="0" w:color="auto"/>
      </w:divBdr>
    </w:div>
    <w:div w:id="1503739013">
      <w:bodyDiv w:val="1"/>
      <w:marLeft w:val="0"/>
      <w:marRight w:val="0"/>
      <w:marTop w:val="0"/>
      <w:marBottom w:val="0"/>
      <w:divBdr>
        <w:top w:val="none" w:sz="0" w:space="0" w:color="auto"/>
        <w:left w:val="none" w:sz="0" w:space="0" w:color="auto"/>
        <w:bottom w:val="none" w:sz="0" w:space="0" w:color="auto"/>
        <w:right w:val="none" w:sz="0" w:space="0" w:color="auto"/>
      </w:divBdr>
      <w:divsChild>
        <w:div w:id="448476721">
          <w:marLeft w:val="0"/>
          <w:marRight w:val="0"/>
          <w:marTop w:val="0"/>
          <w:marBottom w:val="0"/>
          <w:divBdr>
            <w:top w:val="none" w:sz="0" w:space="0" w:color="auto"/>
            <w:left w:val="none" w:sz="0" w:space="0" w:color="auto"/>
            <w:bottom w:val="none" w:sz="0" w:space="0" w:color="auto"/>
            <w:right w:val="none" w:sz="0" w:space="0" w:color="auto"/>
          </w:divBdr>
          <w:divsChild>
            <w:div w:id="633409548">
              <w:marLeft w:val="0"/>
              <w:marRight w:val="150"/>
              <w:marTop w:val="0"/>
              <w:marBottom w:val="0"/>
              <w:divBdr>
                <w:top w:val="none" w:sz="0" w:space="0" w:color="auto"/>
                <w:left w:val="none" w:sz="0" w:space="0" w:color="auto"/>
                <w:bottom w:val="none" w:sz="0" w:space="0" w:color="auto"/>
                <w:right w:val="none" w:sz="0" w:space="0" w:color="auto"/>
              </w:divBdr>
            </w:div>
          </w:divsChild>
        </w:div>
        <w:div w:id="64881218">
          <w:marLeft w:val="0"/>
          <w:marRight w:val="0"/>
          <w:marTop w:val="0"/>
          <w:marBottom w:val="0"/>
          <w:divBdr>
            <w:top w:val="none" w:sz="0" w:space="0" w:color="auto"/>
            <w:left w:val="none" w:sz="0" w:space="0" w:color="auto"/>
            <w:bottom w:val="none" w:sz="0" w:space="0" w:color="auto"/>
            <w:right w:val="none" w:sz="0" w:space="0" w:color="auto"/>
          </w:divBdr>
        </w:div>
        <w:div w:id="587541029">
          <w:marLeft w:val="0"/>
          <w:marRight w:val="0"/>
          <w:marTop w:val="0"/>
          <w:marBottom w:val="0"/>
          <w:divBdr>
            <w:top w:val="none" w:sz="0" w:space="0" w:color="auto"/>
            <w:left w:val="none" w:sz="0" w:space="0" w:color="auto"/>
            <w:bottom w:val="none" w:sz="0" w:space="0" w:color="auto"/>
            <w:right w:val="none" w:sz="0" w:space="0" w:color="auto"/>
          </w:divBdr>
        </w:div>
        <w:div w:id="1529875218">
          <w:marLeft w:val="0"/>
          <w:marRight w:val="0"/>
          <w:marTop w:val="0"/>
          <w:marBottom w:val="0"/>
          <w:divBdr>
            <w:top w:val="none" w:sz="0" w:space="0" w:color="auto"/>
            <w:left w:val="none" w:sz="0" w:space="0" w:color="auto"/>
            <w:bottom w:val="none" w:sz="0" w:space="0" w:color="auto"/>
            <w:right w:val="none" w:sz="0" w:space="0" w:color="auto"/>
          </w:divBdr>
        </w:div>
        <w:div w:id="938833405">
          <w:marLeft w:val="0"/>
          <w:marRight w:val="0"/>
          <w:marTop w:val="0"/>
          <w:marBottom w:val="0"/>
          <w:divBdr>
            <w:top w:val="none" w:sz="0" w:space="0" w:color="auto"/>
            <w:left w:val="none" w:sz="0" w:space="0" w:color="auto"/>
            <w:bottom w:val="none" w:sz="0" w:space="0" w:color="auto"/>
            <w:right w:val="none" w:sz="0" w:space="0" w:color="auto"/>
          </w:divBdr>
        </w:div>
        <w:div w:id="407923518">
          <w:marLeft w:val="0"/>
          <w:marRight w:val="0"/>
          <w:marTop w:val="0"/>
          <w:marBottom w:val="0"/>
          <w:divBdr>
            <w:top w:val="none" w:sz="0" w:space="0" w:color="auto"/>
            <w:left w:val="none" w:sz="0" w:space="0" w:color="auto"/>
            <w:bottom w:val="none" w:sz="0" w:space="0" w:color="auto"/>
            <w:right w:val="none" w:sz="0" w:space="0" w:color="auto"/>
          </w:divBdr>
        </w:div>
        <w:div w:id="1418554040">
          <w:marLeft w:val="0"/>
          <w:marRight w:val="0"/>
          <w:marTop w:val="0"/>
          <w:marBottom w:val="0"/>
          <w:divBdr>
            <w:top w:val="none" w:sz="0" w:space="0" w:color="auto"/>
            <w:left w:val="none" w:sz="0" w:space="0" w:color="auto"/>
            <w:bottom w:val="none" w:sz="0" w:space="0" w:color="auto"/>
            <w:right w:val="none" w:sz="0" w:space="0" w:color="auto"/>
          </w:divBdr>
        </w:div>
        <w:div w:id="969163411">
          <w:marLeft w:val="0"/>
          <w:marRight w:val="0"/>
          <w:marTop w:val="0"/>
          <w:marBottom w:val="0"/>
          <w:divBdr>
            <w:top w:val="none" w:sz="0" w:space="0" w:color="auto"/>
            <w:left w:val="none" w:sz="0" w:space="0" w:color="auto"/>
            <w:bottom w:val="none" w:sz="0" w:space="0" w:color="auto"/>
            <w:right w:val="none" w:sz="0" w:space="0" w:color="auto"/>
          </w:divBdr>
        </w:div>
        <w:div w:id="334772222">
          <w:marLeft w:val="0"/>
          <w:marRight w:val="0"/>
          <w:marTop w:val="0"/>
          <w:marBottom w:val="0"/>
          <w:divBdr>
            <w:top w:val="none" w:sz="0" w:space="0" w:color="auto"/>
            <w:left w:val="none" w:sz="0" w:space="0" w:color="auto"/>
            <w:bottom w:val="none" w:sz="0" w:space="0" w:color="auto"/>
            <w:right w:val="none" w:sz="0" w:space="0" w:color="auto"/>
          </w:divBdr>
        </w:div>
        <w:div w:id="691566025">
          <w:marLeft w:val="0"/>
          <w:marRight w:val="0"/>
          <w:marTop w:val="0"/>
          <w:marBottom w:val="0"/>
          <w:divBdr>
            <w:top w:val="none" w:sz="0" w:space="0" w:color="auto"/>
            <w:left w:val="none" w:sz="0" w:space="0" w:color="auto"/>
            <w:bottom w:val="none" w:sz="0" w:space="0" w:color="auto"/>
            <w:right w:val="none" w:sz="0" w:space="0" w:color="auto"/>
          </w:divBdr>
        </w:div>
        <w:div w:id="986471347">
          <w:marLeft w:val="0"/>
          <w:marRight w:val="0"/>
          <w:marTop w:val="0"/>
          <w:marBottom w:val="0"/>
          <w:divBdr>
            <w:top w:val="none" w:sz="0" w:space="0" w:color="auto"/>
            <w:left w:val="none" w:sz="0" w:space="0" w:color="auto"/>
            <w:bottom w:val="none" w:sz="0" w:space="0" w:color="auto"/>
            <w:right w:val="none" w:sz="0" w:space="0" w:color="auto"/>
          </w:divBdr>
        </w:div>
        <w:div w:id="2113548932">
          <w:marLeft w:val="0"/>
          <w:marRight w:val="0"/>
          <w:marTop w:val="0"/>
          <w:marBottom w:val="0"/>
          <w:divBdr>
            <w:top w:val="none" w:sz="0" w:space="0" w:color="auto"/>
            <w:left w:val="none" w:sz="0" w:space="0" w:color="auto"/>
            <w:bottom w:val="none" w:sz="0" w:space="0" w:color="auto"/>
            <w:right w:val="none" w:sz="0" w:space="0" w:color="auto"/>
          </w:divBdr>
        </w:div>
        <w:div w:id="60763003">
          <w:marLeft w:val="0"/>
          <w:marRight w:val="0"/>
          <w:marTop w:val="0"/>
          <w:marBottom w:val="0"/>
          <w:divBdr>
            <w:top w:val="none" w:sz="0" w:space="0" w:color="auto"/>
            <w:left w:val="none" w:sz="0" w:space="0" w:color="auto"/>
            <w:bottom w:val="none" w:sz="0" w:space="0" w:color="auto"/>
            <w:right w:val="none" w:sz="0" w:space="0" w:color="auto"/>
          </w:divBdr>
        </w:div>
        <w:div w:id="689140683">
          <w:marLeft w:val="0"/>
          <w:marRight w:val="0"/>
          <w:marTop w:val="0"/>
          <w:marBottom w:val="0"/>
          <w:divBdr>
            <w:top w:val="none" w:sz="0" w:space="0" w:color="auto"/>
            <w:left w:val="none" w:sz="0" w:space="0" w:color="auto"/>
            <w:bottom w:val="none" w:sz="0" w:space="0" w:color="auto"/>
            <w:right w:val="none" w:sz="0" w:space="0" w:color="auto"/>
          </w:divBdr>
        </w:div>
        <w:div w:id="1461998798">
          <w:marLeft w:val="0"/>
          <w:marRight w:val="0"/>
          <w:marTop w:val="0"/>
          <w:marBottom w:val="0"/>
          <w:divBdr>
            <w:top w:val="none" w:sz="0" w:space="0" w:color="auto"/>
            <w:left w:val="none" w:sz="0" w:space="0" w:color="auto"/>
            <w:bottom w:val="none" w:sz="0" w:space="0" w:color="auto"/>
            <w:right w:val="none" w:sz="0" w:space="0" w:color="auto"/>
          </w:divBdr>
        </w:div>
        <w:div w:id="85226418">
          <w:marLeft w:val="0"/>
          <w:marRight w:val="0"/>
          <w:marTop w:val="0"/>
          <w:marBottom w:val="0"/>
          <w:divBdr>
            <w:top w:val="none" w:sz="0" w:space="0" w:color="auto"/>
            <w:left w:val="none" w:sz="0" w:space="0" w:color="auto"/>
            <w:bottom w:val="none" w:sz="0" w:space="0" w:color="auto"/>
            <w:right w:val="none" w:sz="0" w:space="0" w:color="auto"/>
          </w:divBdr>
        </w:div>
        <w:div w:id="603071801">
          <w:marLeft w:val="0"/>
          <w:marRight w:val="0"/>
          <w:marTop w:val="0"/>
          <w:marBottom w:val="0"/>
          <w:divBdr>
            <w:top w:val="none" w:sz="0" w:space="0" w:color="auto"/>
            <w:left w:val="none" w:sz="0" w:space="0" w:color="auto"/>
            <w:bottom w:val="none" w:sz="0" w:space="0" w:color="auto"/>
            <w:right w:val="none" w:sz="0" w:space="0" w:color="auto"/>
          </w:divBdr>
        </w:div>
        <w:div w:id="232129429">
          <w:marLeft w:val="0"/>
          <w:marRight w:val="0"/>
          <w:marTop w:val="0"/>
          <w:marBottom w:val="0"/>
          <w:divBdr>
            <w:top w:val="none" w:sz="0" w:space="0" w:color="auto"/>
            <w:left w:val="none" w:sz="0" w:space="0" w:color="auto"/>
            <w:bottom w:val="none" w:sz="0" w:space="0" w:color="auto"/>
            <w:right w:val="none" w:sz="0" w:space="0" w:color="auto"/>
          </w:divBdr>
        </w:div>
        <w:div w:id="1975016323">
          <w:marLeft w:val="0"/>
          <w:marRight w:val="0"/>
          <w:marTop w:val="0"/>
          <w:marBottom w:val="0"/>
          <w:divBdr>
            <w:top w:val="none" w:sz="0" w:space="0" w:color="auto"/>
            <w:left w:val="none" w:sz="0" w:space="0" w:color="auto"/>
            <w:bottom w:val="none" w:sz="0" w:space="0" w:color="auto"/>
            <w:right w:val="none" w:sz="0" w:space="0" w:color="auto"/>
          </w:divBdr>
        </w:div>
        <w:div w:id="1156259156">
          <w:marLeft w:val="0"/>
          <w:marRight w:val="0"/>
          <w:marTop w:val="0"/>
          <w:marBottom w:val="0"/>
          <w:divBdr>
            <w:top w:val="none" w:sz="0" w:space="0" w:color="auto"/>
            <w:left w:val="none" w:sz="0" w:space="0" w:color="auto"/>
            <w:bottom w:val="none" w:sz="0" w:space="0" w:color="auto"/>
            <w:right w:val="none" w:sz="0" w:space="0" w:color="auto"/>
          </w:divBdr>
        </w:div>
        <w:div w:id="673872624">
          <w:marLeft w:val="0"/>
          <w:marRight w:val="0"/>
          <w:marTop w:val="0"/>
          <w:marBottom w:val="0"/>
          <w:divBdr>
            <w:top w:val="none" w:sz="0" w:space="0" w:color="auto"/>
            <w:left w:val="none" w:sz="0" w:space="0" w:color="auto"/>
            <w:bottom w:val="none" w:sz="0" w:space="0" w:color="auto"/>
            <w:right w:val="none" w:sz="0" w:space="0" w:color="auto"/>
          </w:divBdr>
        </w:div>
        <w:div w:id="1976792653">
          <w:marLeft w:val="0"/>
          <w:marRight w:val="0"/>
          <w:marTop w:val="0"/>
          <w:marBottom w:val="0"/>
          <w:divBdr>
            <w:top w:val="none" w:sz="0" w:space="0" w:color="auto"/>
            <w:left w:val="none" w:sz="0" w:space="0" w:color="auto"/>
            <w:bottom w:val="none" w:sz="0" w:space="0" w:color="auto"/>
            <w:right w:val="none" w:sz="0" w:space="0" w:color="auto"/>
          </w:divBdr>
        </w:div>
        <w:div w:id="373044011">
          <w:marLeft w:val="0"/>
          <w:marRight w:val="0"/>
          <w:marTop w:val="0"/>
          <w:marBottom w:val="0"/>
          <w:divBdr>
            <w:top w:val="none" w:sz="0" w:space="0" w:color="auto"/>
            <w:left w:val="none" w:sz="0" w:space="0" w:color="auto"/>
            <w:bottom w:val="none" w:sz="0" w:space="0" w:color="auto"/>
            <w:right w:val="none" w:sz="0" w:space="0" w:color="auto"/>
          </w:divBdr>
        </w:div>
        <w:div w:id="261842992">
          <w:marLeft w:val="0"/>
          <w:marRight w:val="0"/>
          <w:marTop w:val="0"/>
          <w:marBottom w:val="0"/>
          <w:divBdr>
            <w:top w:val="none" w:sz="0" w:space="0" w:color="auto"/>
            <w:left w:val="none" w:sz="0" w:space="0" w:color="auto"/>
            <w:bottom w:val="none" w:sz="0" w:space="0" w:color="auto"/>
            <w:right w:val="none" w:sz="0" w:space="0" w:color="auto"/>
          </w:divBdr>
        </w:div>
        <w:div w:id="386876017">
          <w:marLeft w:val="0"/>
          <w:marRight w:val="0"/>
          <w:marTop w:val="0"/>
          <w:marBottom w:val="0"/>
          <w:divBdr>
            <w:top w:val="none" w:sz="0" w:space="0" w:color="auto"/>
            <w:left w:val="none" w:sz="0" w:space="0" w:color="auto"/>
            <w:bottom w:val="none" w:sz="0" w:space="0" w:color="auto"/>
            <w:right w:val="none" w:sz="0" w:space="0" w:color="auto"/>
          </w:divBdr>
        </w:div>
        <w:div w:id="197940278">
          <w:marLeft w:val="0"/>
          <w:marRight w:val="0"/>
          <w:marTop w:val="0"/>
          <w:marBottom w:val="0"/>
          <w:divBdr>
            <w:top w:val="none" w:sz="0" w:space="0" w:color="auto"/>
            <w:left w:val="none" w:sz="0" w:space="0" w:color="auto"/>
            <w:bottom w:val="none" w:sz="0" w:space="0" w:color="auto"/>
            <w:right w:val="none" w:sz="0" w:space="0" w:color="auto"/>
          </w:divBdr>
        </w:div>
        <w:div w:id="1062026136">
          <w:marLeft w:val="0"/>
          <w:marRight w:val="0"/>
          <w:marTop w:val="0"/>
          <w:marBottom w:val="0"/>
          <w:divBdr>
            <w:top w:val="none" w:sz="0" w:space="0" w:color="auto"/>
            <w:left w:val="none" w:sz="0" w:space="0" w:color="auto"/>
            <w:bottom w:val="none" w:sz="0" w:space="0" w:color="auto"/>
            <w:right w:val="none" w:sz="0" w:space="0" w:color="auto"/>
          </w:divBdr>
        </w:div>
      </w:divsChild>
    </w:div>
    <w:div w:id="1565750723">
      <w:bodyDiv w:val="1"/>
      <w:marLeft w:val="0"/>
      <w:marRight w:val="0"/>
      <w:marTop w:val="0"/>
      <w:marBottom w:val="0"/>
      <w:divBdr>
        <w:top w:val="none" w:sz="0" w:space="0" w:color="auto"/>
        <w:left w:val="none" w:sz="0" w:space="0" w:color="auto"/>
        <w:bottom w:val="none" w:sz="0" w:space="0" w:color="auto"/>
        <w:right w:val="none" w:sz="0" w:space="0" w:color="auto"/>
      </w:divBdr>
    </w:div>
    <w:div w:id="1794905460">
      <w:bodyDiv w:val="1"/>
      <w:marLeft w:val="0"/>
      <w:marRight w:val="0"/>
      <w:marTop w:val="0"/>
      <w:marBottom w:val="0"/>
      <w:divBdr>
        <w:top w:val="none" w:sz="0" w:space="0" w:color="auto"/>
        <w:left w:val="none" w:sz="0" w:space="0" w:color="auto"/>
        <w:bottom w:val="none" w:sz="0" w:space="0" w:color="auto"/>
        <w:right w:val="none" w:sz="0" w:space="0" w:color="auto"/>
      </w:divBdr>
    </w:div>
    <w:div w:id="1799488030">
      <w:bodyDiv w:val="1"/>
      <w:marLeft w:val="0"/>
      <w:marRight w:val="0"/>
      <w:marTop w:val="0"/>
      <w:marBottom w:val="0"/>
      <w:divBdr>
        <w:top w:val="none" w:sz="0" w:space="0" w:color="auto"/>
        <w:left w:val="none" w:sz="0" w:space="0" w:color="auto"/>
        <w:bottom w:val="none" w:sz="0" w:space="0" w:color="auto"/>
        <w:right w:val="none" w:sz="0" w:space="0" w:color="auto"/>
      </w:divBdr>
    </w:div>
    <w:div w:id="2104719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ata.humdata.org/group/ner"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image" Target="media/image1.png"/><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dtm.iom.int/datasets?f%5B0%5D=dataset_country%3A75" TargetMode="External"/><Relationship Id="rId1" Type="http://schemas.openxmlformats.org/officeDocument/2006/relationships/customXml" Target="../customXml/item1.xml"/><Relationship Id="rId6" Type="http://schemas.openxmlformats.org/officeDocument/2006/relationships/hyperlink" Target="https://www.internal-displacement.org/database/displacement-data" TargetMode="External"/><Relationship Id="rId11" Type="http://schemas.microsoft.com/office/2016/09/relationships/commentsIds" Target="commentsIds.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0.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0482B6-E4F0-EE44-BA90-6C0F075BA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1032</Words>
  <Characters>5883</Characters>
  <Application>Microsoft Office Word</Application>
  <DocSecurity>0</DocSecurity>
  <Lines>49</Lines>
  <Paragraphs>13</Paragraphs>
  <ScaleCrop>false</ScaleCrop>
  <Company/>
  <LinksUpToDate>false</LinksUpToDate>
  <CharactersWithSpaces>6902</CharactersWithSpaces>
  <SharedDoc>false</SharedDoc>
  <HLinks>
    <vt:vector size="36" baseType="variant">
      <vt:variant>
        <vt:i4>917622</vt:i4>
      </vt:variant>
      <vt:variant>
        <vt:i4>6</vt:i4>
      </vt:variant>
      <vt:variant>
        <vt:i4>0</vt:i4>
      </vt:variant>
      <vt:variant>
        <vt:i4>5</vt:i4>
      </vt:variant>
      <vt:variant>
        <vt:lpwstr>https://dtm.iom.int/datasets?f%5B0%5D=dataset_country%3A75</vt:lpwstr>
      </vt:variant>
      <vt:variant>
        <vt:lpwstr/>
      </vt:variant>
      <vt:variant>
        <vt:i4>7864357</vt:i4>
      </vt:variant>
      <vt:variant>
        <vt:i4>3</vt:i4>
      </vt:variant>
      <vt:variant>
        <vt:i4>0</vt:i4>
      </vt:variant>
      <vt:variant>
        <vt:i4>5</vt:i4>
      </vt:variant>
      <vt:variant>
        <vt:lpwstr>https://data.humdata.org/group/ner</vt:lpwstr>
      </vt:variant>
      <vt:variant>
        <vt:lpwstr/>
      </vt:variant>
      <vt:variant>
        <vt:i4>1769557</vt:i4>
      </vt:variant>
      <vt:variant>
        <vt:i4>0</vt:i4>
      </vt:variant>
      <vt:variant>
        <vt:i4>0</vt:i4>
      </vt:variant>
      <vt:variant>
        <vt:i4>5</vt:i4>
      </vt:variant>
      <vt:variant>
        <vt:lpwstr>https://www.internal-displacement.org/database/displacement-data</vt:lpwstr>
      </vt:variant>
      <vt:variant>
        <vt:lpwstr/>
      </vt:variant>
      <vt:variant>
        <vt:i4>1245289</vt:i4>
      </vt:variant>
      <vt:variant>
        <vt:i4>6</vt:i4>
      </vt:variant>
      <vt:variant>
        <vt:i4>0</vt:i4>
      </vt:variant>
      <vt:variant>
        <vt:i4>5</vt:i4>
      </vt:variant>
      <vt:variant>
        <vt:lpwstr>mailto:Y.Ouedraogo@cgiar.org</vt:lpwstr>
      </vt:variant>
      <vt:variant>
        <vt:lpwstr/>
      </vt:variant>
      <vt:variant>
        <vt:i4>1245289</vt:i4>
      </vt:variant>
      <vt:variant>
        <vt:i4>3</vt:i4>
      </vt:variant>
      <vt:variant>
        <vt:i4>0</vt:i4>
      </vt:variant>
      <vt:variant>
        <vt:i4>5</vt:i4>
      </vt:variant>
      <vt:variant>
        <vt:lpwstr>mailto:Y.Ouedraogo@cgiar.org</vt:lpwstr>
      </vt:variant>
      <vt:variant>
        <vt:lpwstr/>
      </vt:variant>
      <vt:variant>
        <vt:i4>1245289</vt:i4>
      </vt:variant>
      <vt:variant>
        <vt:i4>0</vt:i4>
      </vt:variant>
      <vt:variant>
        <vt:i4>0</vt:i4>
      </vt:variant>
      <vt:variant>
        <vt:i4>5</vt:i4>
      </vt:variant>
      <vt:variant>
        <vt:lpwstr>mailto:Y.Ouedraogo@cgiar.org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Ouedraogo, Yacouba (Consultant - Alliance Bioversity-CIAT)</dc:creator>
  <cp:keywords/>
  <dc:description/>
  <cp:lastModifiedBy>Yacouba OUEDRAOGOGO</cp:lastModifiedBy>
  <cp:revision>2</cp:revision>
  <dcterms:created xsi:type="dcterms:W3CDTF">2023-08-09T03:54:00Z</dcterms:created>
  <dcterms:modified xsi:type="dcterms:W3CDTF">2023-08-09T03:54:00Z</dcterms:modified>
</cp:coreProperties>
</file>