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Map Guide</w:t>
      </w:r>
    </w:p>
    <w:tbl>
      <w:tblPr>
        <w:tblStyle w:val="Table1"/>
        <w:tblW w:w="1406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50"/>
        <w:gridCol w:w="7116"/>
        <w:tblGridChange w:id="0">
          <w:tblGrid>
            <w:gridCol w:w="6950"/>
            <w:gridCol w:w="7116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Theories of MFT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Instructor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Prof.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Elsie Newa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[Last saved]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Name: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Wambugu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[Draft 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Outcomes Addressed: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[Optional]</w:t>
            </w:r>
          </w:p>
        </w:tc>
      </w:tr>
      <w:tr>
        <w:trPr>
          <w:cantSplit w:val="0"/>
          <w:trHeight w:val="2231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Course Learning Outcomes:</w:t>
            </w:r>
          </w:p>
          <w:p w:rsidR="00000000" w:rsidDel="00000000" w:rsidP="00000000" w:rsidRDefault="00000000" w:rsidRPr="00000000" w14:paraId="0000000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 the end of this course, the learners should be able 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Demonstrate adequate knowledge of the main theories of Marital and Family Therapy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Appropriately apply the knowledge gained to specific case studies in marital therapy.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   critical analysis of the theories pointing out their strengths and limitations.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 the appropriateness of each theory to different cultural and social contexts. And professional standards of marital and family therapy.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hd w:fill="ffffff" w:val="clear"/>
              <w:spacing w:after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their own approach to Marital and Family Therapy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Materials: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E.g: Lesson notes; case studies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Textbooks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[Consult the library for online copies]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Other Resources: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3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1725"/>
        <w:gridCol w:w="3990"/>
        <w:gridCol w:w="2475"/>
        <w:gridCol w:w="2910"/>
        <w:gridCol w:w="2415"/>
        <w:tblGridChange w:id="0">
          <w:tblGrid>
            <w:gridCol w:w="1320"/>
            <w:gridCol w:w="1725"/>
            <w:gridCol w:w="3990"/>
            <w:gridCol w:w="2475"/>
            <w:gridCol w:w="2910"/>
            <w:gridCol w:w="2415"/>
          </w:tblGrid>
        </w:tblGridChange>
      </w:tblGrid>
      <w:tr>
        <w:trPr>
          <w:cantSplit w:val="0"/>
          <w:tblHeader w:val="1"/>
        </w:trPr>
        <w:tc>
          <w:tcPr>
            <w:shd w:fill="b4c6e7" w:val="clear"/>
          </w:tcPr>
          <w:p w:rsidR="00000000" w:rsidDel="00000000" w:rsidP="00000000" w:rsidRDefault="00000000" w:rsidRPr="00000000" w14:paraId="0000001F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and Title</w:t>
            </w:r>
          </w:p>
          <w:p w:rsidR="00000000" w:rsidDel="00000000" w:rsidP="00000000" w:rsidRDefault="00000000" w:rsidRPr="00000000" w14:paraId="00000022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3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Learning Outcomes</w:t>
              <w:br w:type="textWrapping"/>
              <w:t xml:space="preserve">(CLOs)</w:t>
            </w:r>
          </w:p>
          <w:p w:rsidR="00000000" w:rsidDel="00000000" w:rsidP="00000000" w:rsidRDefault="00000000" w:rsidRPr="00000000" w14:paraId="00000026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7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Weekly Learning Outcomes </w:t>
            </w:r>
          </w:p>
          <w:p w:rsidR="00000000" w:rsidDel="00000000" w:rsidP="00000000" w:rsidRDefault="00000000" w:rsidRPr="00000000" w14:paraId="0000002A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(WLOs)</w:t>
            </w:r>
          </w:p>
          <w:p w:rsidR="00000000" w:rsidDel="00000000" w:rsidP="00000000" w:rsidRDefault="00000000" w:rsidRPr="00000000" w14:paraId="0000002B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C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Assessments and Rubrics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F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b4c6e7" w:val="clear"/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b4c6e7" w:val="clear"/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Activities: </w:t>
            </w:r>
          </w:p>
          <w:p w:rsidR="00000000" w:rsidDel="00000000" w:rsidP="00000000" w:rsidRDefault="00000000" w:rsidRPr="00000000" w14:paraId="00000032">
            <w:pPr>
              <w:shd w:fill="b4c6e7" w:val="clear"/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Learner Interaction &amp; Engagement</w:t>
            </w:r>
          </w:p>
          <w:p w:rsidR="00000000" w:rsidDel="00000000" w:rsidP="00000000" w:rsidRDefault="00000000" w:rsidRPr="00000000" w14:paraId="00000033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4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-5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Instructional Materials/Assets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The title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short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,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descriptive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specific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 to content being explored.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-540" w:firstLine="0"/>
              <w:rPr>
                <w:rFonts w:ascii="Times New Roman" w:cs="Times New Roman" w:eastAsia="Times New Roman" w:hAnsi="Times New Roman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State the module’s intended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4"/>
                <w:szCs w:val="24"/>
                <w:rtl w:val="0"/>
              </w:rPr>
              <w:t xml:space="preserve">measurable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 learning outcomes. MLOs must describe student performance in specific, observable terms.  </w:t>
            </w:r>
          </w:p>
          <w:p w:rsidR="00000000" w:rsidDel="00000000" w:rsidP="00000000" w:rsidRDefault="00000000" w:rsidRPr="00000000" w14:paraId="0000003B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Use suggested action verbs from Bloom’s Taxonomy. In parentheses, include the course learning outcomes (CLOs) that align to each MLO. 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Specify all assessments that will be used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 measure the stated module learning outcomes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.  List the name of rubric (if applicable) that provides descriptive and specific evaluation criteria for the assessment.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list the MLO(s) that align with each assessment.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 If assessment does not count towards the student’s grade they should be marked “Not graded” in place of the rubric name.</w:t>
            </w:r>
          </w:p>
          <w:p w:rsidR="00000000" w:rsidDel="00000000" w:rsidP="00000000" w:rsidRDefault="00000000" w:rsidRPr="00000000" w14:paraId="0000003D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List all learning activities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 promote achievement of the stated module learning outcomes and align with assessments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 Learning Activities may also be listed in the assessment column if they are graded. In parentheses, include the MLOs that are being met wit each activity. 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-540" w:firstLine="0"/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List all instructional materials and technology/media used during the module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promote achievement of the stated module learning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. This may include readings, web resources, videos, podcasts, audio, etc.  In parentheses,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4"/>
                <w:szCs w:val="24"/>
                <w:rtl w:val="0"/>
              </w:rPr>
              <w:t xml:space="preserve">include the MLO(s) that align to the materials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5496"/>
                <w:sz w:val="24"/>
                <w:szCs w:val="24"/>
                <w:rtl w:val="0"/>
              </w:rPr>
              <w:t xml:space="preserve">. If a learning material does not have an aligned MLO mark it as Supplemental or Optional. </w:t>
            </w:r>
          </w:p>
        </w:tc>
      </w:tr>
      <w:tr>
        <w:trPr>
          <w:cantSplit w:val="0"/>
          <w:trHeight w:val="373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Week1.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the family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 to: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concept of family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family dynamics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between family and marriage relationships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does family   mean to you?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WLO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has family and marriage changed in the present age? 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WLO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Examine the role families play in a society.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(WLO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057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 to Marriage and Family by Knox D. and Schacht C. sixth ed. Ch 1 (pp 2 - 10)</w:t>
            </w:r>
          </w:p>
          <w:p w:rsidR="00000000" w:rsidDel="00000000" w:rsidP="00000000" w:rsidRDefault="00000000" w:rsidRPr="00000000" w14:paraId="00000058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05B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2 - 10)</w:t>
            </w:r>
          </w:p>
          <w:p w:rsidR="00000000" w:rsidDel="00000000" w:rsidP="00000000" w:rsidRDefault="00000000" w:rsidRPr="00000000" w14:paraId="0000005C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05F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  <w:hyperlink r:id="rId9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https://www.youtube.com/watch?v=T79scG7axiM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064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 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067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1.</w:t>
            </w:r>
          </w:p>
          <w:p w:rsidR="00000000" w:rsidDel="00000000" w:rsidP="00000000" w:rsidRDefault="00000000" w:rsidRPr="00000000" w14:paraId="00000068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Family Functions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 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 to: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different stages of family development.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changes in family structure over time.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factors influencing family dynamics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Families are the main source of conflict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society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 Discuss this in reference to a case study or real life scenario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Examine the 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Psychological 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 of family functions 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reference to identity formation, culture and socioeconomic status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 to Marriage and Family by Knox D. and Schacht C. sixth ed. Ch 1 (pp 12 - 24)</w:t>
            </w:r>
          </w:p>
          <w:p w:rsidR="00000000" w:rsidDel="00000000" w:rsidP="00000000" w:rsidRDefault="00000000" w:rsidRPr="00000000" w14:paraId="00000080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youtube video on structure of the family - Search (bing.com)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08C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</w:t>
            </w:r>
          </w:p>
          <w:p w:rsidR="00000000" w:rsidDel="00000000" w:rsidP="00000000" w:rsidRDefault="00000000" w:rsidRPr="00000000" w14:paraId="0000008E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(WLO1&amp;2)</w:t>
            </w:r>
          </w:p>
          <w:p w:rsidR="00000000" w:rsidDel="00000000" w:rsidP="00000000" w:rsidRDefault="00000000" w:rsidRPr="00000000" w14:paraId="0000008F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2.</w:t>
            </w:r>
          </w:p>
          <w:p w:rsidR="00000000" w:rsidDel="00000000" w:rsidP="00000000" w:rsidRDefault="00000000" w:rsidRPr="00000000" w14:paraId="00000090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Historical overview of Family Systems Theories/Therapies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xamine the historical view of Family Systems Theories/Therapies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of Family Systems Theories.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origins of family therapy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prompted the development of system therapies?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Explain the role of systems therapies in psychology?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(WLO 1 &amp;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ffffff" w:val="clear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E">
            <w:pPr>
              <w:shd w:fill="ffffff" w:val="clear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hd w:fill="ffffff" w:val="clear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0B7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25 - 40)</w:t>
            </w:r>
          </w:p>
          <w:p w:rsidR="00000000" w:rsidDel="00000000" w:rsidP="00000000" w:rsidRDefault="00000000" w:rsidRPr="00000000" w14:paraId="000000B8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0BB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84- 95)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https://www.youtube.com/watch?v=ThJhPSiCl7U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0C7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1.</w:t>
            </w:r>
          </w:p>
          <w:p w:rsidR="00000000" w:rsidDel="00000000" w:rsidP="00000000" w:rsidRDefault="00000000" w:rsidRPr="00000000" w14:paraId="000000C8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4.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Family Systems Theory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spacing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origins of family systems  therapy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Critique the family systems theory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 family systems theory to analyze a case 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role does family structure play in the family systems approach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a case study involving family dynamics by using the Family Systems Theory.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2&amp;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0E5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0E6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0E8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99 - 105)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https://www.youtube.com/watch?v=CHlnAGWQvoI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0F1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0F6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1.</w:t>
            </w:r>
          </w:p>
          <w:p w:rsidR="00000000" w:rsidDel="00000000" w:rsidP="00000000" w:rsidRDefault="00000000" w:rsidRPr="00000000" w14:paraId="000000F7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Structural Approach To Family Counseling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historical development of structural models.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core principles or tenets of structural models..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Demonstrate the use of the structural models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What are the key components of structural family therapy?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Examine the strengths and weaknesses of structural family therapy by considering cultural sensitivity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(WLO 2&amp;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112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10 (pp 254 - 282)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https://www.youtube.com/watch?v=TfPiGr41mow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122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1.</w:t>
            </w:r>
          </w:p>
          <w:p w:rsidR="00000000" w:rsidDel="00000000" w:rsidP="00000000" w:rsidRDefault="00000000" w:rsidRPr="00000000" w14:paraId="00000123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Transgenerational Family Theory/Therapy (Bowen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7.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Adlerian Therapy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Outline the history of the transgenerational model.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Identify the tenets of the transgenerational model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Apply multigenerational therapy in real-life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mily dynamics.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able: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Outline the history of  Adlerian therapy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Identify the tenets of Adlerian therapy 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Apply the Adlerian therapy in real-life family situations..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Evaluate the appropriateness of Adlerian Therapy for different client populations (individuals, families, groups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6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key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Concepts in Bowens family therapy approach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Examine a case study  or real life family dynamics using intergenerational patterns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What are the key components of </w:t>
            </w:r>
          </w:p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Adlerian Therapy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Examine the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Appropriateness of Adlerian Therapy for (individuals, families and groups) based on trust and respect.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186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189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8  (pp 190 - 215)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</w:t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https://www.youtube.com/watch?v=nFS5f0_NJPo</w:t>
            </w:r>
          </w:p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Multiple choice Questions(MSQ) </w:t>
            </w:r>
          </w:p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198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199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19C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162 -164)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https://study.com/learn/lesson/video/alderian-theory-psychotherapy-techniques-concepts.html</w:t>
            </w:r>
          </w:p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1AA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1.</w:t>
            </w:r>
          </w:p>
          <w:p w:rsidR="00000000" w:rsidDel="00000000" w:rsidP="00000000" w:rsidRDefault="00000000" w:rsidRPr="00000000" w14:paraId="000001AB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Strategic Family Therapy (Hayley &amp; MRI)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Outline the history of strategic family therapy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 the effectiveness of strategic family therapy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Apply strategic family therapy in real-life situations.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an implementation plan for families.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key components of </w:t>
            </w:r>
          </w:p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the strategic Family Therapy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Examine the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unique contributions of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Strategic Family Therapy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1CD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1CE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1D0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283 - 284)</w:t>
            </w:r>
          </w:p>
          <w:p w:rsidR="00000000" w:rsidDel="00000000" w:rsidP="00000000" w:rsidRDefault="00000000" w:rsidRPr="00000000" w14:paraId="000001D1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https://www.youtube.com/watch?v=jPNT8C3A-wU</w:t>
            </w:r>
          </w:p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Family through Time - Life Cycles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Critique the tasks associated with each stage in the life cycle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knowledge of the family life cycle to analyze challenges  in a case study 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family intervention plan that considers  challenges related to the family life cycle.</w:t>
            </w:r>
          </w:p>
          <w:p w:rsidR="00000000" w:rsidDel="00000000" w:rsidP="00000000" w:rsidRDefault="00000000" w:rsidRPr="00000000" w14:paraId="000001E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What are the key components and stages of 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of the family life cycle</w:t>
            </w:r>
          </w:p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Prepare an  </w:t>
            </w:r>
          </w:p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intervention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dysfunctional family of different life cycle stages.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(WLO 4 &amp;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1F9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1FA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29 - 37)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https://www.youtube.com/watch?v=nrFQrIbZ0Bg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</w:t>
            </w:r>
          </w:p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Dysfunctional families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 a model /case study of a dysfunctional family 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therapeutic intervention plan tailored for adolescents from dysfunctional families, 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Investigate  if parenting styles have an effect on 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self esteem.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therapeutic intervention plan for  adolescents from dysfunctional families,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what constitutes a functional and dysfunctional family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 an intervention plan for adolescents from dysfunctional families using  evidence-based practices </w:t>
            </w:r>
          </w:p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219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21A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21D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447 - 448)</w:t>
            </w:r>
          </w:p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Flashcard Activity/MCQ</w:t>
            </w:r>
          </w:p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22E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1.</w:t>
            </w:r>
          </w:p>
          <w:p w:rsidR="00000000" w:rsidDel="00000000" w:rsidP="00000000" w:rsidRDefault="00000000" w:rsidRPr="00000000" w14:paraId="0000022F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Family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ecognize common challenges faced in a dysfunctional family.</w:t>
            </w:r>
          </w:p>
          <w:p w:rsidR="00000000" w:rsidDel="00000000" w:rsidP="00000000" w:rsidRDefault="00000000" w:rsidRPr="00000000" w14:paraId="0000023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 a tool for effective communication within a family.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strategies for effective  communication  within a family setting.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Compose an effective communication style within a family undergoing  generational differences.</w:t>
            </w:r>
          </w:p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constitutes barriers to effective family communication?</w:t>
            </w:r>
          </w:p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Assignment: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strategies to overcome communication barriers within a family setting</w:t>
            </w:r>
          </w:p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 5)</w:t>
            </w:r>
          </w:p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200" w:before="240" w:line="276" w:lineRule="auto"/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6"/>
                <w:szCs w:val="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Simulation /Role play Exercise online- Demonstrate  effective communication style in a 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24F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250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254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2 - 10)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https://www.youtube.com/watch?v=akt5_iKVsB8</w:t>
            </w:r>
          </w:p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Techniques in Marriage and Family Counseling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 skill-building techniques used in marriage and  family therapy.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how family sculpting  techniques are used as diagnostic tools in family therapy.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the impact of empty chair technique in addressing  family issues.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skill-building techniques are used in family therapy?</w:t>
            </w:r>
          </w:p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 the strengths and weaknesses of  techniques used in family therapy.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genograms in a simulated counseling scenario to assess the impact of a family history, challenges and behaviors.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(WLO  5)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284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https://www.youtube.com/watch?v=62HTYRM14rs</w:t>
            </w:r>
          </w:p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95.458984375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Genogram</w:t>
            </w:r>
          </w:p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</w:t>
            </w:r>
          </w:p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and synthesis of the theories.</w:t>
            </w:r>
          </w:p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Reflections.</w:t>
            </w:r>
          </w:p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 your family's genogram graphically representing your family history and dynamics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Justify the use of genograms in a simulated counseling scenario to assess the impact of family history on  challenge</w:t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5"/>
              </w:numPr>
              <w:spacing w:after="240" w:before="240" w:line="276" w:lineRule="auto"/>
              <w:ind w:left="720" w:hanging="360"/>
              <w:rPr>
                <w:rFonts w:ascii="Times New Roman" w:cs="Times New Roman" w:eastAsia="Times New Roman" w:hAnsi="Times New Roman"/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limitations or challenges in using genograms as a therapeutic tool?"</w:t>
            </w:r>
          </w:p>
          <w:p w:rsidR="00000000" w:rsidDel="00000000" w:rsidP="00000000" w:rsidRDefault="00000000" w:rsidRPr="00000000" w14:paraId="000002BC">
            <w:pPr>
              <w:ind w:left="0" w:firstLine="0"/>
              <w:rPr>
                <w:rFonts w:ascii="Times New Roman" w:cs="Times New Roman" w:eastAsia="Times New Roman" w:hAnsi="Times New Roman"/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the end of the week, you will be able</w:t>
            </w:r>
          </w:p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to: 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Critique the contribution of one theory in  the development of marital and family therapy practice.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one theory in the demonstrating assessment, diagnosis, and treatment in a, cultural contexts.</w:t>
            </w:r>
          </w:p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300" w:line="276" w:lineRule="auto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2D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genograms help therapists understand family dynamics and patterns across generations, </w:t>
            </w:r>
          </w:p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family genogram that represents your family history</w:t>
            </w:r>
          </w:p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WLO  5)</w:t>
            </w:r>
          </w:p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contributions have the theories of marital and family theories contributed to the field of psychology?</w:t>
            </w:r>
          </w:p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your opinion regarding family therapy?  </w:t>
            </w:r>
          </w:p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WLO 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2FD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2FE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300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2 - 10)</w:t>
            </w:r>
          </w:p>
          <w:p w:rsidR="00000000" w:rsidDel="00000000" w:rsidP="00000000" w:rsidRDefault="00000000" w:rsidRPr="00000000" w14:paraId="00000301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3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Genogram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https://www.youtube.com/watch?v=bVqmukYhF2A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Readings:</w:t>
            </w:r>
          </w:p>
          <w:p w:rsidR="00000000" w:rsidDel="00000000" w:rsidP="00000000" w:rsidRDefault="00000000" w:rsidRPr="00000000" w14:paraId="00000314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marriage and Family by Knox D. and Schacht C. sixth ed. Ch 1 (pp 18 - 40)</w:t>
            </w:r>
          </w:p>
          <w:p w:rsidR="00000000" w:rsidDel="00000000" w:rsidP="00000000" w:rsidRDefault="00000000" w:rsidRPr="00000000" w14:paraId="00000315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Goldenberg, I., &amp; Goldenberg, H. (1991). Family therapy: An overview. Thomson Brooks/Cole Publishing Co.</w:t>
            </w:r>
          </w:p>
          <w:p w:rsidR="00000000" w:rsidDel="00000000" w:rsidP="00000000" w:rsidRDefault="00000000" w:rsidRPr="00000000" w14:paraId="00000317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 1 (pp 2 - 10)</w:t>
            </w:r>
          </w:p>
          <w:p w:rsidR="00000000" w:rsidDel="00000000" w:rsidP="00000000" w:rsidRDefault="00000000" w:rsidRPr="00000000" w14:paraId="00000318">
            <w:pPr>
              <w:shd w:fill="ffffff" w:val="clear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Flashcard Activity/MCQ: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video: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 reflection: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Notes( WLO1&amp;2)</w:t>
            </w:r>
          </w:p>
          <w:p w:rsidR="00000000" w:rsidDel="00000000" w:rsidP="00000000" w:rsidRDefault="00000000" w:rsidRPr="00000000" w14:paraId="00000335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 Slides for week 13</w:t>
            </w:r>
          </w:p>
          <w:p w:rsidR="00000000" w:rsidDel="00000000" w:rsidP="00000000" w:rsidRDefault="00000000" w:rsidRPr="00000000" w14:paraId="00000336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ind w:left="-540" w:firstLine="0"/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Course text (WLO1&amp;2)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-54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630" w:left="990" w:right="99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Wambugu" w:id="1" w:date="2024-04-26T13:19:58Z"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same reading as week 1</w:t>
      </w:r>
    </w:p>
  </w:comment>
  <w:comment w:author="Daniel Wambugu" w:id="0" w:date="2024-04-26T11:55:14Z"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 Missing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3F" w15:done="0"/>
  <w15:commentEx w15:paraId="0000034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520" w:line="240" w:lineRule="auto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D148C"/>
    <w:pPr>
      <w:keepNext w:val="1"/>
      <w:keepLines w:val="1"/>
      <w:spacing w:before="520" w:line="240" w:lineRule="auto"/>
      <w:outlineLvl w:val="0"/>
    </w:pPr>
    <w:rPr>
      <w:rFonts w:asciiTheme="majorHAnsi" w:cstheme="majorBidi" w:eastAsiaTheme="majorEastAsia" w:hAnsiTheme="majorHAnsi"/>
      <w:b w:val="1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ption">
    <w:name w:val="caption"/>
    <w:basedOn w:val="Normal"/>
    <w:next w:val="Normal"/>
    <w:autoRedefine w:val="1"/>
    <w:uiPriority w:val="35"/>
    <w:unhideWhenUsed w:val="1"/>
    <w:qFormat w:val="1"/>
    <w:rsid w:val="00516DD6"/>
    <w:pPr>
      <w:spacing w:line="240" w:lineRule="auto"/>
    </w:pPr>
    <w:rPr>
      <w:rFonts w:eastAsiaTheme="minorEastAsia"/>
      <w:b w:val="1"/>
      <w:bCs w:val="1"/>
      <w:color w:val="44546a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ED148C"/>
    <w:rPr>
      <w:rFonts w:asciiTheme="majorHAnsi" w:cstheme="majorBidi" w:eastAsiaTheme="majorEastAsia" w:hAnsiTheme="majorHAnsi"/>
      <w:b w:val="1"/>
      <w:sz w:val="24"/>
      <w:szCs w:val="36"/>
    </w:rPr>
  </w:style>
  <w:style w:type="table" w:styleId="TableGrid">
    <w:name w:val="Table Grid"/>
    <w:basedOn w:val="TableNormal"/>
    <w:uiPriority w:val="59"/>
    <w:rsid w:val="00BE3499"/>
    <w:pPr>
      <w:spacing w:after="0" w:line="240" w:lineRule="auto"/>
    </w:pPr>
    <w:rPr>
      <w:rFonts w:asciiTheme="minorHAnsi" w:hAnsiTheme="minorHAnsi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1" w:customStyle="1">
    <w:name w:val="Normal1"/>
    <w:rsid w:val="00BE3499"/>
    <w:pPr>
      <w:widowControl w:val="0"/>
      <w:spacing w:after="0" w:line="240" w:lineRule="auto"/>
      <w:contextualSpacing w:val="1"/>
    </w:pPr>
    <w:rPr>
      <w:rFonts w:ascii="Cambria" w:cs="Cambria" w:eastAsia="Cambria" w:hAnsi="Cambria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0214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2146"/>
  </w:style>
  <w:style w:type="paragraph" w:styleId="Footer">
    <w:name w:val="footer"/>
    <w:basedOn w:val="Normal"/>
    <w:link w:val="FooterChar"/>
    <w:uiPriority w:val="99"/>
    <w:unhideWhenUsed w:val="1"/>
    <w:rsid w:val="00F0214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2146"/>
  </w:style>
  <w:style w:type="character" w:styleId="Emphasis">
    <w:name w:val="Emphasis"/>
    <w:basedOn w:val="DefaultParagraphFont"/>
    <w:uiPriority w:val="20"/>
    <w:qFormat w:val="1"/>
    <w:rsid w:val="006908B2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46302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6001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left w:w="720.0" w:type="dxa"/>
        <w:right w:w="0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left w:w="720.0" w:type="dxa"/>
        <w:right w:w="0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left w:w="720.0" w:type="dxa"/>
        <w:right w:w="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3" w:customStyle="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left w:w="720.0" w:type="dxa"/>
        <w:right w:w="0.0" w:type="dxa"/>
      </w:tblCellMar>
    </w:tblPr>
  </w:style>
  <w:style w:type="table" w:styleId="a4" w:customStyle="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left w:w="72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72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72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youtube.com/watch?v=nrFQrIbZ0Bg" TargetMode="External"/><Relationship Id="rId10" Type="http://schemas.openxmlformats.org/officeDocument/2006/relationships/hyperlink" Target="https://www.bing.com/search?q=youtube+video+on+structure+of+the+family&amp;qs=NW_XFC&amp;pq=youtube+video+on+structure+of+the+famil&amp;sc=10-39&amp;cvid=A5C6832C91984CB0B5B6BA59223DC04E&amp;FORM=QBRE&amp;sp=1&amp;ghc=1&amp;lq=0" TargetMode="External"/><Relationship Id="rId9" Type="http://schemas.openxmlformats.org/officeDocument/2006/relationships/hyperlink" Target="https://www.youtube.com/watch?v=T79scG7axi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YkwuOC3Sf3aQrjWhGGs2xXjFw==">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2024-04-19T06:20:00Z</dcterms:created>
  <dc:creator>Bernadette Kiarie</dc:creator>
</cp:coreProperties>
</file>