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BA" w:rsidRDefault="00842CA6">
      <w:pPr>
        <w:pStyle w:val="Title"/>
      </w:pPr>
      <w:bookmarkStart w:id="0" w:name="_GoBack"/>
      <w:bookmarkEnd w:id="0"/>
      <w:r>
        <w:t>Applied Math 2016</w:t>
      </w:r>
      <w:r w:rsidR="00117BBA">
        <w:t xml:space="preserve"> – Fall In</w:t>
      </w:r>
      <w:r w:rsidR="007C1752">
        <w:t>-</w:t>
      </w:r>
      <w:r w:rsidR="00117BBA">
        <w:t>service</w:t>
      </w:r>
    </w:p>
    <w:p w:rsidR="00117BBA" w:rsidRDefault="00117BBA">
      <w:pPr>
        <w:pStyle w:val="Heading2"/>
      </w:pPr>
      <w:r>
        <w:t>Registration</w:t>
      </w:r>
    </w:p>
    <w:p w:rsidR="00117BBA" w:rsidRDefault="00117BBA">
      <w:pPr>
        <w:pStyle w:val="Heading1"/>
        <w:rPr>
          <w:rFonts w:ascii="Times New Roman" w:hAnsi="Times New Roman"/>
          <w:sz w:val="20"/>
        </w:rPr>
      </w:pPr>
    </w:p>
    <w:p w:rsidR="00117BBA" w:rsidRDefault="008B680D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 w:rsidR="00C320BD">
        <w:rPr>
          <w:rFonts w:ascii="Times New Roman" w:hAnsi="Times New Roman"/>
        </w:rPr>
        <w:t>-</w:t>
      </w:r>
      <w:r w:rsidR="00842CA6">
        <w:rPr>
          <w:rFonts w:ascii="Times New Roman" w:hAnsi="Times New Roman"/>
        </w:rPr>
        <w:t>service Registration Fee: $130.00 ($155</w:t>
      </w:r>
      <w:r w:rsidR="00117BBA">
        <w:rPr>
          <w:rFonts w:ascii="Times New Roman" w:hAnsi="Times New Roman"/>
        </w:rPr>
        <w:t>.00 on-site)</w:t>
      </w:r>
    </w:p>
    <w:p w:rsidR="00117BBA" w:rsidRDefault="00117BBA">
      <w:pPr>
        <w:jc w:val="center"/>
        <w:rPr>
          <w:i/>
          <w:iCs/>
        </w:rPr>
      </w:pPr>
      <w:r>
        <w:rPr>
          <w:i/>
          <w:iCs/>
        </w:rPr>
        <w:t>(Includes continental breakfast, lunch and six (6)</w:t>
      </w:r>
      <w:r w:rsidR="008B680D">
        <w:rPr>
          <w:i/>
          <w:iCs/>
        </w:rPr>
        <w:t xml:space="preserve"> STEM Clock H</w:t>
      </w:r>
      <w:r>
        <w:rPr>
          <w:i/>
          <w:iCs/>
        </w:rPr>
        <w:t>ours)</w:t>
      </w:r>
    </w:p>
    <w:p w:rsidR="00117BBA" w:rsidRDefault="00117BBA">
      <w:pPr>
        <w:rPr>
          <w:sz w:val="16"/>
        </w:rPr>
      </w:pPr>
    </w:p>
    <w:p w:rsidR="00117BBA" w:rsidRDefault="00117BBA">
      <w:pPr>
        <w:tabs>
          <w:tab w:val="left" w:pos="720"/>
          <w:tab w:val="left" w:pos="3500"/>
        </w:tabs>
        <w:rPr>
          <w:b/>
          <w:sz w:val="16"/>
        </w:rPr>
      </w:pPr>
    </w:p>
    <w:p w:rsidR="00E40088" w:rsidRPr="00E40088" w:rsidRDefault="00117BBA" w:rsidP="00E40088">
      <w:pPr>
        <w:tabs>
          <w:tab w:val="center" w:pos="4230"/>
        </w:tabs>
        <w:rPr>
          <w:b/>
          <w:i/>
        </w:rPr>
      </w:pPr>
      <w:r>
        <w:rPr>
          <w:b/>
        </w:rPr>
        <w:tab/>
      </w:r>
      <w:r w:rsidR="00E40088" w:rsidRPr="00E40088">
        <w:rPr>
          <w:b/>
          <w:i/>
        </w:rPr>
        <w:t xml:space="preserve">SEND REGISTRATIONS TO: </w:t>
      </w:r>
    </w:p>
    <w:p w:rsidR="00117BBA" w:rsidRPr="00E40088" w:rsidRDefault="00E40088" w:rsidP="00E40088">
      <w:pPr>
        <w:tabs>
          <w:tab w:val="center" w:pos="4230"/>
        </w:tabs>
        <w:rPr>
          <w:b/>
          <w:sz w:val="28"/>
          <w:szCs w:val="28"/>
        </w:rPr>
      </w:pPr>
      <w:r>
        <w:rPr>
          <w:b/>
        </w:rPr>
        <w:tab/>
      </w:r>
      <w:r w:rsidR="00117BBA" w:rsidRPr="00E40088">
        <w:rPr>
          <w:b/>
          <w:sz w:val="28"/>
          <w:szCs w:val="28"/>
        </w:rPr>
        <w:t>Washington Applied Math Council (WAMC)</w:t>
      </w:r>
    </w:p>
    <w:p w:rsidR="00117BBA" w:rsidRPr="00E40088" w:rsidRDefault="00117BBA" w:rsidP="00E40088">
      <w:pPr>
        <w:tabs>
          <w:tab w:val="center" w:pos="4230"/>
        </w:tabs>
        <w:rPr>
          <w:b/>
          <w:sz w:val="24"/>
          <w:szCs w:val="24"/>
        </w:rPr>
      </w:pPr>
      <w:r>
        <w:rPr>
          <w:b/>
        </w:rPr>
        <w:tab/>
      </w:r>
      <w:r w:rsidRPr="00E40088">
        <w:rPr>
          <w:b/>
          <w:sz w:val="24"/>
          <w:szCs w:val="24"/>
        </w:rPr>
        <w:t>C/O</w:t>
      </w:r>
      <w:r w:rsidR="00E40088">
        <w:rPr>
          <w:b/>
          <w:sz w:val="24"/>
          <w:szCs w:val="24"/>
        </w:rPr>
        <w:t xml:space="preserve"> </w:t>
      </w:r>
      <w:r w:rsidRPr="00E40088">
        <w:rPr>
          <w:b/>
          <w:sz w:val="24"/>
          <w:szCs w:val="24"/>
        </w:rPr>
        <w:t xml:space="preserve"> CNW</w:t>
      </w:r>
    </w:p>
    <w:p w:rsidR="00117BBA" w:rsidRDefault="00E40088" w:rsidP="00E40088">
      <w:pPr>
        <w:tabs>
          <w:tab w:val="center" w:pos="4230"/>
        </w:tabs>
        <w:rPr>
          <w:b/>
        </w:rPr>
      </w:pPr>
      <w:r>
        <w:rPr>
          <w:b/>
        </w:rPr>
        <w:tab/>
      </w:r>
      <w:r w:rsidR="00117BBA">
        <w:rPr>
          <w:b/>
        </w:rPr>
        <w:t>PO BOX 171</w:t>
      </w:r>
    </w:p>
    <w:p w:rsidR="00117BBA" w:rsidRDefault="00E40088" w:rsidP="00E40088">
      <w:pPr>
        <w:tabs>
          <w:tab w:val="center" w:pos="4230"/>
        </w:tabs>
        <w:rPr>
          <w:b/>
        </w:rPr>
      </w:pPr>
      <w:r>
        <w:rPr>
          <w:b/>
        </w:rPr>
        <w:tab/>
      </w:r>
      <w:proofErr w:type="spellStart"/>
      <w:r w:rsidR="00117BBA">
        <w:rPr>
          <w:b/>
        </w:rPr>
        <w:t>Heisson</w:t>
      </w:r>
      <w:proofErr w:type="spellEnd"/>
      <w:r w:rsidR="00117BBA">
        <w:rPr>
          <w:b/>
        </w:rPr>
        <w:t xml:space="preserve"> WA   98622-0171</w:t>
      </w:r>
    </w:p>
    <w:p w:rsidR="00117BBA" w:rsidRDefault="00117BBA" w:rsidP="00E40088">
      <w:pPr>
        <w:tabs>
          <w:tab w:val="center" w:pos="4230"/>
        </w:tabs>
        <w:rPr>
          <w:b/>
        </w:rPr>
      </w:pPr>
      <w:r>
        <w:tab/>
      </w:r>
      <w:r>
        <w:rPr>
          <w:b/>
        </w:rPr>
        <w:t xml:space="preserve">(360) 687-1171 </w:t>
      </w:r>
    </w:p>
    <w:p w:rsidR="00117BBA" w:rsidRDefault="00117BBA" w:rsidP="00E40088">
      <w:pPr>
        <w:tabs>
          <w:tab w:val="center" w:pos="4230"/>
        </w:tabs>
        <w:rPr>
          <w:b/>
        </w:rPr>
      </w:pPr>
      <w:r>
        <w:rPr>
          <w:b/>
        </w:rPr>
        <w:tab/>
        <w:t xml:space="preserve">Fax: </w:t>
      </w:r>
      <w:r w:rsidR="00E40088">
        <w:rPr>
          <w:b/>
        </w:rPr>
        <w:t xml:space="preserve">  </w:t>
      </w:r>
      <w:r>
        <w:rPr>
          <w:b/>
        </w:rPr>
        <w:t>(360) 666-1198</w:t>
      </w:r>
    </w:p>
    <w:p w:rsidR="00117BBA" w:rsidRDefault="00117BBA" w:rsidP="00E40088">
      <w:pPr>
        <w:tabs>
          <w:tab w:val="center" w:pos="4230"/>
        </w:tabs>
        <w:rPr>
          <w:b/>
        </w:rPr>
      </w:pPr>
      <w:r>
        <w:rPr>
          <w:b/>
        </w:rPr>
        <w:tab/>
        <w:t xml:space="preserve">E-mail to:  </w:t>
      </w:r>
      <w:r>
        <w:rPr>
          <w:b/>
          <w:color w:val="000000"/>
        </w:rPr>
        <w:t>berickson@live.com</w:t>
      </w:r>
      <w:r>
        <w:rPr>
          <w:b/>
        </w:rPr>
        <w:t xml:space="preserve"> </w:t>
      </w:r>
    </w:p>
    <w:p w:rsidR="00117BBA" w:rsidRDefault="00117BBA">
      <w:pPr>
        <w:tabs>
          <w:tab w:val="left" w:pos="3500"/>
        </w:tabs>
      </w:pPr>
    </w:p>
    <w:p w:rsidR="00117BBA" w:rsidRDefault="00117BBA">
      <w:pPr>
        <w:tabs>
          <w:tab w:val="left" w:pos="4320"/>
          <w:tab w:val="left" w:pos="4500"/>
          <w:tab w:val="right" w:pos="9360"/>
        </w:tabs>
      </w:pPr>
      <w:r>
        <w:t xml:space="preserve">Name:  </w:t>
      </w:r>
      <w:r>
        <w:rPr>
          <w:u w:val="single"/>
        </w:rPr>
        <w:tab/>
      </w:r>
      <w:r>
        <w:tab/>
        <w:t xml:space="preserve">School District:  </w:t>
      </w:r>
      <w:r>
        <w:rPr>
          <w:u w:val="single"/>
        </w:rPr>
        <w:tab/>
      </w:r>
    </w:p>
    <w:p w:rsidR="00117BBA" w:rsidRDefault="00117BBA">
      <w:pPr>
        <w:rPr>
          <w:sz w:val="16"/>
        </w:rPr>
      </w:pPr>
    </w:p>
    <w:p w:rsidR="00117BBA" w:rsidRDefault="00117BBA">
      <w:pPr>
        <w:tabs>
          <w:tab w:val="left" w:pos="5220"/>
          <w:tab w:val="left" w:pos="5400"/>
          <w:tab w:val="right" w:pos="9360"/>
        </w:tabs>
      </w:pPr>
      <w:r>
        <w:t xml:space="preserve">Billing Address:  </w:t>
      </w:r>
      <w:r>
        <w:rPr>
          <w:u w:val="single"/>
        </w:rPr>
        <w:tab/>
      </w:r>
      <w:r>
        <w:tab/>
        <w:t xml:space="preserve">City, Zip:  </w:t>
      </w:r>
      <w:r>
        <w:rPr>
          <w:u w:val="single"/>
        </w:rPr>
        <w:tab/>
      </w:r>
    </w:p>
    <w:p w:rsidR="00117BBA" w:rsidRDefault="00117BBA">
      <w:pPr>
        <w:rPr>
          <w:sz w:val="16"/>
        </w:rPr>
      </w:pPr>
    </w:p>
    <w:p w:rsidR="00117BBA" w:rsidRDefault="00117BBA">
      <w:pPr>
        <w:tabs>
          <w:tab w:val="left" w:pos="4680"/>
          <w:tab w:val="left" w:pos="4860"/>
          <w:tab w:val="right" w:pos="9360"/>
        </w:tabs>
      </w:pPr>
      <w:r>
        <w:t xml:space="preserve">School:  </w:t>
      </w:r>
      <w:r>
        <w:rPr>
          <w:u w:val="single"/>
        </w:rPr>
        <w:tab/>
      </w:r>
      <w:r>
        <w:tab/>
        <w:t xml:space="preserve">School Phone:  </w:t>
      </w:r>
      <w:r>
        <w:rPr>
          <w:u w:val="single"/>
        </w:rPr>
        <w:tab/>
      </w:r>
    </w:p>
    <w:p w:rsidR="00117BBA" w:rsidRDefault="00117BBA">
      <w:pPr>
        <w:tabs>
          <w:tab w:val="left" w:pos="3600"/>
          <w:tab w:val="left" w:pos="4680"/>
        </w:tabs>
        <w:jc w:val="center"/>
        <w:rPr>
          <w:sz w:val="16"/>
        </w:rPr>
      </w:pPr>
    </w:p>
    <w:p w:rsidR="00117BBA" w:rsidRDefault="00117BBA">
      <w:pPr>
        <w:tabs>
          <w:tab w:val="left" w:pos="3600"/>
          <w:tab w:val="left" w:pos="4680"/>
        </w:tabs>
      </w:pPr>
      <w:r>
        <w:t>E-mail address:  __________________________________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117BBA" w:rsidRDefault="00117BBA">
      <w:pPr>
        <w:tabs>
          <w:tab w:val="left" w:pos="3600"/>
          <w:tab w:val="left" w:pos="4680"/>
        </w:tabs>
        <w:rPr>
          <w:sz w:val="16"/>
        </w:rPr>
      </w:pPr>
    </w:p>
    <w:p w:rsidR="00117BBA" w:rsidRDefault="00117BBA">
      <w:pPr>
        <w:pBdr>
          <w:top w:val="single" w:sz="18" w:space="6" w:color="auto"/>
          <w:left w:val="single" w:sz="18" w:space="6" w:color="auto"/>
          <w:bottom w:val="single" w:sz="18" w:space="6" w:color="auto"/>
          <w:right w:val="single" w:sz="18" w:space="6" w:color="auto"/>
        </w:pBdr>
        <w:tabs>
          <w:tab w:val="left" w:pos="3600"/>
          <w:tab w:val="left" w:pos="4680"/>
        </w:tabs>
        <w:rPr>
          <w:b/>
          <w:i/>
        </w:rPr>
      </w:pPr>
      <w:r>
        <w:rPr>
          <w:b/>
          <w:i/>
        </w:rPr>
        <w:t xml:space="preserve">The regular price of </w:t>
      </w:r>
      <w:r w:rsidR="00842CA6">
        <w:rPr>
          <w:b/>
          <w:i/>
        </w:rPr>
        <w:t>$130</w:t>
      </w:r>
      <w:r>
        <w:rPr>
          <w:b/>
          <w:i/>
        </w:rPr>
        <w:t>.00 applies for early inservice registrations ONLY.  For registrations postmarked after</w:t>
      </w:r>
    </w:p>
    <w:p w:rsidR="00117BBA" w:rsidRDefault="00842CA6">
      <w:pPr>
        <w:pBdr>
          <w:top w:val="single" w:sz="18" w:space="6" w:color="auto"/>
          <w:left w:val="single" w:sz="18" w:space="6" w:color="auto"/>
          <w:bottom w:val="single" w:sz="18" w:space="6" w:color="auto"/>
          <w:right w:val="single" w:sz="18" w:space="6" w:color="auto"/>
        </w:pBdr>
        <w:tabs>
          <w:tab w:val="left" w:pos="3600"/>
          <w:tab w:val="left" w:pos="4680"/>
        </w:tabs>
        <w:rPr>
          <w:b/>
          <w:i/>
        </w:rPr>
      </w:pPr>
      <w:r>
        <w:rPr>
          <w:b/>
          <w:i/>
        </w:rPr>
        <w:t xml:space="preserve"> September 23, 2016</w:t>
      </w:r>
      <w:r w:rsidR="008B680D">
        <w:rPr>
          <w:b/>
          <w:i/>
        </w:rPr>
        <w:t xml:space="preserve"> or on-site the cost is $1</w:t>
      </w:r>
      <w:r w:rsidR="00117BBA">
        <w:rPr>
          <w:b/>
          <w:i/>
        </w:rPr>
        <w:t>5</w:t>
      </w:r>
      <w:r>
        <w:rPr>
          <w:b/>
          <w:i/>
        </w:rPr>
        <w:t>5</w:t>
      </w:r>
      <w:r w:rsidR="00117BBA">
        <w:rPr>
          <w:b/>
          <w:i/>
        </w:rPr>
        <w:t>.00</w:t>
      </w:r>
    </w:p>
    <w:p w:rsidR="00117BBA" w:rsidRDefault="00117BBA">
      <w:pPr>
        <w:tabs>
          <w:tab w:val="left" w:pos="3600"/>
          <w:tab w:val="left" w:pos="4680"/>
        </w:tabs>
        <w:rPr>
          <w:sz w:val="16"/>
        </w:rPr>
      </w:pPr>
    </w:p>
    <w:p w:rsidR="00117BBA" w:rsidRDefault="00117BBA">
      <w:pPr>
        <w:tabs>
          <w:tab w:val="left" w:pos="3600"/>
          <w:tab w:val="left" w:pos="4680"/>
        </w:tabs>
        <w:jc w:val="center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Make Checks and POs payable to Washington Applied Math Council (WAMC)</w:t>
      </w:r>
    </w:p>
    <w:p w:rsidR="00117BBA" w:rsidRDefault="00117BBA">
      <w:pPr>
        <w:tabs>
          <w:tab w:val="left" w:pos="3600"/>
          <w:tab w:val="left" w:pos="4680"/>
        </w:tabs>
      </w:pPr>
    </w:p>
    <w:p w:rsidR="00117BBA" w:rsidRDefault="00117BBA">
      <w:pPr>
        <w:tabs>
          <w:tab w:val="left" w:pos="3600"/>
          <w:tab w:val="left" w:pos="4680"/>
        </w:tabs>
      </w:pPr>
      <w:r>
        <w:t>Receipts available the day of inservice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 xml:space="preserve">  P.O. Enclosed</w:t>
      </w:r>
    </w:p>
    <w:p w:rsidR="00117BBA" w:rsidRDefault="00117BBA">
      <w:pPr>
        <w:tabs>
          <w:tab w:val="left" w:pos="3600"/>
          <w:tab w:val="left" w:pos="4680"/>
        </w:tabs>
        <w:rPr>
          <w:sz w:val="16"/>
          <w:szCs w:val="16"/>
        </w:rPr>
      </w:pPr>
    </w:p>
    <w:p w:rsidR="00117BBA" w:rsidRDefault="00117BBA">
      <w:pPr>
        <w:jc w:val="center"/>
        <w:rPr>
          <w:b/>
        </w:rPr>
      </w:pPr>
      <w:r>
        <w:rPr>
          <w:b/>
          <w:u w:val="single"/>
        </w:rPr>
        <w:t>Please specify which inservice you will attend</w:t>
      </w:r>
      <w:r>
        <w:rPr>
          <w:b/>
        </w:rPr>
        <w:t>:</w:t>
      </w:r>
    </w:p>
    <w:p w:rsidR="00117BBA" w:rsidRDefault="00117BBA">
      <w:pPr>
        <w:rPr>
          <w:sz w:val="16"/>
        </w:rPr>
      </w:pPr>
    </w:p>
    <w:p w:rsidR="00117BBA" w:rsidRDefault="00117BBA">
      <w:pPr>
        <w:tabs>
          <w:tab w:val="left" w:pos="1080"/>
          <w:tab w:val="left" w:pos="5040"/>
          <w:tab w:val="left" w:pos="6120"/>
        </w:tabs>
        <w:rPr>
          <w:b/>
          <w:bCs/>
        </w:rPr>
      </w:pPr>
      <w:r>
        <w:rPr>
          <w:b/>
          <w:bCs/>
          <w:u w:val="single"/>
        </w:rPr>
        <w:tab/>
      </w:r>
      <w:r>
        <w:rPr>
          <w:b/>
          <w:bCs/>
        </w:rPr>
        <w:t xml:space="preserve">  West Side</w:t>
      </w:r>
      <w:r>
        <w:rPr>
          <w:b/>
          <w:bCs/>
        </w:rPr>
        <w:tab/>
      </w:r>
      <w:r>
        <w:rPr>
          <w:b/>
          <w:bCs/>
          <w:u w:val="single"/>
        </w:rPr>
        <w:tab/>
      </w:r>
      <w:r>
        <w:rPr>
          <w:b/>
          <w:bCs/>
        </w:rPr>
        <w:t xml:space="preserve">  East Side</w:t>
      </w:r>
    </w:p>
    <w:p w:rsidR="00117BBA" w:rsidRDefault="00117BBA">
      <w:pPr>
        <w:tabs>
          <w:tab w:val="left" w:pos="1080"/>
          <w:tab w:val="left" w:pos="5040"/>
          <w:tab w:val="left" w:pos="6120"/>
        </w:tabs>
        <w:rPr>
          <w:b/>
          <w:bCs/>
        </w:rPr>
      </w:pPr>
    </w:p>
    <w:p w:rsidR="00117BBA" w:rsidRDefault="00117BBA">
      <w:pPr>
        <w:tabs>
          <w:tab w:val="left" w:pos="1080"/>
          <w:tab w:val="left" w:pos="5040"/>
          <w:tab w:val="left" w:pos="6120"/>
        </w:tabs>
        <w:rPr>
          <w:b/>
          <w:bCs/>
        </w:rPr>
      </w:pPr>
      <w:r>
        <w:rPr>
          <w:b/>
          <w:sz w:val="28"/>
          <w:u w:val="single"/>
        </w:rPr>
        <w:t xml:space="preserve">WEST SIDE </w:t>
      </w:r>
      <w:r>
        <w:rPr>
          <w:b/>
          <w:sz w:val="28"/>
        </w:rPr>
        <w:tab/>
      </w:r>
      <w:r>
        <w:rPr>
          <w:b/>
          <w:sz w:val="28"/>
          <w:u w:val="single"/>
        </w:rPr>
        <w:t>EAST SIDE</w:t>
      </w:r>
    </w:p>
    <w:p w:rsidR="00117BBA" w:rsidRDefault="00842CA6">
      <w:pPr>
        <w:rPr>
          <w:b/>
          <w:i/>
        </w:rPr>
      </w:pPr>
      <w:r>
        <w:rPr>
          <w:b/>
          <w:i/>
        </w:rPr>
        <w:t>Wednesday, October 5, 2016</w:t>
      </w:r>
      <w:r w:rsidR="00206FCA">
        <w:rPr>
          <w:b/>
          <w:i/>
        </w:rPr>
        <w:tab/>
      </w:r>
      <w:r w:rsidR="00206FCA">
        <w:rPr>
          <w:b/>
          <w:i/>
        </w:rPr>
        <w:tab/>
      </w:r>
      <w:r w:rsidR="00206FCA">
        <w:rPr>
          <w:b/>
          <w:i/>
        </w:rPr>
        <w:tab/>
      </w:r>
      <w:r w:rsidR="00206FCA">
        <w:rPr>
          <w:b/>
          <w:i/>
        </w:rPr>
        <w:tab/>
        <w:t xml:space="preserve">Friday, October </w:t>
      </w:r>
      <w:r>
        <w:rPr>
          <w:b/>
          <w:i/>
        </w:rPr>
        <w:t>7, 2016</w:t>
      </w:r>
    </w:p>
    <w:p w:rsidR="00117BBA" w:rsidRDefault="00117BBA">
      <w:proofErr w:type="gramStart"/>
      <w:r>
        <w:t xml:space="preserve">ESD 113                              </w:t>
      </w:r>
      <w:r>
        <w:tab/>
      </w:r>
      <w:r>
        <w:tab/>
      </w:r>
      <w:r>
        <w:tab/>
      </w:r>
      <w:r>
        <w:tab/>
        <w:t>Spokane Community College</w:t>
      </w:r>
      <w:proofErr w:type="gramEnd"/>
    </w:p>
    <w:p w:rsidR="00117BBA" w:rsidRDefault="00117BBA">
      <w:r>
        <w:t xml:space="preserve">6005 </w:t>
      </w:r>
      <w:proofErr w:type="spellStart"/>
      <w:r>
        <w:t>Tyee</w:t>
      </w:r>
      <w:proofErr w:type="spellEnd"/>
      <w:r>
        <w:t xml:space="preserve"> Drive SW</w:t>
      </w:r>
      <w:r>
        <w:tab/>
      </w:r>
      <w:r>
        <w:tab/>
      </w:r>
      <w:r>
        <w:tab/>
        <w:t xml:space="preserve">                             North 1810 Greene Street</w:t>
      </w:r>
    </w:p>
    <w:p w:rsidR="00117BBA" w:rsidRDefault="00117BBA">
      <w:pPr>
        <w:pStyle w:val="Teri"/>
        <w:rPr>
          <w:rFonts w:ascii="Times New Roman" w:hAnsi="Times New Roman"/>
        </w:rPr>
      </w:pPr>
      <w:r>
        <w:rPr>
          <w:rFonts w:ascii="Times New Roman" w:hAnsi="Times New Roman"/>
        </w:rPr>
        <w:t>Tumwater, WA  98512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Spokane, WA  99207</w:t>
      </w:r>
    </w:p>
    <w:p w:rsidR="00117BBA" w:rsidRDefault="00117BBA">
      <w:r>
        <w:t xml:space="preserve">                                                               </w:t>
      </w:r>
      <w:r>
        <w:tab/>
      </w:r>
      <w:r>
        <w:tab/>
      </w:r>
      <w:r>
        <w:tab/>
        <w:t>“The Lair</w:t>
      </w:r>
      <w:proofErr w:type="gramStart"/>
      <w:r>
        <w:t>”  Building</w:t>
      </w:r>
      <w:proofErr w:type="gramEnd"/>
      <w:r>
        <w:t xml:space="preserve"> #6</w:t>
      </w:r>
    </w:p>
    <w:p w:rsidR="00117BBA" w:rsidRDefault="00117BBA">
      <w:r>
        <w:t>8:30 a.m. – 3:30 p.m. (includes lunch)</w:t>
      </w:r>
      <w:r>
        <w:tab/>
      </w:r>
      <w:r>
        <w:tab/>
      </w:r>
      <w:r>
        <w:tab/>
        <w:t>8:30 a.m. – 3:30 p.m. (includes lunch)</w:t>
      </w:r>
    </w:p>
    <w:p w:rsidR="00117BBA" w:rsidRDefault="00117BBA"/>
    <w:p w:rsidR="00117BBA" w:rsidRDefault="00117BBA">
      <w:pPr>
        <w:pStyle w:val="BodyText"/>
        <w:rPr>
          <w:rFonts w:ascii="Times New Roman" w:hAnsi="Times New Roman"/>
          <w:b/>
          <w:bCs/>
          <w:sz w:val="24"/>
        </w:rPr>
      </w:pPr>
    </w:p>
    <w:p w:rsidR="00117BBA" w:rsidRDefault="00117BB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80"/>
        </w:tabs>
        <w:rPr>
          <w:rFonts w:ascii="Times New Roman" w:hAnsi="Times New Roman"/>
          <w:b/>
          <w:bCs/>
          <w:sz w:val="20"/>
          <w:u w:val="single"/>
        </w:rPr>
      </w:pPr>
      <w:r>
        <w:rPr>
          <w:rFonts w:ascii="Times New Roman" w:hAnsi="Times New Roman"/>
          <w:b/>
          <w:bCs/>
          <w:sz w:val="24"/>
        </w:rPr>
        <w:t xml:space="preserve">For directions and additional Information check our web site at, </w:t>
      </w:r>
      <w:hyperlink r:id="rId5" w:history="1">
        <w:r>
          <w:rPr>
            <w:rStyle w:val="Hyperlink"/>
            <w:b/>
            <w:bCs/>
            <w:i/>
            <w:iCs/>
            <w:color w:val="000000"/>
          </w:rPr>
          <w:t>www.wa-appliedmath.org</w:t>
        </w:r>
      </w:hyperlink>
      <w:r>
        <w:rPr>
          <w:rFonts w:ascii="Times New Roman" w:hAnsi="Times New Roman"/>
          <w:b/>
          <w:bCs/>
          <w:sz w:val="20"/>
        </w:rPr>
        <w:t xml:space="preserve"> </w:t>
      </w:r>
    </w:p>
    <w:p w:rsidR="00117BBA" w:rsidRDefault="00117BB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80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Spring &amp; Summer Registration forms are available to be downloaded from this site!!</w:t>
      </w:r>
    </w:p>
    <w:p w:rsidR="00117BBA" w:rsidRDefault="00117BBA">
      <w:pPr>
        <w:pStyle w:val="BodyText2"/>
        <w:rPr>
          <w:rFonts w:ascii="Times New Roman" w:hAnsi="Times New Roman"/>
          <w:b w:val="0"/>
          <w:bCs/>
          <w:sz w:val="22"/>
        </w:rPr>
      </w:pPr>
    </w:p>
    <w:p w:rsidR="00117BBA" w:rsidRDefault="00117BBA">
      <w:pPr>
        <w:pStyle w:val="BodyText2"/>
        <w:rPr>
          <w:rFonts w:ascii="Times New Roman" w:hAnsi="Times New Roman"/>
          <w:b w:val="0"/>
          <w:bCs/>
          <w:i/>
          <w:sz w:val="22"/>
        </w:rPr>
      </w:pPr>
      <w:r>
        <w:rPr>
          <w:rFonts w:ascii="Times New Roman" w:hAnsi="Times New Roman"/>
          <w:b w:val="0"/>
          <w:bCs/>
          <w:sz w:val="22"/>
        </w:rPr>
        <w:t>Please register early to ensure y</w:t>
      </w:r>
      <w:r w:rsidR="00842CA6">
        <w:rPr>
          <w:rFonts w:ascii="Times New Roman" w:hAnsi="Times New Roman"/>
          <w:b w:val="0"/>
          <w:bCs/>
          <w:sz w:val="22"/>
        </w:rPr>
        <w:t xml:space="preserve">our place in these inservice.  </w:t>
      </w:r>
      <w:r w:rsidR="00E40088" w:rsidRPr="00E40088">
        <w:rPr>
          <w:rFonts w:ascii="Times New Roman" w:hAnsi="Times New Roman"/>
          <w:b w:val="0"/>
          <w:bCs/>
          <w:sz w:val="22"/>
          <w:u w:val="single"/>
        </w:rPr>
        <w:t>All c</w:t>
      </w:r>
      <w:r w:rsidR="00E40088">
        <w:rPr>
          <w:rFonts w:ascii="Times New Roman" w:hAnsi="Times New Roman"/>
          <w:b w:val="0"/>
          <w:bCs/>
          <w:sz w:val="22"/>
          <w:u w:val="single"/>
        </w:rPr>
        <w:t xml:space="preserve">ancellations must be in writing! </w:t>
      </w:r>
      <w:r w:rsidR="00E40088">
        <w:rPr>
          <w:rFonts w:ascii="Times New Roman" w:hAnsi="Times New Roman"/>
          <w:b w:val="0"/>
          <w:bCs/>
          <w:sz w:val="22"/>
        </w:rPr>
        <w:t>C</w:t>
      </w:r>
      <w:r>
        <w:rPr>
          <w:rFonts w:ascii="Times New Roman" w:hAnsi="Times New Roman"/>
          <w:b w:val="0"/>
          <w:bCs/>
          <w:sz w:val="22"/>
        </w:rPr>
        <w:t xml:space="preserve">ancellations received more than two weeks prior </w:t>
      </w:r>
      <w:r w:rsidRPr="00E40088">
        <w:rPr>
          <w:rFonts w:ascii="Times New Roman" w:hAnsi="Times New Roman"/>
          <w:bCs/>
          <w:i/>
          <w:sz w:val="22"/>
        </w:rPr>
        <w:t>will be charged $25</w:t>
      </w:r>
      <w:r>
        <w:rPr>
          <w:rFonts w:ascii="Times New Roman" w:hAnsi="Times New Roman"/>
          <w:b w:val="0"/>
          <w:bCs/>
          <w:sz w:val="22"/>
        </w:rPr>
        <w:t xml:space="preserve">.  </w:t>
      </w:r>
      <w:r w:rsidRPr="00E40088">
        <w:rPr>
          <w:rFonts w:ascii="Times New Roman" w:hAnsi="Times New Roman"/>
          <w:b w:val="0"/>
          <w:bCs/>
          <w:sz w:val="22"/>
        </w:rPr>
        <w:t>There are</w:t>
      </w:r>
      <w:r w:rsidRPr="00E40088">
        <w:rPr>
          <w:rFonts w:ascii="Times New Roman" w:hAnsi="Times New Roman"/>
          <w:bCs/>
          <w:i/>
          <w:sz w:val="22"/>
        </w:rPr>
        <w:t xml:space="preserve"> no refunds</w:t>
      </w:r>
      <w:r>
        <w:rPr>
          <w:rFonts w:ascii="Times New Roman" w:hAnsi="Times New Roman"/>
          <w:b w:val="0"/>
          <w:bCs/>
          <w:sz w:val="22"/>
        </w:rPr>
        <w:t xml:space="preserve"> for cancellations received within two weeks of the inservice date or for no-shows.</w:t>
      </w:r>
    </w:p>
    <w:p w:rsidR="00117BBA" w:rsidRDefault="00117BBA">
      <w:pPr>
        <w:rPr>
          <w:bCs/>
          <w:sz w:val="22"/>
        </w:rPr>
      </w:pPr>
    </w:p>
    <w:p w:rsidR="00117BBA" w:rsidRDefault="00117BBA">
      <w:pPr>
        <w:pStyle w:val="BodyText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4"/>
        </w:rPr>
        <w:t xml:space="preserve">These in-services fulfill, in part, the Assurance Statement signed by the district to continue in-service in the CTE Applied Math program and are approved by OSPI for </w:t>
      </w:r>
      <w:r w:rsidRPr="00C320BD">
        <w:rPr>
          <w:rFonts w:ascii="Times New Roman" w:hAnsi="Times New Roman"/>
          <w:b/>
          <w:bCs/>
          <w:i/>
          <w:iCs/>
          <w:sz w:val="24"/>
          <w:u w:val="single"/>
        </w:rPr>
        <w:t xml:space="preserve">six </w:t>
      </w:r>
      <w:r w:rsidR="008B680D" w:rsidRPr="00C320BD">
        <w:rPr>
          <w:rFonts w:ascii="Times New Roman" w:hAnsi="Times New Roman"/>
          <w:b/>
          <w:bCs/>
          <w:i/>
          <w:iCs/>
          <w:sz w:val="24"/>
          <w:u w:val="single"/>
        </w:rPr>
        <w:t>STEM Clock H</w:t>
      </w:r>
      <w:r w:rsidRPr="00C320BD">
        <w:rPr>
          <w:rFonts w:ascii="Times New Roman" w:hAnsi="Times New Roman"/>
          <w:b/>
          <w:bCs/>
          <w:i/>
          <w:iCs/>
          <w:sz w:val="24"/>
          <w:u w:val="single"/>
        </w:rPr>
        <w:t>ours</w:t>
      </w:r>
      <w:r>
        <w:rPr>
          <w:rFonts w:ascii="Times New Roman" w:hAnsi="Times New Roman"/>
          <w:b/>
          <w:bCs/>
          <w:i/>
          <w:iCs/>
          <w:sz w:val="24"/>
        </w:rPr>
        <w:t xml:space="preserve"> of credit each. </w:t>
      </w:r>
    </w:p>
    <w:p w:rsidR="00117BBA" w:rsidRDefault="00117BBA">
      <w:pPr>
        <w:pStyle w:val="BodyText"/>
        <w:rPr>
          <w:rFonts w:ascii="Times New Roman" w:hAnsi="Times New Roman"/>
          <w:b/>
          <w:bCs/>
          <w:i/>
          <w:iCs/>
          <w:sz w:val="24"/>
        </w:rPr>
      </w:pPr>
    </w:p>
    <w:p w:rsidR="00117BBA" w:rsidRDefault="00117BBA">
      <w:pPr>
        <w:pStyle w:val="BodyText"/>
        <w:rPr>
          <w:i/>
          <w:iCs/>
          <w:color w:val="000000"/>
          <w:sz w:val="24"/>
        </w:rPr>
      </w:pPr>
      <w:r>
        <w:rPr>
          <w:rFonts w:ascii="Times New Roman" w:hAnsi="Times New Roman"/>
          <w:i/>
          <w:iCs/>
          <w:sz w:val="24"/>
        </w:rPr>
        <w:t xml:space="preserve">For further information e-mail Ron Noble:   </w:t>
      </w:r>
      <w:r>
        <w:rPr>
          <w:i/>
          <w:iCs/>
          <w:color w:val="000000"/>
          <w:sz w:val="24"/>
          <w:u w:val="single"/>
        </w:rPr>
        <w:t>Rnoble@wa-</w:t>
      </w:r>
      <w:proofErr w:type="gramStart"/>
      <w:r>
        <w:rPr>
          <w:i/>
          <w:iCs/>
          <w:color w:val="000000"/>
          <w:sz w:val="24"/>
          <w:u w:val="single"/>
        </w:rPr>
        <w:t xml:space="preserve">appliedmath.org </w:t>
      </w:r>
      <w:r>
        <w:rPr>
          <w:i/>
          <w:iCs/>
          <w:color w:val="000000"/>
          <w:sz w:val="24"/>
        </w:rPr>
        <w:t xml:space="preserve"> or</w:t>
      </w:r>
      <w:proofErr w:type="gramEnd"/>
      <w:r>
        <w:rPr>
          <w:i/>
          <w:iCs/>
          <w:color w:val="000000"/>
          <w:sz w:val="24"/>
        </w:rPr>
        <w:t xml:space="preserve"> call</w:t>
      </w:r>
      <w:r>
        <w:rPr>
          <w:rFonts w:ascii="Times New Roman" w:hAnsi="Times New Roman"/>
          <w:i/>
          <w:iCs/>
          <w:sz w:val="24"/>
        </w:rPr>
        <w:t xml:space="preserve"> (509) 684-5541 </w:t>
      </w:r>
      <w:r>
        <w:t xml:space="preserve"> </w:t>
      </w:r>
    </w:p>
    <w:sectPr w:rsidR="00117BBA">
      <w:pgSz w:w="12240" w:h="15840"/>
      <w:pgMar w:top="634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06FCA"/>
    <w:rsid w:val="00117BBA"/>
    <w:rsid w:val="00206FCA"/>
    <w:rsid w:val="003C4470"/>
    <w:rsid w:val="007C1752"/>
    <w:rsid w:val="00842CA6"/>
    <w:rsid w:val="008B680D"/>
    <w:rsid w:val="00C320BD"/>
    <w:rsid w:val="00E4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Palatino" w:hAnsi="Palatino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i">
    <w:name w:val="Teri"/>
    <w:basedOn w:val="Normal"/>
    <w:rPr>
      <w:rFonts w:ascii="Palatino" w:hAnsi="Palatino"/>
      <w:sz w:val="24"/>
    </w:rPr>
  </w:style>
  <w:style w:type="paragraph" w:styleId="BodyTextIndent">
    <w:name w:val="Body Text Indent"/>
    <w:basedOn w:val="Normal"/>
    <w:semiHidden/>
    <w:pPr>
      <w:tabs>
        <w:tab w:val="left" w:pos="9360"/>
      </w:tabs>
      <w:ind w:left="540"/>
      <w:jc w:val="center"/>
    </w:pPr>
    <w:rPr>
      <w:rFonts w:ascii="Palatino" w:hAnsi="Palatino"/>
      <w:b/>
      <w:i/>
      <w:sz w:val="28"/>
    </w:rPr>
  </w:style>
  <w:style w:type="paragraph" w:styleId="BodyText">
    <w:name w:val="Body Text"/>
    <w:basedOn w:val="Normal"/>
    <w:semiHidden/>
    <w:rPr>
      <w:rFonts w:ascii="Palatino" w:hAnsi="Palatino"/>
      <w:sz w:val="22"/>
    </w:rPr>
  </w:style>
  <w:style w:type="paragraph" w:styleId="BodyText2">
    <w:name w:val="Body Text 2"/>
    <w:basedOn w:val="Normal"/>
    <w:semiHidden/>
    <w:rPr>
      <w:rFonts w:ascii="Palatino" w:hAnsi="Palatino"/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-appliedmat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2000 – Fall Inservice</vt:lpstr>
    </vt:vector>
  </TitlesOfParts>
  <Company>Noble's TV</Company>
  <LinksUpToDate>false</LinksUpToDate>
  <CharactersWithSpaces>2111</CharactersWithSpaces>
  <SharedDoc>false</SharedDoc>
  <HLinks>
    <vt:vector size="6" baseType="variant">
      <vt:variant>
        <vt:i4>6422572</vt:i4>
      </vt:variant>
      <vt:variant>
        <vt:i4>0</vt:i4>
      </vt:variant>
      <vt:variant>
        <vt:i4>0</vt:i4>
      </vt:variant>
      <vt:variant>
        <vt:i4>5</vt:i4>
      </vt:variant>
      <vt:variant>
        <vt:lpwstr>http://www.wa-appliedmath.org/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Ron</cp:lastModifiedBy>
  <cp:revision>2</cp:revision>
  <cp:lastPrinted>2013-06-24T15:33:00Z</cp:lastPrinted>
  <dcterms:created xsi:type="dcterms:W3CDTF">2016-05-24T02:21:00Z</dcterms:created>
  <dcterms:modified xsi:type="dcterms:W3CDTF">2016-05-24T02:21:00Z</dcterms:modified>
</cp:coreProperties>
</file>