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across insurance, consumer health, and pharma. At Marsh, owning brokering operations products tracking $15bn+ in client premiums, with $2m in attributed revenue and product capabilities I built that enabled teams to identify $8m+ in new placement opportunities. Previously at Kenvue and Johnson &amp; Johnson - co-defined Amazon 360 with commercial users, contributing to a $5m sales uplift, and built an EMEA intelligent automation function with $800k CIO funding (2,800 hrs/year returned). Strongest where regulated delivery, commercial outcomes, and data-led prioritisation meet.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Marsh product functionality that enabled broker operations teams to identify $8m+ in new placement premium opportunities; $2m one-time revenue uplift attributed to outcomes teams delivered using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 at Kenvue: a dashboard for Amazon listing performance and sentiment analysis that enabled teams to focus on listings most likely to grow, contributing to a $5m sales uplift.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at Johnson &amp; Johnson from scratch with $800k CIO funding;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early-talent programme at Johnson &amp; Johnson: defined the UK intake, won regional sponsorship from the Kenvue CIO, and recruited and line-managed 3 cohorts across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a portfolio of client-facing and internal products in a global brokering operations area tracking $15bn+ in client premiums; lead cross-functional squads of up to 25 engineers, analysts, and designers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product functionality that enabled broker operations teams to identify $8m+ in new placement premium opportunities; Marsh attributes a one-time $2m revenue uplift to outcomes teams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Designed and defined a new cross-sell feature (in late development): helps broker operations identify where Marsh can sell additional coverage classes to existing clients - estimated to unlock multiple millions in new business.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stakeholders; cut scope and re-allocated capacity when ROI did not justify the cost.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Run usage and engagement tracking in Pendo to keep roadmap decisions evidence-led; own defect triage through to fix across shared infrastructure.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 - vision, backlog, and delivery - partnering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users: a dashboard for Amazon listing performance and sentiment analysis that enabled teams to focus on listings most likely to grow Amazon sales, contributing to a $5m uplift.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Migrated digital, eCommerce, and marketing data onto Snowflake, consolidating the sources behind EMEA reporting; built SQL datasets to identify what data we could bring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reviews; cut scope when ROI did not justify the cost.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business: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Selected by the North America CIO to deliver new BI and automated ordering across LATAM/ASPAC with ~$1m P&amp;L impact; built the dashboard with a Cairo-based third-party group.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early-talent function: defined the UK programme, then pitched and won regional sponsorship from the Kenvue CIO with funding and hiring in the UK, Germany, and Dubai (3 cohorts over 3 years).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from scratch with $800k CIO funding across Power Platform, Alteryx, and UiPath; 2,800 hours/year returned, with year-on-year growth as the region's most successful automation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a global development team in the UK, Egypt, Portugal, and Kosovo through discovery, design, testing, and delivery - process improvement and optimisation, including building in-house apps instead of off-the-shelf vendor solutions;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the team operating model - intake, governance, prioritisation, delivery pipeline; line-managed developers and interns through onboarding, objectives, and development.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Led full compliance review with internal infosec and Microsoft for Power Automate Desktop, unlocking citizen-developer capability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Business analyst and project administrator (BA/PA) on a new Pega platform for global regulatory interactions with health authorities - not in production when I joined. Defined requirements with the digital delivery team and worked with implementation teams through build, UAT, and regulated release. The platform was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Authored clinical and medical process documentation to FDA, EMA, and MHRA compliant standards.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Managed change control and audit traceability for heavily regulated software releases.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Defined requirements for a global RPA solution to monitor stock thresholds and auto-order parts to keep medicine supply running for patients - the manufacturing IT team's first global automation initiative; did not reach go-live due to reorganisation.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GxP pharma manufacturing sites globally (all continents) from paper to paperless calibration software for production machinery: fewer defect opportunities, safer medicine supply, and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Retained part-time through final year of university (20 hrs/week) - only person from the intern cohort kept on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 as part of the degree; extended into final year as a 20 hrs/week part-time placement, balancing degree work with GSK commitments throughout. Awarded First Class Honours, the highest grade for the degree.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Dissertation: "The disruption and emergence of FinTech" - awarded a First Class grade.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 - Scaled Agile Framework certification.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v3 - Service management foundation.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