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in insurance, consumer health, and pharma. At Marsh I own brokering operations products that track $15bn+ in client premiums. Product work I led helped teams find $8m+ in new placement opportunities, with $2m in attributed revenue. Before that, Kenvue and Johnson &amp; Johnson: Amazon 360 with commercial users (sales uplift in the millions), and an EMEA automation function built from scratch with $800k CIO funding (2,800 hrs/year returned). Earlier roles at Pfizer in regulatory affairs and GSK in manufacturing. Used to delivering in heavily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Marsh, built placement and commission insight features that helped broker operations find $8m+ in new premium opportunities, attributing a one-time $2m revenue uplift to work done with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Kenvue, built Amazon 360 with EMEA commercial users: listing performance and sentiment in one place, so teams could prioritise the listings most likely to grow.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At Johnson &amp; Johnson, set up an EMEA automation function from scratch with $800k CIO funding.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Also at Johnson &amp; Johnson, set up an EMEA early-talent programme: UK intake first, then regional sponsorship from the Kenvue EMEA CIO. Recruited and line-managed 3 cohorts in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client-facing and internal products in global brokering operations tracking $15bn+ in premiums. Lead squads of up to 25 engineers, analysts, and designers, working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placement and commission insight features that helped broker operations find $8m+ in new premium opportunities, attributing a one-time $2m revenue uplift to outcomes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Defining a cross-sell feature now in late development: where Marsh can sell more coverage classes to existing clients. Expected value in the multiple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stakeholders. Cut scope and moved capacity when the ROI did not stack up.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Use Pendo for usage and engagement so roadmap calls are based on what people actually use. Own defect triage through to fix on shared infrastructure.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Prototype in Figma with broker operations users before we build.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marketing: vision, backlog, and delivery. Worked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Amazon 360 with EMEA commercial users: listing performance and sentiment so teams could focus on the listings most likely to grow. Uplift in the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digital, eCommerce, and marketing data onto Snowflake for EMEA reporting. Built SQL datasets to see what we could pull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reviews. Dropped work when the ROI was not there.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 across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Picked by the North America CIO to deliver BI and automated ordering in LATAM/ASPAC (~$1m P&amp;L impact). Built the dashboard with a third-party team in Cairo.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an EMEA early-talent programme: started in the UK, then won regional sponsorship from the Kenvue EMEA CIO with hiring in the UK, Germany, and Dubai (3 cohorts over 3 years).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Piloted a new e-learning platform: user workshops, RFP, and vendor evaluation.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automation function from scratch with $800k CIO funding (Power Platform, Alteryx, UiPath). 2,800 hours/year returned. Became the strongest automation team in the region year on year.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developers in the UK, Egypt, Portugal, and Kosovo. Focused on process improvement and building in-house apps instead of buying off-the-shelf tools.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intake, governance, prioritisation, and delivery. Line-managed developers and interns.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the compliance review with infosec and Microsoft for Power Automate Desktop, which opened up citizen development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BA/PA on a new Pega platform for global regulatory interactions with health authorities. It was not live when I joined. Wrote requirements with the digital delivery team and worked with implementers through build, UAT, and regulated release.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Wrote clinical and medical process documentation to FDA, EMA, and MHRA compliant standards.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change control and audit trail for regulated software releases.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training and demos on the new Microsoft 365 workplace across a 120,000-person organisation.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tool to monitor stock thresholds and auto-order parts for medicine supply. First global automation initiative in manufacturing IT. Did not go live after a reorganisation.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Took GxP manufacturing sites worldwide from paper to paperless calibration for production machinery: fewer defects, safer supply,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Kept on part-time through final year (20 hrs/week). Only person from that intern cohort retained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kept on part-time (20 hrs/week) through final year. Graduated with First Class Honours.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 on FinTech ("The disruption and emergence of FinTech"), First Class.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