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请注意，不要以个人身份注册，一定要用营业执照。个体户或公司！</w:t>
      </w:r>
    </w:p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营业执照办下来，5天后再注册，微信同步工商数据需要时间，否则会出现注册验证失败！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打开浏览器，进入微信公众平台官网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https://mp.weixin.qq.com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  【立即注册】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55595"/>
            <wp:effectExtent l="0" t="0" r="10160" b="1905"/>
            <wp:docPr id="1" name="图片 1" descr="1.进入小程序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.进入小程序官网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选择小程序，然后点击 【前往注册】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42260"/>
            <wp:effectExtent l="0" t="0" r="10160" b="15240"/>
            <wp:docPr id="3" name="图片 3" descr="2.点击立即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.点击立即注册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填写注册信息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8290" cy="3585210"/>
            <wp:effectExtent l="0" t="0" r="10160" b="15240"/>
            <wp:docPr id="4" name="图片 4" descr="3.填写注册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.填写注册信息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登录邮箱激活小程序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8290" cy="3589020"/>
            <wp:effectExtent l="0" t="0" r="10160" b="11430"/>
            <wp:docPr id="5" name="图片 5" descr="4.登录邮箱去激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.登录邮箱去激活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激活后返回网站，使用账号登录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8290" cy="3578860"/>
            <wp:effectExtent l="0" t="0" r="10160" b="2540"/>
            <wp:docPr id="6" name="图片 6" descr="5.使用账号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.使用账号登录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信息登记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主体类型选【企业】，企业类型选【企业/个体工商户】   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一定不要选个人！选个人是错误的！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5115" cy="3578860"/>
            <wp:effectExtent l="0" t="0" r="13335" b="2540"/>
            <wp:docPr id="7" name="图片 7" descr="6.选择企业类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.选择企业类型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填写管理员信息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注册方式 选【微信认证】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管理员一般建议填法人的，不是法人也可以。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填完后微信扫码进行实名认证，然后点击提交。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8290" cy="3589020"/>
            <wp:effectExtent l="0" t="0" r="10160" b="11430"/>
            <wp:docPr id="8" name="图片 8" descr="7.填写管理员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.填写管理员信息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微信认证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返回小程序登录后的首页，点击【去认证】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9560" cy="3300730"/>
            <wp:effectExtent l="0" t="0" r="8890" b="13970"/>
            <wp:docPr id="9" name="图片 9" descr="8.点击去认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.点击去认证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28130" cy="3291840"/>
            <wp:effectExtent l="0" t="0" r="1270" b="3810"/>
            <wp:docPr id="10" name="图片 10" descr="9.去认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.去认证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勾选同意协议，点击【下一步】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8290" cy="3284855"/>
            <wp:effectExtent l="0" t="0" r="10160" b="10795"/>
            <wp:docPr id="11" name="图片 11" descr="10.下一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0.下一步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填写认证资料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1940" cy="3291840"/>
            <wp:effectExtent l="0" t="0" r="16510" b="3810"/>
            <wp:docPr id="12" name="图片 12" descr="11.填写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1.填写资料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确认发票信息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31940" cy="3298825"/>
            <wp:effectExtent l="0" t="0" r="16510" b="15875"/>
            <wp:docPr id="14" name="图片 14" descr="12.确认发票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2.确认发票信息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支付认证费用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个体户是30元，企业是300元。这个钱是交给微信的，每年都会交。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28130" cy="3288030"/>
            <wp:effectExtent l="0" t="0" r="1270" b="7620"/>
            <wp:docPr id="16" name="图片 16" descr="13.支付认证费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3.支付认证费用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 等待审核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注意接听电话，审核员会打电话和管理员确认身份信息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28130" cy="3302000"/>
            <wp:effectExtent l="0" t="0" r="1270" b="12700"/>
            <wp:docPr id="17" name="图片 17" descr="14.等待认证审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4.等待认证审核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审核完成后才可以进行下一步操作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至少需要认证通过，才能进行小程序的调试、账号登录、设备的调试等【通过体验版的方式</w:t>
      </w:r>
      <w:bookmarkStart w:id="0" w:name="_GoBack"/>
      <w:bookmarkEnd w:id="0"/>
      <w:r>
        <w:rPr>
          <w:rFonts w:hint="eastAsia"/>
          <w:lang w:val="en-US" w:eastAsia="zh-CN"/>
        </w:rPr>
        <w:t>】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必须通过备案，才能进行小程序上架【只有上架后才所有人访问得到小程序】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858BEF"/>
    <w:multiLevelType w:val="singleLevel"/>
    <w:tmpl w:val="0B858B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NjNzk3OWE3NDlhMjUxZDg5YmJkZmNiMWEwYzg2YTcifQ=="/>
  </w:docVars>
  <w:rsids>
    <w:rsidRoot w:val="00000000"/>
    <w:rsid w:val="3FDA4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2024-06-14T14:12:48Z</dcterms:created>
  <dc:creator>Administrator</dc:creator>
  <cp:lastModifiedBy>马小云</cp:lastModifiedBy>
  <dcterms:modified xsi:type="dcterms:W3CDTF">2024-06-14T14:24:54Z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38991535905D463696E51AB5FEEF5A48_12</vt:lpwstr>
  </property>
</Properties>
</file>