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美团团购平台开通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本系统已经对接好美团团购功能，我们需要开通2个内容：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商家开通</w:t>
      </w:r>
      <w:r>
        <w:rPr>
          <w:rFonts w:hint="eastAsia"/>
          <w:lang w:val="en-US" w:eastAsia="zh-CN"/>
        </w:rPr>
        <w:t>：就是在美团平台上，注册一个店铺。这个让商家联系当地的美团工作人员给开通。入口在美团APP- 》我的-》 拉到最下面有个入驻美团，填写信息，等工作人员联系你。开通后会提供一个美团开店宝账号。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注意部分的分类，美团会收取年费，3800、5800一年不等，建议开通免费的分类。美团还要抽成7%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933700" cy="1771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62275" cy="2095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平台开通</w:t>
      </w:r>
      <w:r>
        <w:rPr>
          <w:rFonts w:hint="eastAsia"/>
          <w:lang w:val="en-US" w:eastAsia="zh-CN"/>
        </w:rPr>
        <w:t>：开发者平台账号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不支持个人开通，需要营业执照，并且请仔细阅读开通条件。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我们系统是已经对接好美团团购功能的，但是需要你自己注册好开发者账号。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不开通开发者账号，则不能在我们小程序中核销验券，只能使用美团开店宝APP验券。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2024年6月1日之前，是注册美团北极星平台（https://open.dianping.com/）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2024年7月2日以后，是注册美团技术服务合作中心（https://developer.meituan.com/）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美团北极星平台将会大概在2024年11月16日下线，具体时间以官方公告为准，请尽快迁移到新平台。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drawing>
          <wp:inline distT="0" distB="0" distL="114300" distR="114300">
            <wp:extent cx="5421630" cy="4079875"/>
            <wp:effectExtent l="0" t="0" r="7620" b="15875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/>
                  </pic:blipFill>
                  <pic:spPr>
                    <a:xfrm>
                      <a:off x="0" y="0"/>
                      <a:ext cx="54216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北极星开发者平台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2024年6月1日之前，是注册美团北极星平台（https://open.dianping.com/）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现在已暂停入驻！！！！之前已注册的还可以使用！ 无法新开通的请注册美团技术服务中心</w:t>
      </w: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在美团北极星平台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注册开发者帐号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并认证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北极星平台</w:t>
      </w:r>
      <w:r>
        <w:rPr>
          <w:rFonts w:hint="eastAsia"/>
          <w:lang w:val="en-US" w:eastAsia="zh-Hans"/>
        </w:rPr>
        <w:t>地址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"https://open.dianping.com/" </w:instrText>
      </w:r>
      <w:r>
        <w:rPr>
          <w:rFonts w:hint="default"/>
          <w:lang w:eastAsia="zh-Hans"/>
        </w:rPr>
        <w:fldChar w:fldCharType="separate"/>
      </w:r>
      <w:r>
        <w:rPr>
          <w:rStyle w:val="12"/>
          <w:rFonts w:hint="default"/>
          <w:lang w:eastAsia="zh-Hans"/>
        </w:rPr>
        <w:t>https://open.dianping.com/</w:t>
      </w:r>
      <w:r>
        <w:rPr>
          <w:rFonts w:hint="default"/>
          <w:lang w:eastAsia="zh-Hans"/>
        </w:rPr>
        <w:fldChar w:fldCharType="end"/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认证后创建一个团购应用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获得开发者Appkey和Secret</w:t>
      </w:r>
    </w:p>
    <w:p>
      <w:pPr>
        <w:ind w:firstLine="420" w:firstLineChars="0"/>
      </w:pPr>
      <w:r>
        <w:drawing>
          <wp:inline distT="0" distB="0" distL="114300" distR="114300">
            <wp:extent cx="4735830" cy="2089785"/>
            <wp:effectExtent l="0" t="0" r="762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然后</w:t>
      </w:r>
      <w:r>
        <w:rPr>
          <w:rFonts w:hint="eastAsia"/>
          <w:lang w:val="en-US" w:eastAsia="zh-Hans"/>
        </w:rPr>
        <w:t>配置回调域名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参考</w:t>
      </w:r>
      <w:r>
        <w:rPr>
          <w:rFonts w:hint="eastAsia"/>
          <w:lang w:val="en-US" w:eastAsia="zh-CN"/>
        </w:rPr>
        <w:t>如图（仅修改自己的域名，接口路径不要修改）</w:t>
      </w:r>
      <w:r>
        <w:rPr>
          <w:rFonts w:hint="default"/>
          <w:lang w:eastAsia="zh-Hans"/>
        </w:rPr>
        <w:t>：</w:t>
      </w:r>
    </w:p>
    <w:p>
      <w:pPr>
        <w:ind w:firstLine="420" w:firstLineChars="0"/>
      </w:pPr>
      <w:r>
        <w:drawing>
          <wp:inline distT="0" distB="0" distL="114300" distR="114300">
            <wp:extent cx="5271770" cy="1407795"/>
            <wp:effectExtent l="0" t="0" r="508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上线团购功能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3515" cy="1962150"/>
            <wp:effectExtent l="0" t="0" r="13335" b="0"/>
            <wp:docPr id="5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把这里的</w:t>
      </w:r>
      <w:r>
        <w:rPr>
          <w:rFonts w:hint="eastAsia"/>
          <w:lang w:val="en-US" w:eastAsia="zh-Hans"/>
        </w:rPr>
        <w:t>Appkey和Secret</w:t>
      </w:r>
      <w:r>
        <w:rPr>
          <w:rFonts w:hint="eastAsia"/>
          <w:lang w:val="en-US" w:eastAsia="zh-CN"/>
        </w:rPr>
        <w:t>记下来，部署服务端的时候需要填到配置文件。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美团北极星平台将会大概在2024年11月16日下线，具体时间以官方公告为准，请尽快迁移到新平台。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美团技术服务中心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2024年7月2日以后，是注册美团技术服务合作中心（https://developer.meituan.com/）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美团北极星平台将会大概在2024年11月16日下线，具体时间以官方公告为准，请尽快迁移到新平台。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分为第三方开发者（服务商） 和 自研开发者（品牌商），</w:t>
      </w:r>
      <w:r>
        <w:rPr>
          <w:rFonts w:hint="eastAsia"/>
          <w:b/>
          <w:bCs/>
          <w:color w:val="0000FF"/>
          <w:highlight w:val="none"/>
          <w:lang w:val="en-US" w:eastAsia="zh-CN"/>
        </w:rPr>
        <w:t>一般情况下是开通品牌商</w:t>
      </w:r>
      <w:r>
        <w:rPr>
          <w:rFonts w:hint="eastAsia"/>
          <w:highlight w:val="none"/>
          <w:lang w:val="en-US" w:eastAsia="zh-CN"/>
        </w:rPr>
        <w:t>。区别：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1144"/>
        <w:gridCol w:w="1266"/>
        <w:gridCol w:w="1462"/>
        <w:gridCol w:w="2419"/>
        <w:gridCol w:w="1491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3B5F21" w:themeColor="accent4" w:themeShade="8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4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851321" w:themeColor="accent6" w:themeShade="80"/>
                <w:sz w:val="22"/>
                <w:szCs w:val="28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851321" w:themeColor="accent6" w:themeShade="80"/>
                <w:sz w:val="22"/>
                <w:szCs w:val="28"/>
                <w:highlight w:val="none"/>
                <w:shd w:val="clear" w:color="auto" w:fill="auto"/>
                <w:vertAlign w:val="baseline"/>
                <w:lang w:val="en-US" w:eastAsia="zh-CN"/>
              </w:rPr>
              <w:t>入驻条件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851321" w:themeColor="accent6" w:themeShade="80"/>
                <w:sz w:val="22"/>
                <w:szCs w:val="28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851321" w:themeColor="accent6" w:themeShade="80"/>
                <w:sz w:val="22"/>
                <w:szCs w:val="28"/>
                <w:highlight w:val="none"/>
                <w:shd w:val="clear" w:color="auto" w:fill="auto"/>
                <w:vertAlign w:val="baseline"/>
                <w:lang w:val="en-US" w:eastAsia="zh-CN"/>
              </w:rPr>
              <w:t>商标</w:t>
            </w:r>
          </w:p>
        </w:tc>
        <w:tc>
          <w:tcPr>
            <w:tcW w:w="146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851321" w:themeColor="accent6" w:themeShade="80"/>
                <w:sz w:val="22"/>
                <w:szCs w:val="28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851321" w:themeColor="accent6" w:themeShade="80"/>
                <w:sz w:val="22"/>
                <w:szCs w:val="28"/>
                <w:highlight w:val="none"/>
                <w:shd w:val="clear" w:color="auto" w:fill="auto"/>
                <w:vertAlign w:val="baseline"/>
                <w:lang w:val="en-US" w:eastAsia="zh-CN"/>
              </w:rPr>
              <w:t>软件著作权</w:t>
            </w:r>
          </w:p>
        </w:tc>
        <w:tc>
          <w:tcPr>
            <w:tcW w:w="24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851321" w:themeColor="accent6" w:themeShade="80"/>
                <w:sz w:val="22"/>
                <w:szCs w:val="28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851321" w:themeColor="accent6" w:themeShade="80"/>
                <w:sz w:val="22"/>
                <w:szCs w:val="28"/>
                <w:highlight w:val="none"/>
                <w:shd w:val="clear" w:color="auto" w:fill="auto"/>
                <w:vertAlign w:val="baseline"/>
                <w:lang w:val="en-US" w:eastAsia="zh-CN"/>
              </w:rPr>
              <w:t>合作门店数量</w:t>
            </w:r>
          </w:p>
        </w:tc>
        <w:tc>
          <w:tcPr>
            <w:tcW w:w="149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851321" w:themeColor="accent6" w:themeShade="80"/>
                <w:sz w:val="22"/>
                <w:szCs w:val="28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851321" w:themeColor="accent6" w:themeShade="80"/>
                <w:sz w:val="22"/>
                <w:szCs w:val="28"/>
                <w:highlight w:val="none"/>
                <w:shd w:val="clear" w:color="auto" w:fill="auto"/>
                <w:vertAlign w:val="baseline"/>
                <w:lang w:val="en-US" w:eastAsia="zh-CN"/>
              </w:rPr>
              <w:t>品牌名称</w:t>
            </w:r>
          </w:p>
        </w:tc>
        <w:tc>
          <w:tcPr>
            <w:tcW w:w="19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851321" w:themeColor="accent6" w:themeShade="80"/>
                <w:sz w:val="22"/>
                <w:szCs w:val="28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851321" w:themeColor="accent6" w:themeShade="80"/>
                <w:sz w:val="22"/>
                <w:szCs w:val="28"/>
                <w:highlight w:val="none"/>
                <w:shd w:val="clear" w:color="auto" w:fill="auto"/>
                <w:vertAlign w:val="baseline"/>
                <w:lang w:val="en-US" w:eastAsia="zh-CN"/>
              </w:rPr>
              <w:t>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highlight w:val="none"/>
                <w:lang w:val="en-US" w:eastAsia="zh-CN"/>
              </w:rPr>
              <w:t>服务商</w:t>
            </w:r>
          </w:p>
        </w:tc>
        <w:tc>
          <w:tcPr>
            <w:tcW w:w="114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非常难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不需要</w:t>
            </w:r>
          </w:p>
        </w:tc>
        <w:tc>
          <w:tcPr>
            <w:tcW w:w="146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不需要</w:t>
            </w:r>
          </w:p>
        </w:tc>
        <w:tc>
          <w:tcPr>
            <w:tcW w:w="24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不限制</w:t>
            </w:r>
          </w:p>
        </w:tc>
        <w:tc>
          <w:tcPr>
            <w:tcW w:w="14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不限制</w:t>
            </w:r>
          </w:p>
        </w:tc>
        <w:tc>
          <w:tcPr>
            <w:tcW w:w="19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一年10万左右，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保证金10万以上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highlight w:val="none"/>
                <w:lang w:val="en-US" w:eastAsia="zh-CN"/>
              </w:rPr>
              <w:t>品牌商</w:t>
            </w:r>
          </w:p>
        </w:tc>
        <w:tc>
          <w:tcPr>
            <w:tcW w:w="114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难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需要商标</w:t>
            </w:r>
          </w:p>
        </w:tc>
        <w:tc>
          <w:tcPr>
            <w:tcW w:w="146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需要软著</w:t>
            </w:r>
          </w:p>
        </w:tc>
        <w:tc>
          <w:tcPr>
            <w:tcW w:w="24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需要具备一定门店规模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同一品牌30家门店以上</w:t>
            </w:r>
          </w:p>
        </w:tc>
        <w:tc>
          <w:tcPr>
            <w:tcW w:w="14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限制品牌名称</w:t>
            </w:r>
          </w:p>
        </w:tc>
        <w:tc>
          <w:tcPr>
            <w:tcW w:w="19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暂时没有收费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服务商入驻流程：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"https://developer.meituan.com/docs/biz/biz_2023243_b9c16a0b-93ba-49af-a570-39eb4861b92c"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11"/>
          <w:rFonts w:hint="eastAsia"/>
          <w:highlight w:val="none"/>
          <w:lang w:val="en-US" w:eastAsia="zh-CN"/>
        </w:rPr>
        <w:t>https://developer.meituan.com/docs/biz/biz_2023243_b9c16a0b-93ba-49af-a570-39eb4861b92c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品牌商入驻流程：</w:t>
      </w:r>
      <w:r>
        <w:rPr>
          <w:rFonts w:hint="default"/>
          <w:highlight w:val="none"/>
          <w:lang w:val="en-US" w:eastAsia="zh-CN"/>
        </w:rPr>
        <w:fldChar w:fldCharType="begin"/>
      </w:r>
      <w:r>
        <w:rPr>
          <w:rFonts w:hint="default"/>
          <w:highlight w:val="none"/>
          <w:lang w:val="en-US" w:eastAsia="zh-CN"/>
        </w:rPr>
        <w:instrText xml:space="preserve"> HYPERLINK "https://developer.meituan.com/docs/biz/biz_xn202005112_d36f00c2-09d7-45b7-b10c-f21a6c03d4f3" </w:instrText>
      </w:r>
      <w:r>
        <w:rPr>
          <w:rFonts w:hint="default"/>
          <w:highlight w:val="none"/>
          <w:lang w:val="en-US" w:eastAsia="zh-CN"/>
        </w:rPr>
        <w:fldChar w:fldCharType="separate"/>
      </w:r>
      <w:r>
        <w:rPr>
          <w:rStyle w:val="12"/>
          <w:rFonts w:hint="default"/>
          <w:highlight w:val="none"/>
          <w:lang w:val="en-US" w:eastAsia="zh-CN"/>
        </w:rPr>
        <w:t>https://developer.meituan.com/docs/biz/biz_xn202005112_d36f00c2-09d7-45b7-b10c-f21a6c03d4f3</w:t>
      </w:r>
      <w:r>
        <w:rPr>
          <w:rFonts w:hint="default"/>
          <w:highlight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00FF"/>
          <w:sz w:val="24"/>
          <w:szCs w:val="32"/>
          <w:highlight w:val="none"/>
          <w:lang w:val="en-US" w:eastAsia="zh-CN"/>
        </w:rPr>
      </w:pPr>
      <w:r>
        <w:rPr>
          <w:rFonts w:hint="eastAsia"/>
          <w:color w:val="0000FF"/>
          <w:sz w:val="24"/>
          <w:szCs w:val="32"/>
          <w:highlight w:val="none"/>
          <w:lang w:val="en-US" w:eastAsia="zh-CN"/>
        </w:rPr>
        <w:t>简单来说，做连锁品牌，就注册品牌商。    要与不同品牌合作，就注册服务商。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4"/>
          <w:szCs w:val="32"/>
          <w:highlight w:val="none"/>
          <w:lang w:val="en-US" w:eastAsia="zh-CN"/>
        </w:rPr>
      </w:pPr>
      <w:r>
        <w:rPr>
          <w:rFonts w:hint="eastAsia"/>
          <w:color w:val="0000FF"/>
          <w:sz w:val="24"/>
          <w:szCs w:val="32"/>
          <w:highlight w:val="none"/>
          <w:lang w:val="en-US" w:eastAsia="zh-CN"/>
        </w:rPr>
        <w:t>服务商：需要二级等保证明（费用5-8万）、web应用防火墙（也不便宜）、保证金（10万+）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4"/>
          <w:szCs w:val="32"/>
          <w:highlight w:val="none"/>
          <w:lang w:val="en-US" w:eastAsia="zh-CN"/>
        </w:rPr>
      </w:pPr>
      <w:r>
        <w:rPr>
          <w:rFonts w:hint="eastAsia"/>
          <w:color w:val="0000FF"/>
          <w:sz w:val="24"/>
          <w:szCs w:val="32"/>
          <w:highlight w:val="none"/>
          <w:lang w:val="en-US" w:eastAsia="zh-CN"/>
        </w:rPr>
        <w:t>品牌商：需要商标、软著、同一品牌门店30家以上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33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highlight w:val="none"/>
          <w:lang w:val="en-US" w:eastAsia="zh-CN"/>
        </w:rPr>
        <w:t>以上政策都可以在美团技术服务中心查询，或者发邮件、打电话咨询。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Style w:val="10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1.邮件咨询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：如您在申请过程中遇到疑问可邮件咨询，我们将会尽力为您解答，邮件发送格式如下：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33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邮件地址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：</w:t>
      </w:r>
      <w:r>
        <w:rPr>
          <w:rFonts w:hint="default" w:ascii="Arial" w:hAnsi="Arial" w:eastAsia="Arial" w:cs="Arial"/>
          <w:i w:val="0"/>
          <w:iCs w:val="0"/>
          <w:caps w:val="0"/>
          <w:color w:val="4183C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183C4"/>
          <w:spacing w:val="0"/>
          <w:sz w:val="21"/>
          <w:szCs w:val="21"/>
          <w:u w:val="none"/>
          <w:shd w:val="clear" w:fill="FFFFFF"/>
        </w:rPr>
        <w:instrText xml:space="preserve"> HYPERLINK "mailto:mtdeveloper@meituan.com" \t "https://developer.meituan.com/docs/biz/_blank"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4183C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default" w:ascii="Arial" w:hAnsi="Arial" w:eastAsia="Arial" w:cs="Arial"/>
          <w:i w:val="0"/>
          <w:iCs w:val="0"/>
          <w:caps w:val="0"/>
          <w:color w:val="4183C4"/>
          <w:spacing w:val="0"/>
          <w:sz w:val="21"/>
          <w:szCs w:val="21"/>
          <w:u w:val="none"/>
          <w:shd w:val="clear" w:fill="FFFFFF"/>
        </w:rPr>
        <w:t>mtdeveloper@meituan.com</w:t>
      </w:r>
      <w:r>
        <w:rPr>
          <w:rFonts w:hint="default" w:ascii="Arial" w:hAnsi="Arial" w:eastAsia="Arial" w:cs="Arial"/>
          <w:i w:val="0"/>
          <w:iCs w:val="0"/>
          <w:caps w:val="0"/>
          <w:color w:val="4183C4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33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邮件主题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：入驻问题咨询+企业名称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33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邮件内容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：请您写明您的企业名称、联系人、联系方式，并清晰描述申请过程中所遇到的疑问，我们收到邮件后会在2个工作日内为您解答。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33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2.留言板：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您可点击</w:t>
      </w:r>
      <w:r>
        <w:rPr>
          <w:rFonts w:hint="default" w:ascii="Arial" w:hAnsi="Arial" w:eastAsia="Arial" w:cs="Arial"/>
          <w:i w:val="0"/>
          <w:iCs w:val="0"/>
          <w:caps w:val="0"/>
          <w:color w:val="4183C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183C4"/>
          <w:spacing w:val="0"/>
          <w:sz w:val="21"/>
          <w:szCs w:val="21"/>
          <w:u w:val="none"/>
          <w:shd w:val="clear" w:fill="FFFFFF"/>
        </w:rPr>
        <w:instrText xml:space="preserve"> HYPERLINK "https://developer.meituan.com/" \t "https://developer.meituan.com/docs/biz/_blank"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4183C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default" w:ascii="Arial" w:hAnsi="Arial" w:eastAsia="Arial" w:cs="Arial"/>
          <w:i w:val="0"/>
          <w:iCs w:val="0"/>
          <w:caps w:val="0"/>
          <w:color w:val="4183C4"/>
          <w:spacing w:val="0"/>
          <w:sz w:val="21"/>
          <w:szCs w:val="21"/>
          <w:u w:val="none"/>
          <w:shd w:val="clear" w:fill="FFFFFF"/>
        </w:rPr>
        <w:t>美团技术服务合作中心</w:t>
      </w:r>
      <w:r>
        <w:rPr>
          <w:rFonts w:hint="default" w:ascii="Arial" w:hAnsi="Arial" w:eastAsia="Arial" w:cs="Arial"/>
          <w:i w:val="0"/>
          <w:iCs w:val="0"/>
          <w:caps w:val="0"/>
          <w:color w:val="4183C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右下方“合作咨询”选择</w:t>
      </w:r>
      <w:r>
        <w:rPr>
          <w:rFonts w:hint="default" w:ascii="Arial" w:hAnsi="Arial" w:eastAsia="Arial" w:cs="Arial"/>
          <w:i w:val="0"/>
          <w:iCs w:val="0"/>
          <w:caps w:val="0"/>
          <w:color w:val="4183C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183C4"/>
          <w:spacing w:val="0"/>
          <w:sz w:val="21"/>
          <w:szCs w:val="21"/>
          <w:u w:val="none"/>
          <w:shd w:val="clear" w:fill="FFFFFF"/>
        </w:rPr>
        <w:instrText xml:space="preserve"> HYPERLINK "https://developer.meituan.com/inquiry" \t "https://developer.meituan.com/docs/biz/_blank"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4183C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default" w:ascii="Arial" w:hAnsi="Arial" w:eastAsia="Arial" w:cs="Arial"/>
          <w:i w:val="0"/>
          <w:iCs w:val="0"/>
          <w:caps w:val="0"/>
          <w:color w:val="4183C4"/>
          <w:spacing w:val="0"/>
          <w:sz w:val="21"/>
          <w:szCs w:val="21"/>
          <w:u w:val="none"/>
          <w:shd w:val="clear" w:fill="FFFFFF"/>
        </w:rPr>
        <w:t>留言反馈</w:t>
      </w:r>
      <w:r>
        <w:rPr>
          <w:rFonts w:hint="default" w:ascii="Arial" w:hAnsi="Arial" w:eastAsia="Arial" w:cs="Arial"/>
          <w:i w:val="0"/>
          <w:iCs w:val="0"/>
          <w:caps w:val="0"/>
          <w:color w:val="4183C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，给我们留言，工作人员会尽快联系您。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33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3.电话咨询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：您可以直接拨打电话进行咨询，问题咨询请说明您申请的【企业名称】以及【问题详情】。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33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联系电话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：400-0615-100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33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问题处理时间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：工作日上午11:00-12:00；下午14:00-18:00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</w:p>
    <w:p>
      <w:pPr>
        <w:pStyle w:val="3"/>
        <w:bidi w:val="0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注册步骤：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第一步：打开技术服务合作中心官网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"https://developer.meituan.com/settleIn"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https://developer.meituan.com/settleIn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注册并登陆一个账号，然后点击 入驻  按钮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第二步：选择合适的身份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"https://developer.meituan.com/settleIn"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https://developer.meituan.com/settleIn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633845" cy="3482975"/>
            <wp:effectExtent l="0" t="0" r="14605" b="3175"/>
            <wp:docPr id="6" name="图片 6" descr="1.进入官网，选择申请入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.进入官网，选择申请入驻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第三步：填写申请资料</w:t>
      </w:r>
      <w:r>
        <w:rPr>
          <w:rFonts w:hint="default"/>
          <w:lang w:val="en-US" w:eastAsia="zh-CN"/>
        </w:rPr>
        <w:drawing>
          <wp:inline distT="0" distB="0" distL="114300" distR="114300">
            <wp:extent cx="6635115" cy="3326130"/>
            <wp:effectExtent l="0" t="0" r="13335" b="7620"/>
            <wp:docPr id="7" name="图片 7" descr="2.填写申请资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.填写申请资料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第四步：上传营业执照、商标注册证、法人证件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642100" cy="3212465"/>
            <wp:effectExtent l="0" t="0" r="6350" b="6985"/>
            <wp:docPr id="8" name="图片 8" descr="3.上传营业执照、商标注册证、法人证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.上传营业执照、商标注册证、法人证件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第五步：填写合作意向和授权资质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这里选择到店综合，授权资质选择自研，上传工牌、在职证明、软件著作权证书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630035" cy="3205480"/>
            <wp:effectExtent l="0" t="0" r="18415" b="13970"/>
            <wp:docPr id="9" name="图片 9" descr="4.填写合作意向和资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.填写合作意向和资质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003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第六步：等待美团审核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美团会给你打电话，和你确认信息，以及门店品牌的情况。注意接听电话（0311开头的座机）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637655" cy="2119630"/>
            <wp:effectExtent l="0" t="0" r="10795" b="1397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第七步：开通应用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审核通过后，应该和美团北极星平台一样，会让你创建一个应用，填写回调地址，开通团购核销权限等。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会获得一个appkey和secret。把这个信息存起来备用。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我们审核被拒绝了，所以暂时没有后面的步骤。我们现在去注册第三方服务商账号了。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如果你们无法注册，或者资质不够的，可以联系我们，具体合作方式请咨询我们技术。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从零部署无人自助系统教程及文档地址：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https://gitee.com/PublicGuan/malaoban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小程序端源码及教程仓库地址：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https://gitee.com/PublicGuan/24h_qipaishi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服务端独立部署文件及教程仓库地址：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"https://gitee.com/PublicGuan/qipaishi_server2"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https://gitee.com/PublicGuan/qipaishi_server2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团购商品的上架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团购商品请在“美团开店宝”APP或电脑网站操作上架。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"https://e.dianping.com/app/merchant-platform"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https://e.dianping.com/app/merchant-platform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我们的系统，是根据团购券的</w:t>
      </w:r>
      <w:r>
        <w:rPr>
          <w:rFonts w:hint="eastAsia"/>
          <w:b/>
          <w:bCs/>
          <w:i w:val="0"/>
          <w:iCs w:val="0"/>
          <w:lang w:val="en-US" w:eastAsia="zh-CN"/>
        </w:rPr>
        <w:t>标题</w:t>
      </w:r>
      <w:r>
        <w:rPr>
          <w:rFonts w:hint="eastAsia"/>
          <w:lang w:val="en-US" w:eastAsia="zh-CN"/>
        </w:rPr>
        <w:t>来识别团购券的使用规则的，需要上架团购的时候，按照规则取名。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后续会直接和小程序内套餐功能打通，目前阶段还是根据标题来识别。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根据团购套餐设置的名称，来区分包间类型以及消费时间的限制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时间关键字</w:t>
      </w: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lang w:val="en-US" w:eastAsia="zh-CN"/>
        </w:rPr>
        <w:t>必填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</w:t>
      </w:r>
      <w:r>
        <w:rPr>
          <w:rFonts w:hint="default"/>
          <w:lang w:val="en-US" w:eastAsia="zh-CN"/>
        </w:rPr>
        <w:t>4小时、5小时、6小时，一个数字加“小时”两个字，表示限制指定几小时可用。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日期关键字</w:t>
      </w: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lang w:val="en-US" w:eastAsia="zh-CN"/>
        </w:rPr>
        <w:t>非必填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</w:t>
      </w:r>
      <w:r>
        <w:rPr>
          <w:rFonts w:hint="default"/>
          <w:lang w:val="en-US" w:eastAsia="zh-CN"/>
        </w:rPr>
        <w:t>工作日、周一，只要包含任意这两个词，表示限制只有工作日周一到周四可用</w:t>
      </w:r>
      <w:r>
        <w:rPr>
          <w:rFonts w:hint="eastAsia"/>
          <w:lang w:val="en-US" w:eastAsia="zh-CN"/>
        </w:rPr>
        <w:t>，不填写默认所有日期都可用。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包间限制关键字</w:t>
      </w: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lang w:val="en-US" w:eastAsia="zh-CN"/>
        </w:rPr>
        <w:t>非必填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支持 </w:t>
      </w:r>
      <w:r>
        <w:rPr>
          <w:rFonts w:hint="default"/>
          <w:lang w:val="en-US" w:eastAsia="zh-CN"/>
        </w:rPr>
        <w:t>商务包、豪包、大包、中包、小包，表示限制指定包间类型可用。什么都不包含，默认是小包。如果需要任意包间可用，那么名称写“不限包间”或“任意包间”或“所有包间”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”不限球桌”</w:t>
      </w:r>
      <w:r>
        <w:rPr>
          <w:rFonts w:hint="eastAsia"/>
          <w:lang w:val="en-US" w:eastAsia="zh-CN"/>
        </w:rPr>
        <w:t>或“任意球桌”或“不限球桌”或“房间任选”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通宵券：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名称必须包含“通宵”两个字，根据门店设置的通宵开始时间和通宵时长进行限制。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举例：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【工作日特价】4小时：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限制小包间，周一到周四可用，4个小时。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不限包间-6小时：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任意包间可用，任意日期可用，6个小时。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通宵场【特惠9个小时】：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限制小包间，根据门店设置的通宵规则来检测。比如设置的是22时开始，9个小时，那就代表此通宵券22时后可用，一共9小时。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可以美团切换地址到成都，搜索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麻总监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，看看其他店铺是怎么设置的，进行参考。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从零部署无人自助系统教程及文档地址：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https://gitee.com/PublicGuan/malaoban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小程序端源码及教程仓库地址：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https://gitee.com/PublicGuan/24h_qipaishi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服务端独立部署文件及教程仓库地址：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"https://gitee.com/PublicGuan/qipaishi_server2"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https://gitee.com/PublicGuan/qipaishi_server2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9A67C2"/>
    <w:multiLevelType w:val="multilevel"/>
    <w:tmpl w:val="DC9A67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AE16DED"/>
    <w:multiLevelType w:val="singleLevel"/>
    <w:tmpl w:val="3AE16DE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5D3EB09"/>
    <w:multiLevelType w:val="singleLevel"/>
    <w:tmpl w:val="55D3EB0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jNzk3OWE3NDlhMjUxZDg5YmJkZmNiMWEwYzg2YTcifQ=="/>
  </w:docVars>
  <w:rsids>
    <w:rsidRoot w:val="00000000"/>
    <w:rsid w:val="0E51492C"/>
    <w:rsid w:val="135B03CE"/>
    <w:rsid w:val="18B30CEC"/>
    <w:rsid w:val="283C5920"/>
    <w:rsid w:val="2C063253"/>
    <w:rsid w:val="37CB02CD"/>
    <w:rsid w:val="3E55676F"/>
    <w:rsid w:val="4B6F06BA"/>
    <w:rsid w:val="5B6C7373"/>
    <w:rsid w:val="5C9E3D63"/>
    <w:rsid w:val="63CD6A4E"/>
    <w:rsid w:val="65656478"/>
    <w:rsid w:val="757E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800080"/>
      <w:u w:val="single"/>
    </w:rPr>
  </w:style>
  <w:style w:type="character" w:styleId="12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2168</Words>
  <Characters>2856</Characters>
  <Lines>0</Lines>
  <Paragraphs>0</Paragraphs>
  <TotalTime>0</TotalTime>
  <ScaleCrop>false</ScaleCrop>
  <LinksUpToDate>false</LinksUpToDate>
  <CharactersWithSpaces>2899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2024-07-09T02:04:00Z</dcterms:created>
  <dc:creator>Administrator</dc:creator>
  <cp:lastModifiedBy>马小云</cp:lastModifiedBy>
  <dcterms:modified xsi:type="dcterms:W3CDTF">2024-07-11T01:12:30Z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DB7F49EF82CD4C8AB0610CE0A53EB48A_12</vt:lpwstr>
  </property>
</Properties>
</file>