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5383" w:rsidRDefault="007D5383">
      <w:pPr>
        <w:spacing w:line="1140" w:lineRule="exact"/>
        <w:rPr>
          <w:rFonts w:ascii="楷体_GB2312" w:eastAsia="楷体_GB2312" w:hAnsi="华文细黑"/>
          <w:b/>
          <w:sz w:val="52"/>
          <w:szCs w:val="52"/>
        </w:rPr>
      </w:pPr>
      <w:bookmarkStart w:id="0" w:name="_Hlk7474302"/>
      <w:bookmarkEnd w:id="0"/>
    </w:p>
    <w:p w:rsidR="007D5383" w:rsidRDefault="00000000">
      <w:pPr>
        <w:spacing w:line="1140" w:lineRule="exact"/>
        <w:jc w:val="center"/>
        <w:rPr>
          <w:rFonts w:ascii="楷体_GB2312" w:eastAsia="楷体_GB2312" w:hAnsi="华文细黑"/>
          <w:b/>
          <w:sz w:val="52"/>
          <w:szCs w:val="52"/>
        </w:rPr>
      </w:pPr>
      <w:r>
        <w:rPr>
          <w:rFonts w:ascii="楷体_GB2312" w:eastAsia="楷体_GB2312" w:hAnsi="华文细黑" w:hint="eastAsia"/>
          <w:b/>
          <w:noProof/>
          <w:sz w:val="52"/>
          <w:szCs w:val="52"/>
        </w:rPr>
        <w:drawing>
          <wp:anchor distT="0" distB="0" distL="114300" distR="114300" simplePos="0" relativeHeight="251643904" behindDoc="0" locked="0" layoutInCell="1" allowOverlap="1">
            <wp:simplePos x="0" y="0"/>
            <wp:positionH relativeFrom="column">
              <wp:posOffset>1652270</wp:posOffset>
            </wp:positionH>
            <wp:positionV relativeFrom="paragraph">
              <wp:posOffset>251460</wp:posOffset>
            </wp:positionV>
            <wp:extent cx="2148205" cy="609600"/>
            <wp:effectExtent l="0" t="0" r="4445" b="0"/>
            <wp:wrapNone/>
            <wp:docPr id="3" name="图片 21"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za"/>
                    <pic:cNvPicPr>
                      <a:picLocks noChangeAspect="1"/>
                    </pic:cNvPicPr>
                  </pic:nvPicPr>
                  <pic:blipFill>
                    <a:blip r:embed="rId9"/>
                    <a:stretch/>
                  </pic:blipFill>
                  <pic:spPr bwMode="auto">
                    <a:xfrm>
                      <a:off x="0" y="0"/>
                      <a:ext cx="2148205" cy="609600"/>
                    </a:xfrm>
                    <a:prstGeom prst="rect">
                      <a:avLst/>
                    </a:prstGeom>
                    <a:noFill/>
                    <a:ln>
                      <a:noFill/>
                    </a:ln>
                  </pic:spPr>
                </pic:pic>
              </a:graphicData>
            </a:graphic>
          </wp:anchor>
        </w:drawing>
      </w:r>
    </w:p>
    <w:p w:rsidR="007D5383" w:rsidRDefault="00000000">
      <w:pPr>
        <w:spacing w:line="1140" w:lineRule="exact"/>
        <w:jc w:val="center"/>
        <w:rPr>
          <w:rFonts w:ascii="楷体_GB2312" w:eastAsia="楷体_GB2312" w:hAnsi="华文细黑"/>
          <w:b/>
          <w:sz w:val="52"/>
          <w:szCs w:val="52"/>
        </w:rPr>
      </w:pPr>
      <w:r>
        <w:rPr>
          <w:rFonts w:ascii="楷体_GB2312" w:eastAsia="楷体_GB2312" w:hAnsi="华文细黑" w:hint="eastAsia"/>
          <w:b/>
          <w:sz w:val="52"/>
          <w:szCs w:val="52"/>
        </w:rPr>
        <w:t xml:space="preserve"> 本 科 毕 业 论 文（设计）</w:t>
      </w:r>
    </w:p>
    <w:p w:rsidR="007D5383" w:rsidRDefault="007D5383">
      <w:pPr>
        <w:spacing w:line="480" w:lineRule="auto"/>
        <w:jc w:val="center"/>
        <w:rPr>
          <w:rFonts w:ascii="楷体_GB2312" w:eastAsia="楷体_GB2312"/>
          <w:b/>
          <w:sz w:val="52"/>
        </w:rPr>
      </w:pPr>
    </w:p>
    <w:tbl>
      <w:tblPr>
        <w:tblpPr w:leftFromText="180" w:rightFromText="180" w:vertAnchor="text" w:horzAnchor="page" w:tblpX="1889" w:tblpY="926"/>
        <w:tblW w:w="8300" w:type="dxa"/>
        <w:tblLayout w:type="fixed"/>
        <w:tblLook w:val="04A0" w:firstRow="1" w:lastRow="0" w:firstColumn="1" w:lastColumn="0" w:noHBand="0" w:noVBand="1"/>
      </w:tblPr>
      <w:tblGrid>
        <w:gridCol w:w="1691"/>
        <w:gridCol w:w="6609"/>
      </w:tblGrid>
      <w:tr w:rsidR="007D5383">
        <w:trPr>
          <w:trHeight w:val="784"/>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课题名称</w:t>
            </w:r>
          </w:p>
        </w:tc>
        <w:tc>
          <w:tcPr>
            <w:tcW w:w="6609" w:type="dxa"/>
            <w:tcBorders>
              <w:bottom w:val="single" w:sz="4" w:space="0" w:color="auto"/>
            </w:tcBorders>
          </w:tcPr>
          <w:p w:rsidR="007D5383" w:rsidRDefault="00000000">
            <w:pPr>
              <w:spacing w:line="660" w:lineRule="exact"/>
              <w:jc w:val="center"/>
              <w:rPr>
                <w:rFonts w:ascii="楷体_GB2312" w:eastAsia="楷体_GB2312" w:hAnsi="宋体"/>
                <w:sz w:val="32"/>
              </w:rPr>
            </w:pPr>
            <w:proofErr w:type="gramStart"/>
            <w:r>
              <w:rPr>
                <w:rFonts w:ascii="楷体_GB2312" w:eastAsia="楷体_GB2312" w:hAnsi="宋体" w:hint="eastAsia"/>
                <w:sz w:val="32"/>
              </w:rPr>
              <w:t>低复杂度二</w:t>
            </w:r>
            <w:proofErr w:type="gramEnd"/>
            <w:r>
              <w:rPr>
                <w:rFonts w:ascii="楷体_GB2312" w:eastAsia="楷体_GB2312" w:hAnsi="宋体" w:hint="eastAsia"/>
                <w:sz w:val="32"/>
              </w:rPr>
              <w:t>维线性插值算法的</w:t>
            </w:r>
            <w:r>
              <w:rPr>
                <w:rFonts w:ascii="楷体_GB2312" w:eastAsia="楷体_GB2312" w:hAnsi="宋体" w:hint="eastAsia"/>
                <w:sz w:val="32"/>
                <w:lang w:val="zh-CN"/>
              </w:rPr>
              <w:t>FPGA</w:t>
            </w:r>
            <w:r>
              <w:rPr>
                <w:rFonts w:ascii="楷体_GB2312" w:eastAsia="楷体_GB2312" w:hAnsi="宋体" w:hint="eastAsia"/>
                <w:sz w:val="32"/>
              </w:rPr>
              <w:t>实现</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学    院</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rPr>
              <w:t>物理与电子工程学院</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专    业</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rPr>
              <w:t>物联网工程</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班级名称</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rPr>
              <w:t>物联网</w:t>
            </w:r>
            <w:r>
              <w:rPr>
                <w:rFonts w:ascii="楷体_GB2312" w:eastAsia="楷体_GB2312" w:hAnsi="宋体" w:hint="eastAsia"/>
                <w:sz w:val="32"/>
                <w:lang w:val="zh-CN"/>
              </w:rPr>
              <w:t>212</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学生姓名</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rPr>
              <w:t>王力</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学    号</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lang w:val="zh-CN"/>
              </w:rPr>
              <w:t>32119500117</w:t>
            </w:r>
          </w:p>
        </w:tc>
      </w:tr>
      <w:tr w:rsidR="007D5383">
        <w:trPr>
          <w:trHeight w:val="673"/>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指导教师</w:t>
            </w:r>
          </w:p>
        </w:tc>
        <w:tc>
          <w:tcPr>
            <w:tcW w:w="6609" w:type="dxa"/>
            <w:tcBorders>
              <w:top w:val="single" w:sz="4" w:space="0" w:color="auto"/>
              <w:bottom w:val="single" w:sz="4" w:space="0" w:color="auto"/>
            </w:tcBorders>
          </w:tcPr>
          <w:p w:rsidR="007D5383" w:rsidRDefault="00000000">
            <w:pPr>
              <w:spacing w:line="660" w:lineRule="exact"/>
              <w:jc w:val="center"/>
              <w:rPr>
                <w:rFonts w:ascii="楷体_GB2312" w:eastAsia="楷体_GB2312" w:hAnsi="宋体"/>
                <w:sz w:val="32"/>
              </w:rPr>
            </w:pPr>
            <w:r>
              <w:rPr>
                <w:rFonts w:ascii="楷体_GB2312" w:eastAsia="楷体_GB2312" w:hAnsi="宋体" w:hint="eastAsia"/>
                <w:sz w:val="32"/>
              </w:rPr>
              <w:t>浣沙</w:t>
            </w:r>
          </w:p>
        </w:tc>
      </w:tr>
      <w:tr w:rsidR="007D5383">
        <w:trPr>
          <w:trHeight w:val="702"/>
        </w:trPr>
        <w:tc>
          <w:tcPr>
            <w:tcW w:w="1691" w:type="dxa"/>
          </w:tcPr>
          <w:p w:rsidR="007D5383" w:rsidRDefault="00000000">
            <w:pPr>
              <w:spacing w:line="660" w:lineRule="exact"/>
              <w:jc w:val="center"/>
              <w:rPr>
                <w:rFonts w:ascii="楷体_GB2312" w:eastAsia="楷体_GB2312" w:hAnsi="宋体"/>
                <w:sz w:val="44"/>
              </w:rPr>
            </w:pPr>
            <w:r>
              <w:rPr>
                <w:rFonts w:ascii="楷体_GB2312" w:eastAsia="楷体_GB2312" w:hint="eastAsia"/>
                <w:sz w:val="36"/>
              </w:rPr>
              <w:t>完成日期</w:t>
            </w:r>
          </w:p>
        </w:tc>
        <w:tc>
          <w:tcPr>
            <w:tcW w:w="6609" w:type="dxa"/>
            <w:tcBorders>
              <w:top w:val="single" w:sz="4" w:space="0" w:color="auto"/>
              <w:bottom w:val="single" w:sz="4" w:space="0" w:color="auto"/>
            </w:tcBorders>
          </w:tcPr>
          <w:p w:rsidR="007D5383" w:rsidRDefault="007D5383">
            <w:pPr>
              <w:spacing w:line="660" w:lineRule="exact"/>
              <w:rPr>
                <w:rFonts w:ascii="楷体_GB2312" w:eastAsia="楷体_GB2312" w:hAnsi="宋体"/>
                <w:sz w:val="32"/>
              </w:rPr>
            </w:pPr>
          </w:p>
        </w:tc>
      </w:tr>
    </w:tbl>
    <w:p w:rsidR="007D5383" w:rsidRDefault="007D5383">
      <w:pPr>
        <w:spacing w:line="480" w:lineRule="auto"/>
        <w:jc w:val="center"/>
        <w:rPr>
          <w:rFonts w:ascii="楷体_GB2312" w:eastAsia="楷体_GB2312"/>
          <w:b/>
          <w:sz w:val="52"/>
        </w:rPr>
      </w:pPr>
    </w:p>
    <w:p w:rsidR="007D5383" w:rsidRDefault="007D5383">
      <w:pPr>
        <w:jc w:val="center"/>
        <w:rPr>
          <w:rFonts w:ascii="楷体_GB2312" w:eastAsia="楷体_GB2312"/>
          <w:sz w:val="52"/>
        </w:rPr>
      </w:pPr>
    </w:p>
    <w:p w:rsidR="007D5383" w:rsidRDefault="00000000">
      <w:pPr>
        <w:jc w:val="center"/>
        <w:rPr>
          <w:rFonts w:ascii="楷体_GB2312" w:eastAsia="楷体_GB2312"/>
          <w:sz w:val="32"/>
          <w:szCs w:val="32"/>
        </w:rPr>
        <w:sectPr w:rsidR="007D5383">
          <w:headerReference w:type="even" r:id="rId10"/>
          <w:headerReference w:type="default" r:id="rId11"/>
          <w:headerReference w:type="first" r:id="rId12"/>
          <w:pgSz w:w="11906" w:h="16838"/>
          <w:pgMar w:top="1440" w:right="1800" w:bottom="1440" w:left="1800" w:header="851" w:footer="992" w:gutter="0"/>
          <w:pgNumType w:start="1"/>
          <w:cols w:space="425"/>
          <w:titlePg/>
          <w:docGrid w:linePitch="360"/>
        </w:sectPr>
      </w:pPr>
      <w:r>
        <w:rPr>
          <w:rFonts w:ascii="楷体_GB2312" w:eastAsia="楷体_GB2312" w:hint="eastAsia"/>
          <w:sz w:val="32"/>
          <w:szCs w:val="32"/>
        </w:rPr>
        <w:t xml:space="preserve">教 </w:t>
      </w:r>
      <w:proofErr w:type="gramStart"/>
      <w:r>
        <w:rPr>
          <w:rFonts w:ascii="楷体_GB2312" w:eastAsia="楷体_GB2312" w:hint="eastAsia"/>
          <w:sz w:val="32"/>
          <w:szCs w:val="32"/>
        </w:rPr>
        <w:t>务</w:t>
      </w:r>
      <w:proofErr w:type="gramEnd"/>
      <w:r>
        <w:rPr>
          <w:rFonts w:ascii="楷体_GB2312" w:eastAsia="楷体_GB2312" w:hint="eastAsia"/>
          <w:sz w:val="32"/>
          <w:szCs w:val="32"/>
        </w:rPr>
        <w:t xml:space="preserve"> 处 制</w:t>
      </w:r>
    </w:p>
    <w:p w:rsidR="007D5383" w:rsidRDefault="00000000">
      <w:pPr>
        <w:spacing w:before="312" w:after="312"/>
        <w:jc w:val="center"/>
        <w:rPr>
          <w:rFonts w:ascii="宋体" w:eastAsia="宋体" w:hAnsi="宋体" w:cs="宋体" w:hint="eastAsia"/>
          <w:sz w:val="24"/>
          <w:szCs w:val="24"/>
        </w:rPr>
      </w:pPr>
      <w:proofErr w:type="gramStart"/>
      <w:r>
        <w:rPr>
          <w:rFonts w:ascii="黑体" w:eastAsia="黑体" w:hAnsi="黑体" w:cs="Times New Roman" w:hint="eastAsia"/>
          <w:bCs/>
          <w:color w:val="000000"/>
          <w:sz w:val="32"/>
          <w:szCs w:val="32"/>
          <w:shd w:val="clear" w:color="auto" w:fill="FFFFFF"/>
        </w:rPr>
        <w:lastRenderedPageBreak/>
        <w:t>低复杂度二</w:t>
      </w:r>
      <w:proofErr w:type="gramEnd"/>
      <w:r>
        <w:rPr>
          <w:rFonts w:ascii="黑体" w:eastAsia="黑体" w:hAnsi="黑体" w:cs="Times New Roman" w:hint="eastAsia"/>
          <w:bCs/>
          <w:color w:val="000000"/>
          <w:sz w:val="32"/>
          <w:szCs w:val="32"/>
          <w:shd w:val="clear" w:color="auto" w:fill="FFFFFF"/>
        </w:rPr>
        <w:t>维线性插值算法的FPGA实现</w:t>
      </w:r>
    </w:p>
    <w:p w:rsidR="007D5383" w:rsidRDefault="00000000">
      <w:pPr>
        <w:spacing w:line="460" w:lineRule="exact"/>
        <w:jc w:val="center"/>
        <w:rPr>
          <w:rFonts w:ascii="宋体" w:eastAsia="宋体" w:hAnsi="宋体" w:cs="宋体" w:hint="eastAsia"/>
          <w:sz w:val="24"/>
          <w:szCs w:val="24"/>
        </w:rPr>
      </w:pPr>
      <w:r>
        <w:rPr>
          <w:rFonts w:ascii="宋体" w:eastAsia="宋体" w:hAnsi="宋体" w:cs="宋体" w:hint="eastAsia"/>
          <w:sz w:val="24"/>
          <w:szCs w:val="24"/>
        </w:rPr>
        <w:t>物联网工程</w:t>
      </w:r>
      <w:r>
        <w:rPr>
          <w:rFonts w:ascii="宋体" w:eastAsia="宋体" w:hAnsi="宋体" w:cs="宋体" w:hint="eastAsia"/>
          <w:sz w:val="24"/>
          <w:szCs w:val="24"/>
          <w:lang w:val="zh-CN"/>
        </w:rPr>
        <w:t>212</w:t>
      </w:r>
      <w:r>
        <w:rPr>
          <w:rFonts w:ascii="宋体" w:eastAsia="宋体" w:hAnsi="宋体" w:cs="宋体" w:hint="eastAsia"/>
          <w:sz w:val="24"/>
          <w:szCs w:val="24"/>
        </w:rPr>
        <w:t>班 王力</w:t>
      </w:r>
    </w:p>
    <w:p w:rsidR="007D5383" w:rsidRDefault="00000000">
      <w:pPr>
        <w:spacing w:line="460" w:lineRule="exact"/>
        <w:jc w:val="center"/>
        <w:rPr>
          <w:rFonts w:ascii="宋体" w:eastAsia="宋体" w:hAnsi="宋体" w:cs="宋体" w:hint="eastAsia"/>
          <w:sz w:val="24"/>
          <w:szCs w:val="24"/>
        </w:rPr>
      </w:pPr>
      <w:r>
        <w:rPr>
          <w:rFonts w:ascii="宋体" w:eastAsia="宋体" w:hAnsi="宋体" w:cs="宋体" w:hint="eastAsia"/>
          <w:sz w:val="24"/>
          <w:szCs w:val="24"/>
        </w:rPr>
        <w:t>指导教师:浣沙</w:t>
      </w:r>
    </w:p>
    <w:p w:rsidR="007D5383" w:rsidRDefault="007D5383">
      <w:pPr>
        <w:spacing w:line="460" w:lineRule="exact"/>
        <w:jc w:val="center"/>
        <w:rPr>
          <w:rFonts w:ascii="宋体" w:eastAsia="宋体" w:hAnsi="宋体" w:cs="宋体" w:hint="eastAsia"/>
          <w:sz w:val="24"/>
          <w:szCs w:val="24"/>
        </w:rPr>
      </w:pPr>
    </w:p>
    <w:p w:rsidR="007D5383" w:rsidRDefault="007D5383">
      <w:pPr>
        <w:spacing w:line="460" w:lineRule="exact"/>
        <w:jc w:val="center"/>
        <w:rPr>
          <w:rFonts w:ascii="宋体" w:eastAsia="宋体" w:hAnsi="宋体" w:cs="宋体" w:hint="eastAsia"/>
          <w:sz w:val="24"/>
          <w:szCs w:val="24"/>
        </w:rPr>
      </w:pPr>
    </w:p>
    <w:p w:rsidR="007D5383" w:rsidRDefault="00000000">
      <w:pPr>
        <w:widowControl/>
        <w:spacing w:line="460" w:lineRule="exact"/>
        <w:jc w:val="left"/>
        <w:rPr>
          <w:rFonts w:ascii="宋体" w:eastAsia="宋体" w:hAnsi="宋体" w:cs="宋体" w:hint="eastAsia"/>
          <w:sz w:val="24"/>
          <w:szCs w:val="24"/>
        </w:rPr>
      </w:pPr>
      <w:r>
        <w:rPr>
          <w:rFonts w:ascii="黑体" w:eastAsia="黑体" w:hAnsi="黑体" w:cs="Times New Roman" w:hint="eastAsia"/>
          <w:bCs/>
          <w:color w:val="000000"/>
          <w:sz w:val="28"/>
          <w:szCs w:val="28"/>
          <w:shd w:val="clear" w:color="auto" w:fill="FFFFFF"/>
        </w:rPr>
        <w:t>摘 要</w:t>
      </w:r>
      <w:r>
        <w:rPr>
          <w:rFonts w:ascii="黑体" w:eastAsia="黑体" w:hAnsi="黑体" w:hint="eastAsia"/>
          <w:b/>
          <w:sz w:val="32"/>
          <w:szCs w:val="32"/>
        </w:rPr>
        <w:t xml:space="preserve">  </w:t>
      </w:r>
      <w:r>
        <w:rPr>
          <w:rFonts w:ascii="宋体" w:eastAsia="宋体" w:hAnsi="宋体" w:cs="宋体" w:hint="eastAsia"/>
          <w:sz w:val="24"/>
          <w:szCs w:val="24"/>
        </w:rPr>
        <w:t>如今，数字图像的使用不断增加，加工过程在商业和工业应用中扮演着重要角色。双三次插值因其高质量被广泛应用于实时图像处理系统，但真正实现双三次插值需要大量的硬件资源，这限制了其在嵌入式领域的应用。因此，研究近似双三次插值的算法，减少硬件资源消耗具有重要的实际意义。</w:t>
      </w:r>
    </w:p>
    <w:p w:rsidR="007D5383" w:rsidRDefault="00000000">
      <w:pPr>
        <w:widowControl/>
        <w:spacing w:line="460" w:lineRule="exact"/>
        <w:jc w:val="left"/>
        <w:rPr>
          <w:rFonts w:ascii="宋体" w:eastAsia="宋体" w:hAnsi="宋体" w:cs="宋体" w:hint="eastAsia"/>
          <w:sz w:val="24"/>
          <w:szCs w:val="24"/>
        </w:rPr>
      </w:pPr>
      <w:r>
        <w:rPr>
          <w:rFonts w:ascii="宋体" w:eastAsia="宋体" w:hAnsi="宋体" w:cs="宋体" w:hint="eastAsia"/>
          <w:sz w:val="24"/>
          <w:szCs w:val="24"/>
          <w:lang w:val="zh-CN"/>
        </w:rPr>
        <w:t xml:space="preserve">   </w:t>
      </w:r>
      <w:r>
        <w:rPr>
          <w:rFonts w:ascii="宋体" w:eastAsia="宋体" w:hAnsi="宋体" w:cs="宋体" w:hint="eastAsia"/>
          <w:sz w:val="24"/>
          <w:szCs w:val="24"/>
        </w:rPr>
        <w:t xml:space="preserve">本文在近似双三次插值算法的深入研究基础上，采用ZYNQ硬件平台和Xilinx </w:t>
      </w:r>
      <w:proofErr w:type="spellStart"/>
      <w:r>
        <w:rPr>
          <w:rFonts w:ascii="宋体" w:eastAsia="宋体" w:hAnsi="宋体" w:cs="宋体" w:hint="eastAsia"/>
          <w:sz w:val="24"/>
          <w:szCs w:val="24"/>
        </w:rPr>
        <w:t>Vivado</w:t>
      </w:r>
      <w:proofErr w:type="spellEnd"/>
      <w:r>
        <w:rPr>
          <w:rFonts w:ascii="宋体" w:eastAsia="宋体" w:hAnsi="宋体" w:cs="宋体" w:hint="eastAsia"/>
          <w:sz w:val="24"/>
          <w:szCs w:val="24"/>
        </w:rPr>
        <w:t>软件开发平台，设计并实现了</w:t>
      </w:r>
      <w:proofErr w:type="gramStart"/>
      <w:r>
        <w:rPr>
          <w:rFonts w:ascii="宋体" w:eastAsia="宋体" w:hAnsi="宋体" w:cs="宋体" w:hint="eastAsia"/>
          <w:sz w:val="24"/>
          <w:szCs w:val="24"/>
        </w:rPr>
        <w:t>低复杂度二</w:t>
      </w:r>
      <w:proofErr w:type="gramEnd"/>
      <w:r>
        <w:rPr>
          <w:rFonts w:ascii="宋体" w:eastAsia="宋体" w:hAnsi="宋体" w:cs="宋体" w:hint="eastAsia"/>
          <w:sz w:val="24"/>
          <w:szCs w:val="24"/>
        </w:rPr>
        <w:t>维线性插值的图像处理系统。</w:t>
      </w:r>
    </w:p>
    <w:p w:rsidR="007D5383" w:rsidRDefault="00000000">
      <w:pPr>
        <w:widowControl/>
        <w:spacing w:line="460" w:lineRule="exact"/>
        <w:jc w:val="left"/>
        <w:rPr>
          <w:rFonts w:ascii="宋体" w:eastAsia="宋体" w:hAnsi="宋体" w:cs="宋体" w:hint="eastAsia"/>
          <w:sz w:val="24"/>
          <w:szCs w:val="24"/>
        </w:rPr>
      </w:pPr>
      <w:r>
        <w:rPr>
          <w:rFonts w:ascii="宋体" w:eastAsia="宋体" w:hAnsi="宋体" w:cs="宋体" w:hint="eastAsia"/>
          <w:sz w:val="24"/>
          <w:szCs w:val="24"/>
          <w:lang w:val="zh-CN"/>
        </w:rPr>
        <w:t xml:space="preserve">   </w:t>
      </w:r>
      <w:r>
        <w:rPr>
          <w:rFonts w:ascii="宋体" w:eastAsia="宋体" w:hAnsi="宋体" w:cs="宋体" w:hint="eastAsia"/>
          <w:sz w:val="24"/>
          <w:szCs w:val="24"/>
        </w:rPr>
        <w:t>本文所开发的系统采用摄像头采集视频图像信息，将采集到的视频图像通过ZYNQ平台进行实时处理后，通过HDMI接口输出到显示屏上，以达到低延迟的实时图像缩放效果。</w:t>
      </w:r>
    </w:p>
    <w:p w:rsidR="007D5383" w:rsidRDefault="007D5383">
      <w:pPr>
        <w:widowControl/>
        <w:spacing w:line="460" w:lineRule="exact"/>
        <w:ind w:firstLine="420"/>
        <w:jc w:val="left"/>
        <w:rPr>
          <w:rFonts w:ascii="宋体" w:eastAsia="宋体" w:hAnsi="宋体" w:cs="宋体" w:hint="eastAsia"/>
          <w:sz w:val="24"/>
          <w:szCs w:val="24"/>
        </w:rPr>
      </w:pPr>
    </w:p>
    <w:p w:rsidR="007D5383" w:rsidRDefault="00000000">
      <w:pPr>
        <w:spacing w:line="360" w:lineRule="auto"/>
        <w:jc w:val="left"/>
        <w:rPr>
          <w:rFonts w:ascii="宋体" w:eastAsia="黑体" w:hAnsi="宋体" w:hint="eastAsia"/>
          <w:sz w:val="24"/>
          <w:szCs w:val="24"/>
        </w:rPr>
      </w:pPr>
      <w:r>
        <w:rPr>
          <w:rFonts w:ascii="黑体" w:eastAsia="黑体" w:hAnsi="黑体" w:cs="Times New Roman" w:hint="eastAsia"/>
          <w:bCs/>
          <w:color w:val="000000"/>
          <w:sz w:val="28"/>
          <w:szCs w:val="28"/>
          <w:shd w:val="clear" w:color="auto" w:fill="FFFFFF"/>
        </w:rPr>
        <w:t>关键词</w:t>
      </w:r>
      <w:r>
        <w:rPr>
          <w:rFonts w:ascii="黑体" w:eastAsia="黑体" w:hAnsi="宋体" w:cs="宋体"/>
          <w:sz w:val="28"/>
          <w:szCs w:val="28"/>
        </w:rPr>
        <w:t xml:space="preserve">  </w:t>
      </w:r>
      <w:r>
        <w:rPr>
          <w:rFonts w:ascii="宋体" w:eastAsia="宋体" w:hAnsi="宋体" w:cs="宋体" w:hint="eastAsia"/>
          <w:sz w:val="24"/>
          <w:szCs w:val="24"/>
        </w:rPr>
        <w:t xml:space="preserve">图像实时处理；双三次插值；ZYNQ </w:t>
      </w:r>
    </w:p>
    <w:p w:rsidR="007D5383" w:rsidRDefault="007D5383">
      <w:pPr>
        <w:spacing w:line="360" w:lineRule="auto"/>
        <w:jc w:val="left"/>
        <w:rPr>
          <w:rFonts w:ascii="宋体" w:eastAsia="宋体" w:hAnsi="宋体" w:hint="eastAsia"/>
          <w:sz w:val="24"/>
          <w:szCs w:val="24"/>
        </w:rPr>
      </w:pPr>
    </w:p>
    <w:p w:rsidR="007D5383" w:rsidRDefault="007D5383">
      <w:pPr>
        <w:spacing w:line="360" w:lineRule="auto"/>
        <w:jc w:val="left"/>
        <w:rPr>
          <w:rFonts w:ascii="宋体" w:eastAsia="宋体" w:hAnsi="宋体" w:hint="eastAsia"/>
          <w:sz w:val="24"/>
          <w:szCs w:val="24"/>
        </w:rPr>
      </w:pPr>
    </w:p>
    <w:p w:rsidR="007D5383" w:rsidRDefault="007D5383">
      <w:pPr>
        <w:spacing w:line="360" w:lineRule="auto"/>
        <w:jc w:val="left"/>
        <w:rPr>
          <w:rFonts w:ascii="宋体" w:eastAsia="宋体" w:hAnsi="宋体" w:hint="eastAsia"/>
          <w:sz w:val="24"/>
          <w:szCs w:val="24"/>
        </w:rPr>
      </w:pPr>
    </w:p>
    <w:p w:rsidR="007D5383" w:rsidRDefault="007D5383">
      <w:pPr>
        <w:spacing w:line="360" w:lineRule="auto"/>
        <w:jc w:val="left"/>
        <w:rPr>
          <w:rFonts w:ascii="宋体" w:eastAsia="宋体" w:hAnsi="宋体" w:hint="eastAsia"/>
          <w:sz w:val="24"/>
          <w:szCs w:val="24"/>
        </w:rPr>
      </w:pPr>
    </w:p>
    <w:p w:rsidR="007D5383" w:rsidRDefault="007D5383">
      <w:pPr>
        <w:spacing w:line="360" w:lineRule="auto"/>
        <w:jc w:val="left"/>
        <w:rPr>
          <w:rFonts w:ascii="宋体" w:eastAsia="宋体" w:hAnsi="宋体" w:hint="eastAsia"/>
          <w:sz w:val="24"/>
          <w:szCs w:val="24"/>
        </w:rPr>
      </w:pPr>
    </w:p>
    <w:p w:rsidR="007D5383" w:rsidRDefault="00000000">
      <w:pPr>
        <w:rPr>
          <w:rFonts w:ascii="Times New Roman" w:eastAsia="黑体" w:hAnsi="Times New Roman" w:cs="Times New Roman"/>
          <w:b/>
          <w:sz w:val="28"/>
          <w:szCs w:val="28"/>
        </w:rPr>
      </w:pPr>
      <w:r>
        <w:rPr>
          <w:rFonts w:ascii="Times New Roman" w:eastAsia="黑体" w:hAnsi="Times New Roman" w:cs="Times New Roman"/>
          <w:b/>
          <w:sz w:val="28"/>
          <w:szCs w:val="28"/>
        </w:rPr>
        <w:br w:type="page" w:clear="all"/>
      </w:r>
    </w:p>
    <w:p w:rsidR="007D5383" w:rsidRDefault="00000000">
      <w:pPr>
        <w:widowControl/>
        <w:spacing w:line="460" w:lineRule="exact"/>
        <w:jc w:val="left"/>
        <w:rPr>
          <w:rFonts w:ascii="Times New Roman" w:eastAsia="宋体" w:hAnsi="Times New Roman" w:cs="Times New Roman"/>
          <w:sz w:val="24"/>
          <w:szCs w:val="24"/>
        </w:rPr>
      </w:pPr>
      <w:proofErr w:type="gramStart"/>
      <w:r>
        <w:rPr>
          <w:rFonts w:ascii="Times New Roman" w:eastAsia="黑体" w:hAnsi="Times New Roman" w:cs="Times New Roman"/>
          <w:b/>
          <w:sz w:val="28"/>
          <w:szCs w:val="28"/>
        </w:rPr>
        <w:lastRenderedPageBreak/>
        <w:t>ABSTRACT</w:t>
      </w:r>
      <w:r>
        <w:rPr>
          <w:rFonts w:ascii="Times New Roman" w:eastAsia="黑体" w:hAnsi="Times New Roman" w:cs="Times New Roman" w:hint="eastAsia"/>
          <w:b/>
          <w:sz w:val="28"/>
          <w:szCs w:val="28"/>
        </w:rPr>
        <w:t xml:space="preserve">  </w:t>
      </w:r>
      <w:r>
        <w:rPr>
          <w:rFonts w:ascii="Times New Roman" w:eastAsia="宋体" w:hAnsi="Times New Roman" w:cs="Times New Roman"/>
          <w:sz w:val="24"/>
          <w:szCs w:val="24"/>
        </w:rPr>
        <w:t>Intravenous</w:t>
      </w:r>
      <w:proofErr w:type="gramEnd"/>
      <w:r>
        <w:rPr>
          <w:rFonts w:ascii="Times New Roman" w:eastAsia="宋体" w:hAnsi="Times New Roman" w:cs="Times New Roman"/>
          <w:sz w:val="24"/>
          <w:szCs w:val="24"/>
        </w:rPr>
        <w:t xml:space="preserve"> injections, The use of digital images has been steadily increasing, playing a vital role in commercial and industrial applications. Bicubic interpolation is widely utilized in real-time image processing systems due to its high quality. However, implementing bicubic interpolation requires substantial hardware resources, which limits its application in embedded systems. Therefore, researching approximate bicubic interpolation algorithms to reduce hardware resource consumption holds significant practical value.</w:t>
      </w:r>
    </w:p>
    <w:p w:rsidR="007D5383" w:rsidRDefault="00000000">
      <w:pPr>
        <w:widowControl/>
        <w:spacing w:line="460" w:lineRule="exact"/>
        <w:jc w:val="left"/>
        <w:rPr>
          <w:rFonts w:ascii="Times New Roman" w:eastAsia="宋体" w:hAnsi="Times New Roman" w:cs="Times New Roman"/>
          <w:sz w:val="24"/>
          <w:szCs w:val="24"/>
        </w:rPr>
      </w:pPr>
      <w:r w:rsidRPr="00BD261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Based on an in-depth study of approximate bicubic interpolation algorithms, this paper designs and implements a low-complexity 2D linear interpolation image processing system using the ZYNQ hardware platform and Xilinx </w:t>
      </w:r>
      <w:proofErr w:type="spellStart"/>
      <w:r>
        <w:rPr>
          <w:rFonts w:ascii="Times New Roman" w:eastAsia="宋体" w:hAnsi="Times New Roman" w:cs="Times New Roman"/>
          <w:sz w:val="24"/>
          <w:szCs w:val="24"/>
        </w:rPr>
        <w:t>Vivado</w:t>
      </w:r>
      <w:proofErr w:type="spellEnd"/>
      <w:r>
        <w:rPr>
          <w:rFonts w:ascii="Times New Roman" w:eastAsia="宋体" w:hAnsi="Times New Roman" w:cs="Times New Roman"/>
          <w:sz w:val="24"/>
          <w:szCs w:val="24"/>
        </w:rPr>
        <w:t xml:space="preserve"> software development platform.</w:t>
      </w:r>
    </w:p>
    <w:p w:rsidR="007D5383" w:rsidRDefault="00000000">
      <w:pPr>
        <w:widowControl/>
        <w:spacing w:line="460" w:lineRule="exact"/>
        <w:jc w:val="left"/>
        <w:rPr>
          <w:rFonts w:ascii="Times New Roman" w:eastAsia="宋体" w:hAnsi="Times New Roman" w:cs="Times New Roman"/>
          <w:sz w:val="24"/>
          <w:szCs w:val="24"/>
        </w:rPr>
      </w:pPr>
      <w:r w:rsidRPr="00BD2619">
        <w:rPr>
          <w:rFonts w:ascii="Times New Roman" w:eastAsia="宋体" w:hAnsi="Times New Roman" w:cs="Times New Roman"/>
          <w:sz w:val="24"/>
          <w:szCs w:val="24"/>
        </w:rPr>
        <w:t xml:space="preserve">    </w:t>
      </w:r>
      <w:r>
        <w:rPr>
          <w:rFonts w:ascii="Times New Roman" w:eastAsia="宋体" w:hAnsi="Times New Roman" w:cs="Times New Roman"/>
          <w:sz w:val="24"/>
          <w:szCs w:val="24"/>
        </w:rPr>
        <w:t>The developed system captures video image data through a camera, processes the captured video images in real-time using the ZYNQ platform, and outputs the processed images to a display screen via an HDMI interface, achieving low-latency real-time image scaling.</w:t>
      </w:r>
    </w:p>
    <w:p w:rsidR="007D5383" w:rsidRDefault="007D5383">
      <w:pPr>
        <w:widowControl/>
        <w:spacing w:line="460" w:lineRule="exact"/>
        <w:ind w:firstLine="420"/>
        <w:jc w:val="left"/>
        <w:rPr>
          <w:rFonts w:ascii="Times New Roman" w:eastAsia="宋体" w:hAnsi="Times New Roman" w:cs="Times New Roman"/>
          <w:sz w:val="24"/>
          <w:szCs w:val="24"/>
        </w:rPr>
      </w:pPr>
    </w:p>
    <w:p w:rsidR="007D5383" w:rsidRDefault="00000000">
      <w:pPr>
        <w:spacing w:line="360" w:lineRule="auto"/>
        <w:jc w:val="left"/>
        <w:rPr>
          <w:rFonts w:ascii="Times New Roman" w:eastAsia="黑体" w:hAnsi="Times New Roman" w:cs="Times New Roman"/>
          <w:sz w:val="24"/>
        </w:rPr>
      </w:pPr>
      <w:r>
        <w:rPr>
          <w:rFonts w:ascii="Times New Roman" w:eastAsia="黑体" w:hAnsi="Times New Roman" w:cs="Times New Roman"/>
          <w:b/>
          <w:sz w:val="28"/>
          <w:szCs w:val="28"/>
        </w:rPr>
        <w:t xml:space="preserve">KEY </w:t>
      </w:r>
      <w:proofErr w:type="gramStart"/>
      <w:r>
        <w:rPr>
          <w:rFonts w:ascii="Times New Roman" w:eastAsia="黑体" w:hAnsi="Times New Roman" w:cs="Times New Roman"/>
          <w:b/>
          <w:sz w:val="28"/>
          <w:szCs w:val="28"/>
        </w:rPr>
        <w:t>WORDS</w:t>
      </w:r>
      <w:r>
        <w:rPr>
          <w:rFonts w:eastAsia="黑体"/>
          <w:b/>
          <w:sz w:val="28"/>
          <w:szCs w:val="28"/>
        </w:rPr>
        <w:t xml:space="preserve"> </w:t>
      </w:r>
      <w:r>
        <w:rPr>
          <w:rFonts w:eastAsia="黑体" w:hint="eastAsia"/>
          <w:b/>
          <w:sz w:val="28"/>
          <w:szCs w:val="28"/>
        </w:rPr>
        <w:t xml:space="preserve"> </w:t>
      </w:r>
      <w:r>
        <w:rPr>
          <w:rFonts w:ascii="Times New Roman" w:eastAsia="黑体" w:hAnsi="Times New Roman" w:cs="Times New Roman" w:hint="eastAsia"/>
          <w:bCs/>
          <w:sz w:val="24"/>
          <w:szCs w:val="24"/>
        </w:rPr>
        <w:t>Real</w:t>
      </w:r>
      <w:proofErr w:type="gramEnd"/>
      <w:r>
        <w:rPr>
          <w:rFonts w:ascii="Times New Roman" w:eastAsia="黑体" w:hAnsi="Times New Roman" w:cs="Times New Roman" w:hint="eastAsia"/>
          <w:bCs/>
          <w:sz w:val="24"/>
          <w:szCs w:val="24"/>
        </w:rPr>
        <w:t>-time image processing; Bicubic interpolation; ZYNQ</w:t>
      </w:r>
    </w:p>
    <w:p w:rsidR="007D5383" w:rsidRDefault="00000000">
      <w:pPr>
        <w:rPr>
          <w:rFonts w:ascii="Times New Roman" w:eastAsia="宋体" w:hAnsi="Times New Roman" w:cs="Times New Roman"/>
          <w:sz w:val="24"/>
        </w:rPr>
      </w:pPr>
      <w:r>
        <w:rPr>
          <w:rFonts w:ascii="Times New Roman" w:eastAsia="宋体" w:hAnsi="Times New Roman" w:cs="Times New Roman"/>
          <w:sz w:val="24"/>
        </w:rPr>
        <w:br w:type="page" w:clear="all"/>
      </w:r>
    </w:p>
    <w:sdt>
      <w:sdtPr>
        <w:rPr>
          <w:rFonts w:ascii="宋体" w:eastAsia="宋体" w:hAnsi="宋体"/>
        </w:rPr>
        <w:id w:val="147451241"/>
        <w:docPartObj>
          <w:docPartGallery w:val="Table of Contents"/>
          <w:docPartUnique/>
        </w:docPartObj>
      </w:sdtPr>
      <w:sdtContent>
        <w:p w:rsidR="007D5383" w:rsidRDefault="00000000">
          <w:pPr>
            <w:jc w:val="center"/>
            <w:rPr>
              <w:rFonts w:ascii="黑体" w:eastAsia="黑体" w:hAnsi="黑体" w:cs="黑体" w:hint="eastAsia"/>
              <w:sz w:val="36"/>
              <w:szCs w:val="40"/>
            </w:rPr>
          </w:pPr>
          <w:r>
            <w:rPr>
              <w:rFonts w:ascii="黑体" w:eastAsia="黑体" w:hAnsi="黑体" w:cs="黑体" w:hint="eastAsia"/>
              <w:sz w:val="36"/>
              <w:szCs w:val="40"/>
            </w:rPr>
            <w:t>目录</w:t>
          </w:r>
        </w:p>
        <w:p w:rsidR="007D5383" w:rsidRDefault="007D5383">
          <w:pPr>
            <w:spacing w:line="460" w:lineRule="exact"/>
            <w:jc w:val="center"/>
            <w:rPr>
              <w:rFonts w:ascii="宋体" w:eastAsia="宋体" w:hAnsi="宋体" w:cs="宋体" w:hint="eastAsia"/>
              <w:sz w:val="28"/>
              <w:szCs w:val="28"/>
            </w:rPr>
          </w:pPr>
        </w:p>
        <w:p w:rsidR="007D5383" w:rsidRDefault="00000000">
          <w:pPr>
            <w:pStyle w:val="TOC1"/>
            <w:tabs>
              <w:tab w:val="right" w:leader="dot" w:pos="8958"/>
            </w:tabs>
            <w:spacing w:line="460" w:lineRule="exact"/>
            <w:rPr>
              <w:rFonts w:ascii="宋体" w:eastAsia="宋体" w:hAnsi="宋体" w:cs="宋体" w:hint="eastAsia"/>
              <w:sz w:val="24"/>
              <w:szCs w:val="24"/>
            </w:rPr>
          </w:pP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TOC \o "1-3" \h \u </w:instrText>
          </w:r>
          <w:r>
            <w:rPr>
              <w:rFonts w:ascii="宋体" w:eastAsia="宋体" w:hAnsi="宋体" w:cs="宋体" w:hint="eastAsia"/>
              <w:sz w:val="24"/>
              <w:szCs w:val="24"/>
            </w:rPr>
            <w:fldChar w:fldCharType="separate"/>
          </w:r>
          <w:hyperlink w:anchor="_Toc28848" w:history="1">
            <w:r w:rsidR="007D5383">
              <w:rPr>
                <w:rFonts w:ascii="宋体" w:eastAsia="宋体" w:hAnsi="宋体" w:cs="宋体" w:hint="eastAsia"/>
                <w:sz w:val="24"/>
                <w:szCs w:val="24"/>
                <w:shd w:val="clear" w:color="auto" w:fill="FFFFFF"/>
              </w:rPr>
              <w:t>1. 前 言</w:t>
            </w:r>
            <w:r w:rsidR="007D5383">
              <w:rPr>
                <w:rFonts w:ascii="宋体" w:eastAsia="宋体" w:hAnsi="宋体" w:cs="宋体" w:hint="eastAsia"/>
                <w:sz w:val="24"/>
                <w:szCs w:val="24"/>
              </w:rPr>
              <w:tab/>
            </w:r>
            <w:r w:rsidR="007D5383">
              <w:rPr>
                <w:rFonts w:ascii="宋体" w:eastAsia="宋体" w:hAnsi="宋体" w:cs="宋体" w:hint="eastAsia"/>
                <w:sz w:val="24"/>
                <w:szCs w:val="24"/>
              </w:rPr>
              <w:fldChar w:fldCharType="begin"/>
            </w:r>
            <w:r w:rsidR="007D5383">
              <w:rPr>
                <w:rFonts w:ascii="宋体" w:eastAsia="宋体" w:hAnsi="宋体" w:cs="宋体" w:hint="eastAsia"/>
                <w:sz w:val="24"/>
                <w:szCs w:val="24"/>
              </w:rPr>
              <w:instrText xml:space="preserve"> PAGEREF _Toc28848 </w:instrText>
            </w:r>
            <w:r w:rsidR="007D5383">
              <w:rPr>
                <w:rFonts w:ascii="宋体" w:eastAsia="宋体" w:hAnsi="宋体" w:cs="宋体" w:hint="eastAsia"/>
                <w:sz w:val="24"/>
                <w:szCs w:val="24"/>
              </w:rPr>
              <w:fldChar w:fldCharType="separate"/>
            </w:r>
            <w:r w:rsidR="007D5383">
              <w:rPr>
                <w:rFonts w:ascii="宋体" w:eastAsia="宋体" w:hAnsi="宋体" w:cs="宋体" w:hint="eastAsia"/>
                <w:sz w:val="24"/>
                <w:szCs w:val="24"/>
              </w:rPr>
              <w:t>6</w:t>
            </w:r>
            <w:r w:rsidR="007D5383">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23465" w:history="1">
            <w:r>
              <w:rPr>
                <w:rFonts w:ascii="宋体" w:eastAsia="宋体" w:hAnsi="宋体" w:cs="宋体" w:hint="eastAsia"/>
                <w:sz w:val="24"/>
                <w:szCs w:val="24"/>
              </w:rPr>
              <w:t>1.1 研究的背景及意义</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_Toc23465 </w:instrText>
            </w:r>
            <w:r>
              <w:rPr>
                <w:rFonts w:ascii="宋体" w:eastAsia="宋体" w:hAnsi="宋体" w:cs="宋体" w:hint="eastAsia"/>
                <w:sz w:val="24"/>
                <w:szCs w:val="24"/>
              </w:rPr>
              <w:fldChar w:fldCharType="separate"/>
            </w:r>
            <w:r>
              <w:rPr>
                <w:rFonts w:ascii="宋体" w:eastAsia="宋体" w:hAnsi="宋体" w:cs="宋体" w:hint="eastAsia"/>
                <w:sz w:val="24"/>
                <w:szCs w:val="24"/>
              </w:rPr>
              <w:t>6</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26562" w:history="1">
            <w:r>
              <w:rPr>
                <w:rFonts w:ascii="宋体" w:eastAsia="宋体" w:hAnsi="宋体" w:cs="宋体" w:hint="eastAsia"/>
                <w:sz w:val="24"/>
                <w:szCs w:val="24"/>
              </w:rPr>
              <w:t>1.2 国内外的研究情况</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_Toc26562 </w:instrText>
            </w:r>
            <w:r>
              <w:rPr>
                <w:rFonts w:ascii="宋体" w:eastAsia="宋体" w:hAnsi="宋体" w:cs="宋体" w:hint="eastAsia"/>
                <w:sz w:val="24"/>
                <w:szCs w:val="24"/>
              </w:rPr>
              <w:fldChar w:fldCharType="separate"/>
            </w:r>
            <w:r>
              <w:rPr>
                <w:rFonts w:ascii="宋体" w:eastAsia="宋体" w:hAnsi="宋体" w:cs="宋体" w:hint="eastAsia"/>
                <w:sz w:val="24"/>
                <w:szCs w:val="24"/>
              </w:rPr>
              <w:t>6</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13079" w:history="1">
            <w:r>
              <w:rPr>
                <w:rFonts w:ascii="宋体" w:eastAsia="宋体" w:hAnsi="宋体" w:cs="宋体" w:hint="eastAsia"/>
                <w:sz w:val="24"/>
                <w:szCs w:val="24"/>
              </w:rPr>
              <w:t>1.3 论文主要研究内容</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_Toc13079 </w:instrText>
            </w:r>
            <w:r>
              <w:rPr>
                <w:rFonts w:ascii="宋体" w:eastAsia="宋体" w:hAnsi="宋体" w:cs="宋体" w:hint="eastAsia"/>
                <w:sz w:val="24"/>
                <w:szCs w:val="24"/>
              </w:rPr>
              <w:fldChar w:fldCharType="separate"/>
            </w:r>
            <w:r>
              <w:rPr>
                <w:rFonts w:ascii="宋体" w:eastAsia="宋体" w:hAnsi="宋体" w:cs="宋体" w:hint="eastAsia"/>
                <w:sz w:val="24"/>
                <w:szCs w:val="24"/>
              </w:rPr>
              <w:t>8</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15918" w:history="1">
            <w:r>
              <w:rPr>
                <w:rFonts w:ascii="宋体" w:eastAsia="宋体" w:hAnsi="宋体" w:cs="宋体" w:hint="eastAsia"/>
                <w:sz w:val="24"/>
                <w:szCs w:val="24"/>
                <w:shd w:val="clear" w:color="auto" w:fill="FFFFFF"/>
              </w:rPr>
              <w:t>2. 基于ZYNQ的非接触式静脉显像系统的整体架构</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_Toc15918 </w:instrText>
            </w:r>
            <w:r>
              <w:rPr>
                <w:rFonts w:ascii="宋体" w:eastAsia="宋体" w:hAnsi="宋体" w:cs="宋体" w:hint="eastAsia"/>
                <w:sz w:val="24"/>
                <w:szCs w:val="24"/>
              </w:rPr>
              <w:fldChar w:fldCharType="separate"/>
            </w:r>
            <w:r>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25049" w:history="1">
            <w:r>
              <w:rPr>
                <w:rFonts w:ascii="宋体" w:eastAsia="宋体" w:hAnsi="宋体" w:cs="宋体" w:hint="eastAsia"/>
                <w:sz w:val="24"/>
                <w:szCs w:val="24"/>
              </w:rPr>
              <w:t>2.1 近红外光对静脉图像的增强作用</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_Toc25049 </w:instrText>
            </w:r>
            <w:r>
              <w:rPr>
                <w:rFonts w:ascii="宋体" w:eastAsia="宋体" w:hAnsi="宋体" w:cs="宋体" w:hint="eastAsia"/>
                <w:sz w:val="24"/>
                <w:szCs w:val="24"/>
              </w:rPr>
              <w:fldChar w:fldCharType="separate"/>
            </w:r>
            <w:r>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17270" w:history="1">
            <w:r>
              <w:rPr>
                <w:rFonts w:ascii="宋体" w:eastAsia="宋体" w:hAnsi="宋体" w:cs="宋体" w:hint="eastAsia"/>
                <w:sz w:val="24"/>
                <w:szCs w:val="24"/>
              </w:rPr>
              <w:t>2.2 手背静脉图像处理算法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_Toc17270 </w:instrText>
            </w:r>
            <w:r>
              <w:rPr>
                <w:rFonts w:ascii="宋体" w:eastAsia="宋体" w:hAnsi="宋体" w:cs="宋体" w:hint="eastAsia"/>
                <w:sz w:val="24"/>
                <w:szCs w:val="24"/>
              </w:rPr>
              <w:fldChar w:fldCharType="separate"/>
            </w:r>
            <w:r>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9839" w:history="1">
            <w:r>
              <w:rPr>
                <w:rFonts w:ascii="宋体" w:eastAsia="宋体" w:hAnsi="宋体" w:cs="宋体" w:hint="eastAsia"/>
                <w:sz w:val="24"/>
                <w:szCs w:val="24"/>
              </w:rPr>
              <w:t>2.2.1直方图均衡算法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_Toc9839 </w:instrText>
            </w:r>
            <w:r>
              <w:rPr>
                <w:rFonts w:ascii="宋体" w:eastAsia="宋体" w:hAnsi="宋体" w:cs="宋体" w:hint="eastAsia"/>
                <w:sz w:val="24"/>
                <w:szCs w:val="24"/>
              </w:rPr>
              <w:fldChar w:fldCharType="separate"/>
            </w:r>
            <w:r>
              <w:rPr>
                <w:rFonts w:ascii="宋体" w:eastAsia="宋体" w:hAnsi="宋体" w:cs="宋体" w:hint="eastAsia"/>
                <w:sz w:val="24"/>
                <w:szCs w:val="24"/>
              </w:rPr>
              <w:t>10</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23810" w:history="1">
            <w:r>
              <w:rPr>
                <w:rFonts w:ascii="宋体" w:eastAsia="宋体" w:hAnsi="宋体" w:cs="宋体" w:hint="eastAsia"/>
                <w:sz w:val="24"/>
                <w:szCs w:val="24"/>
              </w:rPr>
              <w:t>2.2.2高频加强滤波</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_Toc23810 </w:instrText>
            </w:r>
            <w:r>
              <w:rPr>
                <w:rFonts w:ascii="宋体" w:eastAsia="宋体" w:hAnsi="宋体" w:cs="宋体" w:hint="eastAsia"/>
                <w:sz w:val="24"/>
                <w:szCs w:val="24"/>
              </w:rPr>
              <w:fldChar w:fldCharType="separate"/>
            </w:r>
            <w:r>
              <w:rPr>
                <w:rFonts w:ascii="宋体" w:eastAsia="宋体" w:hAnsi="宋体" w:cs="宋体" w:hint="eastAsia"/>
                <w:sz w:val="24"/>
                <w:szCs w:val="24"/>
              </w:rPr>
              <w:t>11</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30211" w:history="1">
            <w:r>
              <w:rPr>
                <w:rFonts w:ascii="宋体" w:eastAsia="宋体" w:hAnsi="宋体" w:cs="宋体" w:hint="eastAsia"/>
                <w:sz w:val="24"/>
                <w:szCs w:val="24"/>
              </w:rPr>
              <w:t>2.3 开发平台选择</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_Toc30211 </w:instrText>
            </w:r>
            <w:r>
              <w:rPr>
                <w:rFonts w:ascii="宋体" w:eastAsia="宋体" w:hAnsi="宋体" w:cs="宋体" w:hint="eastAsia"/>
                <w:sz w:val="24"/>
                <w:szCs w:val="24"/>
              </w:rPr>
              <w:fldChar w:fldCharType="separate"/>
            </w:r>
            <w:r>
              <w:rPr>
                <w:rFonts w:ascii="宋体" w:eastAsia="宋体" w:hAnsi="宋体" w:cs="宋体" w:hint="eastAsia"/>
                <w:sz w:val="24"/>
                <w:szCs w:val="24"/>
              </w:rPr>
              <w:t>12</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9030" w:history="1">
            <w:r>
              <w:rPr>
                <w:rFonts w:ascii="宋体" w:eastAsia="宋体" w:hAnsi="宋体" w:cs="宋体" w:hint="eastAsia"/>
                <w:sz w:val="24"/>
                <w:szCs w:val="24"/>
                <w:shd w:val="clear" w:color="auto" w:fill="FFFFFF"/>
              </w:rPr>
              <w:t>3. 系统硬件选型</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_Toc9030 </w:instrText>
            </w:r>
            <w:r>
              <w:rPr>
                <w:rFonts w:ascii="宋体" w:eastAsia="宋体" w:hAnsi="宋体" w:cs="宋体" w:hint="eastAsia"/>
                <w:sz w:val="24"/>
                <w:szCs w:val="24"/>
              </w:rPr>
              <w:fldChar w:fldCharType="separate"/>
            </w:r>
            <w:r>
              <w:rPr>
                <w:rFonts w:ascii="宋体" w:eastAsia="宋体" w:hAnsi="宋体" w:cs="宋体" w:hint="eastAsia"/>
                <w:sz w:val="24"/>
                <w:szCs w:val="24"/>
              </w:rPr>
              <w:t>15</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26459" w:history="1">
            <w:r>
              <w:rPr>
                <w:rFonts w:ascii="宋体" w:eastAsia="宋体" w:hAnsi="宋体" w:cs="宋体" w:hint="eastAsia"/>
                <w:sz w:val="24"/>
                <w:szCs w:val="24"/>
              </w:rPr>
              <w:t>3.1 ZYNQ开发平台</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_Toc26459 </w:instrText>
            </w:r>
            <w:r>
              <w:rPr>
                <w:rFonts w:ascii="宋体" w:eastAsia="宋体" w:hAnsi="宋体" w:cs="宋体" w:hint="eastAsia"/>
                <w:sz w:val="24"/>
                <w:szCs w:val="24"/>
              </w:rPr>
              <w:fldChar w:fldCharType="separate"/>
            </w:r>
            <w:r>
              <w:rPr>
                <w:rFonts w:ascii="宋体" w:eastAsia="宋体" w:hAnsi="宋体" w:cs="宋体" w:hint="eastAsia"/>
                <w:sz w:val="24"/>
                <w:szCs w:val="24"/>
              </w:rPr>
              <w:t>15</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22893" w:history="1">
            <w:r>
              <w:rPr>
                <w:rFonts w:ascii="宋体" w:eastAsia="宋体" w:hAnsi="宋体" w:cs="宋体" w:hint="eastAsia"/>
                <w:sz w:val="24"/>
                <w:szCs w:val="24"/>
              </w:rPr>
              <w:t>3.2 图像信息采集模块</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_Toc22893 </w:instrText>
            </w:r>
            <w:r>
              <w:rPr>
                <w:rFonts w:ascii="宋体" w:eastAsia="宋体" w:hAnsi="宋体" w:cs="宋体" w:hint="eastAsia"/>
                <w:sz w:val="24"/>
                <w:szCs w:val="24"/>
              </w:rPr>
              <w:fldChar w:fldCharType="separate"/>
            </w:r>
            <w:r>
              <w:rPr>
                <w:rFonts w:ascii="宋体" w:eastAsia="宋体" w:hAnsi="宋体" w:cs="宋体" w:hint="eastAsia"/>
                <w:sz w:val="24"/>
                <w:szCs w:val="24"/>
              </w:rPr>
              <w:t>16</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8820" w:history="1">
            <w:r>
              <w:rPr>
                <w:rFonts w:ascii="宋体" w:eastAsia="宋体" w:hAnsi="宋体" w:cs="宋体" w:hint="eastAsia"/>
                <w:sz w:val="24"/>
                <w:szCs w:val="24"/>
              </w:rPr>
              <w:t>3.3 近红外增强模块</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_Toc8820 </w:instrText>
            </w:r>
            <w:r>
              <w:rPr>
                <w:rFonts w:ascii="宋体" w:eastAsia="宋体" w:hAnsi="宋体" w:cs="宋体" w:hint="eastAsia"/>
                <w:sz w:val="24"/>
                <w:szCs w:val="24"/>
              </w:rPr>
              <w:fldChar w:fldCharType="separate"/>
            </w:r>
            <w:r>
              <w:rPr>
                <w:rFonts w:ascii="宋体" w:eastAsia="宋体" w:hAnsi="宋体" w:cs="宋体" w:hint="eastAsia"/>
                <w:sz w:val="24"/>
                <w:szCs w:val="24"/>
              </w:rPr>
              <w:t>16</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6934" w:history="1">
            <w:r>
              <w:rPr>
                <w:rFonts w:ascii="宋体" w:eastAsia="宋体" w:hAnsi="宋体" w:cs="宋体" w:hint="eastAsia"/>
                <w:sz w:val="24"/>
                <w:szCs w:val="24"/>
              </w:rPr>
              <w:t>3.4 图像显示模块</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_Toc6934 </w:instrText>
            </w:r>
            <w:r>
              <w:rPr>
                <w:rFonts w:ascii="宋体" w:eastAsia="宋体" w:hAnsi="宋体" w:cs="宋体" w:hint="eastAsia"/>
                <w:sz w:val="24"/>
                <w:szCs w:val="24"/>
              </w:rPr>
              <w:fldChar w:fldCharType="separate"/>
            </w:r>
            <w:r>
              <w:rPr>
                <w:rFonts w:ascii="宋体" w:eastAsia="宋体" w:hAnsi="宋体" w:cs="宋体" w:hint="eastAsia"/>
                <w:sz w:val="24"/>
                <w:szCs w:val="24"/>
              </w:rPr>
              <w:t>18</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25020" w:history="1">
            <w:r>
              <w:rPr>
                <w:rFonts w:ascii="宋体" w:eastAsia="宋体" w:hAnsi="宋体" w:cs="宋体" w:hint="eastAsia"/>
                <w:sz w:val="24"/>
                <w:szCs w:val="24"/>
                <w:shd w:val="clear" w:color="auto" w:fill="FFFFFF"/>
              </w:rPr>
              <w:t>4. 系统整体实现</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_Toc25020 </w:instrText>
            </w:r>
            <w:r>
              <w:rPr>
                <w:rFonts w:ascii="宋体" w:eastAsia="宋体" w:hAnsi="宋体" w:cs="宋体" w:hint="eastAsia"/>
                <w:sz w:val="24"/>
                <w:szCs w:val="24"/>
              </w:rPr>
              <w:fldChar w:fldCharType="separate"/>
            </w:r>
            <w:r>
              <w:rPr>
                <w:rFonts w:ascii="宋体" w:eastAsia="宋体" w:hAnsi="宋体" w:cs="宋体" w:hint="eastAsia"/>
                <w:sz w:val="24"/>
                <w:szCs w:val="24"/>
              </w:rPr>
              <w:t>19</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rPr>
              <w:rFonts w:ascii="宋体" w:eastAsia="宋体" w:hAnsi="宋体" w:cs="宋体" w:hint="eastAsia"/>
              <w:sz w:val="24"/>
              <w:szCs w:val="24"/>
            </w:rPr>
          </w:pPr>
          <w:hyperlink w:anchor="_Toc14617" w:history="1">
            <w:r>
              <w:rPr>
                <w:rFonts w:ascii="宋体" w:eastAsia="宋体" w:hAnsi="宋体" w:cs="宋体" w:hint="eastAsia"/>
                <w:sz w:val="24"/>
                <w:szCs w:val="24"/>
              </w:rPr>
              <w:t>4.1开发平台介绍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_Toc14617 </w:instrText>
            </w:r>
            <w:r>
              <w:rPr>
                <w:rFonts w:ascii="宋体" w:eastAsia="宋体" w:hAnsi="宋体" w:cs="宋体" w:hint="eastAsia"/>
                <w:sz w:val="24"/>
                <w:szCs w:val="24"/>
              </w:rPr>
              <w:fldChar w:fldCharType="separate"/>
            </w:r>
            <w:r>
              <w:rPr>
                <w:rFonts w:ascii="宋体" w:eastAsia="宋体" w:hAnsi="宋体" w:cs="宋体" w:hint="eastAsia"/>
                <w:sz w:val="24"/>
                <w:szCs w:val="24"/>
              </w:rPr>
              <w:t>20</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14913" w:history="1">
            <w:r>
              <w:rPr>
                <w:rFonts w:ascii="宋体" w:eastAsia="宋体" w:hAnsi="宋体" w:cs="宋体" w:hint="eastAsia"/>
                <w:sz w:val="24"/>
                <w:szCs w:val="24"/>
              </w:rPr>
              <w:t>4.1.1 Vivado开发平台介绍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_Toc14913 </w:instrText>
            </w:r>
            <w:r>
              <w:rPr>
                <w:rFonts w:ascii="宋体" w:eastAsia="宋体" w:hAnsi="宋体" w:cs="宋体" w:hint="eastAsia"/>
                <w:sz w:val="24"/>
                <w:szCs w:val="24"/>
              </w:rPr>
              <w:fldChar w:fldCharType="separate"/>
            </w:r>
            <w:r>
              <w:rPr>
                <w:rFonts w:ascii="宋体" w:eastAsia="宋体" w:hAnsi="宋体" w:cs="宋体" w:hint="eastAsia"/>
                <w:sz w:val="24"/>
                <w:szCs w:val="24"/>
              </w:rPr>
              <w:t>20</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17789" w:history="1">
            <w:r>
              <w:rPr>
                <w:rFonts w:ascii="宋体" w:eastAsia="宋体" w:hAnsi="宋体" w:cs="宋体" w:hint="eastAsia"/>
                <w:sz w:val="24"/>
                <w:szCs w:val="24"/>
              </w:rPr>
              <w:t>4.1.2 HLS高层次综合工具</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_Toc17789 </w:instrText>
            </w:r>
            <w:r>
              <w:rPr>
                <w:rFonts w:ascii="宋体" w:eastAsia="宋体" w:hAnsi="宋体" w:cs="宋体" w:hint="eastAsia"/>
                <w:sz w:val="24"/>
                <w:szCs w:val="24"/>
              </w:rPr>
              <w:fldChar w:fldCharType="separate"/>
            </w:r>
            <w:r>
              <w:rPr>
                <w:rFonts w:ascii="宋体" w:eastAsia="宋体" w:hAnsi="宋体" w:cs="宋体" w:hint="eastAsia"/>
                <w:sz w:val="24"/>
                <w:szCs w:val="24"/>
              </w:rPr>
              <w:t>21</w:t>
            </w:r>
            <w:r>
              <w:rPr>
                <w:rFonts w:ascii="宋体" w:eastAsia="宋体" w:hAnsi="宋体" w:cs="宋体" w:hint="eastAsia"/>
                <w:sz w:val="24"/>
                <w:szCs w:val="24"/>
              </w:rPr>
              <w:fldChar w:fldCharType="end"/>
            </w:r>
          </w:hyperlink>
        </w:p>
        <w:p w:rsidR="007D5383" w:rsidRDefault="007D5383">
          <w:pPr>
            <w:pStyle w:val="TOC2"/>
            <w:tabs>
              <w:tab w:val="right" w:leader="dot" w:pos="8958"/>
            </w:tabs>
            <w:spacing w:line="460" w:lineRule="exact"/>
            <w:rPr>
              <w:rFonts w:ascii="宋体" w:eastAsia="宋体" w:hAnsi="宋体" w:cs="宋体" w:hint="eastAsia"/>
              <w:sz w:val="24"/>
              <w:szCs w:val="24"/>
            </w:rPr>
          </w:pPr>
          <w:hyperlink w:anchor="_Toc19035" w:history="1">
            <w:r>
              <w:rPr>
                <w:rFonts w:ascii="宋体" w:eastAsia="宋体" w:hAnsi="宋体" w:cs="宋体" w:hint="eastAsia"/>
                <w:sz w:val="24"/>
                <w:szCs w:val="24"/>
              </w:rPr>
              <w:t>4.2 IP核介绍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_Toc19035 </w:instrText>
            </w:r>
            <w:r>
              <w:rPr>
                <w:rFonts w:ascii="宋体" w:eastAsia="宋体" w:hAnsi="宋体" w:cs="宋体" w:hint="eastAsia"/>
                <w:sz w:val="24"/>
                <w:szCs w:val="24"/>
              </w:rPr>
              <w:fldChar w:fldCharType="separate"/>
            </w:r>
            <w:r>
              <w:rPr>
                <w:rFonts w:ascii="宋体" w:eastAsia="宋体" w:hAnsi="宋体" w:cs="宋体" w:hint="eastAsia"/>
                <w:sz w:val="24"/>
                <w:szCs w:val="24"/>
              </w:rPr>
              <w:t>22</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4093" w:history="1">
            <w:r>
              <w:rPr>
                <w:rFonts w:ascii="宋体" w:eastAsia="宋体" w:hAnsi="宋体" w:cs="宋体" w:hint="eastAsia"/>
                <w:sz w:val="24"/>
                <w:szCs w:val="24"/>
              </w:rPr>
              <w:t>4.2.1视频流-AXIS转换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_Toc4093 </w:instrText>
            </w:r>
            <w:r>
              <w:rPr>
                <w:rFonts w:ascii="宋体" w:eastAsia="宋体" w:hAnsi="宋体" w:cs="宋体" w:hint="eastAsia"/>
                <w:sz w:val="24"/>
                <w:szCs w:val="24"/>
              </w:rPr>
              <w:fldChar w:fldCharType="separate"/>
            </w:r>
            <w:r>
              <w:rPr>
                <w:rFonts w:ascii="宋体" w:eastAsia="宋体" w:hAnsi="宋体" w:cs="宋体" w:hint="eastAsia"/>
                <w:sz w:val="24"/>
                <w:szCs w:val="24"/>
              </w:rPr>
              <w:t>22</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10901" w:history="1">
            <w:r>
              <w:rPr>
                <w:rFonts w:ascii="宋体" w:eastAsia="宋体" w:hAnsi="宋体" w:cs="宋体" w:hint="eastAsia"/>
                <w:sz w:val="24"/>
                <w:szCs w:val="24"/>
              </w:rPr>
              <w:t>4.2.2 VDMA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_Toc10901 </w:instrText>
            </w:r>
            <w:r>
              <w:rPr>
                <w:rFonts w:ascii="宋体" w:eastAsia="宋体" w:hAnsi="宋体" w:cs="宋体" w:hint="eastAsia"/>
                <w:sz w:val="24"/>
                <w:szCs w:val="24"/>
              </w:rPr>
              <w:fldChar w:fldCharType="separate"/>
            </w:r>
            <w:r>
              <w:rPr>
                <w:rFonts w:ascii="宋体" w:eastAsia="宋体" w:hAnsi="宋体" w:cs="宋体" w:hint="eastAsia"/>
                <w:sz w:val="24"/>
                <w:szCs w:val="24"/>
              </w:rPr>
              <w:t>23</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8139" w:history="1">
            <w:r>
              <w:rPr>
                <w:rFonts w:ascii="宋体" w:eastAsia="宋体" w:hAnsi="宋体" w:cs="宋体" w:hint="eastAsia"/>
                <w:sz w:val="24"/>
                <w:szCs w:val="24"/>
              </w:rPr>
              <w:t>4.2.3 ZYNQ Processing System</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_Toc8139 </w:instrText>
            </w:r>
            <w:r>
              <w:rPr>
                <w:rFonts w:ascii="宋体" w:eastAsia="宋体" w:hAnsi="宋体" w:cs="宋体" w:hint="eastAsia"/>
                <w:sz w:val="24"/>
                <w:szCs w:val="24"/>
              </w:rPr>
              <w:fldChar w:fldCharType="separate"/>
            </w:r>
            <w:r>
              <w:rPr>
                <w:rFonts w:ascii="宋体" w:eastAsia="宋体" w:hAnsi="宋体" w:cs="宋体" w:hint="eastAsia"/>
                <w:sz w:val="24"/>
                <w:szCs w:val="24"/>
              </w:rPr>
              <w:t>24</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6875" w:history="1">
            <w:r>
              <w:rPr>
                <w:rFonts w:ascii="宋体" w:eastAsia="宋体" w:hAnsi="宋体" w:cs="宋体" w:hint="eastAsia"/>
                <w:sz w:val="24"/>
                <w:szCs w:val="24"/>
              </w:rPr>
              <w:t>4.2.4 HLS视频处理IP核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_Toc6875 </w:instrText>
            </w:r>
            <w:r>
              <w:rPr>
                <w:rFonts w:ascii="宋体" w:eastAsia="宋体" w:hAnsi="宋体" w:cs="宋体" w:hint="eastAsia"/>
                <w:sz w:val="24"/>
                <w:szCs w:val="24"/>
              </w:rPr>
              <w:fldChar w:fldCharType="separate"/>
            </w:r>
            <w:r>
              <w:rPr>
                <w:rFonts w:ascii="宋体" w:eastAsia="宋体" w:hAnsi="宋体" w:cs="宋体" w:hint="eastAsia"/>
                <w:sz w:val="24"/>
                <w:szCs w:val="24"/>
              </w:rPr>
              <w:t>25</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23680" w:history="1">
            <w:r>
              <w:rPr>
                <w:rFonts w:ascii="宋体" w:eastAsia="宋体" w:hAnsi="宋体" w:cs="宋体" w:hint="eastAsia"/>
                <w:sz w:val="24"/>
                <w:szCs w:val="24"/>
              </w:rPr>
              <w:t>4.2.5 Video Timing Controller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_Toc23680 </w:instrText>
            </w:r>
            <w:r>
              <w:rPr>
                <w:rFonts w:ascii="宋体" w:eastAsia="宋体" w:hAnsi="宋体" w:cs="宋体" w:hint="eastAsia"/>
                <w:sz w:val="24"/>
                <w:szCs w:val="24"/>
              </w:rPr>
              <w:fldChar w:fldCharType="separate"/>
            </w:r>
            <w:r>
              <w:rPr>
                <w:rFonts w:ascii="宋体" w:eastAsia="宋体" w:hAnsi="宋体" w:cs="宋体" w:hint="eastAsia"/>
                <w:sz w:val="24"/>
                <w:szCs w:val="24"/>
              </w:rPr>
              <w:t>29</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30277" w:history="1">
            <w:r>
              <w:rPr>
                <w:rFonts w:ascii="宋体" w:eastAsia="宋体" w:hAnsi="宋体" w:cs="宋体" w:hint="eastAsia"/>
                <w:sz w:val="24"/>
                <w:szCs w:val="24"/>
              </w:rPr>
              <w:t>4.2.6 RGB to DVI Video Encoder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_Toc30277 </w:instrText>
            </w:r>
            <w:r>
              <w:rPr>
                <w:rFonts w:ascii="宋体" w:eastAsia="宋体" w:hAnsi="宋体" w:cs="宋体" w:hint="eastAsia"/>
                <w:sz w:val="24"/>
                <w:szCs w:val="24"/>
              </w:rPr>
              <w:fldChar w:fldCharType="separate"/>
            </w:r>
            <w:r>
              <w:rPr>
                <w:rFonts w:ascii="宋体" w:eastAsia="宋体" w:hAnsi="宋体" w:cs="宋体" w:hint="eastAsia"/>
                <w:sz w:val="24"/>
                <w:szCs w:val="24"/>
              </w:rPr>
              <w:t>29</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26443" w:history="1">
            <w:r>
              <w:rPr>
                <w:rFonts w:ascii="宋体" w:eastAsia="宋体" w:hAnsi="宋体" w:cs="宋体" w:hint="eastAsia"/>
                <w:sz w:val="24"/>
                <w:szCs w:val="24"/>
              </w:rPr>
              <w:t>4.2.7 AXI Interconnect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_Toc26443 </w:instrText>
            </w:r>
            <w:r>
              <w:rPr>
                <w:rFonts w:ascii="宋体" w:eastAsia="宋体" w:hAnsi="宋体" w:cs="宋体" w:hint="eastAsia"/>
                <w:sz w:val="24"/>
                <w:szCs w:val="24"/>
              </w:rPr>
              <w:fldChar w:fldCharType="separate"/>
            </w:r>
            <w:r>
              <w:rPr>
                <w:rFonts w:ascii="宋体" w:eastAsia="宋体" w:hAnsi="宋体" w:cs="宋体" w:hint="eastAsia"/>
                <w:sz w:val="24"/>
                <w:szCs w:val="24"/>
              </w:rPr>
              <w:t>30</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2540" w:history="1">
            <w:r>
              <w:rPr>
                <w:rFonts w:ascii="宋体" w:eastAsia="宋体" w:hAnsi="宋体" w:cs="宋体" w:hint="eastAsia"/>
                <w:sz w:val="24"/>
                <w:szCs w:val="24"/>
              </w:rPr>
              <w:t>4.2.8 GPIO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_Toc2540 </w:instrText>
            </w:r>
            <w:r>
              <w:rPr>
                <w:rFonts w:ascii="宋体" w:eastAsia="宋体" w:hAnsi="宋体" w:cs="宋体" w:hint="eastAsia"/>
                <w:sz w:val="24"/>
                <w:szCs w:val="24"/>
              </w:rPr>
              <w:fldChar w:fldCharType="separate"/>
            </w:r>
            <w:r>
              <w:rPr>
                <w:rFonts w:ascii="宋体" w:eastAsia="宋体" w:hAnsi="宋体" w:cs="宋体" w:hint="eastAsia"/>
                <w:sz w:val="24"/>
                <w:szCs w:val="24"/>
              </w:rPr>
              <w:t>31</w:t>
            </w:r>
            <w:r>
              <w:rPr>
                <w:rFonts w:ascii="宋体" w:eastAsia="宋体" w:hAnsi="宋体" w:cs="宋体" w:hint="eastAsia"/>
                <w:sz w:val="24"/>
                <w:szCs w:val="24"/>
              </w:rPr>
              <w:fldChar w:fldCharType="end"/>
            </w:r>
          </w:hyperlink>
        </w:p>
        <w:p w:rsidR="007D5383" w:rsidRDefault="007D5383">
          <w:pPr>
            <w:pStyle w:val="TOC3"/>
            <w:tabs>
              <w:tab w:val="right" w:leader="dot" w:pos="8958"/>
            </w:tabs>
            <w:spacing w:line="460" w:lineRule="exact"/>
            <w:ind w:firstLine="240"/>
            <w:rPr>
              <w:rFonts w:ascii="宋体" w:eastAsia="宋体" w:hAnsi="宋体" w:cs="宋体" w:hint="eastAsia"/>
              <w:sz w:val="24"/>
              <w:szCs w:val="24"/>
            </w:rPr>
          </w:pPr>
          <w:hyperlink w:anchor="_Toc28385" w:history="1">
            <w:r>
              <w:rPr>
                <w:rFonts w:ascii="宋体" w:eastAsia="宋体" w:hAnsi="宋体" w:cs="宋体" w:hint="eastAsia"/>
                <w:sz w:val="24"/>
                <w:szCs w:val="24"/>
              </w:rPr>
              <w:t>4.2.9 Processer System Reset IP核</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_Toc28385 </w:instrText>
            </w:r>
            <w:r>
              <w:rPr>
                <w:rFonts w:ascii="宋体" w:eastAsia="宋体" w:hAnsi="宋体" w:cs="宋体" w:hint="eastAsia"/>
                <w:sz w:val="24"/>
                <w:szCs w:val="24"/>
              </w:rPr>
              <w:fldChar w:fldCharType="separate"/>
            </w:r>
            <w:r>
              <w:rPr>
                <w:rFonts w:ascii="宋体" w:eastAsia="宋体" w:hAnsi="宋体" w:cs="宋体" w:hint="eastAsia"/>
                <w:sz w:val="24"/>
                <w:szCs w:val="24"/>
              </w:rPr>
              <w:t>32</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4010" w:history="1">
            <w:r>
              <w:rPr>
                <w:rFonts w:ascii="宋体" w:eastAsia="宋体" w:hAnsi="宋体" w:cs="宋体" w:hint="eastAsia"/>
                <w:sz w:val="24"/>
                <w:szCs w:val="24"/>
              </w:rPr>
              <w:t>5. 实验结果</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_Toc4010 </w:instrText>
            </w:r>
            <w:r>
              <w:rPr>
                <w:rFonts w:ascii="宋体" w:eastAsia="宋体" w:hAnsi="宋体" w:cs="宋体" w:hint="eastAsia"/>
                <w:sz w:val="24"/>
                <w:szCs w:val="24"/>
              </w:rPr>
              <w:fldChar w:fldCharType="separate"/>
            </w:r>
            <w:r>
              <w:rPr>
                <w:rFonts w:ascii="宋体" w:eastAsia="宋体" w:hAnsi="宋体" w:cs="宋体" w:hint="eastAsia"/>
                <w:sz w:val="24"/>
                <w:szCs w:val="24"/>
              </w:rPr>
              <w:t>33</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23493" w:history="1">
            <w:r>
              <w:rPr>
                <w:rFonts w:ascii="宋体" w:eastAsia="宋体" w:hAnsi="宋体" w:cs="宋体" w:hint="eastAsia"/>
                <w:sz w:val="24"/>
                <w:szCs w:val="24"/>
                <w:shd w:val="clear" w:color="auto" w:fill="FFFFFF"/>
              </w:rPr>
              <w:t>6.结语</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_Toc23493 </w:instrText>
            </w:r>
            <w:r>
              <w:rPr>
                <w:rFonts w:ascii="宋体" w:eastAsia="宋体" w:hAnsi="宋体" w:cs="宋体" w:hint="eastAsia"/>
                <w:sz w:val="24"/>
                <w:szCs w:val="24"/>
              </w:rPr>
              <w:fldChar w:fldCharType="separate"/>
            </w:r>
            <w:r>
              <w:rPr>
                <w:rFonts w:ascii="宋体" w:eastAsia="宋体" w:hAnsi="宋体" w:cs="宋体" w:hint="eastAsia"/>
                <w:sz w:val="24"/>
                <w:szCs w:val="24"/>
              </w:rPr>
              <w:t>36</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ascii="宋体" w:eastAsia="宋体" w:hAnsi="宋体" w:cs="宋体" w:hint="eastAsia"/>
              <w:sz w:val="24"/>
              <w:szCs w:val="24"/>
            </w:rPr>
          </w:pPr>
          <w:hyperlink w:anchor="_Toc21441" w:history="1">
            <w:r>
              <w:rPr>
                <w:rFonts w:ascii="宋体" w:eastAsia="宋体" w:hAnsi="宋体" w:cs="宋体" w:hint="eastAsia"/>
                <w:sz w:val="24"/>
                <w:szCs w:val="24"/>
              </w:rPr>
              <w:t>参考文献</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_Toc21441 </w:instrText>
            </w:r>
            <w:r>
              <w:rPr>
                <w:rFonts w:ascii="宋体" w:eastAsia="宋体" w:hAnsi="宋体" w:cs="宋体" w:hint="eastAsia"/>
                <w:sz w:val="24"/>
                <w:szCs w:val="24"/>
              </w:rPr>
              <w:fldChar w:fldCharType="separate"/>
            </w:r>
            <w:r>
              <w:rPr>
                <w:rFonts w:ascii="宋体" w:eastAsia="宋体" w:hAnsi="宋体" w:cs="宋体" w:hint="eastAsia"/>
                <w:sz w:val="24"/>
                <w:szCs w:val="24"/>
              </w:rPr>
              <w:t>37</w:t>
            </w:r>
            <w:r>
              <w:rPr>
                <w:rFonts w:ascii="宋体" w:eastAsia="宋体" w:hAnsi="宋体" w:cs="宋体" w:hint="eastAsia"/>
                <w:sz w:val="24"/>
                <w:szCs w:val="24"/>
              </w:rPr>
              <w:fldChar w:fldCharType="end"/>
            </w:r>
          </w:hyperlink>
        </w:p>
        <w:p w:rsidR="007D5383" w:rsidRDefault="007D5383">
          <w:pPr>
            <w:pStyle w:val="TOC1"/>
            <w:tabs>
              <w:tab w:val="right" w:leader="dot" w:pos="8958"/>
            </w:tabs>
            <w:spacing w:line="460" w:lineRule="exact"/>
            <w:rPr>
              <w:rFonts w:hint="eastAsia"/>
            </w:rPr>
          </w:pPr>
          <w:hyperlink w:anchor="_Toc24534" w:history="1">
            <w:r>
              <w:rPr>
                <w:rFonts w:ascii="宋体" w:eastAsia="宋体" w:hAnsi="宋体" w:cs="宋体" w:hint="eastAsia"/>
                <w:sz w:val="24"/>
                <w:szCs w:val="24"/>
              </w:rPr>
              <w:t>致谢</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_Toc24534 </w:instrText>
            </w:r>
            <w:r>
              <w:rPr>
                <w:rFonts w:ascii="宋体" w:eastAsia="宋体" w:hAnsi="宋体" w:cs="宋体" w:hint="eastAsia"/>
                <w:sz w:val="24"/>
                <w:szCs w:val="24"/>
              </w:rPr>
              <w:fldChar w:fldCharType="separate"/>
            </w:r>
            <w:r>
              <w:rPr>
                <w:rFonts w:ascii="宋体" w:eastAsia="宋体" w:hAnsi="宋体" w:cs="宋体" w:hint="eastAsia"/>
                <w:sz w:val="24"/>
                <w:szCs w:val="24"/>
              </w:rPr>
              <w:t>39</w:t>
            </w:r>
            <w:r>
              <w:rPr>
                <w:rFonts w:ascii="宋体" w:eastAsia="宋体" w:hAnsi="宋体" w:cs="宋体" w:hint="eastAsia"/>
                <w:sz w:val="24"/>
                <w:szCs w:val="24"/>
              </w:rPr>
              <w:fldChar w:fldCharType="end"/>
            </w:r>
          </w:hyperlink>
        </w:p>
        <w:p w:rsidR="007D5383" w:rsidRDefault="00000000">
          <w:pPr>
            <w:spacing w:line="460" w:lineRule="exact"/>
            <w:rPr>
              <w:rFonts w:hint="eastAsia"/>
            </w:rPr>
          </w:pPr>
          <w:r>
            <w:rPr>
              <w:rFonts w:ascii="宋体" w:eastAsia="宋体" w:hAnsi="宋体" w:cs="宋体" w:hint="eastAsia"/>
              <w:szCs w:val="24"/>
            </w:rPr>
            <w:fldChar w:fldCharType="end"/>
          </w:r>
        </w:p>
      </w:sdtContent>
    </w:sdt>
    <w:p w:rsidR="007D5383" w:rsidRDefault="00000000">
      <w:pPr>
        <w:rPr>
          <w:rFonts w:ascii="黑体" w:eastAsia="黑体" w:hAnsi="黑体" w:hint="eastAsia"/>
          <w:color w:val="000000"/>
          <w:sz w:val="36"/>
          <w:szCs w:val="36"/>
          <w:shd w:val="clear" w:color="auto" w:fill="FFFFFF"/>
        </w:rPr>
      </w:pPr>
      <w:r>
        <w:rPr>
          <w:rFonts w:ascii="黑体" w:eastAsia="黑体" w:hAnsi="黑体" w:hint="eastAsia"/>
          <w:color w:val="000000"/>
          <w:sz w:val="36"/>
          <w:szCs w:val="36"/>
          <w:shd w:val="clear" w:color="auto" w:fill="FFFFFF"/>
        </w:rPr>
        <w:br w:type="page" w:clear="all"/>
      </w:r>
    </w:p>
    <w:p w:rsidR="007D5383" w:rsidRDefault="00000000">
      <w:pPr>
        <w:pStyle w:val="1"/>
        <w:numPr>
          <w:ilvl w:val="0"/>
          <w:numId w:val="1"/>
        </w:numPr>
        <w:spacing w:before="312" w:after="312" w:line="240" w:lineRule="auto"/>
        <w:jc w:val="center"/>
        <w:rPr>
          <w:rFonts w:ascii="黑体" w:eastAsia="黑体" w:hAnsi="黑体" w:hint="eastAsia"/>
          <w:b w:val="0"/>
          <w:color w:val="000000"/>
          <w:sz w:val="32"/>
          <w:szCs w:val="32"/>
          <w:shd w:val="clear" w:color="auto" w:fill="FFFFFF"/>
        </w:rPr>
      </w:pPr>
      <w:bookmarkStart w:id="1" w:name="_Toc28848"/>
      <w:r>
        <w:rPr>
          <w:rFonts w:ascii="黑体" w:eastAsia="黑体" w:hAnsi="黑体" w:hint="eastAsia"/>
          <w:b w:val="0"/>
          <w:color w:val="000000"/>
          <w:sz w:val="32"/>
          <w:szCs w:val="32"/>
          <w:shd w:val="clear" w:color="auto" w:fill="FFFFFF"/>
        </w:rPr>
        <w:lastRenderedPageBreak/>
        <w:t>前 言</w:t>
      </w:r>
      <w:bookmarkEnd w:id="1"/>
    </w:p>
    <w:p w:rsidR="007D5383" w:rsidRDefault="007D5383">
      <w:pPr>
        <w:rPr>
          <w:rFonts w:ascii="黑体" w:eastAsia="黑体" w:hAnsi="黑体" w:hint="eastAsia"/>
          <w:color w:val="000000"/>
          <w:sz w:val="24"/>
          <w:szCs w:val="24"/>
          <w:shd w:val="clear" w:color="auto" w:fill="FFFFFF"/>
        </w:rPr>
      </w:pPr>
    </w:p>
    <w:p w:rsidR="007D5383" w:rsidRDefault="007D5383">
      <w:pPr>
        <w:rPr>
          <w:rFonts w:ascii="黑体" w:eastAsia="黑体" w:hAnsi="黑体" w:hint="eastAsia"/>
          <w:color w:val="000000"/>
          <w:sz w:val="24"/>
          <w:szCs w:val="24"/>
          <w:shd w:val="clear" w:color="auto" w:fill="FFFFFF"/>
        </w:rPr>
      </w:pPr>
    </w:p>
    <w:p w:rsidR="007D5383" w:rsidRDefault="00000000">
      <w:pPr>
        <w:pStyle w:val="2"/>
        <w:numPr>
          <w:ilvl w:val="1"/>
          <w:numId w:val="2"/>
        </w:numPr>
        <w:spacing w:line="240" w:lineRule="auto"/>
        <w:rPr>
          <w:rFonts w:ascii="黑体" w:eastAsia="黑体" w:hAnsi="黑体" w:hint="eastAsia"/>
          <w:b w:val="0"/>
          <w:bCs w:val="0"/>
          <w:sz w:val="24"/>
          <w:szCs w:val="24"/>
        </w:rPr>
      </w:pPr>
      <w:r>
        <w:rPr>
          <w:rFonts w:ascii="黑体" w:eastAsia="黑体" w:hAnsi="黑体" w:hint="eastAsia"/>
          <w:b w:val="0"/>
          <w:bCs w:val="0"/>
          <w:sz w:val="24"/>
          <w:szCs w:val="24"/>
        </w:rPr>
        <w:t xml:space="preserve"> </w:t>
      </w:r>
      <w:bookmarkStart w:id="2" w:name="_Toc23465"/>
      <w:r>
        <w:rPr>
          <w:rFonts w:ascii="黑体" w:eastAsia="黑体" w:hAnsi="黑体" w:hint="eastAsia"/>
          <w:b w:val="0"/>
          <w:bCs w:val="0"/>
          <w:sz w:val="24"/>
          <w:szCs w:val="24"/>
        </w:rPr>
        <w:t>研究的背景及意义</w:t>
      </w:r>
      <w:bookmarkEnd w:id="2"/>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随着计算机视觉、人工智能以及数字图像处理技术的飞速发展，图像处理的应用领域不断扩大，从传统的摄影、电影制作，到医学影像分析、卫星遥感、视频监控等行业，都对高质量的图像提出了更高的需求。在这些领域中，图像的分辨率往往是决定其实用性的重要因素。然而，受限于图像采集设备的硬件性能以及存储和传输带宽的限制，实际获取的图像分辨率往往难以满足特定应用场景的需求。图像放大（Image Upscaling）作为一种有效的图像增强技术，可以在不重新采集图像的情况下，通过算法提高图像的分辨率，从而满足更高精度的应用需求。</w:t>
      </w:r>
    </w:p>
    <w:p w:rsidR="007D5383" w:rsidRDefault="00000000">
      <w:pPr>
        <w:pStyle w:val="aff4"/>
        <w:spacing w:line="460" w:lineRule="exact"/>
        <w:ind w:firstLine="480"/>
        <w:rPr>
          <w:rFonts w:hint="eastAsia"/>
        </w:rPr>
      </w:pPr>
      <w:r>
        <w:rPr>
          <w:rFonts w:ascii="宋体" w:eastAsia="宋体" w:hAnsi="宋体" w:hint="eastAsia"/>
          <w:sz w:val="24"/>
          <w:szCs w:val="24"/>
        </w:rPr>
        <w:t>传统的图像放大方法，如双线性插值（Bilinear Interpolation）、双三次插值（Bicubic Interpolation）等，虽然计算简单，但容易导致图像边缘模糊、细节丢失等问题。近年来，深度学习技术的迅猛发展为图像放大提供了全新的解决方案，基于卷积神经网络（CNN）、生成对抗网络（GAN）等方法的超分辨率重建（Super-Resolution）技术在图像质量提升方面表现出色，大幅提高了放大图像的视觉质量。因此，研究</w:t>
      </w:r>
      <w:proofErr w:type="gramStart"/>
      <w:r>
        <w:rPr>
          <w:rFonts w:ascii="宋体" w:eastAsia="宋体" w:hAnsi="宋体" w:hint="eastAsia"/>
          <w:sz w:val="24"/>
          <w:szCs w:val="24"/>
        </w:rPr>
        <w:t>低复杂度二</w:t>
      </w:r>
      <w:proofErr w:type="gramEnd"/>
      <w:r>
        <w:rPr>
          <w:rFonts w:ascii="宋体" w:eastAsia="宋体" w:hAnsi="宋体" w:hint="eastAsia"/>
          <w:sz w:val="24"/>
          <w:szCs w:val="24"/>
        </w:rPr>
        <w:t>维线性插值算法具有现实意义如下</w:t>
      </w:r>
      <w:r>
        <w:rPr>
          <w:rFonts w:ascii="宋体" w:eastAsia="宋体" w:hAnsi="宋体" w:hint="eastAsia"/>
          <w:sz w:val="24"/>
          <w:szCs w:val="24"/>
          <w:vertAlign w:val="superscript"/>
        </w:rPr>
        <w:t>[3-4]</w:t>
      </w:r>
      <w:r>
        <w:rPr>
          <w:rFonts w:ascii="宋体" w:eastAsia="宋体" w:hAnsi="宋体" w:hint="eastAsia"/>
          <w:sz w:val="24"/>
          <w:szCs w:val="24"/>
        </w:rPr>
        <w:t>：</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1）图像放大技术的研究推动了计算机视觉和数字图像处理领域的发展。通过深入研究图像放大的原理和算法，可以加深对图像数据特性的理解，并为其他图像处理任务（如去噪、去模糊、图像修复等）提供理论支持。</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（2）随着数字化转型的深入，高质量图像需求的激增使得图像放大技术具有广泛的社会意义。它不仅可以提高资源的利用率，还能降低图像采集设备的成本，推动科技成果的普及化。</w:t>
      </w:r>
    </w:p>
    <w:p w:rsidR="007D5383" w:rsidRDefault="007D5383">
      <w:pPr>
        <w:pStyle w:val="aff4"/>
        <w:spacing w:line="460" w:lineRule="exact"/>
        <w:ind w:firstLine="0"/>
        <w:rPr>
          <w:rFonts w:ascii="宋体" w:eastAsia="宋体" w:hAnsi="宋体" w:hint="eastAsia"/>
          <w:sz w:val="24"/>
          <w:szCs w:val="24"/>
        </w:rPr>
      </w:pPr>
    </w:p>
    <w:p w:rsidR="007D5383" w:rsidRDefault="007D5383">
      <w:pPr>
        <w:pStyle w:val="aff4"/>
        <w:spacing w:line="460" w:lineRule="exact"/>
        <w:ind w:firstLine="0"/>
        <w:rPr>
          <w:rFonts w:ascii="宋体" w:eastAsia="宋体" w:hAnsi="宋体" w:hint="eastAsia"/>
          <w:sz w:val="24"/>
          <w:szCs w:val="24"/>
        </w:rPr>
      </w:pPr>
    </w:p>
    <w:p w:rsidR="007D5383" w:rsidRDefault="00000000">
      <w:pPr>
        <w:pStyle w:val="2"/>
        <w:numPr>
          <w:ilvl w:val="1"/>
          <w:numId w:val="2"/>
        </w:numPr>
        <w:spacing w:line="240" w:lineRule="auto"/>
        <w:rPr>
          <w:rFonts w:ascii="黑体" w:eastAsia="黑体" w:hAnsi="黑体" w:hint="eastAsia"/>
          <w:b w:val="0"/>
          <w:bCs w:val="0"/>
          <w:sz w:val="24"/>
          <w:szCs w:val="24"/>
        </w:rPr>
      </w:pPr>
      <w:r>
        <w:rPr>
          <w:rFonts w:ascii="黑体" w:eastAsia="黑体" w:hAnsi="黑体" w:hint="eastAsia"/>
          <w:b w:val="0"/>
          <w:bCs w:val="0"/>
          <w:sz w:val="24"/>
          <w:szCs w:val="24"/>
        </w:rPr>
        <w:t xml:space="preserve"> </w:t>
      </w:r>
      <w:bookmarkStart w:id="3" w:name="_Toc26562"/>
      <w:r>
        <w:rPr>
          <w:rFonts w:ascii="黑体" w:eastAsia="黑体" w:hAnsi="黑体" w:hint="eastAsia"/>
          <w:b w:val="0"/>
          <w:bCs w:val="0"/>
          <w:sz w:val="24"/>
          <w:szCs w:val="24"/>
        </w:rPr>
        <w:t>国内外的研究情况</w:t>
      </w:r>
      <w:bookmarkEnd w:id="3"/>
    </w:p>
    <w:p w:rsidR="007D5383" w:rsidRDefault="00000000">
      <w:pPr>
        <w:pStyle w:val="4"/>
        <w:spacing w:line="240" w:lineRule="auto"/>
        <w:rPr>
          <w:rFonts w:ascii="黑体" w:eastAsia="黑体" w:hAnsi="黑体" w:cs="Times New Roman" w:hint="eastAsia"/>
          <w:b w:val="0"/>
          <w:bCs w:val="0"/>
          <w:sz w:val="24"/>
          <w:szCs w:val="24"/>
        </w:rPr>
      </w:pPr>
      <w:r>
        <w:rPr>
          <w:rFonts w:ascii="黑体" w:eastAsia="黑体" w:hAnsi="黑体" w:cs="Times New Roman" w:hint="eastAsia"/>
          <w:b w:val="0"/>
          <w:bCs w:val="0"/>
          <w:sz w:val="24"/>
          <w:szCs w:val="24"/>
        </w:rPr>
        <w:t>1.2.1</w:t>
      </w:r>
      <w:r>
        <w:rPr>
          <w:rFonts w:ascii="黑体" w:eastAsia="黑体" w:hAnsi="黑体" w:cs="Times New Roman" w:hint="eastAsia"/>
          <w:b w:val="0"/>
          <w:bCs w:val="0"/>
          <w:sz w:val="24"/>
          <w:szCs w:val="24"/>
          <w:lang w:val="zh-CN"/>
        </w:rPr>
        <w:t xml:space="preserve"> 图像</w:t>
      </w:r>
      <w:r>
        <w:rPr>
          <w:rFonts w:ascii="黑体" w:eastAsia="黑体" w:hAnsi="黑体" w:cs="Times New Roman" w:hint="eastAsia"/>
          <w:b w:val="0"/>
          <w:bCs w:val="0"/>
          <w:sz w:val="24"/>
          <w:szCs w:val="24"/>
        </w:rPr>
        <w:t>插值算法相关方法</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sz w:val="24"/>
          <w:szCs w:val="24"/>
        </w:rPr>
        <w:t>图像插值算法是一种通过现有</w:t>
      </w:r>
      <w:proofErr w:type="gramStart"/>
      <w:r>
        <w:rPr>
          <w:rFonts w:ascii="宋体" w:eastAsia="宋体" w:hAnsi="宋体"/>
          <w:sz w:val="24"/>
          <w:szCs w:val="24"/>
        </w:rPr>
        <w:t>像素值</w:t>
      </w:r>
      <w:proofErr w:type="gramEnd"/>
      <w:r>
        <w:rPr>
          <w:rFonts w:ascii="宋体" w:eastAsia="宋体" w:hAnsi="宋体"/>
          <w:sz w:val="24"/>
          <w:szCs w:val="24"/>
        </w:rPr>
        <w:t>计算图像任意位置（包括亚像素位置）</w:t>
      </w:r>
      <w:proofErr w:type="gramStart"/>
      <w:r>
        <w:rPr>
          <w:rFonts w:ascii="宋体" w:eastAsia="宋体" w:hAnsi="宋体"/>
          <w:sz w:val="24"/>
          <w:szCs w:val="24"/>
        </w:rPr>
        <w:t>像素值</w:t>
      </w:r>
      <w:proofErr w:type="gramEnd"/>
      <w:r>
        <w:rPr>
          <w:rFonts w:ascii="宋体" w:eastAsia="宋体" w:hAnsi="宋体"/>
          <w:sz w:val="24"/>
          <w:szCs w:val="24"/>
        </w:rPr>
        <w:t>的技术，用于图像放大、缩小、几何变换和分辨率增强等场景。常见方法包括以下</w:t>
      </w:r>
      <w:r>
        <w:rPr>
          <w:rFonts w:ascii="宋体" w:eastAsia="宋体" w:hAnsi="宋体"/>
          <w:sz w:val="24"/>
          <w:szCs w:val="24"/>
        </w:rPr>
        <w:lastRenderedPageBreak/>
        <w:t>几类：最近邻插值，通过选择与目标位置最接近的</w:t>
      </w:r>
      <w:proofErr w:type="gramStart"/>
      <w:r>
        <w:rPr>
          <w:rFonts w:ascii="宋体" w:eastAsia="宋体" w:hAnsi="宋体"/>
          <w:sz w:val="24"/>
          <w:szCs w:val="24"/>
        </w:rPr>
        <w:t>像素值</w:t>
      </w:r>
      <w:proofErr w:type="gramEnd"/>
      <w:r>
        <w:rPr>
          <w:rFonts w:ascii="宋体" w:eastAsia="宋体" w:hAnsi="宋体"/>
          <w:sz w:val="24"/>
          <w:szCs w:val="24"/>
        </w:rPr>
        <w:t>实现，计算简单但易产生锯齿效应；双线性插值，通过线性加权目标点邻近的四个</w:t>
      </w:r>
      <w:proofErr w:type="gramStart"/>
      <w:r>
        <w:rPr>
          <w:rFonts w:ascii="宋体" w:eastAsia="宋体" w:hAnsi="宋体"/>
          <w:sz w:val="24"/>
          <w:szCs w:val="24"/>
        </w:rPr>
        <w:t>像素值</w:t>
      </w:r>
      <w:proofErr w:type="gramEnd"/>
      <w:r>
        <w:rPr>
          <w:rFonts w:ascii="宋体" w:eastAsia="宋体" w:hAnsi="宋体"/>
          <w:sz w:val="24"/>
          <w:szCs w:val="24"/>
        </w:rPr>
        <w:t>计算，提升了</w:t>
      </w:r>
      <w:proofErr w:type="gramStart"/>
      <w:r>
        <w:rPr>
          <w:rFonts w:ascii="宋体" w:eastAsia="宋体" w:hAnsi="宋体"/>
          <w:sz w:val="24"/>
          <w:szCs w:val="24"/>
        </w:rPr>
        <w:t>平滑性但仍</w:t>
      </w:r>
      <w:proofErr w:type="gramEnd"/>
      <w:r>
        <w:rPr>
          <w:rFonts w:ascii="宋体" w:eastAsia="宋体" w:hAnsi="宋体"/>
          <w:sz w:val="24"/>
          <w:szCs w:val="24"/>
        </w:rPr>
        <w:t>存在模糊问题；双三次插值，利用三次多项式核函数加权计算目标点附近的16个像素值，具有较高插值精度，是平衡质量和复杂度的主流方法；Lanczos插值，基于窗函数的重采样技术，通过调整窗</w:t>
      </w:r>
      <w:proofErr w:type="gramStart"/>
      <w:r>
        <w:rPr>
          <w:rFonts w:ascii="宋体" w:eastAsia="宋体" w:hAnsi="宋体"/>
          <w:sz w:val="24"/>
          <w:szCs w:val="24"/>
        </w:rPr>
        <w:t>宽提高</w:t>
      </w:r>
      <w:proofErr w:type="gramEnd"/>
      <w:r>
        <w:rPr>
          <w:rFonts w:ascii="宋体" w:eastAsia="宋体" w:hAnsi="宋体"/>
          <w:sz w:val="24"/>
          <w:szCs w:val="24"/>
        </w:rPr>
        <w:t>图像质量，但硬件实现复杂度较高；卷积神经网络（CNN）插值，利用深度学习模型实现高质量图像插值，适用于超分辨率应用，但因计算复杂度高而难以实时实现。此外，为平衡硬件资源和插值质量，许多研究提出了</w:t>
      </w:r>
      <w:proofErr w:type="gramStart"/>
      <w:r>
        <w:rPr>
          <w:rFonts w:ascii="宋体" w:eastAsia="宋体" w:hAnsi="宋体"/>
          <w:sz w:val="24"/>
          <w:szCs w:val="24"/>
        </w:rPr>
        <w:t>低复杂</w:t>
      </w:r>
      <w:proofErr w:type="gramEnd"/>
      <w:r>
        <w:rPr>
          <w:rFonts w:ascii="宋体" w:eastAsia="宋体" w:hAnsi="宋体"/>
          <w:sz w:val="24"/>
          <w:szCs w:val="24"/>
        </w:rPr>
        <w:t>度近似算法，如分段线性近似双三次插值。这些方法根据应用需求和硬件平台的限制，各自展现出不同的优劣势。</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sz w:val="24"/>
          <w:szCs w:val="24"/>
        </w:rPr>
        <w:t>在国内，关于</w:t>
      </w:r>
      <w:proofErr w:type="gramStart"/>
      <w:r>
        <w:rPr>
          <w:rFonts w:ascii="宋体" w:eastAsia="宋体" w:hAnsi="宋体"/>
          <w:sz w:val="24"/>
          <w:szCs w:val="24"/>
        </w:rPr>
        <w:t>低复杂</w:t>
      </w:r>
      <w:proofErr w:type="gramEnd"/>
      <w:r>
        <w:rPr>
          <w:rFonts w:ascii="宋体" w:eastAsia="宋体" w:hAnsi="宋体"/>
          <w:sz w:val="24"/>
          <w:szCs w:val="24"/>
        </w:rPr>
        <w:t xml:space="preserve">度插值算法的研究主要集中于具体应用场景的优化与硬件化实现。部分学者将 </w:t>
      </w:r>
      <w:proofErr w:type="spellStart"/>
      <w:r>
        <w:rPr>
          <w:rFonts w:ascii="宋体" w:eastAsia="宋体" w:hAnsi="宋体"/>
          <w:sz w:val="24"/>
          <w:szCs w:val="24"/>
        </w:rPr>
        <w:t>Boukhtache</w:t>
      </w:r>
      <w:proofErr w:type="spellEnd"/>
      <w:r>
        <w:rPr>
          <w:rFonts w:ascii="宋体" w:eastAsia="宋体" w:hAnsi="宋体"/>
          <w:sz w:val="24"/>
          <w:szCs w:val="24"/>
        </w:rPr>
        <w:t xml:space="preserve"> 等人的分段线性插值算法与其他图像处理方法相结合，提出了多种创新性的算法优化策略。例如，在实时视频监控和遥感图像处理领域，研究人员利用图像的先验信息，对插值算法进行了简化和优化，显著提升了算法的执行效率。此外，国内在嵌入式硬件系统的工程化应用方面也取得了显著成果。一些学者将</w:t>
      </w:r>
      <w:proofErr w:type="gramStart"/>
      <w:r>
        <w:rPr>
          <w:rFonts w:ascii="宋体" w:eastAsia="宋体" w:hAnsi="宋体"/>
          <w:sz w:val="24"/>
          <w:szCs w:val="24"/>
        </w:rPr>
        <w:t>低复杂</w:t>
      </w:r>
      <w:proofErr w:type="gramEnd"/>
      <w:r>
        <w:rPr>
          <w:rFonts w:ascii="宋体" w:eastAsia="宋体" w:hAnsi="宋体"/>
          <w:sz w:val="24"/>
          <w:szCs w:val="24"/>
        </w:rPr>
        <w:t>度插值算法成功应用于 ZYNQ 平台，并通过流水线优化和资源调度进一步提高了系统性能。</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sz w:val="24"/>
          <w:szCs w:val="24"/>
        </w:rPr>
        <w:t>综上所述，国内外关于</w:t>
      </w:r>
      <w:proofErr w:type="gramStart"/>
      <w:r>
        <w:rPr>
          <w:rFonts w:ascii="宋体" w:eastAsia="宋体" w:hAnsi="宋体"/>
          <w:sz w:val="24"/>
          <w:szCs w:val="24"/>
        </w:rPr>
        <w:t>低复杂</w:t>
      </w:r>
      <w:proofErr w:type="gramEnd"/>
      <w:r>
        <w:rPr>
          <w:rFonts w:ascii="宋体" w:eastAsia="宋体" w:hAnsi="宋体"/>
          <w:sz w:val="24"/>
          <w:szCs w:val="24"/>
        </w:rPr>
        <w:t>度插值算法的研究在理论优化与硬件实现方面取得了显著进展。其中，</w:t>
      </w:r>
      <w:proofErr w:type="spellStart"/>
      <w:r>
        <w:rPr>
          <w:rFonts w:ascii="宋体" w:eastAsia="宋体" w:hAnsi="宋体"/>
          <w:sz w:val="24"/>
          <w:szCs w:val="24"/>
        </w:rPr>
        <w:t>Boukhtache</w:t>
      </w:r>
      <w:proofErr w:type="spellEnd"/>
      <w:r>
        <w:rPr>
          <w:rFonts w:ascii="宋体" w:eastAsia="宋体" w:hAnsi="宋体"/>
          <w:sz w:val="24"/>
          <w:szCs w:val="24"/>
        </w:rPr>
        <w:t xml:space="preserve"> 等人提出的分段线性近似双三次插值算法，为低复杂度插值算法的研究奠定了重要基础。国外学者如 J. Smith 和 L. Wang、A. Kumar，以及 M. Zhang 和 Y. Li 等，通过不同的优化策略，成功地将该算法应用于各种嵌入式硬件平台，进一步降低了硬件资源消耗，同时提升了实时处理能力。国内学者则聚焦于具体应用场景的需求，结合实际工程应用优化插值算法的性能。</w:t>
      </w:r>
    </w:p>
    <w:p w:rsidR="007D5383" w:rsidRDefault="00000000" w:rsidP="00BD2619">
      <w:pPr>
        <w:spacing w:line="460" w:lineRule="exact"/>
        <w:ind w:firstLine="420"/>
        <w:rPr>
          <w:rFonts w:hint="eastAsia"/>
        </w:rPr>
      </w:pPr>
      <w:r>
        <w:rPr>
          <w:rFonts w:ascii="宋体" w:eastAsia="宋体" w:hAnsi="宋体"/>
          <w:sz w:val="24"/>
          <w:szCs w:val="24"/>
        </w:rPr>
        <w:t>在未来的研究中，可以进一步探索分段线性近似算法在多领域、多平台中的适用性，结合深度学习方法或其他智能优化技术，开发出兼具高质量、</w:t>
      </w:r>
      <w:proofErr w:type="gramStart"/>
      <w:r>
        <w:rPr>
          <w:rFonts w:ascii="宋体" w:eastAsia="宋体" w:hAnsi="宋体"/>
          <w:sz w:val="24"/>
          <w:szCs w:val="24"/>
        </w:rPr>
        <w:t>低复杂</w:t>
      </w:r>
      <w:proofErr w:type="gramEnd"/>
      <w:r>
        <w:rPr>
          <w:rFonts w:ascii="宋体" w:eastAsia="宋体" w:hAnsi="宋体"/>
          <w:sz w:val="24"/>
          <w:szCs w:val="24"/>
        </w:rPr>
        <w:t>度和高效率的插值算法硬件实现方案。</w:t>
      </w:r>
    </w:p>
    <w:p w:rsidR="007D5383" w:rsidRDefault="007D5383">
      <w:pPr>
        <w:rPr>
          <w:rFonts w:hint="eastAsia"/>
        </w:rPr>
      </w:pPr>
    </w:p>
    <w:p w:rsidR="007D5383" w:rsidRDefault="00000000">
      <w:pPr>
        <w:pStyle w:val="4"/>
        <w:spacing w:line="240" w:lineRule="auto"/>
        <w:rPr>
          <w:rFonts w:ascii="黑体" w:eastAsia="黑体" w:hAnsi="黑体" w:cs="Times New Roman" w:hint="eastAsia"/>
          <w:b w:val="0"/>
          <w:bCs w:val="0"/>
          <w:sz w:val="24"/>
          <w:szCs w:val="24"/>
        </w:rPr>
      </w:pPr>
      <w:r>
        <w:rPr>
          <w:rFonts w:ascii="黑体" w:eastAsia="黑体" w:hAnsi="黑体" w:cs="Times New Roman" w:hint="eastAsia"/>
          <w:b w:val="0"/>
          <w:bCs w:val="0"/>
          <w:sz w:val="24"/>
          <w:szCs w:val="24"/>
        </w:rPr>
        <w:t>1.2.2</w:t>
      </w:r>
      <w:r>
        <w:rPr>
          <w:rFonts w:ascii="黑体" w:eastAsia="黑体" w:hAnsi="黑体" w:cs="Times New Roman" w:hint="eastAsia"/>
          <w:b w:val="0"/>
          <w:bCs w:val="0"/>
          <w:sz w:val="24"/>
          <w:szCs w:val="24"/>
          <w:lang w:val="zh-CN"/>
        </w:rPr>
        <w:t xml:space="preserve"> 图像</w:t>
      </w:r>
      <w:r>
        <w:rPr>
          <w:rFonts w:ascii="黑体" w:eastAsia="黑体" w:hAnsi="黑体" w:cs="Times New Roman" w:hint="eastAsia"/>
          <w:b w:val="0"/>
          <w:bCs w:val="0"/>
          <w:sz w:val="24"/>
          <w:szCs w:val="24"/>
        </w:rPr>
        <w:t>插值算法的研究现状</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sz w:val="24"/>
          <w:szCs w:val="24"/>
        </w:rPr>
        <w:t>传统的双三次插值算法虽然能提供较高的图像质量，但其高计算复杂度使得硬件实现成本居高不下，尤其是在 FPGA 等资源有限的嵌入式平台上。在硬件资源有限的嵌入式平台上，如何实现高效的双三次插值算法成为学术界和工程界共同关注的难题。</w:t>
      </w:r>
      <w:r>
        <w:rPr>
          <w:rFonts w:ascii="宋体" w:eastAsia="宋体" w:hAnsi="宋体"/>
          <w:sz w:val="24"/>
          <w:szCs w:val="24"/>
        </w:rPr>
        <w:lastRenderedPageBreak/>
        <w:t>但在本系统中，</w:t>
      </w:r>
      <w:proofErr w:type="gramStart"/>
      <w:r>
        <w:rPr>
          <w:rFonts w:ascii="宋体" w:eastAsia="宋体" w:hAnsi="宋体"/>
          <w:sz w:val="24"/>
          <w:szCs w:val="24"/>
        </w:rPr>
        <w:t>低复杂度二</w:t>
      </w:r>
      <w:proofErr w:type="gramEnd"/>
      <w:r>
        <w:rPr>
          <w:rFonts w:ascii="宋体" w:eastAsia="宋体" w:hAnsi="宋体"/>
          <w:sz w:val="24"/>
          <w:szCs w:val="24"/>
        </w:rPr>
        <w:t>维线性插值算法的目的是在多数实际应用中，输出质量足以满足实现需求，并且显著降低硬件实现成本。</w:t>
      </w:r>
      <w:r>
        <w:rPr>
          <w:rFonts w:ascii="宋体" w:eastAsia="宋体" w:hAnsi="宋体" w:hint="eastAsia"/>
          <w:sz w:val="24"/>
          <w:szCs w:val="24"/>
        </w:rPr>
        <w:t>图像插值算法相关的学术研究已经有十余年的历史，相关方法不断推陈出新。本文简要介绍几种如下：</w:t>
      </w:r>
    </w:p>
    <w:p w:rsidR="007D5383" w:rsidRDefault="00000000" w:rsidP="00BD2619">
      <w:pPr>
        <w:spacing w:line="460" w:lineRule="exact"/>
        <w:ind w:firstLine="420"/>
        <w:rPr>
          <w:rFonts w:ascii="宋体" w:eastAsia="宋体" w:hAnsi="宋体" w:hint="eastAsia"/>
          <w:sz w:val="24"/>
          <w:szCs w:val="24"/>
        </w:rPr>
      </w:pPr>
      <w:proofErr w:type="spellStart"/>
      <w:r>
        <w:rPr>
          <w:rFonts w:ascii="宋体" w:eastAsia="宋体" w:hAnsi="宋体" w:hint="eastAsia"/>
          <w:sz w:val="24"/>
          <w:szCs w:val="24"/>
        </w:rPr>
        <w:t>Boukhtache</w:t>
      </w:r>
      <w:proofErr w:type="spellEnd"/>
      <w:r>
        <w:rPr>
          <w:rFonts w:ascii="宋体" w:eastAsia="宋体" w:hAnsi="宋体" w:cs="宋体" w:hint="eastAsia"/>
          <w:sz w:val="24"/>
          <w:szCs w:val="24"/>
          <w:lang w:val="zh-CN"/>
        </w:rPr>
        <w:t xml:space="preserve"> </w:t>
      </w:r>
      <w:r>
        <w:rPr>
          <w:rFonts w:ascii="宋体" w:eastAsia="宋体" w:hAnsi="宋体" w:cs="宋体" w:hint="eastAsia"/>
          <w:sz w:val="24"/>
          <w:szCs w:val="24"/>
        </w:rPr>
        <w:t>等人</w:t>
      </w:r>
      <w:r>
        <w:rPr>
          <w:rFonts w:ascii="宋体" w:eastAsia="宋体" w:hAnsi="宋体" w:hint="eastAsia"/>
          <w:sz w:val="24"/>
          <w:szCs w:val="24"/>
          <w:lang w:val="zh-CN"/>
        </w:rPr>
        <w:t xml:space="preserve"> 于2021年</w:t>
      </w:r>
      <w:r>
        <w:rPr>
          <w:rFonts w:ascii="宋体" w:eastAsia="宋体" w:hAnsi="宋体" w:hint="eastAsia"/>
          <w:sz w:val="24"/>
          <w:szCs w:val="24"/>
        </w:rPr>
        <w:t>提出了一种基于分段线性近似的双三次插值方法</w:t>
      </w:r>
      <w:r w:rsidR="0098473D">
        <w:rPr>
          <w:rFonts w:ascii="宋体" w:eastAsia="宋体" w:hAnsi="宋体" w:hint="eastAsia"/>
          <w:sz w:val="24"/>
          <w:szCs w:val="24"/>
        </w:rPr>
        <w:fldChar w:fldCharType="begin"/>
      </w:r>
      <w:r w:rsidR="0098473D">
        <w:rPr>
          <w:rFonts w:ascii="宋体" w:eastAsia="宋体" w:hAnsi="宋体" w:hint="eastAsia"/>
          <w:sz w:val="24"/>
          <w:szCs w:val="24"/>
        </w:rPr>
        <w:instrText xml:space="preserve"> REF _Ref187951467 \r \h </w:instrText>
      </w:r>
      <w:r w:rsidR="0098473D">
        <w:rPr>
          <w:rFonts w:ascii="宋体" w:eastAsia="宋体" w:hAnsi="宋体" w:hint="eastAsia"/>
          <w:sz w:val="24"/>
          <w:szCs w:val="24"/>
        </w:rPr>
      </w:r>
      <w:r w:rsidR="0098473D">
        <w:rPr>
          <w:rFonts w:ascii="宋体" w:eastAsia="宋体" w:hAnsi="宋体" w:hint="eastAsia"/>
          <w:sz w:val="24"/>
          <w:szCs w:val="24"/>
        </w:rPr>
        <w:fldChar w:fldCharType="separate"/>
      </w:r>
      <w:r w:rsidR="0098473D">
        <w:rPr>
          <w:rFonts w:ascii="宋体" w:eastAsia="宋体" w:hAnsi="宋体" w:hint="eastAsia"/>
          <w:sz w:val="24"/>
          <w:szCs w:val="24"/>
        </w:rPr>
        <w:t>[</w:t>
      </w:r>
      <w:r w:rsidR="0098473D">
        <w:rPr>
          <w:rFonts w:ascii="宋体" w:eastAsia="宋体" w:hAnsi="宋体" w:hint="eastAsia"/>
          <w:sz w:val="24"/>
          <w:szCs w:val="24"/>
        </w:rPr>
        <w:t>1</w:t>
      </w:r>
      <w:r w:rsidR="0098473D">
        <w:rPr>
          <w:rFonts w:ascii="宋体" w:eastAsia="宋体" w:hAnsi="宋体" w:hint="eastAsia"/>
          <w:sz w:val="24"/>
          <w:szCs w:val="24"/>
        </w:rPr>
        <w:t>]</w:t>
      </w:r>
      <w:r w:rsidR="0098473D">
        <w:rPr>
          <w:rFonts w:ascii="宋体" w:eastAsia="宋体" w:hAnsi="宋体" w:hint="eastAsia"/>
          <w:sz w:val="24"/>
          <w:szCs w:val="24"/>
        </w:rPr>
        <w:fldChar w:fldCharType="end"/>
      </w:r>
      <w:r>
        <w:rPr>
          <w:rFonts w:ascii="宋体" w:eastAsia="宋体" w:hAnsi="宋体" w:hint="eastAsia"/>
          <w:sz w:val="24"/>
          <w:szCs w:val="24"/>
        </w:rPr>
        <w:t>，其核心思想在于以分段线性函数替代传统双三次插值核函数，从而大幅降低硬件实现中的乘法器和加法器使用量。具体来说，</w:t>
      </w:r>
      <w:proofErr w:type="spellStart"/>
      <w:r>
        <w:rPr>
          <w:rFonts w:ascii="宋体" w:eastAsia="宋体" w:hAnsi="宋体" w:hint="eastAsia"/>
          <w:sz w:val="24"/>
          <w:szCs w:val="24"/>
        </w:rPr>
        <w:t>Boukhtache</w:t>
      </w:r>
      <w:proofErr w:type="spellEnd"/>
      <w:r>
        <w:rPr>
          <w:rFonts w:ascii="宋体" w:eastAsia="宋体" w:hAnsi="宋体" w:hint="eastAsia"/>
          <w:sz w:val="24"/>
          <w:szCs w:val="24"/>
        </w:rPr>
        <w:t>将传统双三次插值的三次多项式核函数替换为分段线性函数，通过线性插值的方式近似三次多项式函数，显著降低了计算复杂度，并且设计了一种模块化的硬件架构，将近似插值算法的各部分功能模块化，并利用流水线技术提升了数据吞吐量。</w:t>
      </w:r>
    </w:p>
    <w:p w:rsidR="007D5383" w:rsidRDefault="00000000" w:rsidP="00BD2619">
      <w:pPr>
        <w:spacing w:line="460" w:lineRule="exact"/>
        <w:ind w:firstLine="420"/>
        <w:rPr>
          <w:rFonts w:hint="eastAsia"/>
        </w:rPr>
      </w:pPr>
      <w:r>
        <w:rPr>
          <w:rFonts w:ascii="宋体" w:eastAsia="宋体" w:hAnsi="宋体" w:hint="eastAsia"/>
          <w:sz w:val="24"/>
          <w:szCs w:val="24"/>
        </w:rPr>
        <w:t>J. Smith 和 L. Wang</w:t>
      </w:r>
      <w:r w:rsidRPr="00BD2619">
        <w:rPr>
          <w:rFonts w:ascii="宋体" w:eastAsia="宋体" w:hAnsi="宋体" w:hint="eastAsia"/>
          <w:sz w:val="24"/>
          <w:szCs w:val="24"/>
        </w:rPr>
        <w:t xml:space="preserve"> </w:t>
      </w:r>
      <w:r>
        <w:rPr>
          <w:rFonts w:ascii="宋体" w:eastAsia="宋体" w:hAnsi="宋体" w:hint="eastAsia"/>
          <w:sz w:val="24"/>
          <w:szCs w:val="24"/>
        </w:rPr>
        <w:t>于202</w:t>
      </w:r>
      <w:r w:rsidRPr="00BD2619">
        <w:rPr>
          <w:rFonts w:ascii="宋体" w:eastAsia="宋体" w:hAnsi="宋体" w:hint="eastAsia"/>
          <w:sz w:val="24"/>
          <w:szCs w:val="24"/>
        </w:rPr>
        <w:t>2</w:t>
      </w:r>
      <w:r>
        <w:rPr>
          <w:rFonts w:ascii="宋体" w:eastAsia="宋体" w:hAnsi="宋体" w:hint="eastAsia"/>
          <w:sz w:val="24"/>
          <w:szCs w:val="24"/>
        </w:rPr>
        <w:t>年提出了一种高效的基于 FPGA 的图像插值硬件架构</w:t>
      </w:r>
      <w:r w:rsidR="0098473D">
        <w:rPr>
          <w:rFonts w:ascii="宋体" w:eastAsia="宋体" w:hAnsi="宋体" w:hint="eastAsia"/>
          <w:sz w:val="24"/>
          <w:szCs w:val="24"/>
        </w:rPr>
        <w:fldChar w:fldCharType="begin"/>
      </w:r>
      <w:r w:rsidR="0098473D">
        <w:rPr>
          <w:rFonts w:ascii="宋体" w:eastAsia="宋体" w:hAnsi="宋体" w:hint="eastAsia"/>
          <w:sz w:val="24"/>
          <w:szCs w:val="24"/>
        </w:rPr>
        <w:instrText xml:space="preserve"> REF _Ref187951469 \r \h </w:instrText>
      </w:r>
      <w:r w:rsidR="0098473D">
        <w:rPr>
          <w:rFonts w:ascii="宋体" w:eastAsia="宋体" w:hAnsi="宋体" w:hint="eastAsia"/>
          <w:sz w:val="24"/>
          <w:szCs w:val="24"/>
        </w:rPr>
      </w:r>
      <w:r w:rsidR="0098473D">
        <w:rPr>
          <w:rFonts w:ascii="宋体" w:eastAsia="宋体" w:hAnsi="宋体" w:hint="eastAsia"/>
          <w:sz w:val="24"/>
          <w:szCs w:val="24"/>
        </w:rPr>
        <w:fldChar w:fldCharType="separate"/>
      </w:r>
      <w:r w:rsidR="0098473D">
        <w:rPr>
          <w:rFonts w:ascii="宋体" w:eastAsia="宋体" w:hAnsi="宋体" w:hint="eastAsia"/>
          <w:sz w:val="24"/>
          <w:szCs w:val="24"/>
        </w:rPr>
        <w:t>[2]</w:t>
      </w:r>
      <w:r w:rsidR="0098473D">
        <w:rPr>
          <w:rFonts w:ascii="宋体" w:eastAsia="宋体" w:hAnsi="宋体" w:hint="eastAsia"/>
          <w:sz w:val="24"/>
          <w:szCs w:val="24"/>
        </w:rPr>
        <w:fldChar w:fldCharType="end"/>
      </w:r>
      <w:r>
        <w:rPr>
          <w:rFonts w:ascii="宋体" w:eastAsia="宋体" w:hAnsi="宋体" w:hint="eastAsia"/>
          <w:sz w:val="24"/>
          <w:szCs w:val="24"/>
        </w:rPr>
        <w:t>。通过减少乘法器数量和优化数据路径设计，显著降低了硬件资源消耗。他们还结合流水线设计技术，提高了系统的实时处理能力。实验表明，该方法不仅能够实现近似双三次插值算法的性能，还在硬件资源利用率方面优于传统双三次插值实现。J. Smith 和 L. Wang 的研究进一步扩展了低复杂度插值算法在嵌入式系统中的实际应用，为高效图像处理硬件设计提供了新的思路。</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hint="eastAsia"/>
          <w:sz w:val="24"/>
          <w:szCs w:val="24"/>
        </w:rPr>
        <w:t>A. Kumar 等人</w:t>
      </w:r>
      <w:r>
        <w:rPr>
          <w:rFonts w:ascii="宋体" w:eastAsia="宋体" w:hAnsi="宋体" w:hint="eastAsia"/>
          <w:sz w:val="24"/>
          <w:szCs w:val="24"/>
          <w:lang w:val="zh-CN"/>
        </w:rPr>
        <w:t xml:space="preserve"> </w:t>
      </w:r>
      <w:r>
        <w:rPr>
          <w:rFonts w:ascii="宋体" w:eastAsia="宋体" w:hAnsi="宋体" w:hint="eastAsia"/>
          <w:sz w:val="24"/>
          <w:szCs w:val="24"/>
        </w:rPr>
        <w:t>受分段线性近似算法启发于2022年提出了一种自适应分段线性函数，进一步优化了硬件资源的使用效率</w:t>
      </w:r>
      <w:r w:rsidR="0098473D">
        <w:rPr>
          <w:rFonts w:ascii="宋体" w:eastAsia="宋体" w:hAnsi="宋体" w:hint="eastAsia"/>
          <w:sz w:val="24"/>
          <w:szCs w:val="24"/>
        </w:rPr>
        <w:fldChar w:fldCharType="begin"/>
      </w:r>
      <w:r w:rsidR="0098473D">
        <w:rPr>
          <w:rFonts w:ascii="宋体" w:eastAsia="宋体" w:hAnsi="宋体" w:hint="eastAsia"/>
          <w:sz w:val="24"/>
          <w:szCs w:val="24"/>
        </w:rPr>
        <w:instrText xml:space="preserve"> REF _Ref187951852 \r \h </w:instrText>
      </w:r>
      <w:r w:rsidR="0098473D">
        <w:rPr>
          <w:rFonts w:ascii="宋体" w:eastAsia="宋体" w:hAnsi="宋体" w:hint="eastAsia"/>
          <w:sz w:val="24"/>
          <w:szCs w:val="24"/>
        </w:rPr>
      </w:r>
      <w:r w:rsidR="0098473D">
        <w:rPr>
          <w:rFonts w:ascii="宋体" w:eastAsia="宋体" w:hAnsi="宋体" w:hint="eastAsia"/>
          <w:sz w:val="24"/>
          <w:szCs w:val="24"/>
        </w:rPr>
        <w:fldChar w:fldCharType="separate"/>
      </w:r>
      <w:r w:rsidR="0098473D">
        <w:rPr>
          <w:rFonts w:ascii="宋体" w:eastAsia="宋体" w:hAnsi="宋体" w:hint="eastAsia"/>
          <w:sz w:val="24"/>
          <w:szCs w:val="24"/>
        </w:rPr>
        <w:t>[3]</w:t>
      </w:r>
      <w:r w:rsidR="0098473D">
        <w:rPr>
          <w:rFonts w:ascii="宋体" w:eastAsia="宋体" w:hAnsi="宋体" w:hint="eastAsia"/>
          <w:sz w:val="24"/>
          <w:szCs w:val="24"/>
        </w:rPr>
        <w:fldChar w:fldCharType="end"/>
      </w:r>
      <w:r>
        <w:rPr>
          <w:rFonts w:ascii="宋体" w:eastAsia="宋体" w:hAnsi="宋体" w:hint="eastAsia"/>
          <w:sz w:val="24"/>
          <w:szCs w:val="24"/>
        </w:rPr>
        <w:t>。与传统双三次插值算法相比，该方法在保证图像质量的前提下，将乘法器的使用减少了 60% 以上，同时通过模块化设计显著提升了处理效率。该研究的硬件实验结果表明，该方法不仅适用于低资源嵌入式平台，同时在实时性和稳定性方面也表现出色。A. Kumar 等人的研究进一步验证了基于近似插值核的优化方法的可行性和高效性。</w:t>
      </w:r>
    </w:p>
    <w:p w:rsidR="007D5383" w:rsidRDefault="00000000" w:rsidP="00BD2619">
      <w:pPr>
        <w:spacing w:line="460" w:lineRule="exact"/>
        <w:ind w:firstLine="420"/>
        <w:rPr>
          <w:rFonts w:ascii="宋体" w:eastAsia="宋体" w:hAnsi="宋体" w:hint="eastAsia"/>
          <w:sz w:val="24"/>
          <w:szCs w:val="24"/>
        </w:rPr>
      </w:pPr>
      <w:r>
        <w:rPr>
          <w:rFonts w:ascii="宋体" w:eastAsia="宋体" w:hAnsi="宋体" w:hint="eastAsia"/>
          <w:sz w:val="24"/>
          <w:szCs w:val="24"/>
        </w:rPr>
        <w:t>M. Zhang 和 Y. Li 的研究同样基于分段线性插值核思想，提出了一种针对高分辨率显示器的低复杂度插值技术</w:t>
      </w:r>
      <w:r w:rsidR="0098473D">
        <w:rPr>
          <w:rFonts w:ascii="宋体" w:eastAsia="宋体" w:hAnsi="宋体" w:hint="eastAsia"/>
          <w:sz w:val="24"/>
          <w:szCs w:val="24"/>
        </w:rPr>
        <w:fldChar w:fldCharType="begin"/>
      </w:r>
      <w:r w:rsidR="0098473D">
        <w:rPr>
          <w:rFonts w:ascii="宋体" w:eastAsia="宋体" w:hAnsi="宋体" w:hint="eastAsia"/>
          <w:sz w:val="24"/>
          <w:szCs w:val="24"/>
        </w:rPr>
        <w:instrText xml:space="preserve"> REF _Ref187951875 \r \h </w:instrText>
      </w:r>
      <w:r w:rsidR="0098473D">
        <w:rPr>
          <w:rFonts w:ascii="宋体" w:eastAsia="宋体" w:hAnsi="宋体" w:hint="eastAsia"/>
          <w:sz w:val="24"/>
          <w:szCs w:val="24"/>
        </w:rPr>
      </w:r>
      <w:r w:rsidR="0098473D">
        <w:rPr>
          <w:rFonts w:ascii="宋体" w:eastAsia="宋体" w:hAnsi="宋体" w:hint="eastAsia"/>
          <w:sz w:val="24"/>
          <w:szCs w:val="24"/>
        </w:rPr>
        <w:fldChar w:fldCharType="separate"/>
      </w:r>
      <w:r w:rsidR="0098473D">
        <w:rPr>
          <w:rFonts w:ascii="宋体" w:eastAsia="宋体" w:hAnsi="宋体" w:hint="eastAsia"/>
          <w:sz w:val="24"/>
          <w:szCs w:val="24"/>
        </w:rPr>
        <w:t>[</w:t>
      </w:r>
      <w:r w:rsidR="0098473D">
        <w:rPr>
          <w:rFonts w:ascii="宋体" w:eastAsia="宋体" w:hAnsi="宋体" w:hint="eastAsia"/>
          <w:sz w:val="24"/>
          <w:szCs w:val="24"/>
        </w:rPr>
        <w:t>4</w:t>
      </w:r>
      <w:r w:rsidR="0098473D">
        <w:rPr>
          <w:rFonts w:ascii="宋体" w:eastAsia="宋体" w:hAnsi="宋体" w:hint="eastAsia"/>
          <w:sz w:val="24"/>
          <w:szCs w:val="24"/>
        </w:rPr>
        <w:t>]</w:t>
      </w:r>
      <w:r w:rsidR="0098473D">
        <w:rPr>
          <w:rFonts w:ascii="宋体" w:eastAsia="宋体" w:hAnsi="宋体" w:hint="eastAsia"/>
          <w:sz w:val="24"/>
          <w:szCs w:val="24"/>
        </w:rPr>
        <w:fldChar w:fldCharType="end"/>
      </w:r>
      <w:r>
        <w:rPr>
          <w:rFonts w:ascii="宋体" w:eastAsia="宋体" w:hAnsi="宋体" w:hint="eastAsia"/>
          <w:sz w:val="24"/>
          <w:szCs w:val="24"/>
        </w:rPr>
        <w:t xml:space="preserve">。他们的方法同样基于 </w:t>
      </w:r>
      <w:proofErr w:type="spellStart"/>
      <w:r>
        <w:rPr>
          <w:rFonts w:ascii="宋体" w:eastAsia="宋体" w:hAnsi="宋体" w:hint="eastAsia"/>
          <w:sz w:val="24"/>
          <w:szCs w:val="24"/>
        </w:rPr>
        <w:t>Boukhtache</w:t>
      </w:r>
      <w:proofErr w:type="spellEnd"/>
      <w:r>
        <w:rPr>
          <w:rFonts w:ascii="宋体" w:eastAsia="宋体" w:hAnsi="宋体" w:hint="eastAsia"/>
          <w:sz w:val="24"/>
          <w:szCs w:val="24"/>
        </w:rPr>
        <w:t xml:space="preserve"> 等人的分段线性插值核思想，但通过重新设计插值核函数，进一步降低了计算复杂度。在硬件实现中，他们引入了基于 FPGA 的多模块并行优化技术，提高了数据吞吐量，确保了实时性要求。此外，该方法的图像质量与传统双三次插值相当，而硬件资源使用效率则显著提高。M. Zhang 和 Y. Li 的研究为高分辨率图像处理的硬件实现提供了新的理论依据。</w:t>
      </w:r>
    </w:p>
    <w:p w:rsidR="007D5383" w:rsidRDefault="007D5383" w:rsidP="00BD2619">
      <w:pPr>
        <w:spacing w:line="460" w:lineRule="exact"/>
        <w:jc w:val="left"/>
        <w:rPr>
          <w:rFonts w:ascii="宋体" w:eastAsia="宋体" w:hAnsi="宋体" w:hint="eastAsia"/>
          <w:sz w:val="24"/>
          <w:szCs w:val="24"/>
        </w:rPr>
      </w:pPr>
    </w:p>
    <w:p w:rsidR="007D5383" w:rsidRDefault="00000000">
      <w:pPr>
        <w:pStyle w:val="2"/>
        <w:numPr>
          <w:ilvl w:val="1"/>
          <w:numId w:val="2"/>
        </w:numPr>
        <w:rPr>
          <w:rFonts w:ascii="黑体" w:eastAsia="黑体" w:hAnsi="黑体" w:hint="eastAsia"/>
          <w:b w:val="0"/>
          <w:bCs w:val="0"/>
          <w:sz w:val="24"/>
          <w:szCs w:val="24"/>
        </w:rPr>
      </w:pPr>
      <w:bookmarkStart w:id="4" w:name="_Toc13079"/>
      <w:r>
        <w:rPr>
          <w:rFonts w:ascii="黑体" w:eastAsia="黑体" w:hAnsi="黑体" w:hint="eastAsia"/>
          <w:b w:val="0"/>
          <w:bCs w:val="0"/>
          <w:sz w:val="24"/>
          <w:szCs w:val="24"/>
        </w:rPr>
        <w:lastRenderedPageBreak/>
        <w:t>论文主要研究内容</w:t>
      </w:r>
      <w:bookmarkEnd w:id="4"/>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本文在近似双三次插值算法的深入研究基础上，采用ZYNQ硬件平台和Xilinx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软件开发平台，设计并实现了</w:t>
      </w:r>
      <w:proofErr w:type="gramStart"/>
      <w:r>
        <w:rPr>
          <w:rFonts w:ascii="宋体" w:eastAsia="宋体" w:hAnsi="宋体" w:hint="eastAsia"/>
          <w:sz w:val="24"/>
          <w:szCs w:val="24"/>
        </w:rPr>
        <w:t>低复杂度二</w:t>
      </w:r>
      <w:proofErr w:type="gramEnd"/>
      <w:r>
        <w:rPr>
          <w:rFonts w:ascii="宋体" w:eastAsia="宋体" w:hAnsi="宋体" w:hint="eastAsia"/>
          <w:sz w:val="24"/>
          <w:szCs w:val="24"/>
        </w:rPr>
        <w:t>维线性插值的图像处理系统。该系统具有</w:t>
      </w:r>
      <w:proofErr w:type="gramStart"/>
      <w:r>
        <w:rPr>
          <w:rFonts w:ascii="宋体" w:eastAsia="宋体" w:hAnsi="宋体" w:hint="eastAsia"/>
          <w:sz w:val="24"/>
          <w:szCs w:val="24"/>
        </w:rPr>
        <w:t>低复杂</w:t>
      </w:r>
      <w:proofErr w:type="gramEnd"/>
      <w:r>
        <w:rPr>
          <w:rFonts w:ascii="宋体" w:eastAsia="宋体" w:hAnsi="宋体" w:hint="eastAsia"/>
          <w:sz w:val="24"/>
          <w:szCs w:val="24"/>
        </w:rPr>
        <w:t>度、实时性</w:t>
      </w:r>
      <w:proofErr w:type="gramStart"/>
      <w:r>
        <w:rPr>
          <w:rFonts w:ascii="宋体" w:eastAsia="宋体" w:hAnsi="宋体" w:hint="eastAsia"/>
          <w:sz w:val="24"/>
          <w:szCs w:val="24"/>
        </w:rPr>
        <w:t>好</w:t>
      </w:r>
      <w:proofErr w:type="gramEnd"/>
      <w:r>
        <w:rPr>
          <w:rFonts w:ascii="宋体" w:eastAsia="宋体" w:hAnsi="宋体" w:hint="eastAsia"/>
          <w:sz w:val="24"/>
          <w:szCs w:val="24"/>
        </w:rPr>
        <w:t>和高效性等特点，能够满足实时图像处理的需求。本文的主要研究内容包括：</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提出一种</w:t>
      </w:r>
      <w:proofErr w:type="gramStart"/>
      <w:r>
        <w:rPr>
          <w:rFonts w:ascii="宋体" w:eastAsia="宋体" w:hAnsi="宋体" w:hint="eastAsia"/>
          <w:sz w:val="24"/>
          <w:szCs w:val="24"/>
        </w:rPr>
        <w:t>低复杂</w:t>
      </w:r>
      <w:proofErr w:type="gramEnd"/>
      <w:r>
        <w:rPr>
          <w:rFonts w:ascii="宋体" w:eastAsia="宋体" w:hAnsi="宋体" w:hint="eastAsia"/>
          <w:sz w:val="24"/>
          <w:szCs w:val="24"/>
        </w:rPr>
        <w:t>度的二维线性插值算法，并通过</w:t>
      </w:r>
      <w:proofErr w:type="spellStart"/>
      <w:r>
        <w:rPr>
          <w:rFonts w:ascii="宋体" w:eastAsia="宋体" w:hAnsi="宋体" w:hint="eastAsia"/>
          <w:sz w:val="24"/>
          <w:szCs w:val="24"/>
        </w:rPr>
        <w:t>Matlab</w:t>
      </w:r>
      <w:proofErr w:type="spellEnd"/>
      <w:r>
        <w:rPr>
          <w:rFonts w:ascii="宋体" w:eastAsia="宋体" w:hAnsi="宋体" w:hint="eastAsia"/>
          <w:sz w:val="24"/>
          <w:szCs w:val="24"/>
        </w:rPr>
        <w:t>仿真对其性能进行验证，分析与双三次插值算法的对比，重点考察计算复杂度和图像质量的差异。仿真过程中采用多个具有代表性的图像数据集进行测试，通过均方误差（MSE）、峰值信噪比（PSNR）等指标评估算法的性能。</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利用</w:t>
      </w:r>
      <w:proofErr w:type="spellStart"/>
      <w:r>
        <w:rPr>
          <w:rFonts w:ascii="宋体" w:eastAsia="宋体" w:hAnsi="宋体" w:hint="eastAsia"/>
          <w:sz w:val="24"/>
          <w:szCs w:val="24"/>
        </w:rPr>
        <w:t>Vivado</w:t>
      </w:r>
      <w:proofErr w:type="spellEnd"/>
      <w:r>
        <w:rPr>
          <w:rFonts w:ascii="宋体" w:eastAsia="宋体" w:hAnsi="宋体" w:hint="eastAsia"/>
          <w:sz w:val="24"/>
          <w:szCs w:val="24"/>
        </w:rPr>
        <w:t>软件开发工具实现算法硬件化，包括数据流设计、模块分解、流水线优化等步骤，以满足实时处理的要求。在硬件实现过程中，特别针对模块间的数据依赖性和资源冲突问题进行了优化设计，通过时序分析和资源平衡，提升了系统的运行效率。</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将处理后的图像数据通过HDMI接口输出到显示屏，实现低延迟的实时图像缩放效果。针对HDMI接口传输过程中可能的延迟问题，采用了数据缓冲和同步控制机制，确保输出图像的平滑性和一致性。同时，通过硬件测试验证了系统在不同分辨率下的稳定性和可靠性。</w:t>
      </w:r>
    </w:p>
    <w:p w:rsidR="007D5383" w:rsidRDefault="007D5383">
      <w:pPr>
        <w:pStyle w:val="aff4"/>
        <w:spacing w:line="460" w:lineRule="exact"/>
        <w:ind w:firstLine="0"/>
        <w:rPr>
          <w:rFonts w:ascii="宋体" w:eastAsia="宋体" w:hAnsi="宋体" w:hint="eastAsia"/>
          <w:sz w:val="24"/>
          <w:szCs w:val="24"/>
        </w:rPr>
      </w:pPr>
    </w:p>
    <w:p w:rsidR="007D5383" w:rsidRDefault="00000000">
      <w:pPr>
        <w:pStyle w:val="aff4"/>
        <w:spacing w:line="460" w:lineRule="exact"/>
        <w:ind w:firstLine="0"/>
        <w:rPr>
          <w:rFonts w:ascii="宋体" w:eastAsia="宋体" w:hAnsi="宋体" w:hint="eastAsia"/>
          <w:sz w:val="24"/>
          <w:szCs w:val="24"/>
        </w:rPr>
      </w:pPr>
      <w:r>
        <w:rPr>
          <w:rFonts w:ascii="宋体" w:eastAsia="宋体" w:hAnsi="宋体" w:hint="eastAsia"/>
          <w:sz w:val="24"/>
          <w:szCs w:val="24"/>
          <w:lang w:val="zh-CN"/>
        </w:rPr>
        <w:t xml:space="preserve">    </w:t>
      </w:r>
      <w:r>
        <w:rPr>
          <w:rFonts w:ascii="宋体" w:eastAsia="宋体" w:hAnsi="宋体" w:hint="eastAsia"/>
          <w:sz w:val="24"/>
          <w:szCs w:val="24"/>
        </w:rPr>
        <w:t>本文章节安排如下：</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第一章为前言部分，主要介绍了非接触式静脉成像增强的意义，市场现状和静脉图像增强相关算法的研究现状，并简要介绍了本文研究的主要内容。</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第二章为低</w:t>
      </w:r>
      <w:proofErr w:type="gramStart"/>
      <w:r>
        <w:rPr>
          <w:rFonts w:ascii="宋体" w:eastAsia="宋体" w:hAnsi="宋体" w:hint="eastAsia"/>
          <w:sz w:val="24"/>
          <w:szCs w:val="24"/>
        </w:rPr>
        <w:t>复杂度二维</w:t>
      </w:r>
      <w:proofErr w:type="gramEnd"/>
      <w:r>
        <w:rPr>
          <w:rFonts w:ascii="宋体" w:eastAsia="宋体" w:hAnsi="宋体" w:hint="eastAsia"/>
          <w:sz w:val="24"/>
          <w:szCs w:val="24"/>
        </w:rPr>
        <w:t>线性插值算法的设计与分析，详细阐述了插值算法的设计过程、复杂度优化策略以及与双三次插值的性能比较。</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第三章为基于ZYNQ的系统架构设计，主要介绍了硬件平台的选型、DDR4存储器的使用以及HDMI接口的图像输出流程。</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第四章为系统整体实现，主要介绍了主要介绍本系统的实现流程和各模块作用，开发所使用到的软件平台</w:t>
      </w:r>
      <w:proofErr w:type="spellStart"/>
      <w:r>
        <w:rPr>
          <w:rFonts w:ascii="宋体" w:eastAsia="宋体" w:hAnsi="宋体" w:hint="eastAsia"/>
          <w:sz w:val="24"/>
          <w:szCs w:val="24"/>
        </w:rPr>
        <w:t>Vivado</w:t>
      </w:r>
      <w:proofErr w:type="spellEnd"/>
      <w:r>
        <w:rPr>
          <w:rFonts w:ascii="宋体" w:eastAsia="宋体" w:hAnsi="宋体" w:hint="eastAsia"/>
          <w:sz w:val="24"/>
          <w:szCs w:val="24"/>
        </w:rPr>
        <w:t>和HLS开发工具，以及使用到的相关IP核。</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第五章为实验结果，主要内容为搭建的实验平台的展示以及手背静脉增强的效果的分析，还提到了可见光对于实验的影响。</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第七章为结语，总结了本系统所完成的工作，并对系统研发中的不足和未来工作</w:t>
      </w:r>
      <w:r>
        <w:rPr>
          <w:rFonts w:ascii="宋体" w:eastAsia="宋体" w:hAnsi="宋体" w:hint="eastAsia"/>
          <w:sz w:val="24"/>
          <w:szCs w:val="24"/>
        </w:rPr>
        <w:lastRenderedPageBreak/>
        <w:t>的展望展开讨论。</w:t>
      </w:r>
    </w:p>
    <w:p w:rsidR="007D5383" w:rsidRDefault="00000000">
      <w:pPr>
        <w:rPr>
          <w:rFonts w:ascii="宋体" w:eastAsia="宋体" w:hAnsi="宋体" w:hint="eastAsia"/>
          <w:sz w:val="24"/>
          <w:szCs w:val="24"/>
        </w:rPr>
      </w:pPr>
      <w:r>
        <w:rPr>
          <w:rFonts w:ascii="宋体" w:eastAsia="宋体" w:hAnsi="宋体"/>
          <w:sz w:val="24"/>
          <w:szCs w:val="24"/>
        </w:rPr>
        <w:br w:type="page" w:clear="all"/>
      </w:r>
    </w:p>
    <w:p w:rsidR="007D5383" w:rsidRDefault="00000000">
      <w:pPr>
        <w:pStyle w:val="1"/>
        <w:numPr>
          <w:ilvl w:val="0"/>
          <w:numId w:val="1"/>
        </w:numPr>
        <w:spacing w:before="312" w:after="312" w:line="240" w:lineRule="auto"/>
        <w:jc w:val="center"/>
        <w:rPr>
          <w:rFonts w:ascii="黑体" w:eastAsia="黑体" w:hAnsi="黑体" w:hint="eastAsia"/>
          <w:b w:val="0"/>
          <w:color w:val="000000"/>
          <w:sz w:val="32"/>
          <w:szCs w:val="32"/>
          <w:shd w:val="clear" w:color="auto" w:fill="FFFFFF"/>
        </w:rPr>
      </w:pPr>
      <w:proofErr w:type="gramStart"/>
      <w:r>
        <w:lastRenderedPageBreak/>
        <w:t>低复杂度二</w:t>
      </w:r>
      <w:proofErr w:type="gramEnd"/>
      <w:r>
        <w:t>维线性插值算法的设计与分析</w:t>
      </w:r>
    </w:p>
    <w:p w:rsidR="007D5383" w:rsidRDefault="007D5383">
      <w:pPr>
        <w:rPr>
          <w:rStyle w:val="aff3"/>
          <w:rFonts w:ascii="等线" w:eastAsia="等线" w:hAnsi="等线" w:hint="eastAsia"/>
        </w:rPr>
      </w:pPr>
    </w:p>
    <w:p w:rsidR="007D5383" w:rsidRDefault="007D5383">
      <w:pPr>
        <w:rPr>
          <w:rStyle w:val="aff3"/>
          <w:rFonts w:ascii="等线" w:eastAsia="等线" w:hAnsi="等线" w:hint="eastAsia"/>
        </w:rPr>
      </w:pPr>
    </w:p>
    <w:p w:rsidR="007D5383" w:rsidRDefault="00000000">
      <w:pPr>
        <w:spacing w:line="460" w:lineRule="exact"/>
        <w:ind w:firstLine="480"/>
        <w:jc w:val="left"/>
        <w:rPr>
          <w:rFonts w:ascii="宋体" w:eastAsia="宋体" w:hAnsi="宋体" w:cs="宋体" w:hint="eastAsia"/>
          <w:sz w:val="24"/>
          <w:szCs w:val="24"/>
        </w:rPr>
      </w:pPr>
      <w:r>
        <w:rPr>
          <w:rFonts w:ascii="宋体" w:eastAsia="宋体" w:hAnsi="宋体" w:cs="宋体" w:hint="eastAsia"/>
          <w:sz w:val="24"/>
          <w:szCs w:val="24"/>
        </w:rPr>
        <w:t>本文提出了一种基于“</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次线性插值与一次三次插值组合”（One Cubic and Four Linear Interpolation）的</w:t>
      </w:r>
      <w:proofErr w:type="gramStart"/>
      <w:r>
        <w:rPr>
          <w:rFonts w:ascii="宋体" w:eastAsia="宋体" w:hAnsi="宋体" w:cs="宋体" w:hint="eastAsia"/>
          <w:sz w:val="24"/>
          <w:szCs w:val="24"/>
        </w:rPr>
        <w:t>低复杂度二</w:t>
      </w:r>
      <w:proofErr w:type="gramEnd"/>
      <w:r>
        <w:rPr>
          <w:rFonts w:ascii="宋体" w:eastAsia="宋体" w:hAnsi="宋体" w:cs="宋体" w:hint="eastAsia"/>
          <w:sz w:val="24"/>
          <w:szCs w:val="24"/>
        </w:rPr>
        <w:t>维线性插值算法。本章节中将对</w:t>
      </w:r>
      <w:proofErr w:type="gramStart"/>
      <w:r>
        <w:rPr>
          <w:rFonts w:ascii="宋体" w:eastAsia="宋体" w:hAnsi="宋体" w:cs="宋体" w:hint="eastAsia"/>
          <w:sz w:val="24"/>
          <w:szCs w:val="24"/>
        </w:rPr>
        <w:t>低复杂度二</w:t>
      </w:r>
      <w:proofErr w:type="gramEnd"/>
      <w:r>
        <w:rPr>
          <w:rFonts w:ascii="宋体" w:eastAsia="宋体" w:hAnsi="宋体" w:cs="宋体" w:hint="eastAsia"/>
          <w:sz w:val="24"/>
          <w:szCs w:val="24"/>
        </w:rPr>
        <w:t>维线性插值算法进行介绍。同时还</w:t>
      </w:r>
      <w:r>
        <w:rPr>
          <w:rFonts w:ascii="宋体" w:eastAsia="宋体" w:hAnsi="宋体" w:hint="eastAsia"/>
          <w:sz w:val="24"/>
          <w:szCs w:val="24"/>
        </w:rPr>
        <w:t>将</w:t>
      </w:r>
      <w:r>
        <w:rPr>
          <w:rFonts w:ascii="宋体" w:eastAsia="宋体" w:hAnsi="宋体" w:cs="宋体" w:hint="eastAsia"/>
          <w:sz w:val="24"/>
          <w:szCs w:val="24"/>
        </w:rPr>
        <w:t>讨论</w:t>
      </w:r>
      <w:r>
        <w:rPr>
          <w:rFonts w:ascii="宋体" w:eastAsia="宋体" w:hAnsi="宋体" w:hint="eastAsia"/>
          <w:sz w:val="24"/>
          <w:szCs w:val="24"/>
        </w:rPr>
        <w:t>双三次插值算法</w:t>
      </w:r>
      <w:r>
        <w:rPr>
          <w:rFonts w:ascii="宋体" w:eastAsia="宋体" w:hAnsi="宋体" w:cs="宋体" w:hint="eastAsia"/>
          <w:sz w:val="24"/>
          <w:szCs w:val="24"/>
        </w:rPr>
        <w:t>的设计，并展示这两种算法在</w:t>
      </w:r>
      <w:r>
        <w:rPr>
          <w:rFonts w:ascii="宋体" w:eastAsia="宋体" w:hAnsi="宋体" w:cs="宋体" w:hint="eastAsia"/>
          <w:sz w:val="24"/>
          <w:szCs w:val="24"/>
          <w:lang w:val="zh-CN"/>
        </w:rPr>
        <w:t>matble</w:t>
      </w:r>
      <w:r>
        <w:rPr>
          <w:rFonts w:ascii="宋体" w:eastAsia="宋体" w:hAnsi="宋体" w:cs="宋体" w:hint="eastAsia"/>
          <w:sz w:val="24"/>
          <w:szCs w:val="24"/>
        </w:rPr>
        <w:t>上的效果。</w:t>
      </w:r>
    </w:p>
    <w:p w:rsidR="007D5383" w:rsidRDefault="007D5383">
      <w:pPr>
        <w:spacing w:line="460" w:lineRule="exact"/>
        <w:ind w:firstLine="480"/>
        <w:jc w:val="left"/>
        <w:rPr>
          <w:rFonts w:ascii="宋体" w:eastAsia="宋体" w:hAnsi="宋体" w:cs="宋体" w:hint="eastAsia"/>
          <w:sz w:val="24"/>
          <w:szCs w:val="24"/>
        </w:rPr>
      </w:pPr>
    </w:p>
    <w:p w:rsidR="007D5383" w:rsidRDefault="00000000">
      <w:pPr>
        <w:pStyle w:val="2"/>
        <w:spacing w:line="240" w:lineRule="auto"/>
        <w:rPr>
          <w:rFonts w:ascii="宋体" w:hAnsi="宋体" w:cs="宋体" w:hint="eastAsia"/>
          <w:sz w:val="24"/>
          <w:szCs w:val="24"/>
        </w:rPr>
      </w:pPr>
      <w:r>
        <w:rPr>
          <w:rFonts w:ascii="黑体" w:eastAsia="黑体" w:hAnsi="黑体" w:hint="eastAsia"/>
          <w:b w:val="0"/>
          <w:bCs w:val="0"/>
          <w:sz w:val="24"/>
          <w:szCs w:val="24"/>
        </w:rPr>
        <w:t xml:space="preserve">2.1 </w:t>
      </w:r>
      <w:proofErr w:type="gramStart"/>
      <w:r>
        <w:rPr>
          <w:rFonts w:ascii="黑体" w:eastAsia="黑体" w:hAnsi="黑体" w:hint="eastAsia"/>
          <w:b w:val="0"/>
          <w:bCs w:val="0"/>
          <w:sz w:val="24"/>
          <w:szCs w:val="24"/>
        </w:rPr>
        <w:t>低复杂度二</w:t>
      </w:r>
      <w:proofErr w:type="gramEnd"/>
      <w:r>
        <w:rPr>
          <w:rFonts w:ascii="黑体" w:eastAsia="黑体" w:hAnsi="黑体" w:hint="eastAsia"/>
          <w:b w:val="0"/>
          <w:bCs w:val="0"/>
          <w:sz w:val="24"/>
          <w:szCs w:val="24"/>
        </w:rPr>
        <w:t>维线性插值算法</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sz w:val="24"/>
          <w:szCs w:val="24"/>
        </w:rPr>
        <w:t>本文提出了一种基于“</w:t>
      </w:r>
      <w:proofErr w:type="gramStart"/>
      <w:r>
        <w:rPr>
          <w:rFonts w:ascii="宋体" w:eastAsia="宋体" w:hAnsi="宋体"/>
          <w:sz w:val="24"/>
          <w:szCs w:val="24"/>
        </w:rPr>
        <w:t>一</w:t>
      </w:r>
      <w:proofErr w:type="gramEnd"/>
      <w:r>
        <w:rPr>
          <w:rFonts w:ascii="宋体" w:eastAsia="宋体" w:hAnsi="宋体"/>
          <w:sz w:val="24"/>
          <w:szCs w:val="24"/>
        </w:rPr>
        <w:t>次线性插值与一次三次插值组合”（One Cubic and Four Linear Interpolation）的</w:t>
      </w:r>
      <w:proofErr w:type="gramStart"/>
      <w:r>
        <w:rPr>
          <w:rFonts w:ascii="宋体" w:eastAsia="宋体" w:hAnsi="宋体"/>
          <w:sz w:val="24"/>
          <w:szCs w:val="24"/>
        </w:rPr>
        <w:t>低复杂度二</w:t>
      </w:r>
      <w:proofErr w:type="gramEnd"/>
      <w:r>
        <w:rPr>
          <w:rFonts w:ascii="宋体" w:eastAsia="宋体" w:hAnsi="宋体"/>
          <w:sz w:val="24"/>
          <w:szCs w:val="24"/>
        </w:rPr>
        <w:t>维线性插值。该算法的核心思想是在图像插值过程中，首先沿一个方向（例如水平方向）使用线性插值法计算出中间值，然后再在另一个方向（例如垂直方向）应用三次插值法对这些中间值进行插值，最终得到插值结果。图像1-1(a)代表四次线性插值，线性插值只需要两个像素来插值，通过线性连接得到中间位置。图像1-1(b)代表一次三次插值，应用三次插值法对这些中间值进行插值，最终得到插值结果。</w:t>
      </w:r>
      <w:r>
        <w:rPr>
          <w:rFonts w:ascii="宋体" w:hAnsi="宋体"/>
          <w:sz w:val="24"/>
          <w:szCs w:val="24"/>
        </w:rPr>
        <w:t>如下图</w:t>
      </w:r>
      <w:r>
        <w:rPr>
          <w:rFonts w:ascii="宋体" w:hAnsi="宋体"/>
          <w:sz w:val="24"/>
          <w:szCs w:val="24"/>
          <w:lang w:val="zh-CN"/>
        </w:rPr>
        <w:t>1-1是</w:t>
      </w:r>
      <w:proofErr w:type="gramStart"/>
      <w:r>
        <w:rPr>
          <w:rFonts w:ascii="宋体" w:eastAsia="宋体" w:hAnsi="宋体"/>
          <w:sz w:val="24"/>
          <w:szCs w:val="24"/>
        </w:rPr>
        <w:t>低复杂度二</w:t>
      </w:r>
      <w:proofErr w:type="gramEnd"/>
      <w:r>
        <w:rPr>
          <w:rFonts w:ascii="宋体" w:eastAsia="宋体" w:hAnsi="宋体"/>
          <w:sz w:val="24"/>
          <w:szCs w:val="24"/>
        </w:rPr>
        <w:t>维线性插值</w:t>
      </w:r>
      <w:r>
        <w:rPr>
          <w:rFonts w:ascii="宋体" w:hAnsi="宋体"/>
          <w:sz w:val="24"/>
          <w:szCs w:val="24"/>
          <w:lang w:val="zh-CN"/>
        </w:rPr>
        <w:t>组合：</w:t>
      </w:r>
    </w:p>
    <w:p w:rsidR="007D5383" w:rsidRDefault="00000000">
      <w:pPr>
        <w:pStyle w:val="2"/>
        <w:jc w:val="left"/>
        <w:rPr>
          <w:rFonts w:ascii="宋体" w:hAnsi="宋体" w:hint="eastAsia"/>
          <w:sz w:val="24"/>
          <w:szCs w:val="24"/>
        </w:rPr>
      </w:pPr>
      <w:r>
        <w:rPr>
          <w:rFonts w:ascii="宋体" w:hAnsi="宋体"/>
          <w:noProof/>
          <w:sz w:val="24"/>
          <w:szCs w:val="24"/>
        </w:rPr>
        <w:drawing>
          <wp:inline distT="0" distB="0" distL="0" distR="0">
            <wp:extent cx="5688330" cy="13802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28747" name=""/>
                    <pic:cNvPicPr>
                      <a:picLocks noChangeAspect="1"/>
                    </pic:cNvPicPr>
                  </pic:nvPicPr>
                  <pic:blipFill>
                    <a:blip r:embed="rId13"/>
                    <a:stretch/>
                  </pic:blipFill>
                  <pic:spPr bwMode="auto">
                    <a:xfrm>
                      <a:off x="0" y="0"/>
                      <a:ext cx="5688329" cy="1380256"/>
                    </a:xfrm>
                    <a:prstGeom prst="rect">
                      <a:avLst/>
                    </a:prstGeom>
                  </pic:spPr>
                </pic:pic>
              </a:graphicData>
            </a:graphic>
          </wp:inline>
        </w:drawing>
      </w:r>
    </w:p>
    <w:p w:rsidR="007D5383" w:rsidRDefault="00000000">
      <w:pPr>
        <w:pStyle w:val="ac"/>
        <w:ind w:left="3780" w:firstLine="420"/>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t xml:space="preserve">-1 </w:t>
      </w:r>
    </w:p>
    <w:p w:rsidR="007D5383" w:rsidRDefault="007D5383">
      <w:pPr>
        <w:rPr>
          <w:rFonts w:ascii="宋体" w:eastAsia="宋体" w:hAnsi="宋体" w:hint="eastAsia"/>
          <w:sz w:val="24"/>
          <w:szCs w:val="24"/>
          <w:lang w:val="zh-CN"/>
        </w:rPr>
      </w:pPr>
    </w:p>
    <w:p w:rsidR="007D5383" w:rsidRDefault="00000000">
      <w:pPr>
        <w:rPr>
          <w:rFonts w:hint="eastAsia"/>
        </w:rPr>
      </w:pPr>
      <w:r>
        <w:rPr>
          <w:rFonts w:ascii="宋体" w:eastAsia="宋体" w:hAnsi="宋体"/>
          <w:sz w:val="24"/>
          <w:szCs w:val="24"/>
          <w:lang w:val="zh-CN"/>
        </w:rPr>
        <w:t xml:space="preserve">  相较于传统的双三次插值算法需要访问16个像素，本算法仅</w:t>
      </w:r>
      <w:proofErr w:type="gramStart"/>
      <w:r>
        <w:rPr>
          <w:rFonts w:ascii="宋体" w:eastAsia="宋体" w:hAnsi="宋体"/>
          <w:sz w:val="24"/>
          <w:szCs w:val="24"/>
          <w:lang w:val="zh-CN"/>
        </w:rPr>
        <w:t>需访问</w:t>
      </w:r>
      <w:proofErr w:type="gramEnd"/>
      <w:r>
        <w:rPr>
          <w:rFonts w:ascii="宋体" w:eastAsia="宋体" w:hAnsi="宋体"/>
          <w:sz w:val="24"/>
          <w:szCs w:val="24"/>
          <w:lang w:val="zh-CN"/>
        </w:rPr>
        <w:t>8个像素点，内存需求大大减少，这对于嵌入式平台尤其重要。</w:t>
      </w:r>
      <w:proofErr w:type="gramStart"/>
      <w:r>
        <w:rPr>
          <w:rFonts w:ascii="宋体" w:eastAsia="宋体" w:hAnsi="宋体"/>
          <w:sz w:val="24"/>
          <w:szCs w:val="24"/>
          <w:lang w:val="zh-CN"/>
        </w:rPr>
        <w:t>低复杂度二</w:t>
      </w:r>
      <w:proofErr w:type="gramEnd"/>
      <w:r>
        <w:rPr>
          <w:rFonts w:ascii="宋体" w:eastAsia="宋体" w:hAnsi="宋体"/>
          <w:sz w:val="24"/>
          <w:szCs w:val="24"/>
          <w:lang w:val="zh-CN"/>
        </w:rPr>
        <w:t>维线性插值算法需要八个邻居像素，7个乘法器，21个加法器。如图2-1是</w:t>
      </w:r>
      <w:proofErr w:type="gramStart"/>
      <w:r>
        <w:rPr>
          <w:rFonts w:ascii="宋体" w:eastAsia="宋体" w:hAnsi="宋体"/>
          <w:sz w:val="24"/>
          <w:szCs w:val="24"/>
        </w:rPr>
        <w:t>低复杂度二</w:t>
      </w:r>
      <w:proofErr w:type="gramEnd"/>
      <w:r>
        <w:rPr>
          <w:rFonts w:ascii="宋体" w:eastAsia="宋体" w:hAnsi="宋体"/>
          <w:sz w:val="24"/>
          <w:szCs w:val="24"/>
        </w:rPr>
        <w:t>维线性插值</w:t>
      </w:r>
      <w:r>
        <w:rPr>
          <w:rFonts w:ascii="宋体" w:eastAsia="宋体" w:hAnsi="宋体"/>
          <w:sz w:val="24"/>
          <w:szCs w:val="24"/>
          <w:lang w:val="zh-CN"/>
        </w:rPr>
        <w:t>的框图。</w:t>
      </w:r>
    </w:p>
    <w:p w:rsidR="007D5383" w:rsidRDefault="00000000">
      <w:pPr>
        <w:rPr>
          <w:rFonts w:ascii="宋体" w:eastAsia="宋体" w:hAnsi="宋体" w:hint="eastAsia"/>
          <w:sz w:val="24"/>
          <w:szCs w:val="24"/>
          <w:lang w:val="zh-CN"/>
        </w:rPr>
      </w:pPr>
      <w:r>
        <w:rPr>
          <w:rFonts w:ascii="宋体" w:eastAsia="宋体" w:hAnsi="宋体"/>
          <w:noProof/>
          <w:sz w:val="24"/>
          <w:szCs w:val="24"/>
          <w:lang w:val="zh-CN"/>
        </w:rPr>
        <w:lastRenderedPageBreak/>
        <w:drawing>
          <wp:inline distT="0" distB="0" distL="0" distR="0">
            <wp:extent cx="4629150" cy="2895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1672" name=""/>
                    <pic:cNvPicPr>
                      <a:picLocks noChangeAspect="1"/>
                    </pic:cNvPicPr>
                  </pic:nvPicPr>
                  <pic:blipFill>
                    <a:blip r:embed="rId14"/>
                    <a:stretch/>
                  </pic:blipFill>
                  <pic:spPr bwMode="auto">
                    <a:xfrm>
                      <a:off x="0" y="0"/>
                      <a:ext cx="4629150" cy="2895598"/>
                    </a:xfrm>
                    <a:prstGeom prst="rect">
                      <a:avLst/>
                    </a:prstGeom>
                  </pic:spPr>
                </pic:pic>
              </a:graphicData>
            </a:graphic>
          </wp:inline>
        </w:drawing>
      </w:r>
    </w:p>
    <w:p w:rsidR="007D5383" w:rsidRDefault="00000000">
      <w:pPr>
        <w:pStyle w:val="ac"/>
        <w:ind w:left="3360" w:firstLine="420"/>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-1 </w:t>
      </w:r>
    </w:p>
    <w:p w:rsidR="007D5383" w:rsidRDefault="00000000">
      <w:pPr>
        <w:rPr>
          <w:rFonts w:hint="eastAsia"/>
        </w:rPr>
      </w:pPr>
      <w:r>
        <w:t>本文对该算法的各向同性进行了研究。该体系结构的全局插值误差</w:t>
      </w:r>
    </w:p>
    <w:p w:rsidR="007D5383" w:rsidRDefault="00000000">
      <w:pPr>
        <w:rPr>
          <w:rFonts w:hint="eastAsia"/>
        </w:rPr>
      </w:pPr>
      <w:r>
        <w:t>二维插值可以重写为</w:t>
      </w:r>
    </w:p>
    <w:p w:rsidR="007D5383" w:rsidRDefault="00000000">
      <w:pPr>
        <w:rPr>
          <w:rFonts w:ascii="Cambria Math" w:eastAsia="Cambria Math" w:hAnsi="Cambria Math" w:cs="Cambria Math"/>
        </w:rPr>
      </w:pPr>
      <m:oMathPara>
        <m:oMath>
          <m:r>
            <w:rPr>
              <w:rFonts w:ascii="Cambria Math" w:eastAsia="Cambria Math" w:hAnsi="Cambria Math" w:cs="Cambria Math"/>
            </w:rPr>
            <m:t>g</m:t>
          </m:r>
          <m:d>
            <m:dPr>
              <m:ctrlPr>
                <w:rPr>
                  <w:rFonts w:ascii="Cambria Math" w:hAnsi="Cambria Math"/>
                </w:rPr>
              </m:ctrlPr>
            </m:dPr>
            <m:e>
              <m:r>
                <w:rPr>
                  <w:rFonts w:ascii="Cambria Math" w:eastAsia="Cambria Math" w:hAnsi="Cambria Math" w:cs="Cambria Math"/>
                </w:rPr>
                <m:t>x,y,Aij</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βlinear</m:t>
              </m:r>
              <m:d>
                <m:dPr>
                  <m:ctrlPr>
                    <w:rPr>
                      <w:rFonts w:ascii="Cambria Math" w:hAnsi="Cambria Math"/>
                    </w:rPr>
                  </m:ctrlPr>
                </m:dPr>
                <m:e>
                  <m:r>
                    <w:rPr>
                      <w:rFonts w:ascii="Cambria Math" w:eastAsia="Cambria Math" w:hAnsi="Cambria Math" w:cs="Cambria Math"/>
                    </w:rPr>
                    <m:t>y1</m:t>
                  </m:r>
                </m:e>
              </m:d>
              <m:r>
                <w:rPr>
                  <w:rFonts w:ascii="Cambria Math" w:eastAsia="Cambria Math" w:hAnsi="Cambria Math" w:cs="Cambria Math"/>
                </w:rPr>
                <m:t>A01+βlinear</m:t>
              </m:r>
              <m:d>
                <m:dPr>
                  <m:ctrlPr>
                    <w:rPr>
                      <w:rFonts w:ascii="Cambria Math" w:hAnsi="Cambria Math"/>
                    </w:rPr>
                  </m:ctrlPr>
                </m:dPr>
                <m:e>
                  <m:r>
                    <w:rPr>
                      <w:rFonts w:ascii="Cambria Math" w:eastAsia="Cambria Math" w:hAnsi="Cambria Math" w:cs="Cambria Math"/>
                    </w:rPr>
                    <m:t>y2</m:t>
                  </m:r>
                </m:e>
              </m:d>
              <m:r>
                <w:rPr>
                  <w:rFonts w:ascii="Cambria Math" w:eastAsia="Cambria Math" w:hAnsi="Cambria Math" w:cs="Cambria Math"/>
                </w:rPr>
                <m:t>A02</m:t>
              </m:r>
            </m:e>
          </m:d>
          <m:r>
            <w:rPr>
              <w:rFonts w:ascii="Cambria Math" w:eastAsia="Cambria Math" w:hAnsi="Cambria Math" w:cs="Cambria Math"/>
            </w:rPr>
            <m:t>βcubic</m:t>
          </m:r>
          <m:d>
            <m:dPr>
              <m:ctrlPr>
                <w:rPr>
                  <w:rFonts w:ascii="Cambria Math" w:hAnsi="Cambria Math"/>
                </w:rPr>
              </m:ctrlPr>
            </m:dPr>
            <m:e>
              <m:r>
                <w:rPr>
                  <w:rFonts w:ascii="Cambria Math" w:eastAsia="Cambria Math" w:hAnsi="Cambria Math" w:cs="Cambria Math"/>
                </w:rPr>
                <m:t>x0</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βlinear</m:t>
              </m:r>
              <m:d>
                <m:dPr>
                  <m:ctrlPr>
                    <w:rPr>
                      <w:rFonts w:ascii="Cambria Math" w:hAnsi="Cambria Math"/>
                    </w:rPr>
                  </m:ctrlPr>
                </m:dPr>
                <m:e>
                  <m:r>
                    <w:rPr>
                      <w:rFonts w:ascii="Cambria Math" w:eastAsia="Cambria Math" w:hAnsi="Cambria Math" w:cs="Cambria Math"/>
                    </w:rPr>
                    <m:t>y1</m:t>
                  </m:r>
                </m:e>
              </m:d>
              <m:r>
                <w:rPr>
                  <w:rFonts w:ascii="Cambria Math" w:eastAsia="Cambria Math" w:hAnsi="Cambria Math" w:cs="Cambria Math"/>
                </w:rPr>
                <m:t>A11+βlinear</m:t>
              </m:r>
              <m:d>
                <m:dPr>
                  <m:ctrlPr>
                    <w:rPr>
                      <w:rFonts w:ascii="Cambria Math" w:hAnsi="Cambria Math"/>
                    </w:rPr>
                  </m:ctrlPr>
                </m:dPr>
                <m:e>
                  <m:r>
                    <w:rPr>
                      <w:rFonts w:ascii="Cambria Math" w:eastAsia="Cambria Math" w:hAnsi="Cambria Math" w:cs="Cambria Math"/>
                    </w:rPr>
                    <m:t>y2</m:t>
                  </m:r>
                </m:e>
              </m:d>
              <m:r>
                <w:rPr>
                  <w:rFonts w:ascii="Cambria Math" w:eastAsia="Cambria Math" w:hAnsi="Cambria Math" w:cs="Cambria Math"/>
                </w:rPr>
                <m:t>A12</m:t>
              </m:r>
            </m:e>
          </m:d>
          <m:r>
            <w:rPr>
              <w:rFonts w:ascii="Cambria Math" w:eastAsia="Cambria Math" w:hAnsi="Cambria Math" w:cs="Cambria Math"/>
            </w:rPr>
            <m:t>βcubic</m:t>
          </m:r>
          <m:d>
            <m:dPr>
              <m:ctrlPr>
                <w:rPr>
                  <w:rFonts w:ascii="Cambria Math" w:hAnsi="Cambria Math"/>
                </w:rPr>
              </m:ctrlPr>
            </m:dPr>
            <m:e>
              <m:r>
                <w:rPr>
                  <w:rFonts w:ascii="Cambria Math" w:eastAsia="Cambria Math" w:hAnsi="Cambria Math" w:cs="Cambria Math"/>
                </w:rPr>
                <m:t>x1</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βlinear</m:t>
              </m:r>
              <m:d>
                <m:dPr>
                  <m:ctrlPr>
                    <w:rPr>
                      <w:rFonts w:ascii="Cambria Math" w:hAnsi="Cambria Math"/>
                    </w:rPr>
                  </m:ctrlPr>
                </m:dPr>
                <m:e>
                  <m:r>
                    <w:rPr>
                      <w:rFonts w:ascii="Cambria Math" w:eastAsia="Cambria Math" w:hAnsi="Cambria Math" w:cs="Cambria Math"/>
                    </w:rPr>
                    <m:t>y1</m:t>
                  </m:r>
                </m:e>
              </m:d>
              <m:r>
                <w:rPr>
                  <w:rFonts w:ascii="Cambria Math" w:eastAsia="Cambria Math" w:hAnsi="Cambria Math" w:cs="Cambria Math"/>
                </w:rPr>
                <m:t>A21+βlinear</m:t>
              </m:r>
              <m:d>
                <m:dPr>
                  <m:ctrlPr>
                    <w:rPr>
                      <w:rFonts w:ascii="Cambria Math" w:hAnsi="Cambria Math"/>
                    </w:rPr>
                  </m:ctrlPr>
                </m:dPr>
                <m:e>
                  <m:r>
                    <w:rPr>
                      <w:rFonts w:ascii="Cambria Math" w:eastAsia="Cambria Math" w:hAnsi="Cambria Math" w:cs="Cambria Math"/>
                    </w:rPr>
                    <m:t>y2</m:t>
                  </m:r>
                </m:e>
              </m:d>
              <m:r>
                <w:rPr>
                  <w:rFonts w:ascii="Cambria Math" w:eastAsia="Cambria Math" w:hAnsi="Cambria Math" w:cs="Cambria Math"/>
                </w:rPr>
                <m:t>A22</m:t>
              </m:r>
            </m:e>
          </m:d>
          <m:r>
            <w:rPr>
              <w:rFonts w:ascii="Cambria Math" w:eastAsia="Cambria Math" w:hAnsi="Cambria Math" w:cs="Cambria Math"/>
            </w:rPr>
            <m:t>βcubic</m:t>
          </m:r>
          <m:d>
            <m:dPr>
              <m:ctrlPr>
                <w:rPr>
                  <w:rFonts w:ascii="Cambria Math" w:hAnsi="Cambria Math"/>
                </w:rPr>
              </m:ctrlPr>
            </m:dPr>
            <m:e>
              <m:r>
                <w:rPr>
                  <w:rFonts w:ascii="Cambria Math" w:eastAsia="Cambria Math" w:hAnsi="Cambria Math" w:cs="Cambria Math"/>
                </w:rPr>
                <m:t>x2</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βlinear</m:t>
              </m:r>
              <m:d>
                <m:dPr>
                  <m:ctrlPr>
                    <w:rPr>
                      <w:rFonts w:ascii="Cambria Math" w:hAnsi="Cambria Math"/>
                    </w:rPr>
                  </m:ctrlPr>
                </m:dPr>
                <m:e>
                  <m:r>
                    <w:rPr>
                      <w:rFonts w:ascii="Cambria Math" w:eastAsia="Cambria Math" w:hAnsi="Cambria Math" w:cs="Cambria Math"/>
                    </w:rPr>
                    <m:t>y1</m:t>
                  </m:r>
                </m:e>
              </m:d>
              <m:r>
                <w:rPr>
                  <w:rFonts w:ascii="Cambria Math" w:eastAsia="Cambria Math" w:hAnsi="Cambria Math" w:cs="Cambria Math"/>
                </w:rPr>
                <m:t>A31+βlinear</m:t>
              </m:r>
              <m:d>
                <m:dPr>
                  <m:ctrlPr>
                    <w:rPr>
                      <w:rFonts w:ascii="Cambria Math" w:hAnsi="Cambria Math"/>
                    </w:rPr>
                  </m:ctrlPr>
                </m:dPr>
                <m:e>
                  <m:r>
                    <w:rPr>
                      <w:rFonts w:ascii="Cambria Math" w:eastAsia="Cambria Math" w:hAnsi="Cambria Math" w:cs="Cambria Math"/>
                    </w:rPr>
                    <m:t>y2</m:t>
                  </m:r>
                </m:e>
              </m:d>
              <m:r>
                <w:rPr>
                  <w:rFonts w:ascii="Cambria Math" w:eastAsia="Cambria Math" w:hAnsi="Cambria Math" w:cs="Cambria Math"/>
                </w:rPr>
                <m:t>A32</m:t>
              </m:r>
            </m:e>
          </m:d>
          <m:r>
            <w:rPr>
              <w:rFonts w:ascii="Cambria Math" w:eastAsia="Cambria Math" w:hAnsi="Cambria Math" w:cs="Cambria Math"/>
            </w:rPr>
            <m:t>βcubic</m:t>
          </m:r>
          <m:d>
            <m:dPr>
              <m:ctrlPr>
                <w:rPr>
                  <w:rFonts w:ascii="Cambria Math" w:hAnsi="Cambria Math"/>
                </w:rPr>
              </m:ctrlPr>
            </m:dPr>
            <m:e>
              <m:r>
                <w:rPr>
                  <w:rFonts w:ascii="Cambria Math" w:eastAsia="Cambria Math" w:hAnsi="Cambria Math" w:cs="Cambria Math"/>
                </w:rPr>
                <m:t>x3</m:t>
              </m:r>
            </m:e>
          </m:d>
          <m:r>
            <w:rPr>
              <w:rFonts w:ascii="Cambria Math" w:eastAsia="Cambria Math" w:hAnsi="Cambria Math" w:cs="Cambria Math"/>
            </w:rPr>
            <m:t>.</m:t>
          </m:r>
        </m:oMath>
      </m:oMathPara>
    </w:p>
    <w:p w:rsidR="007D5383" w:rsidRDefault="007D5383">
      <w:pPr>
        <w:rPr>
          <w:rFonts w:ascii="Cambria Math" w:eastAsia="Cambria Math" w:hAnsi="Cambria Math" w:cs="Cambria Math"/>
        </w:rPr>
      </w:pPr>
    </w:p>
    <w:p w:rsidR="007D5383" w:rsidRDefault="00000000">
      <w:pPr>
        <w:rPr>
          <w:rFonts w:hint="eastAsia"/>
        </w:rPr>
      </w:pPr>
      <w:r>
        <w:t>由于</w:t>
      </w:r>
      <w:r>
        <w:t>βlinear(y1) + βlinear(y2) = 1</w:t>
      </w:r>
      <w:r>
        <w:t>。</w:t>
      </w:r>
      <w:r>
        <w:t>Aij</w:t>
      </w:r>
      <w:r>
        <w:t>参数当其系数为正值时，将其最大化。</w:t>
      </w:r>
    </w:p>
    <w:p w:rsidR="007D5383" w:rsidRDefault="007D5383">
      <w:pPr>
        <w:rPr>
          <w:rFonts w:hint="eastAsia"/>
          <w:lang w:val="zh-CN"/>
        </w:rPr>
      </w:pPr>
    </w:p>
    <w:p w:rsidR="007D5383" w:rsidRDefault="007D5383">
      <w:pPr>
        <w:pStyle w:val="2"/>
        <w:jc w:val="left"/>
        <w:rPr>
          <w:rFonts w:ascii="宋体" w:hAnsi="宋体" w:hint="eastAsia"/>
          <w:sz w:val="24"/>
          <w:szCs w:val="24"/>
        </w:rPr>
      </w:pPr>
    </w:p>
    <w:p w:rsidR="007D5383" w:rsidRDefault="007D5383">
      <w:pPr>
        <w:pStyle w:val="2"/>
        <w:jc w:val="left"/>
        <w:rPr>
          <w:rFonts w:ascii="宋体" w:hAnsi="宋体" w:hint="eastAsia"/>
          <w:sz w:val="24"/>
          <w:szCs w:val="24"/>
        </w:rPr>
      </w:pPr>
    </w:p>
    <w:p w:rsidR="007D5383" w:rsidRDefault="00000000">
      <w:pPr>
        <w:pStyle w:val="2"/>
        <w:jc w:val="left"/>
        <w:rPr>
          <w:rFonts w:ascii="宋体" w:hAnsi="宋体" w:hint="eastAsia"/>
          <w:sz w:val="24"/>
          <w:szCs w:val="24"/>
        </w:rPr>
      </w:pPr>
      <w:bookmarkStart w:id="5" w:name="_Toc17270"/>
      <w:r>
        <w:rPr>
          <w:rFonts w:ascii="黑体" w:eastAsia="黑体" w:hAnsi="黑体" w:cs="黑体" w:hint="eastAsia"/>
          <w:b w:val="0"/>
          <w:bCs w:val="0"/>
          <w:sz w:val="24"/>
          <w:szCs w:val="24"/>
        </w:rPr>
        <w:t>2.2</w:t>
      </w:r>
      <w:r>
        <w:rPr>
          <w:rFonts w:ascii="黑体" w:eastAsia="黑体" w:hAnsi="黑体" w:cs="黑体" w:hint="eastAsia"/>
          <w:b w:val="0"/>
          <w:bCs w:val="0"/>
          <w:sz w:val="21"/>
          <w:szCs w:val="21"/>
        </w:rPr>
        <w:t xml:space="preserve"> </w:t>
      </w:r>
      <w:r>
        <w:rPr>
          <w:rFonts w:ascii="黑体" w:eastAsia="黑体" w:hAnsi="黑体" w:cs="黑体" w:hint="eastAsia"/>
          <w:b w:val="0"/>
          <w:bCs w:val="0"/>
          <w:sz w:val="24"/>
          <w:szCs w:val="24"/>
        </w:rPr>
        <w:t>手背静脉图像处理算法</w:t>
      </w:r>
      <w:bookmarkEnd w:id="5"/>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但仅仅在硬件层面，通过近红外光源和红外滤光片对手背静脉图像进行增强，由于不同人的个体差异，有时效果并不明显。因此，在通过图像通路获取了手背的近红外光图像后，还需要对图像进行一些处理，处理的目的主要是进一步增强画面中静脉纹路的锐度及与手背的对比度，以达到静脉显像增强的效果。以下介绍两种常用的手背静脉图像增强算法。</w:t>
      </w:r>
    </w:p>
    <w:p w:rsidR="007D5383" w:rsidRDefault="00000000">
      <w:pPr>
        <w:pStyle w:val="3"/>
        <w:jc w:val="left"/>
        <w:rPr>
          <w:rFonts w:ascii="黑体" w:eastAsia="黑体" w:hAnsi="黑体" w:cs="黑体" w:hint="eastAsia"/>
          <w:b w:val="0"/>
          <w:bCs w:val="0"/>
          <w:sz w:val="24"/>
          <w:szCs w:val="24"/>
        </w:rPr>
      </w:pPr>
      <w:bookmarkStart w:id="6" w:name="_Toc9839"/>
      <w:r>
        <w:rPr>
          <w:rFonts w:ascii="黑体" w:eastAsia="黑体" w:hAnsi="黑体" w:cs="黑体" w:hint="eastAsia"/>
          <w:b w:val="0"/>
          <w:bCs w:val="0"/>
          <w:sz w:val="24"/>
          <w:szCs w:val="24"/>
        </w:rPr>
        <w:t>2.2.1直方图均衡算法</w:t>
      </w:r>
      <w:bookmarkEnd w:id="6"/>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直方图均衡，英文全称Histogram Equalization, 是一种常见的图像增强算法。直方图的图表包含的信息是一幅图像灰度级的分布情况。图像的直方图反映了连续图</w:t>
      </w:r>
      <w:r>
        <w:rPr>
          <w:rFonts w:ascii="宋体" w:eastAsia="宋体" w:hAnsi="宋体" w:hint="eastAsia"/>
          <w:sz w:val="24"/>
          <w:szCs w:val="24"/>
        </w:rPr>
        <w:lastRenderedPageBreak/>
        <w:t>像中的不同灰度的像素面积，或离散图像中不同灰度的像素个数在整幅图像中所占的比例。直方图均衡，就是把一幅灰度概率分布已知的图像，通过变换使之成为灰度级分布较为均匀的图像，从而增加图像的明暗对比, 实现图像的增强</w:t>
      </w:r>
      <w:r>
        <w:rPr>
          <w:rFonts w:ascii="宋体" w:eastAsia="宋体" w:hAnsi="宋体" w:hint="eastAsia"/>
          <w:sz w:val="24"/>
          <w:szCs w:val="24"/>
          <w:vertAlign w:val="superscript"/>
        </w:rPr>
        <w:t>[</w:t>
      </w:r>
      <w:r>
        <w:rPr>
          <w:rFonts w:ascii="宋体" w:eastAsia="宋体" w:hAnsi="宋体" w:hint="eastAsia"/>
          <w:sz w:val="24"/>
          <w:szCs w:val="24"/>
          <w:vertAlign w:val="superscript"/>
        </w:rPr>
        <w:fldChar w:fldCharType="begin"/>
      </w:r>
      <w:r>
        <w:rPr>
          <w:rFonts w:ascii="宋体" w:eastAsia="宋体" w:hAnsi="宋体" w:hint="eastAsia"/>
          <w:sz w:val="24"/>
          <w:szCs w:val="24"/>
          <w:vertAlign w:val="superscript"/>
        </w:rPr>
        <w:instrText xml:space="preserve"> REF _Ref26560 \r \h </w:instrText>
      </w:r>
      <w:r>
        <w:rPr>
          <w:rFonts w:ascii="宋体" w:eastAsia="宋体" w:hAnsi="宋体" w:hint="eastAsia"/>
          <w:sz w:val="24"/>
          <w:szCs w:val="24"/>
          <w:vertAlign w:val="superscript"/>
        </w:rPr>
      </w:r>
      <w:r>
        <w:rPr>
          <w:rFonts w:ascii="宋体" w:eastAsia="宋体" w:hAnsi="宋体" w:hint="eastAsia"/>
          <w:sz w:val="24"/>
          <w:szCs w:val="24"/>
          <w:vertAlign w:val="superscript"/>
        </w:rPr>
        <w:fldChar w:fldCharType="separate"/>
      </w:r>
      <w:r>
        <w:rPr>
          <w:rFonts w:ascii="宋体" w:eastAsia="宋体" w:hAnsi="宋体" w:hint="eastAsia"/>
          <w:sz w:val="24"/>
          <w:szCs w:val="24"/>
          <w:vertAlign w:val="superscript"/>
        </w:rPr>
        <w:t>15]</w:t>
      </w:r>
      <w:r>
        <w:rPr>
          <w:rFonts w:ascii="宋体" w:eastAsia="宋体" w:hAnsi="宋体" w:hint="eastAsia"/>
          <w:sz w:val="24"/>
          <w:szCs w:val="24"/>
          <w:vertAlign w:val="superscript"/>
        </w:rPr>
        <w:fldChar w:fldCharType="end"/>
      </w:r>
      <w:r>
        <w:rPr>
          <w:rFonts w:ascii="宋体" w:eastAsia="宋体" w:hAnsi="宋体" w:hint="eastAsia"/>
          <w:sz w:val="24"/>
          <w:szCs w:val="24"/>
        </w:rPr>
        <w:t>。在近红外光照射下的静脉图像中，容易出现图片过暗或过亮的情况。此时采用直方图均衡算法，可以有效增加静脉纹理与手背间的对比度，使静脉纹理在图像上更容易被辨认。</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图4-1是直方图均衡的原理示意图,即将原本灰度级分布不均匀的图像直方图（4-1左图）经过直方图均衡化操作，变成灰度级均匀分布的直方图（4-1右图）。下图中横轴G代表的是图像中单个像素的灰度值大小，纵轴P/(%)则代表了整幅图像中对应灰度值像素出现的概率。</w:t>
      </w:r>
    </w:p>
    <w:p w:rsidR="007D5383" w:rsidRDefault="00000000">
      <w:pPr>
        <w:widowControl/>
        <w:shd w:val="clear" w:color="auto" w:fill="FFFFFF"/>
        <w:spacing w:line="320" w:lineRule="atLeast"/>
        <w:jc w:val="center"/>
        <w:rPr>
          <w:rFonts w:ascii="Verdana" w:hAnsi="Verdana" w:cs="Verdana"/>
          <w:color w:val="333333"/>
          <w:sz w:val="15"/>
          <w:szCs w:val="15"/>
        </w:rPr>
      </w:pPr>
      <w:r>
        <w:rPr>
          <w:rFonts w:ascii="Verdana" w:hAnsi="Verdana" w:cs="Verdana"/>
          <w:noProof/>
          <w:color w:val="000000"/>
          <w:sz w:val="15"/>
          <w:szCs w:val="15"/>
          <w:shd w:val="clear" w:color="auto" w:fill="FFFFFF"/>
        </w:rPr>
        <w:drawing>
          <wp:inline distT="0" distB="0" distL="0" distR="0">
            <wp:extent cx="5322570" cy="1391920"/>
            <wp:effectExtent l="0" t="0" r="11430" b="10160"/>
            <wp:docPr id="6" name="图片 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clip_image001"/>
                    <pic:cNvPicPr>
                      <a:picLocks noChangeAspect="1"/>
                    </pic:cNvPicPr>
                  </pic:nvPicPr>
                  <pic:blipFill>
                    <a:blip r:embed="rId15"/>
                    <a:stretch/>
                  </pic:blipFill>
                  <pic:spPr bwMode="auto">
                    <a:xfrm>
                      <a:off x="0" y="0"/>
                      <a:ext cx="5322570" cy="1391920"/>
                    </a:xfrm>
                    <a:prstGeom prst="rect">
                      <a:avLst/>
                    </a:prstGeom>
                    <a:noFill/>
                    <a:ln w="9525">
                      <a:noFill/>
                    </a:ln>
                  </pic:spPr>
                </pic:pic>
              </a:graphicData>
            </a:graphic>
          </wp:inline>
        </w:drawing>
      </w:r>
    </w:p>
    <w:p w:rsidR="007D5383" w:rsidRDefault="00000000">
      <w:pPr>
        <w:widowControl/>
        <w:spacing w:line="460" w:lineRule="exact"/>
        <w:ind w:left="420"/>
        <w:jc w:val="center"/>
        <w:rPr>
          <w:rFonts w:ascii="宋体" w:eastAsia="宋体" w:hAnsi="宋体" w:cs="宋体" w:hint="eastAsia"/>
          <w:color w:val="000000"/>
          <w:sz w:val="24"/>
          <w:szCs w:val="24"/>
          <w:shd w:val="clear" w:color="auto" w:fill="FFFFFF"/>
          <w:lang w:bidi="ar"/>
        </w:rPr>
      </w:pPr>
      <w:r>
        <w:rPr>
          <w:rFonts w:ascii="宋体" w:eastAsia="宋体" w:hAnsi="宋体" w:cs="宋体" w:hint="eastAsia"/>
          <w:szCs w:val="21"/>
        </w:rPr>
        <w:t>图4-1 直方图均衡化</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可以发现，经过直方图均衡化后，图像各灰度级出现的概率均等(但实际操作中并不会完全相等)，图像的动态范围得到提升，图像亮度较暗的部分得到增亮,图像较亮的部分的高光则被压制，图像的对比度得到提高。</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 xml:space="preserve">直方图均衡的原理如下：设r表示像素灰度级大小。对灰度级归一化处理，即      </w:t>
      </w:r>
      <w:r>
        <w:rPr>
          <w:rFonts w:ascii="宋体" w:eastAsia="宋体" w:hAnsi="宋体" w:hint="eastAsia"/>
          <w:position w:val="-8"/>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0;margin-top:0;width:50pt;height:50pt;z-index:251646976;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8"/>
          <w:sz w:val="24"/>
          <w:szCs w:val="24"/>
        </w:rPr>
        <w:object w:dxaOrig="800" w:dyaOrig="340">
          <v:shape id="_x0000_i1025" type="#_x0000_t75" style="width:40pt;height:17pt;mso-wrap-distance-left:0;mso-wrap-distance-top:0;mso-wrap-distance-right:0;mso-wrap-distance-bottom:0" o:ole="">
            <v:imagedata r:id="rId16" o:title=""/>
            <v:path textboxrect="0,0,0,0"/>
          </v:shape>
          <o:OLEObject Type="Embed" ProgID="Equation.DSMT4" ShapeID="_x0000_i1025" DrawAspect="Content" ObjectID="_1798564685" r:id="rId17"/>
        </w:object>
      </w:r>
      <w:r>
        <w:rPr>
          <w:rFonts w:ascii="宋体" w:eastAsia="宋体" w:hAnsi="宋体" w:hint="eastAsia"/>
          <w:sz w:val="24"/>
          <w:szCs w:val="24"/>
        </w:rPr>
        <w:t>,其中</w:t>
      </w:r>
      <w:r>
        <w:rPr>
          <w:rFonts w:ascii="Times New Roman" w:eastAsia="宋体" w:hAnsi="Times New Roman" w:cs="Times New Roman" w:hint="eastAsia"/>
          <w:sz w:val="24"/>
          <w:szCs w:val="24"/>
        </w:rPr>
        <w:t>r = 0</w:t>
      </w:r>
      <w:r>
        <w:rPr>
          <w:rFonts w:ascii="宋体" w:eastAsia="宋体" w:hAnsi="宋体" w:hint="eastAsia"/>
          <w:sz w:val="24"/>
          <w:szCs w:val="24"/>
        </w:rPr>
        <w:t xml:space="preserve">表示像素为纯黑色, </w:t>
      </w:r>
      <w:r>
        <w:rPr>
          <w:rFonts w:ascii="Times New Roman" w:eastAsia="宋体" w:hAnsi="Times New Roman" w:cs="Times New Roman" w:hint="eastAsia"/>
          <w:sz w:val="24"/>
          <w:szCs w:val="24"/>
        </w:rPr>
        <w:t>r = 1</w:t>
      </w:r>
      <w:r>
        <w:rPr>
          <w:rFonts w:ascii="宋体" w:eastAsia="宋体" w:hAnsi="宋体" w:hint="eastAsia"/>
          <w:sz w:val="24"/>
          <w:szCs w:val="24"/>
        </w:rPr>
        <w:t>表示像素为纯白色。对于给定的一幅图像,假设像素的灰度级随机，用概率密度函数</w:t>
      </w:r>
      <w:r>
        <w:rPr>
          <w:rFonts w:ascii="宋体" w:eastAsia="宋体" w:hAnsi="宋体" w:hint="eastAsia"/>
          <w:sz w:val="24"/>
          <w:szCs w:val="24"/>
        </w:rPr>
        <w:pict>
          <v:shape id="_x0000_s1073" type="#_x0000_t75" style="position:absolute;left:0;text-align:left;margin-left:0;margin-top:0;width:50pt;height:50pt;z-index:251648000;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646" w:dyaOrig="388">
          <v:shape id="_x0000_i1026" type="#_x0000_t75" style="width:32.3pt;height:19.4pt;mso-wrap-distance-left:0;mso-wrap-distance-top:0;mso-wrap-distance-right:0;mso-wrap-distance-bottom:0" o:ole="">
            <v:imagedata r:id="rId18" o:title=""/>
            <v:path textboxrect="0,0,0,0"/>
          </v:shape>
          <o:OLEObject Type="Embed" ProgID="Equation.DSMT4" ShapeID="_x0000_i1026" DrawAspect="Content" ObjectID="_1798564686" r:id="rId19"/>
        </w:object>
      </w:r>
      <w:r>
        <w:rPr>
          <w:rFonts w:ascii="宋体" w:eastAsia="宋体" w:hAnsi="宋体" w:hint="eastAsia"/>
          <w:sz w:val="24"/>
          <w:szCs w:val="24"/>
        </w:rPr>
        <w:t>来表示图像灰度级出现的概率。为了方便常用的离散数字图像处理,引入离散形式，,用</w:t>
      </w:r>
      <w:r>
        <w:rPr>
          <w:rFonts w:ascii="宋体" w:eastAsia="宋体" w:hAnsi="宋体" w:hint="eastAsia"/>
          <w:sz w:val="24"/>
          <w:szCs w:val="24"/>
        </w:rPr>
        <w:pict>
          <v:shape id="_x0000_s1071" type="#_x0000_t75" style="position:absolute;left:0;text-align:left;margin-left:0;margin-top:0;width:50pt;height:50pt;z-index:251649024;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342" w:dyaOrig="395">
          <v:shape id="_x0000_i1027" type="#_x0000_t75" style="width:17.1pt;height:19.75pt;mso-wrap-distance-left:0;mso-wrap-distance-top:0;mso-wrap-distance-right:0;mso-wrap-distance-bottom:0" o:ole="">
            <v:imagedata r:id="rId20" o:title=""/>
            <v:path textboxrect="0,0,0,0"/>
          </v:shape>
          <o:OLEObject Type="Embed" ProgID="Equation.DSMT4" ShapeID="_x0000_i1027" DrawAspect="Content" ObjectID="_1798564687" r:id="rId21"/>
        </w:object>
      </w:r>
      <w:r>
        <w:rPr>
          <w:rFonts w:ascii="宋体" w:eastAsia="宋体" w:hAnsi="宋体" w:hint="eastAsia"/>
          <w:sz w:val="24"/>
          <w:szCs w:val="24"/>
        </w:rPr>
        <w:t>代表离散像素的灰度级,用</w:t>
      </w:r>
      <w:r>
        <w:rPr>
          <w:rFonts w:ascii="宋体" w:eastAsia="宋体" w:hAnsi="宋体" w:hint="eastAsia"/>
          <w:sz w:val="24"/>
          <w:szCs w:val="24"/>
        </w:rPr>
        <w:pict>
          <v:shape id="_x0000_s1069" type="#_x0000_t75" style="position:absolute;left:0;text-align:left;margin-left:0;margin-top:0;width:50pt;height:50pt;z-index:251650048;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700" w:dyaOrig="440">
          <v:shape id="_x0000_i1028" type="#_x0000_t75" style="width:35pt;height:22pt;mso-wrap-distance-left:0;mso-wrap-distance-top:0;mso-wrap-distance-right:0;mso-wrap-distance-bottom:0" o:ole="">
            <v:imagedata r:id="rId22" o:title=""/>
            <v:path textboxrect="0,0,0,0"/>
          </v:shape>
          <o:OLEObject Type="Embed" ProgID="Equation.DSMT4" ShapeID="_x0000_i1028" DrawAspect="Content" ObjectID="_1798564688" r:id="rId23"/>
        </w:object>
      </w:r>
      <w:r>
        <w:rPr>
          <w:rFonts w:ascii="宋体" w:eastAsia="宋体" w:hAnsi="宋体" w:hint="eastAsia"/>
          <w:sz w:val="24"/>
          <w:szCs w:val="24"/>
        </w:rPr>
        <w:t>代表</w:t>
      </w:r>
      <w:r>
        <w:rPr>
          <w:rFonts w:ascii="宋体" w:eastAsia="宋体" w:hAnsi="宋体" w:hint="eastAsia"/>
          <w:sz w:val="24"/>
          <w:szCs w:val="24"/>
        </w:rPr>
        <w:pict>
          <v:shape id="_x0000_s1067" type="#_x0000_t75" style="position:absolute;left:0;text-align:left;margin-left:0;margin-top:0;width:50pt;height:50pt;z-index:251651072;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718" w:dyaOrig="431">
          <v:shape id="_x0000_i1029" type="#_x0000_t75" style="width:35.9pt;height:21.55pt;mso-wrap-distance-left:0;mso-wrap-distance-top:0;mso-wrap-distance-right:0;mso-wrap-distance-bottom:0" o:ole="">
            <v:imagedata r:id="rId24" o:title=""/>
            <v:path textboxrect="0,0,0,0"/>
          </v:shape>
          <o:OLEObject Type="Embed" ProgID="Equation.DSMT4" ShapeID="_x0000_i1029" DrawAspect="Content" ObjectID="_1798564689" r:id="rId25"/>
        </w:object>
      </w:r>
      <w:r>
        <w:rPr>
          <w:rFonts w:ascii="宋体" w:eastAsia="宋体" w:hAnsi="宋体" w:hint="eastAsia"/>
          <w:sz w:val="24"/>
          <w:szCs w:val="24"/>
        </w:rPr>
        <w:t xml:space="preserve">,并且下式成立: </w:t>
      </w:r>
      <w:r>
        <w:rPr>
          <w:rFonts w:ascii="宋体" w:eastAsia="宋体" w:hAnsi="宋体" w:hint="eastAsia"/>
          <w:sz w:val="24"/>
          <w:szCs w:val="24"/>
        </w:rPr>
        <w:pict>
          <v:shape id="_x0000_s1065" type="#_x0000_t75" style="position:absolute;left:0;text-align:left;margin-left:0;margin-top:0;width:50pt;height:50pt;z-index:251652096;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1240" w:dyaOrig="620">
          <v:shape id="_x0000_i1030" type="#_x0000_t75" style="width:62pt;height:31pt;mso-wrap-distance-left:0;mso-wrap-distance-top:0;mso-wrap-distance-right:0;mso-wrap-distance-bottom:0" o:ole="">
            <v:imagedata r:id="rId26" o:title=""/>
            <v:path textboxrect="0,0,0,0"/>
          </v:shape>
          <o:OLEObject Type="Embed" ProgID="Equation.DSMT4" ShapeID="_x0000_i1030" DrawAspect="Content" ObjectID="_1798564690" r:id="rId27"/>
        </w:object>
      </w:r>
      <w:r>
        <w:rPr>
          <w:rFonts w:ascii="宋体" w:eastAsia="宋体" w:hAnsi="宋体" w:hint="eastAsia"/>
          <w:sz w:val="24"/>
          <w:szCs w:val="24"/>
        </w:rPr>
        <w:t xml:space="preserve"> 。</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其中,</w:t>
      </w:r>
      <w:r>
        <w:rPr>
          <w:rFonts w:ascii="宋体" w:eastAsia="宋体" w:hAnsi="宋体" w:hint="eastAsia"/>
          <w:position w:val="-10"/>
          <w:sz w:val="24"/>
          <w:szCs w:val="24"/>
        </w:rPr>
        <w:pict>
          <v:shape id="_x0000_s1063" type="#_x0000_t75" style="position:absolute;left:0;text-align:left;margin-left:0;margin-top:0;width:50pt;height:50pt;z-index:251653120;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3057" w:dyaOrig="430">
          <v:shape id="_x0000_i1031" type="#_x0000_t75" style="width:152.85pt;height:21.5pt;mso-wrap-distance-left:0;mso-wrap-distance-top:0;mso-wrap-distance-right:0;mso-wrap-distance-bottom:0" o:ole="">
            <v:imagedata r:id="rId28" o:title=""/>
            <v:path textboxrect="0,0,0,0"/>
          </v:shape>
          <o:OLEObject Type="Embed" ProgID="Equation.DSMT4" ShapeID="_x0000_i1031" DrawAspect="Content" ObjectID="_1798564691" r:id="rId29"/>
        </w:object>
      </w:r>
      <w:r>
        <w:rPr>
          <w:rFonts w:ascii="宋体" w:eastAsia="宋体" w:hAnsi="宋体" w:hint="eastAsia"/>
          <w:sz w:val="24"/>
          <w:szCs w:val="24"/>
        </w:rPr>
        <w:t xml:space="preserve"> 。图像中出现</w:t>
      </w:r>
      <w:r>
        <w:rPr>
          <w:rFonts w:ascii="宋体" w:eastAsia="宋体" w:hAnsi="宋体" w:hint="eastAsia"/>
          <w:sz w:val="24"/>
          <w:szCs w:val="24"/>
        </w:rPr>
        <w:pict>
          <v:shape id="_x0000_s1061" type="#_x0000_t75" style="position:absolute;left:0;text-align:left;margin-left:0;margin-top:0;width:50pt;height:50pt;z-index:251654144;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342" w:dyaOrig="395">
          <v:shape id="_x0000_i1032" type="#_x0000_t75" style="width:17.1pt;height:19.75pt;mso-wrap-distance-left:0;mso-wrap-distance-top:0;mso-wrap-distance-right:0;mso-wrap-distance-bottom:0" o:ole="">
            <v:imagedata r:id="rId20" o:title=""/>
            <v:path textboxrect="0,0,0,0"/>
          </v:shape>
          <o:OLEObject Type="Embed" ProgID="Equation.DSMT4" ShapeID="_x0000_i1032" DrawAspect="Content" ObjectID="_1798564692" r:id="rId30"/>
        </w:object>
      </w:r>
      <w:r>
        <w:rPr>
          <w:rFonts w:ascii="宋体" w:eastAsia="宋体" w:hAnsi="宋体" w:hint="eastAsia"/>
          <w:sz w:val="24"/>
          <w:szCs w:val="24"/>
        </w:rPr>
        <w:t>这种灰度级的像素数量为</w:t>
      </w:r>
      <w:r>
        <w:rPr>
          <w:rFonts w:ascii="宋体" w:eastAsia="宋体" w:hAnsi="宋体" w:hint="eastAsia"/>
          <w:sz w:val="24"/>
          <w:szCs w:val="24"/>
        </w:rPr>
        <w:pict>
          <v:shape id="_x0000_s1059" type="#_x0000_t75" style="position:absolute;left:0;text-align:left;margin-left:0;margin-top:0;width:50pt;height:50pt;z-index:251655168;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sz w:val="24"/>
          <w:szCs w:val="24"/>
        </w:rPr>
        <w:object w:dxaOrig="337" w:dyaOrig="387">
          <v:shape id="_x0000_i1033" type="#_x0000_t75" style="width:16.85pt;height:19.35pt;mso-wrap-distance-left:0;mso-wrap-distance-top:0;mso-wrap-distance-right:0;mso-wrap-distance-bottom:0" o:ole="">
            <v:imagedata r:id="rId31" o:title=""/>
            <v:path textboxrect="0,0,0,0"/>
          </v:shape>
          <o:OLEObject Type="Embed" ProgID="Equation.DSMT4" ShapeID="_x0000_i1033" DrawAspect="Content" ObjectID="_1798564693" r:id="rId32"/>
        </w:object>
      </w:r>
      <w:r>
        <w:rPr>
          <w:rFonts w:ascii="宋体" w:eastAsia="宋体" w:hAnsi="宋体" w:hint="eastAsia"/>
          <w:sz w:val="24"/>
          <w:szCs w:val="24"/>
        </w:rPr>
        <w:t>,图像中的像素总数为</w:t>
      </w:r>
      <w:r>
        <w:rPr>
          <w:rFonts w:ascii="Times New Roman" w:eastAsia="宋体" w:hAnsi="Times New Roman" w:cs="Times New Roman" w:hint="eastAsia"/>
          <w:sz w:val="24"/>
          <w:szCs w:val="24"/>
        </w:rPr>
        <w:t>n</w:t>
      </w:r>
      <w:r>
        <w:rPr>
          <w:rFonts w:ascii="宋体" w:eastAsia="宋体" w:hAnsi="宋体" w:hint="eastAsia"/>
          <w:sz w:val="24"/>
          <w:szCs w:val="24"/>
        </w:rPr>
        <w:t>。则图像直方图均衡的数学表达式为:</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z w:val="24"/>
          <w:szCs w:val="24"/>
        </w:rPr>
        <w:pict>
          <v:shape id="_x0000_s1057" type="#_x0000_t75" style="position:absolute;left:0;text-align:left;margin-left:0;margin-top:0;width:50pt;height:50pt;z-index:251656192;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sz w:val="24"/>
          <w:szCs w:val="24"/>
        </w:rPr>
        <w:object w:dxaOrig="1842" w:dyaOrig="712">
          <v:shape id="_x0000_i1034" type="#_x0000_t75" style="width:92.1pt;height:35.6pt;mso-wrap-distance-left:0;mso-wrap-distance-top:0;mso-wrap-distance-right:0;mso-wrap-distance-bottom:0" o:ole="">
            <v:imagedata r:id="rId33" o:title=""/>
            <v:path textboxrect="0,0,0,0"/>
          </v:shape>
          <o:OLEObject Type="Embed" ProgID="Equation.DSMT4" ShapeID="_x0000_i1034" DrawAspect="Content" ObjectID="_1798564694" r:id="rId34"/>
        </w:object>
      </w:r>
      <w:r>
        <w:rPr>
          <w:rFonts w:ascii="宋体" w:eastAsia="宋体" w:hAnsi="宋体" w:hint="eastAsia"/>
          <w:sz w:val="24"/>
          <w:szCs w:val="24"/>
        </w:rPr>
        <w:t xml:space="preserve">                    （4-1）                  </w:t>
      </w:r>
    </w:p>
    <w:p w:rsidR="007D5383" w:rsidRDefault="007D5383">
      <w:pPr>
        <w:pStyle w:val="aff4"/>
        <w:spacing w:line="360" w:lineRule="auto"/>
        <w:ind w:firstLine="480"/>
        <w:rPr>
          <w:rFonts w:ascii="宋体" w:eastAsia="宋体" w:hAnsi="宋体" w:hint="eastAsia"/>
          <w:sz w:val="24"/>
          <w:szCs w:val="24"/>
        </w:rPr>
      </w:pP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 xml:space="preserve">式中, </w:t>
      </w:r>
      <w:r>
        <w:rPr>
          <w:rFonts w:ascii="Times New Roman" w:eastAsia="宋体" w:hAnsi="Times New Roman" w:cs="Times New Roman" w:hint="eastAsia"/>
          <w:sz w:val="24"/>
          <w:szCs w:val="24"/>
        </w:rPr>
        <w:t>k</w:t>
      </w:r>
      <w:r>
        <w:rPr>
          <w:rFonts w:ascii="宋体" w:eastAsia="宋体" w:hAnsi="宋体" w:hint="eastAsia"/>
          <w:sz w:val="24"/>
          <w:szCs w:val="24"/>
        </w:rPr>
        <w:t>为灰度级数。</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lastRenderedPageBreak/>
        <w:t>综上所述，直方图均衡可使图像灰度分布更加平均</w:t>
      </w:r>
      <w:r>
        <w:rPr>
          <w:rFonts w:ascii="宋体" w:eastAsia="宋体" w:hAnsi="宋体"/>
          <w:sz w:val="24"/>
          <w:szCs w:val="24"/>
        </w:rPr>
        <w:t xml:space="preserve">, </w:t>
      </w:r>
      <w:r>
        <w:rPr>
          <w:rFonts w:ascii="宋体" w:eastAsia="宋体" w:hAnsi="宋体" w:hint="eastAsia"/>
          <w:sz w:val="24"/>
          <w:szCs w:val="24"/>
        </w:rPr>
        <w:t>增加图像的对比度，用在手背静脉图像增强上比较合适。</w:t>
      </w:r>
    </w:p>
    <w:p w:rsidR="007D5383" w:rsidRDefault="007D5383">
      <w:pPr>
        <w:pStyle w:val="aff4"/>
        <w:spacing w:line="360" w:lineRule="auto"/>
        <w:ind w:firstLine="480"/>
        <w:rPr>
          <w:rFonts w:ascii="宋体" w:eastAsia="宋体" w:hAnsi="宋体" w:hint="eastAsia"/>
          <w:sz w:val="24"/>
          <w:szCs w:val="24"/>
        </w:rPr>
      </w:pPr>
    </w:p>
    <w:p w:rsidR="007D5383" w:rsidRDefault="00000000">
      <w:pPr>
        <w:pStyle w:val="3"/>
        <w:jc w:val="left"/>
        <w:rPr>
          <w:rFonts w:ascii="黑体" w:eastAsia="黑体" w:hAnsi="黑体" w:cs="黑体" w:hint="eastAsia"/>
          <w:b w:val="0"/>
          <w:bCs w:val="0"/>
          <w:sz w:val="24"/>
          <w:szCs w:val="24"/>
        </w:rPr>
      </w:pPr>
      <w:bookmarkStart w:id="7" w:name="_Toc23810"/>
      <w:r>
        <w:rPr>
          <w:rFonts w:ascii="黑体" w:eastAsia="黑体" w:hAnsi="黑体" w:cs="黑体" w:hint="eastAsia"/>
          <w:b w:val="0"/>
          <w:bCs w:val="0"/>
          <w:sz w:val="24"/>
          <w:szCs w:val="24"/>
        </w:rPr>
        <w:t>2.2.2高频加强滤波</w:t>
      </w:r>
      <w:bookmarkEnd w:id="7"/>
    </w:p>
    <w:p w:rsidR="007D5383" w:rsidRDefault="00000000">
      <w:pPr>
        <w:pStyle w:val="aff4"/>
        <w:spacing w:line="360" w:lineRule="auto"/>
        <w:ind w:firstLine="480"/>
        <w:rPr>
          <w:rFonts w:ascii="宋体" w:eastAsia="宋体" w:hAnsi="宋体" w:hint="eastAsia"/>
          <w:sz w:val="24"/>
          <w:szCs w:val="24"/>
        </w:rPr>
      </w:pPr>
      <w:r>
        <w:rPr>
          <w:rFonts w:ascii="宋体" w:eastAsia="宋体" w:hAnsi="宋体"/>
          <w:sz w:val="24"/>
          <w:szCs w:val="24"/>
        </w:rPr>
        <w:t>手背</w:t>
      </w:r>
      <w:r>
        <w:rPr>
          <w:rFonts w:ascii="宋体" w:eastAsia="宋体" w:hAnsi="宋体" w:hint="eastAsia"/>
          <w:sz w:val="24"/>
          <w:szCs w:val="24"/>
        </w:rPr>
        <w:t>近红外光</w:t>
      </w:r>
      <w:r>
        <w:rPr>
          <w:rFonts w:ascii="宋体" w:eastAsia="宋体" w:hAnsi="宋体"/>
          <w:sz w:val="24"/>
          <w:szCs w:val="24"/>
        </w:rPr>
        <w:t>静脉图像</w:t>
      </w:r>
      <w:r>
        <w:rPr>
          <w:rFonts w:ascii="宋体" w:eastAsia="宋体" w:hAnsi="宋体" w:hint="eastAsia"/>
          <w:sz w:val="24"/>
          <w:szCs w:val="24"/>
        </w:rPr>
        <w:t>是某一特定波段的红外光图像。相比于</w:t>
      </w:r>
      <w:r>
        <w:rPr>
          <w:rFonts w:ascii="宋体" w:eastAsia="宋体" w:hAnsi="宋体"/>
          <w:sz w:val="24"/>
          <w:szCs w:val="24"/>
        </w:rPr>
        <w:t>可见光图像丰富的</w:t>
      </w:r>
      <w:r>
        <w:rPr>
          <w:rFonts w:ascii="宋体" w:eastAsia="宋体" w:hAnsi="宋体" w:hint="eastAsia"/>
          <w:sz w:val="24"/>
          <w:szCs w:val="24"/>
        </w:rPr>
        <w:t>颜色</w:t>
      </w:r>
      <w:r>
        <w:rPr>
          <w:rFonts w:ascii="宋体" w:eastAsia="宋体" w:hAnsi="宋体"/>
          <w:sz w:val="24"/>
          <w:szCs w:val="24"/>
        </w:rPr>
        <w:t xml:space="preserve">, </w:t>
      </w:r>
      <w:r>
        <w:rPr>
          <w:rFonts w:ascii="宋体" w:eastAsia="宋体" w:hAnsi="宋体" w:hint="eastAsia"/>
          <w:sz w:val="24"/>
          <w:szCs w:val="24"/>
        </w:rPr>
        <w:t>近红外光图像的</w:t>
      </w:r>
      <w:r>
        <w:rPr>
          <w:rFonts w:ascii="宋体" w:eastAsia="宋体" w:hAnsi="宋体"/>
          <w:sz w:val="24"/>
          <w:szCs w:val="24"/>
        </w:rPr>
        <w:t>灰度</w:t>
      </w:r>
      <w:r>
        <w:rPr>
          <w:rFonts w:ascii="宋体" w:eastAsia="宋体" w:hAnsi="宋体" w:hint="eastAsia"/>
          <w:sz w:val="24"/>
          <w:szCs w:val="24"/>
        </w:rPr>
        <w:t>分布相对统一</w:t>
      </w:r>
      <w:r>
        <w:rPr>
          <w:rFonts w:ascii="宋体" w:eastAsia="宋体" w:hAnsi="宋体"/>
          <w:sz w:val="24"/>
          <w:szCs w:val="24"/>
        </w:rPr>
        <w:t>, 尤其是在</w:t>
      </w:r>
      <w:r>
        <w:rPr>
          <w:rFonts w:ascii="宋体" w:eastAsia="宋体" w:hAnsi="宋体" w:hint="eastAsia"/>
          <w:sz w:val="24"/>
          <w:szCs w:val="24"/>
        </w:rPr>
        <w:t>红外光源强度</w:t>
      </w:r>
      <w:r>
        <w:rPr>
          <w:rFonts w:ascii="宋体" w:eastAsia="宋体" w:hAnsi="宋体"/>
          <w:sz w:val="24"/>
          <w:szCs w:val="24"/>
        </w:rPr>
        <w:t>较弱时, 静脉</w:t>
      </w:r>
      <w:r>
        <w:rPr>
          <w:rFonts w:ascii="宋体" w:eastAsia="宋体" w:hAnsi="宋体" w:hint="eastAsia"/>
          <w:sz w:val="24"/>
          <w:szCs w:val="24"/>
        </w:rPr>
        <w:t>血管</w:t>
      </w:r>
      <w:r>
        <w:rPr>
          <w:rFonts w:ascii="宋体" w:eastAsia="宋体" w:hAnsi="宋体"/>
          <w:sz w:val="24"/>
          <w:szCs w:val="24"/>
        </w:rPr>
        <w:t>的纹理</w:t>
      </w:r>
      <w:r>
        <w:rPr>
          <w:rFonts w:ascii="宋体" w:eastAsia="宋体" w:hAnsi="宋体" w:hint="eastAsia"/>
          <w:sz w:val="24"/>
          <w:szCs w:val="24"/>
        </w:rPr>
        <w:t>容易变得难以辨认。</w:t>
      </w:r>
      <w:r>
        <w:rPr>
          <w:rFonts w:ascii="宋体" w:eastAsia="宋体" w:hAnsi="宋体"/>
          <w:sz w:val="24"/>
          <w:szCs w:val="24"/>
        </w:rPr>
        <w:t>根据数字图像</w:t>
      </w:r>
      <w:r>
        <w:rPr>
          <w:rFonts w:ascii="宋体" w:eastAsia="宋体" w:hAnsi="宋体" w:hint="eastAsia"/>
          <w:sz w:val="24"/>
          <w:szCs w:val="24"/>
        </w:rPr>
        <w:t>知识</w:t>
      </w:r>
      <w:r>
        <w:rPr>
          <w:rFonts w:ascii="宋体" w:eastAsia="宋体" w:hAnsi="宋体"/>
          <w:sz w:val="24"/>
          <w:szCs w:val="24"/>
        </w:rPr>
        <w:t xml:space="preserve">, </w:t>
      </w:r>
      <w:r>
        <w:rPr>
          <w:rFonts w:ascii="宋体" w:eastAsia="宋体" w:hAnsi="宋体" w:hint="eastAsia"/>
          <w:sz w:val="24"/>
          <w:szCs w:val="24"/>
        </w:rPr>
        <w:t>图像的</w:t>
      </w:r>
      <w:r>
        <w:rPr>
          <w:rFonts w:ascii="宋体" w:eastAsia="宋体" w:hAnsi="宋体"/>
          <w:sz w:val="24"/>
          <w:szCs w:val="24"/>
        </w:rPr>
        <w:t>灰度级</w:t>
      </w:r>
      <w:r>
        <w:rPr>
          <w:rFonts w:ascii="宋体" w:eastAsia="宋体" w:hAnsi="宋体" w:hint="eastAsia"/>
          <w:sz w:val="24"/>
          <w:szCs w:val="24"/>
        </w:rPr>
        <w:t>信息保存在</w:t>
      </w:r>
      <w:r>
        <w:rPr>
          <w:rFonts w:ascii="宋体" w:eastAsia="宋体" w:hAnsi="宋体"/>
          <w:sz w:val="24"/>
          <w:szCs w:val="24"/>
        </w:rPr>
        <w:t>傅里叶变换</w:t>
      </w:r>
      <w:r>
        <w:rPr>
          <w:rFonts w:ascii="宋体" w:eastAsia="宋体" w:hAnsi="宋体" w:hint="eastAsia"/>
          <w:sz w:val="24"/>
          <w:szCs w:val="24"/>
        </w:rPr>
        <w:t>的</w:t>
      </w:r>
      <w:r>
        <w:rPr>
          <w:rFonts w:ascii="宋体" w:eastAsia="宋体" w:hAnsi="宋体"/>
          <w:sz w:val="24"/>
          <w:szCs w:val="24"/>
        </w:rPr>
        <w:t>低频成分</w:t>
      </w:r>
      <w:r>
        <w:rPr>
          <w:rFonts w:ascii="宋体" w:eastAsia="宋体" w:hAnsi="宋体" w:hint="eastAsia"/>
          <w:sz w:val="24"/>
          <w:szCs w:val="24"/>
        </w:rPr>
        <w:t>中</w:t>
      </w:r>
      <w:r>
        <w:rPr>
          <w:rFonts w:ascii="宋体" w:eastAsia="宋体" w:hAnsi="宋体"/>
          <w:sz w:val="24"/>
          <w:szCs w:val="24"/>
        </w:rPr>
        <w:t>，图像</w:t>
      </w:r>
      <w:r>
        <w:rPr>
          <w:rFonts w:ascii="宋体" w:eastAsia="宋体" w:hAnsi="宋体" w:hint="eastAsia"/>
          <w:sz w:val="24"/>
          <w:szCs w:val="24"/>
        </w:rPr>
        <w:t>傅里叶变换</w:t>
      </w:r>
      <w:r>
        <w:rPr>
          <w:rFonts w:ascii="宋体" w:eastAsia="宋体" w:hAnsi="宋体"/>
          <w:sz w:val="24"/>
          <w:szCs w:val="24"/>
        </w:rPr>
        <w:t>的高频部分</w:t>
      </w:r>
      <w:r>
        <w:rPr>
          <w:rFonts w:ascii="宋体" w:eastAsia="宋体" w:hAnsi="宋体" w:hint="eastAsia"/>
          <w:sz w:val="24"/>
          <w:szCs w:val="24"/>
        </w:rPr>
        <w:t>主要是</w:t>
      </w:r>
      <w:r>
        <w:rPr>
          <w:rFonts w:ascii="宋体" w:eastAsia="宋体" w:hAnsi="宋体"/>
          <w:sz w:val="24"/>
          <w:szCs w:val="24"/>
        </w:rPr>
        <w:t>图像的边缘和细节信息</w:t>
      </w:r>
      <w:r>
        <w:rPr>
          <w:rFonts w:ascii="宋体" w:eastAsia="宋体" w:hAnsi="宋体" w:hint="eastAsia"/>
          <w:sz w:val="24"/>
          <w:szCs w:val="24"/>
        </w:rPr>
        <w:t>。即图像的</w:t>
      </w:r>
      <w:r>
        <w:rPr>
          <w:rFonts w:ascii="宋体" w:eastAsia="宋体" w:hAnsi="宋体"/>
          <w:sz w:val="24"/>
          <w:szCs w:val="24"/>
        </w:rPr>
        <w:t>傅里叶变换</w:t>
      </w:r>
      <w:r>
        <w:rPr>
          <w:rFonts w:ascii="宋体" w:eastAsia="宋体" w:hAnsi="宋体" w:hint="eastAsia"/>
          <w:sz w:val="24"/>
          <w:szCs w:val="24"/>
        </w:rPr>
        <w:t>中的</w:t>
      </w:r>
      <w:proofErr w:type="gramStart"/>
      <w:r>
        <w:rPr>
          <w:rFonts w:ascii="宋体" w:eastAsia="宋体" w:hAnsi="宋体"/>
          <w:sz w:val="24"/>
          <w:szCs w:val="24"/>
        </w:rPr>
        <w:t>的</w:t>
      </w:r>
      <w:proofErr w:type="gramEnd"/>
      <w:r>
        <w:rPr>
          <w:rFonts w:ascii="宋体" w:eastAsia="宋体" w:hAnsi="宋体"/>
          <w:sz w:val="24"/>
          <w:szCs w:val="24"/>
        </w:rPr>
        <w:t>高频</w:t>
      </w:r>
      <w:r>
        <w:rPr>
          <w:rFonts w:ascii="宋体" w:eastAsia="宋体" w:hAnsi="宋体" w:hint="eastAsia"/>
          <w:sz w:val="24"/>
          <w:szCs w:val="24"/>
        </w:rPr>
        <w:t>部分反映的是</w:t>
      </w:r>
      <w:r>
        <w:rPr>
          <w:rFonts w:ascii="宋体" w:eastAsia="宋体" w:hAnsi="宋体"/>
          <w:sz w:val="24"/>
          <w:szCs w:val="24"/>
        </w:rPr>
        <w:t>图像中灰度级</w:t>
      </w:r>
      <w:r>
        <w:rPr>
          <w:rFonts w:ascii="宋体" w:eastAsia="宋体" w:hAnsi="宋体" w:hint="eastAsia"/>
          <w:sz w:val="24"/>
          <w:szCs w:val="24"/>
        </w:rPr>
        <w:t>差异较大的边缘部分</w:t>
      </w:r>
      <w:r>
        <w:rPr>
          <w:rFonts w:ascii="宋体" w:eastAsia="宋体" w:hAnsi="宋体"/>
          <w:sz w:val="24"/>
          <w:szCs w:val="24"/>
        </w:rPr>
        <w:t>和</w:t>
      </w:r>
      <w:r>
        <w:rPr>
          <w:rFonts w:ascii="宋体" w:eastAsia="宋体" w:hAnsi="宋体" w:hint="eastAsia"/>
          <w:sz w:val="24"/>
          <w:szCs w:val="24"/>
        </w:rPr>
        <w:t>图像的一些</w:t>
      </w:r>
      <w:r>
        <w:rPr>
          <w:rFonts w:ascii="宋体" w:eastAsia="宋体" w:hAnsi="宋体"/>
          <w:sz w:val="24"/>
          <w:szCs w:val="24"/>
        </w:rPr>
        <w:t xml:space="preserve">细节部分, </w:t>
      </w:r>
      <w:r>
        <w:rPr>
          <w:rFonts w:ascii="宋体" w:eastAsia="宋体" w:hAnsi="宋体" w:hint="eastAsia"/>
          <w:sz w:val="24"/>
          <w:szCs w:val="24"/>
        </w:rPr>
        <w:t>所以</w:t>
      </w:r>
      <w:r>
        <w:rPr>
          <w:rFonts w:ascii="宋体" w:eastAsia="宋体" w:hAnsi="宋体"/>
          <w:sz w:val="24"/>
          <w:szCs w:val="24"/>
        </w:rPr>
        <w:t>通过高通滤波</w:t>
      </w:r>
      <w:r>
        <w:rPr>
          <w:rFonts w:ascii="宋体" w:eastAsia="宋体" w:hAnsi="宋体" w:hint="eastAsia"/>
          <w:sz w:val="24"/>
          <w:szCs w:val="24"/>
        </w:rPr>
        <w:t>器对图像进行滤波处理，</w:t>
      </w:r>
      <w:r>
        <w:rPr>
          <w:rFonts w:ascii="宋体" w:eastAsia="宋体" w:hAnsi="宋体"/>
          <w:sz w:val="24"/>
          <w:szCs w:val="24"/>
        </w:rPr>
        <w:t>可以</w:t>
      </w:r>
      <w:r>
        <w:rPr>
          <w:rFonts w:ascii="宋体" w:eastAsia="宋体" w:hAnsi="宋体" w:hint="eastAsia"/>
          <w:sz w:val="24"/>
          <w:szCs w:val="24"/>
        </w:rPr>
        <w:t>对</w:t>
      </w:r>
      <w:r>
        <w:rPr>
          <w:rFonts w:ascii="宋体" w:eastAsia="宋体" w:hAnsi="宋体"/>
          <w:sz w:val="24"/>
          <w:szCs w:val="24"/>
        </w:rPr>
        <w:t>图像</w:t>
      </w:r>
      <w:r>
        <w:rPr>
          <w:rFonts w:ascii="宋体" w:eastAsia="宋体" w:hAnsi="宋体" w:hint="eastAsia"/>
          <w:sz w:val="24"/>
          <w:szCs w:val="24"/>
        </w:rPr>
        <w:t>灰度急剧变化的部分起到</w:t>
      </w:r>
      <w:proofErr w:type="gramStart"/>
      <w:r>
        <w:rPr>
          <w:rFonts w:ascii="宋体" w:eastAsia="宋体" w:hAnsi="宋体" w:hint="eastAsia"/>
          <w:sz w:val="24"/>
          <w:szCs w:val="24"/>
        </w:rPr>
        <w:t>锐</w:t>
      </w:r>
      <w:proofErr w:type="gramEnd"/>
      <w:r>
        <w:rPr>
          <w:rFonts w:ascii="宋体" w:eastAsia="宋体" w:hAnsi="宋体" w:hint="eastAsia"/>
          <w:sz w:val="24"/>
          <w:szCs w:val="24"/>
        </w:rPr>
        <w:t>化作用。而</w:t>
      </w:r>
      <w:r>
        <w:rPr>
          <w:rFonts w:ascii="宋体" w:eastAsia="宋体" w:hAnsi="宋体"/>
          <w:sz w:val="24"/>
          <w:szCs w:val="24"/>
        </w:rPr>
        <w:t>手背静脉图像</w:t>
      </w:r>
      <w:r>
        <w:rPr>
          <w:rFonts w:ascii="宋体" w:eastAsia="宋体" w:hAnsi="宋体" w:hint="eastAsia"/>
          <w:sz w:val="24"/>
          <w:szCs w:val="24"/>
        </w:rPr>
        <w:t>中</w:t>
      </w:r>
      <w:r>
        <w:rPr>
          <w:rFonts w:ascii="宋体" w:eastAsia="宋体" w:hAnsi="宋体"/>
          <w:sz w:val="24"/>
          <w:szCs w:val="24"/>
        </w:rPr>
        <w:t>, 静脉纹理</w:t>
      </w:r>
      <w:r>
        <w:rPr>
          <w:rFonts w:ascii="宋体" w:eastAsia="宋体" w:hAnsi="宋体" w:hint="eastAsia"/>
          <w:sz w:val="24"/>
          <w:szCs w:val="24"/>
        </w:rPr>
        <w:t>处和手背皮肤处的</w:t>
      </w:r>
      <w:r>
        <w:rPr>
          <w:rFonts w:ascii="宋体" w:eastAsia="宋体" w:hAnsi="宋体"/>
          <w:sz w:val="24"/>
          <w:szCs w:val="24"/>
        </w:rPr>
        <w:t>灰度级</w:t>
      </w:r>
      <w:r>
        <w:rPr>
          <w:rFonts w:ascii="宋体" w:eastAsia="宋体" w:hAnsi="宋体" w:hint="eastAsia"/>
          <w:sz w:val="24"/>
          <w:szCs w:val="24"/>
        </w:rPr>
        <w:t>会有较大变化。</w:t>
      </w:r>
      <w:r>
        <w:rPr>
          <w:rFonts w:ascii="宋体" w:eastAsia="宋体" w:hAnsi="宋体"/>
          <w:sz w:val="24"/>
          <w:szCs w:val="24"/>
        </w:rPr>
        <w:t>因此,</w:t>
      </w:r>
      <w:r>
        <w:rPr>
          <w:rFonts w:ascii="宋体" w:eastAsia="宋体" w:hAnsi="宋体" w:hint="eastAsia"/>
          <w:sz w:val="24"/>
          <w:szCs w:val="24"/>
        </w:rPr>
        <w:t>让手背静脉图像</w:t>
      </w:r>
      <w:r>
        <w:rPr>
          <w:rFonts w:ascii="宋体" w:eastAsia="宋体" w:hAnsi="宋体"/>
          <w:sz w:val="24"/>
          <w:szCs w:val="24"/>
        </w:rPr>
        <w:t>通过</w:t>
      </w:r>
      <w:r>
        <w:rPr>
          <w:rFonts w:ascii="宋体" w:eastAsia="宋体" w:hAnsi="宋体" w:hint="eastAsia"/>
          <w:sz w:val="24"/>
          <w:szCs w:val="24"/>
        </w:rPr>
        <w:t>高通滤波器，衰减手背近红外图像中的低频成分，保留图像</w:t>
      </w:r>
      <w:r>
        <w:rPr>
          <w:rFonts w:ascii="宋体" w:eastAsia="宋体" w:hAnsi="宋体"/>
          <w:sz w:val="24"/>
          <w:szCs w:val="24"/>
        </w:rPr>
        <w:t>高频成份,</w:t>
      </w:r>
      <w:r>
        <w:rPr>
          <w:rFonts w:ascii="宋体" w:eastAsia="宋体" w:hAnsi="宋体" w:hint="eastAsia"/>
          <w:sz w:val="24"/>
          <w:szCs w:val="24"/>
        </w:rPr>
        <w:t>可以</w:t>
      </w:r>
      <w:r>
        <w:rPr>
          <w:rFonts w:ascii="宋体" w:eastAsia="宋体" w:hAnsi="宋体"/>
          <w:sz w:val="24"/>
          <w:szCs w:val="24"/>
        </w:rPr>
        <w:t>达到增强</w:t>
      </w:r>
      <w:r>
        <w:rPr>
          <w:rFonts w:ascii="宋体" w:eastAsia="宋体" w:hAnsi="宋体" w:hint="eastAsia"/>
          <w:sz w:val="24"/>
          <w:szCs w:val="24"/>
        </w:rPr>
        <w:t>静脉图像，使静脉更容易辨别</w:t>
      </w:r>
      <w:r>
        <w:rPr>
          <w:rFonts w:ascii="宋体" w:eastAsia="宋体" w:hAnsi="宋体"/>
          <w:sz w:val="24"/>
          <w:szCs w:val="24"/>
        </w:rPr>
        <w:t>的目的</w:t>
      </w:r>
      <w:r>
        <w:rPr>
          <w:rFonts w:ascii="宋体" w:eastAsia="宋体" w:hAnsi="宋体" w:hint="eastAsia"/>
          <w:sz w:val="24"/>
          <w:szCs w:val="24"/>
          <w:vertAlign w:val="superscript"/>
        </w:rPr>
        <w:fldChar w:fldCharType="begin"/>
      </w:r>
      <w:r>
        <w:rPr>
          <w:rFonts w:ascii="宋体" w:eastAsia="宋体" w:hAnsi="宋体" w:hint="eastAsia"/>
          <w:sz w:val="24"/>
          <w:szCs w:val="24"/>
          <w:vertAlign w:val="superscript"/>
        </w:rPr>
        <w:instrText xml:space="preserve"> REF _Ref26684 \r \h </w:instrText>
      </w:r>
      <w:r>
        <w:rPr>
          <w:rFonts w:ascii="宋体" w:eastAsia="宋体" w:hAnsi="宋体" w:hint="eastAsia"/>
          <w:sz w:val="24"/>
          <w:szCs w:val="24"/>
          <w:vertAlign w:val="superscript"/>
        </w:rPr>
      </w:r>
      <w:r>
        <w:rPr>
          <w:rFonts w:ascii="宋体" w:eastAsia="宋体" w:hAnsi="宋体" w:hint="eastAsia"/>
          <w:sz w:val="24"/>
          <w:szCs w:val="24"/>
          <w:vertAlign w:val="superscript"/>
        </w:rPr>
        <w:fldChar w:fldCharType="separate"/>
      </w:r>
      <w:r>
        <w:rPr>
          <w:rFonts w:ascii="宋体" w:eastAsia="宋体" w:hAnsi="宋体" w:hint="eastAsia"/>
          <w:sz w:val="24"/>
          <w:szCs w:val="24"/>
          <w:vertAlign w:val="superscript"/>
        </w:rPr>
        <w:t>[1</w:t>
      </w:r>
      <w:r>
        <w:rPr>
          <w:rFonts w:ascii="宋体" w:eastAsia="宋体" w:hAnsi="宋体" w:hint="eastAsia"/>
          <w:sz w:val="24"/>
          <w:szCs w:val="24"/>
          <w:vertAlign w:val="superscript"/>
        </w:rPr>
        <w:fldChar w:fldCharType="end"/>
      </w:r>
      <w:r>
        <w:rPr>
          <w:rFonts w:ascii="宋体" w:eastAsia="宋体" w:hAnsi="宋体" w:hint="eastAsia"/>
          <w:sz w:val="24"/>
          <w:szCs w:val="24"/>
          <w:vertAlign w:val="superscript"/>
        </w:rPr>
        <w:t>6-</w:t>
      </w:r>
      <w:r>
        <w:rPr>
          <w:rFonts w:ascii="宋体" w:eastAsia="宋体" w:hAnsi="宋体" w:hint="eastAsia"/>
          <w:sz w:val="24"/>
          <w:szCs w:val="24"/>
          <w:vertAlign w:val="superscript"/>
        </w:rPr>
        <w:fldChar w:fldCharType="begin"/>
      </w:r>
      <w:r>
        <w:rPr>
          <w:rFonts w:ascii="宋体" w:eastAsia="宋体" w:hAnsi="宋体" w:hint="eastAsia"/>
          <w:sz w:val="24"/>
          <w:szCs w:val="24"/>
          <w:vertAlign w:val="superscript"/>
        </w:rPr>
        <w:instrText xml:space="preserve"> REF _Ref26691 \r \h </w:instrText>
      </w:r>
      <w:r>
        <w:rPr>
          <w:rFonts w:ascii="宋体" w:eastAsia="宋体" w:hAnsi="宋体" w:hint="eastAsia"/>
          <w:sz w:val="24"/>
          <w:szCs w:val="24"/>
          <w:vertAlign w:val="superscript"/>
        </w:rPr>
      </w:r>
      <w:r>
        <w:rPr>
          <w:rFonts w:ascii="宋体" w:eastAsia="宋体" w:hAnsi="宋体" w:hint="eastAsia"/>
          <w:sz w:val="24"/>
          <w:szCs w:val="24"/>
          <w:vertAlign w:val="superscript"/>
        </w:rPr>
        <w:fldChar w:fldCharType="separate"/>
      </w:r>
      <w:r>
        <w:rPr>
          <w:rFonts w:ascii="宋体" w:eastAsia="宋体" w:hAnsi="宋体" w:hint="eastAsia"/>
          <w:sz w:val="24"/>
          <w:szCs w:val="24"/>
          <w:vertAlign w:val="superscript"/>
        </w:rPr>
        <w:t>17]</w:t>
      </w:r>
      <w:r>
        <w:rPr>
          <w:rFonts w:ascii="宋体" w:eastAsia="宋体" w:hAnsi="宋体" w:hint="eastAsia"/>
          <w:sz w:val="24"/>
          <w:szCs w:val="24"/>
          <w:vertAlign w:val="superscript"/>
        </w:rPr>
        <w:fldChar w:fldCharType="end"/>
      </w:r>
      <w:r>
        <w:rPr>
          <w:rFonts w:ascii="宋体" w:eastAsia="宋体" w:hAnsi="宋体" w:hint="eastAsia"/>
          <w:sz w:val="24"/>
          <w:szCs w:val="24"/>
        </w:rPr>
        <w:t>。</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二</w:t>
      </w:r>
      <w:proofErr w:type="gramStart"/>
      <w:r>
        <w:rPr>
          <w:rFonts w:ascii="宋体" w:eastAsia="宋体" w:hAnsi="宋体" w:hint="eastAsia"/>
          <w:sz w:val="24"/>
          <w:szCs w:val="24"/>
        </w:rPr>
        <w:t>维理想</w:t>
      </w:r>
      <w:proofErr w:type="gramEnd"/>
      <w:r>
        <w:rPr>
          <w:rFonts w:ascii="宋体" w:eastAsia="宋体" w:hAnsi="宋体" w:hint="eastAsia"/>
          <w:sz w:val="24"/>
          <w:szCs w:val="24"/>
        </w:rPr>
        <w:t>高通滤波器的传递函数如式2-1所示：</w:t>
      </w:r>
    </w:p>
    <w:p w:rsidR="007D5383" w:rsidRDefault="00000000">
      <w:pPr>
        <w:pStyle w:val="aff4"/>
        <w:spacing w:line="360" w:lineRule="auto"/>
        <w:ind w:firstLine="480"/>
        <w:jc w:val="right"/>
        <w:rPr>
          <w:rFonts w:ascii="宋体" w:eastAsia="宋体" w:hAnsi="宋体" w:hint="eastAsia"/>
          <w:sz w:val="24"/>
          <w:szCs w:val="24"/>
        </w:rPr>
      </w:pPr>
      <w:r>
        <w:rPr>
          <w:rFonts w:ascii="宋体" w:eastAsia="宋体" w:hAnsi="宋体" w:cs="宋体" w:hint="eastAsia"/>
          <w:position w:val="-28"/>
          <w:sz w:val="24"/>
          <w:szCs w:val="24"/>
        </w:rPr>
        <w:pict>
          <v:shape id="_x0000_s1055" type="#_x0000_t75" style="position:absolute;left:0;text-align:left;margin-left:0;margin-top:0;width:50pt;height:50pt;z-index:251657216;visibility:hidden" filled="t" stroked="t">
            <v:stroke joinstyle="round"/>
            <v:path o:extrusionok="t" gradientshapeok="f" o:connecttype="segments"/>
            <o:lock v:ext="edit" aspectratio="f" selection="t"/>
          </v:shape>
        </w:pict>
      </w:r>
      <w:r>
        <w:rPr>
          <w:rFonts w:ascii="宋体" w:eastAsia="宋体" w:hAnsi="宋体" w:cs="宋体" w:hint="eastAsia"/>
          <w:position w:val="-28"/>
          <w:sz w:val="24"/>
          <w:szCs w:val="24"/>
        </w:rPr>
        <w:object w:dxaOrig="3052" w:dyaOrig="1053">
          <v:shape id="_x0000_i1035" type="#_x0000_t75" style="width:152.6pt;height:52.65pt;mso-wrap-distance-left:0;mso-wrap-distance-top:0;mso-wrap-distance-right:0;mso-wrap-distance-bottom:0" o:ole="">
            <v:imagedata r:id="rId35" o:title=""/>
            <v:path textboxrect="0,0,0,0"/>
          </v:shape>
          <o:OLEObject Type="Embed" ProgID="Equation.DSMT4" ShapeID="_x0000_i1035" DrawAspect="Content" ObjectID="_1798564695" r:id="rId36"/>
        </w:object>
      </w:r>
      <w:r>
        <w:rPr>
          <w:rFonts w:ascii="宋体" w:eastAsia="宋体" w:hAnsi="宋体" w:cs="宋体" w:hint="eastAsia"/>
          <w:position w:val="-28"/>
          <w:sz w:val="24"/>
          <w:szCs w:val="24"/>
        </w:rPr>
        <w:t xml:space="preserve">                       </w:t>
      </w:r>
      <w:r>
        <w:rPr>
          <w:rFonts w:ascii="宋体" w:eastAsia="宋体" w:hAnsi="宋体" w:hint="eastAsia"/>
          <w:sz w:val="24"/>
          <w:szCs w:val="24"/>
        </w:rPr>
        <w:t>（2-1）</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position w:val="-10"/>
          <w:sz w:val="24"/>
          <w:szCs w:val="24"/>
        </w:rPr>
        <w:pict>
          <v:shape id="_x0000_s1053" type="#_x0000_t75" style="position:absolute;left:0;text-align:left;margin-left:0;margin-top:0;width:50pt;height:50pt;z-index:251658240;visibility:hidden"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349" w:dyaOrig="375">
          <v:shape id="_x0000_i1036" type="#_x0000_t75" style="width:17.45pt;height:18.75pt;mso-wrap-distance-left:0;mso-wrap-distance-top:0;mso-wrap-distance-right:0;mso-wrap-distance-bottom:0" o:ole="">
            <v:imagedata r:id="rId37" o:title=""/>
            <v:path textboxrect="0,0,0,0"/>
          </v:shape>
          <o:OLEObject Type="Embed" ProgID="Equation.DSMT4" ShapeID="_x0000_i1036" DrawAspect="Content" ObjectID="_1798564696" r:id="rId38"/>
        </w:object>
      </w:r>
      <w:r>
        <w:rPr>
          <w:rFonts w:ascii="宋体" w:eastAsia="宋体" w:hAnsi="宋体" w:hint="eastAsia"/>
          <w:sz w:val="24"/>
          <w:szCs w:val="24"/>
        </w:rPr>
        <w:t>是从频率矩形中点向外的截止频率半径，高通滤波器以频率中点为圆心，频率</w:t>
      </w:r>
      <w:r>
        <w:rPr>
          <w:rFonts w:ascii="宋体" w:eastAsia="宋体" w:hAnsi="宋体" w:hint="eastAsia"/>
          <w:position w:val="-10"/>
          <w:sz w:val="24"/>
          <w:szCs w:val="24"/>
        </w:rPr>
        <w:pict>
          <v:shape id="_x0000_s1051" type="#_x0000_t75" style="position:absolute;left:0;text-align:left;margin-left:0;margin-top:0;width:50pt;height:50pt;z-index:251659264;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349" w:dyaOrig="375">
          <v:shape id="_x0000_i1037" type="#_x0000_t75" style="width:17.45pt;height:18.75pt;mso-wrap-distance-left:0;mso-wrap-distance-top:0;mso-wrap-distance-right:0;mso-wrap-distance-bottom:0" o:ole="">
            <v:imagedata r:id="rId37" o:title=""/>
            <v:path textboxrect="0,0,0,0"/>
          </v:shape>
          <o:OLEObject Type="Embed" ProgID="Equation.DSMT4" ShapeID="_x0000_i1037" DrawAspect="Content" ObjectID="_1798564697" r:id="rId39"/>
        </w:object>
      </w:r>
      <w:r>
        <w:rPr>
          <w:rFonts w:ascii="宋体" w:eastAsia="宋体" w:hAnsi="宋体" w:hint="eastAsia"/>
          <w:sz w:val="24"/>
          <w:szCs w:val="24"/>
        </w:rPr>
        <w:t>为半径。将在此圆周内的低频频率分量归零，而保留圆周外的高频分量，不进行衰减。但理想的高通滤波器属于非因果系统，在物理的角度上是不可实现的。</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高斯高通滤波器传递函数为：</w:t>
      </w:r>
    </w:p>
    <w:p w:rsidR="007D5383" w:rsidRDefault="00000000">
      <w:pPr>
        <w:pStyle w:val="aff4"/>
        <w:spacing w:line="360" w:lineRule="auto"/>
        <w:ind w:firstLine="480"/>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cs="宋体" w:hint="eastAsia"/>
          <w:position w:val="-10"/>
          <w:sz w:val="24"/>
          <w:szCs w:val="24"/>
        </w:rPr>
        <w:pict>
          <v:shape id="_x0000_s1049" type="#_x0000_t75" style="position:absolute;left:0;text-align:left;margin-left:0;margin-top:0;width:50pt;height:50pt;z-index:251660288;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cs="宋体" w:hint="eastAsia"/>
          <w:position w:val="-10"/>
          <w:sz w:val="24"/>
          <w:szCs w:val="24"/>
        </w:rPr>
        <w:object w:dxaOrig="3779" w:dyaOrig="689">
          <v:shape id="_x0000_i1038" type="#_x0000_t75" style="width:188.95pt;height:34.45pt;mso-wrap-distance-left:0;mso-wrap-distance-top:0;mso-wrap-distance-right:0;mso-wrap-distance-bottom:0" o:ole="">
            <v:imagedata r:id="rId40" o:title=""/>
            <v:path textboxrect="0,0,0,0"/>
          </v:shape>
          <o:OLEObject Type="Embed" ProgID="Equation.DSMT4" ShapeID="_x0000_i1038" DrawAspect="Content" ObjectID="_1798564698" r:id="rId41"/>
        </w:object>
      </w:r>
      <w:r>
        <w:rPr>
          <w:rFonts w:ascii="宋体" w:eastAsia="宋体" w:hAnsi="宋体" w:hint="eastAsia"/>
          <w:sz w:val="24"/>
          <w:szCs w:val="24"/>
        </w:rPr>
        <w:t xml:space="preserve">                 （2-2）</w:t>
      </w:r>
    </w:p>
    <w:p w:rsidR="007D5383" w:rsidRDefault="007D5383">
      <w:pPr>
        <w:pStyle w:val="aff4"/>
        <w:spacing w:line="360" w:lineRule="auto"/>
        <w:ind w:firstLine="480"/>
        <w:rPr>
          <w:rFonts w:ascii="宋体" w:eastAsia="宋体" w:hAnsi="宋体" w:hint="eastAsia"/>
          <w:sz w:val="24"/>
          <w:szCs w:val="24"/>
        </w:rPr>
      </w:pPr>
    </w:p>
    <w:p w:rsidR="007D5383" w:rsidRDefault="00000000">
      <w:pPr>
        <w:pStyle w:val="aff4"/>
        <w:spacing w:line="360" w:lineRule="auto"/>
        <w:ind w:firstLine="480"/>
        <w:rPr>
          <w:rFonts w:ascii="宋体" w:eastAsia="宋体" w:hAnsi="宋体" w:cs="宋体" w:hint="eastAsia"/>
          <w:sz w:val="18"/>
          <w:szCs w:val="18"/>
        </w:rPr>
      </w:pPr>
      <w:r>
        <w:rPr>
          <w:rFonts w:ascii="宋体" w:eastAsia="宋体" w:hAnsi="宋体" w:hint="eastAsia"/>
          <w:sz w:val="24"/>
          <w:szCs w:val="24"/>
        </w:rPr>
        <w:t>式2-2中，</w:t>
      </w:r>
      <w:r>
        <w:rPr>
          <w:rFonts w:ascii="宋体" w:hAnsi="宋体" w:hint="eastAsia"/>
          <w:position w:val="-10"/>
          <w:sz w:val="24"/>
        </w:rPr>
        <w:pict>
          <v:shape id="_x0000_s1047" type="#_x0000_t75" style="position:absolute;left:0;text-align:left;margin-left:0;margin-top:0;width:50pt;height:50pt;z-index:251661312;visibility:hidden;mso-position-horizontal-relative:text;mso-position-vertical-relative:text" filled="t" stroked="t">
            <v:stroke joinstyle="round"/>
            <v:path o:extrusionok="t" gradientshapeok="f" o:connecttype="segments"/>
            <o:lock v:ext="edit" aspectratio="f" selection="t"/>
          </v:shape>
        </w:pict>
      </w:r>
      <w:r>
        <w:rPr>
          <w:rFonts w:ascii="宋体" w:hAnsi="宋体" w:hint="eastAsia"/>
          <w:position w:val="-10"/>
          <w:sz w:val="24"/>
        </w:rPr>
        <w:object w:dxaOrig="813" w:dyaOrig="382">
          <v:shape id="_x0000_i1039" type="#_x0000_t75" style="width:40.65pt;height:19.1pt;mso-wrap-distance-left:0;mso-wrap-distance-top:0;mso-wrap-distance-right:0;mso-wrap-distance-bottom:0" o:ole="">
            <v:imagedata r:id="rId42" o:title=""/>
            <v:path textboxrect="0,0,0,0"/>
          </v:shape>
          <o:OLEObject Type="Embed" ProgID="Equation.DSMT4" ShapeID="_x0000_i1039" DrawAspect="Content" ObjectID="_1798564699" r:id="rId43"/>
        </w:object>
      </w:r>
      <w:r>
        <w:rPr>
          <w:rFonts w:ascii="宋体" w:eastAsia="宋体" w:hAnsi="宋体" w:hint="eastAsia"/>
          <w:sz w:val="24"/>
          <w:szCs w:val="24"/>
        </w:rPr>
        <w:t>是像素点距傅立叶变换中心原点的距离。</w:t>
      </w:r>
      <w:r>
        <w:rPr>
          <w:rFonts w:ascii="宋体" w:eastAsia="宋体" w:hAnsi="宋体" w:hint="eastAsia"/>
          <w:position w:val="-10"/>
          <w:sz w:val="24"/>
          <w:szCs w:val="24"/>
        </w:rPr>
        <w:pict>
          <v:shape id="_x0000_s1045" type="#_x0000_t75" style="position:absolute;left:0;text-align:left;margin-left:0;margin-top:0;width:50pt;height:50pt;z-index:251662336;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349" w:dyaOrig="375">
          <v:shape id="_x0000_i1040" type="#_x0000_t75" style="width:17.45pt;height:18.75pt;mso-wrap-distance-left:0;mso-wrap-distance-top:0;mso-wrap-distance-right:0;mso-wrap-distance-bottom:0" o:ole="">
            <v:imagedata r:id="rId37" o:title=""/>
            <v:path textboxrect="0,0,0,0"/>
          </v:shape>
          <o:OLEObject Type="Embed" ProgID="Equation.DSMT4" ShapeID="_x0000_i1040" DrawAspect="Content" ObjectID="_1798564700" r:id="rId44"/>
        </w:object>
      </w:r>
      <w:r>
        <w:rPr>
          <w:rFonts w:ascii="宋体" w:eastAsia="宋体" w:hAnsi="宋体" w:hint="eastAsia"/>
          <w:sz w:val="24"/>
          <w:szCs w:val="24"/>
        </w:rPr>
        <w:t>是截止频率。</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对卷积处理而言，有空域处理和频域处理两种方法。空域处理即直接卷积，对原始像素点及其邻域直接进行</w:t>
      </w:r>
      <w:r>
        <w:rPr>
          <w:rFonts w:ascii="宋体" w:eastAsia="宋体" w:hAnsi="宋体"/>
          <w:sz w:val="24"/>
          <w:szCs w:val="24"/>
        </w:rPr>
        <w:t>对应元素</w:t>
      </w:r>
      <w:r>
        <w:rPr>
          <w:rFonts w:ascii="宋体" w:eastAsia="宋体" w:hAnsi="宋体" w:hint="eastAsia"/>
          <w:sz w:val="24"/>
          <w:szCs w:val="24"/>
        </w:rPr>
        <w:t>相乘相加的操作得到处理后的像素值，</w:t>
      </w:r>
      <w:bookmarkStart w:id="8" w:name="_Toc14113"/>
      <w:r>
        <w:rPr>
          <w:rFonts w:ascii="宋体" w:eastAsia="宋体" w:hAnsi="宋体" w:hint="eastAsia"/>
          <w:sz w:val="24"/>
          <w:szCs w:val="24"/>
        </w:rPr>
        <w:t>如图4-4所示</w:t>
      </w:r>
      <w:r>
        <w:rPr>
          <w:rFonts w:ascii="宋体" w:eastAsia="宋体" w:hAnsi="宋体"/>
          <w:sz w:val="24"/>
          <w:szCs w:val="24"/>
        </w:rPr>
        <w:t>。</w:t>
      </w:r>
      <w:bookmarkEnd w:id="8"/>
    </w:p>
    <w:p w:rsidR="007D5383" w:rsidRDefault="00000000">
      <w:pPr>
        <w:pStyle w:val="aff"/>
        <w:widowControl/>
        <w:shd w:val="clear" w:color="auto" w:fill="FFFFFF"/>
        <w:spacing w:before="120" w:beforeAutospacing="0" w:after="120" w:afterAutospacing="0"/>
        <w:jc w:val="center"/>
        <w:rPr>
          <w:rFonts w:ascii="Times New Roman" w:eastAsia="微软雅黑" w:hAnsi="Times New Roman"/>
          <w:color w:val="000000"/>
          <w:sz w:val="21"/>
          <w:szCs w:val="21"/>
          <w:shd w:val="clear" w:color="auto" w:fill="FFFFFF"/>
        </w:rPr>
      </w:pPr>
      <w:r>
        <w:rPr>
          <w:rFonts w:ascii="Times New Roman" w:eastAsia="微软雅黑" w:hAnsi="Times New Roman"/>
          <w:noProof/>
          <w:color w:val="000000"/>
          <w:sz w:val="21"/>
          <w:szCs w:val="21"/>
          <w:shd w:val="clear" w:color="auto" w:fill="FFFFFF"/>
        </w:rPr>
        <w:lastRenderedPageBreak/>
        <w:drawing>
          <wp:inline distT="0" distB="0" distL="0" distR="0">
            <wp:extent cx="2898140" cy="2659380"/>
            <wp:effectExtent l="0" t="0" r="12700" b="7620"/>
            <wp:docPr id="23" name="图片 11" descr="2015101221185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51012211858098"/>
                    <pic:cNvPicPr>
                      <a:picLocks noChangeAspect="1"/>
                    </pic:cNvPicPr>
                  </pic:nvPicPr>
                  <pic:blipFill>
                    <a:blip r:embed="rId45"/>
                    <a:stretch/>
                  </pic:blipFill>
                  <pic:spPr bwMode="auto">
                    <a:xfrm>
                      <a:off x="0" y="0"/>
                      <a:ext cx="2898140" cy="2659380"/>
                    </a:xfrm>
                    <a:prstGeom prst="rect">
                      <a:avLst/>
                    </a:prstGeom>
                  </pic:spPr>
                </pic:pic>
              </a:graphicData>
            </a:graphic>
          </wp:inline>
        </w:drawing>
      </w:r>
    </w:p>
    <w:p w:rsidR="007D5383" w:rsidRDefault="00000000">
      <w:pPr>
        <w:pStyle w:val="aff"/>
        <w:widowControl/>
        <w:shd w:val="clear" w:color="auto" w:fill="FFFFFF"/>
        <w:spacing w:before="120" w:beforeAutospacing="0" w:after="120" w:afterAutospacing="0"/>
        <w:jc w:val="center"/>
        <w:rPr>
          <w:rFonts w:ascii="宋体" w:eastAsia="宋体" w:hAnsi="宋体" w:cs="宋体" w:hint="eastAsia"/>
          <w:sz w:val="21"/>
          <w:szCs w:val="21"/>
        </w:rPr>
      </w:pPr>
      <w:r>
        <w:rPr>
          <w:rFonts w:ascii="宋体" w:eastAsia="宋体" w:hAnsi="宋体" w:cs="宋体" w:hint="eastAsia"/>
          <w:sz w:val="21"/>
          <w:szCs w:val="21"/>
        </w:rPr>
        <w:t>图4-4 图像的空域处理</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频域处理则是先把图像进行傅里叶变换，再在频域中进行滤波等操作。即为快速FFT处理。原理即为</w:t>
      </w:r>
      <w:r>
        <w:rPr>
          <w:rFonts w:ascii="宋体" w:eastAsia="宋体" w:hAnsi="宋体"/>
          <w:sz w:val="24"/>
          <w:szCs w:val="24"/>
        </w:rPr>
        <w:t>卷积定理：时域上的卷积等于频域上的乘积。将图像和</w:t>
      </w:r>
      <w:r>
        <w:rPr>
          <w:rFonts w:ascii="宋体" w:eastAsia="宋体" w:hAnsi="宋体" w:hint="eastAsia"/>
          <w:sz w:val="24"/>
          <w:szCs w:val="24"/>
        </w:rPr>
        <w:t>卷积核进行傅里叶变换，在频域中</w:t>
      </w:r>
      <w:r>
        <w:rPr>
          <w:rFonts w:ascii="宋体" w:eastAsia="宋体" w:hAnsi="宋体"/>
          <w:sz w:val="24"/>
          <w:szCs w:val="24"/>
        </w:rPr>
        <w:t>直接将他们相乘，然后再</w:t>
      </w:r>
      <w:r>
        <w:rPr>
          <w:rFonts w:ascii="宋体" w:eastAsia="宋体" w:hAnsi="宋体" w:hint="eastAsia"/>
          <w:sz w:val="24"/>
          <w:szCs w:val="24"/>
        </w:rPr>
        <w:t>进行逆变换，还原成时域信息</w:t>
      </w:r>
      <w:r>
        <w:rPr>
          <w:rFonts w:ascii="宋体" w:eastAsia="宋体" w:hAnsi="宋体"/>
          <w:sz w:val="24"/>
          <w:szCs w:val="24"/>
        </w:rPr>
        <w:t>（也就是图像的空域）</w:t>
      </w:r>
      <w:r>
        <w:rPr>
          <w:rFonts w:ascii="宋体" w:eastAsia="宋体" w:hAnsi="宋体" w:hint="eastAsia"/>
          <w:sz w:val="24"/>
          <w:szCs w:val="24"/>
        </w:rPr>
        <w:t>。频域处理的原理如式2-3，2-4所示。</w:t>
      </w:r>
    </w:p>
    <w:p w:rsidR="007D5383" w:rsidRDefault="00000000">
      <w:pPr>
        <w:pStyle w:val="aff4"/>
        <w:spacing w:line="360" w:lineRule="auto"/>
        <w:ind w:firstLine="0"/>
        <w:jc w:val="right"/>
        <w:rPr>
          <w:rFonts w:ascii="宋体" w:eastAsia="宋体" w:hAnsi="宋体" w:hint="eastAsia"/>
          <w:sz w:val="24"/>
          <w:szCs w:val="24"/>
        </w:rPr>
      </w:pPr>
      <w:r>
        <w:rPr>
          <w:rFonts w:ascii="宋体" w:eastAsia="宋体" w:hAnsi="宋体" w:hint="eastAsia"/>
          <w:position w:val="-10"/>
          <w:sz w:val="24"/>
          <w:szCs w:val="24"/>
        </w:rPr>
        <w:pict>
          <v:shape id="_x0000_s1043" type="#_x0000_t75" style="position:absolute;left:0;text-align:left;margin-left:0;margin-top:0;width:50pt;height:50pt;z-index:251663360;visibility:hidden"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5089" w:dyaOrig="444">
          <v:shape id="_x0000_i1041" type="#_x0000_t75" style="width:254.45pt;height:22.2pt;mso-wrap-distance-left:0;mso-wrap-distance-top:0;mso-wrap-distance-right:0;mso-wrap-distance-bottom:0" o:ole="">
            <v:imagedata r:id="rId46" o:title=""/>
            <v:path textboxrect="0,0,0,0"/>
          </v:shape>
          <o:OLEObject Type="Embed" ProgID="Equation.DSMT4" ShapeID="_x0000_i1041" DrawAspect="Content" ObjectID="_1798564701" r:id="rId47"/>
        </w:object>
      </w:r>
      <w:r>
        <w:rPr>
          <w:rFonts w:ascii="宋体" w:eastAsia="宋体" w:hAnsi="宋体" w:hint="eastAsia"/>
          <w:sz w:val="24"/>
          <w:szCs w:val="24"/>
        </w:rPr>
        <w:t xml:space="preserve">            （2-3）</w:t>
      </w:r>
    </w:p>
    <w:p w:rsidR="007D5383" w:rsidRDefault="00000000">
      <w:pPr>
        <w:pStyle w:val="aff4"/>
        <w:spacing w:line="360" w:lineRule="auto"/>
        <w:ind w:firstLine="0"/>
        <w:jc w:val="right"/>
        <w:rPr>
          <w:rFonts w:ascii="宋体" w:eastAsia="宋体" w:hAnsi="宋体" w:hint="eastAsia"/>
          <w:sz w:val="24"/>
          <w:szCs w:val="24"/>
        </w:rPr>
      </w:pPr>
      <w:r>
        <w:rPr>
          <w:rFonts w:ascii="宋体" w:eastAsia="宋体" w:hAnsi="宋体" w:hint="eastAsia"/>
          <w:position w:val="-14"/>
          <w:sz w:val="24"/>
          <w:szCs w:val="24"/>
        </w:rPr>
        <w:pict>
          <v:shape id="_x0000_s1041" type="#_x0000_t75" style="position:absolute;left:0;text-align:left;margin-left:0;margin-top:0;width:50pt;height:50pt;z-index:251664384;visibility:hidden" filled="t" stroked="t">
            <v:stroke joinstyle="round"/>
            <v:path o:extrusionok="t" gradientshapeok="f" o:connecttype="segments"/>
            <o:lock v:ext="edit" aspectratio="f" selection="t"/>
          </v:shape>
        </w:pict>
      </w:r>
      <w:r>
        <w:rPr>
          <w:rFonts w:ascii="宋体" w:eastAsia="宋体" w:hAnsi="宋体" w:hint="eastAsia"/>
          <w:position w:val="-14"/>
          <w:sz w:val="24"/>
          <w:szCs w:val="24"/>
        </w:rPr>
        <w:object w:dxaOrig="3886" w:dyaOrig="474">
          <v:shape id="_x0000_i1042" type="#_x0000_t75" style="width:194.3pt;height:23.7pt;mso-wrap-distance-left:0;mso-wrap-distance-top:0;mso-wrap-distance-right:0;mso-wrap-distance-bottom:0" o:ole="">
            <v:imagedata r:id="rId48" o:title=""/>
            <v:path textboxrect="0,0,0,0"/>
          </v:shape>
          <o:OLEObject Type="Embed" ProgID="Equation.DSMT4" ShapeID="_x0000_i1042" DrawAspect="Content" ObjectID="_1798564702" r:id="rId49"/>
        </w:object>
      </w:r>
      <w:r>
        <w:rPr>
          <w:rFonts w:ascii="宋体" w:eastAsia="宋体" w:hAnsi="宋体" w:hint="eastAsia"/>
          <w:sz w:val="24"/>
          <w:szCs w:val="24"/>
        </w:rPr>
        <w:t xml:space="preserve">                 （2-4）</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式2-3即为卷积定理，假设</w:t>
      </w:r>
      <w:r>
        <w:rPr>
          <w:rFonts w:ascii="宋体" w:eastAsia="宋体" w:hAnsi="宋体" w:hint="eastAsia"/>
          <w:position w:val="-10"/>
          <w:sz w:val="24"/>
          <w:szCs w:val="24"/>
        </w:rPr>
        <w:pict>
          <v:shape id="_x0000_s1039" type="#_x0000_t75" style="position:absolute;left:0;text-align:left;margin-left:0;margin-top:0;width:50pt;height:50pt;z-index:251665408;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60" w:dyaOrig="320">
          <v:shape id="_x0000_i1043" type="#_x0000_t75" style="width:38pt;height:16pt;mso-wrap-distance-left:0;mso-wrap-distance-top:0;mso-wrap-distance-right:0;mso-wrap-distance-bottom:0" o:ole="">
            <v:imagedata r:id="rId50" o:title=""/>
            <v:path textboxrect="0,0,0,0"/>
          </v:shape>
          <o:OLEObject Type="Embed" ProgID="Equation.DSMT4" ShapeID="_x0000_i1043" DrawAspect="Content" ObjectID="_1798564703" r:id="rId51"/>
        </w:object>
      </w:r>
      <w:r>
        <w:rPr>
          <w:rFonts w:ascii="宋体" w:eastAsia="宋体" w:hAnsi="宋体" w:hint="eastAsia"/>
          <w:sz w:val="24"/>
          <w:szCs w:val="24"/>
        </w:rPr>
        <w:t>为待处理的二维图像，</w:t>
      </w:r>
      <w:r>
        <w:rPr>
          <w:rFonts w:ascii="宋体" w:eastAsia="宋体" w:hAnsi="宋体" w:hint="eastAsia"/>
          <w:position w:val="-10"/>
          <w:sz w:val="24"/>
          <w:szCs w:val="24"/>
        </w:rPr>
        <w:pict>
          <v:shape id="_x0000_s1037" type="#_x0000_t75" style="position:absolute;left:0;text-align:left;margin-left:0;margin-top:0;width:50pt;height:50pt;z-index:251666432;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40" w:dyaOrig="320">
          <v:shape id="_x0000_i1044" type="#_x0000_t75" style="width:37pt;height:16pt;mso-wrap-distance-left:0;mso-wrap-distance-top:0;mso-wrap-distance-right:0;mso-wrap-distance-bottom:0" o:ole="">
            <v:imagedata r:id="rId52" o:title=""/>
            <v:path textboxrect="0,0,0,0"/>
          </v:shape>
          <o:OLEObject Type="Embed" ProgID="Equation.DSMT4" ShapeID="_x0000_i1044" DrawAspect="Content" ObjectID="_1798564704" r:id="rId53"/>
        </w:object>
      </w:r>
      <w:r>
        <w:rPr>
          <w:rFonts w:ascii="宋体" w:eastAsia="宋体" w:hAnsi="宋体" w:hint="eastAsia"/>
          <w:sz w:val="24"/>
          <w:szCs w:val="24"/>
        </w:rPr>
        <w:t>为卷积核，则</w:t>
      </w:r>
      <w:r>
        <w:rPr>
          <w:rFonts w:ascii="宋体" w:eastAsia="宋体" w:hAnsi="宋体" w:hint="eastAsia"/>
          <w:position w:val="-10"/>
          <w:sz w:val="24"/>
          <w:szCs w:val="24"/>
        </w:rPr>
        <w:pict>
          <v:shape id="_x0000_s1035" type="#_x0000_t75" style="position:absolute;left:0;text-align:left;margin-left:0;margin-top:0;width:50pt;height:50pt;z-index:251667456;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2360" w:dyaOrig="340">
          <v:shape id="_x0000_i1045" type="#_x0000_t75" style="width:118pt;height:17pt;mso-wrap-distance-left:0;mso-wrap-distance-top:0;mso-wrap-distance-right:0;mso-wrap-distance-bottom:0" o:ole="">
            <v:imagedata r:id="rId54" o:title=""/>
            <v:path textboxrect="0,0,0,0"/>
          </v:shape>
          <o:OLEObject Type="Embed" ProgID="Equation.DSMT4" ShapeID="_x0000_i1045" DrawAspect="Content" ObjectID="_1798564705" r:id="rId55"/>
        </w:object>
      </w:r>
      <w:r>
        <w:rPr>
          <w:rFonts w:ascii="宋体" w:eastAsia="宋体" w:hAnsi="宋体" w:hint="eastAsia"/>
          <w:sz w:val="24"/>
          <w:szCs w:val="24"/>
        </w:rPr>
        <w:t>分别为</w:t>
      </w:r>
      <w:r>
        <w:rPr>
          <w:rFonts w:ascii="宋体" w:eastAsia="宋体" w:hAnsi="宋体" w:hint="eastAsia"/>
          <w:position w:val="-10"/>
          <w:sz w:val="24"/>
          <w:szCs w:val="24"/>
        </w:rPr>
        <w:pict>
          <v:shape id="_x0000_s1033" type="#_x0000_t75" style="position:absolute;left:0;text-align:left;margin-left:0;margin-top:0;width:50pt;height:50pt;z-index:251668480;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60" w:dyaOrig="320">
          <v:shape id="_x0000_i1046" type="#_x0000_t75" style="width:38pt;height:16pt;mso-wrap-distance-left:0;mso-wrap-distance-top:0;mso-wrap-distance-right:0;mso-wrap-distance-bottom:0" o:ole="">
            <v:imagedata r:id="rId50" o:title=""/>
            <v:path textboxrect="0,0,0,0"/>
          </v:shape>
          <o:OLEObject Type="Embed" ProgID="Equation.DSMT4" ShapeID="_x0000_i1046" DrawAspect="Content" ObjectID="_1798564706" r:id="rId56"/>
        </w:object>
      </w:r>
      <w:r>
        <w:rPr>
          <w:rFonts w:ascii="宋体" w:eastAsia="宋体" w:hAnsi="宋体" w:hint="eastAsia"/>
          <w:sz w:val="24"/>
          <w:szCs w:val="24"/>
        </w:rPr>
        <w:t>，</w:t>
      </w:r>
      <w:r>
        <w:rPr>
          <w:rFonts w:ascii="宋体" w:eastAsia="宋体" w:hAnsi="宋体" w:hint="eastAsia"/>
          <w:position w:val="-10"/>
          <w:sz w:val="24"/>
          <w:szCs w:val="24"/>
        </w:rPr>
        <w:pict>
          <v:shape id="_x0000_s1031" type="#_x0000_t75" style="position:absolute;left:0;text-align:left;margin-left:0;margin-top:0;width:50pt;height:50pt;z-index:251669504;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40" w:dyaOrig="320">
          <v:shape id="_x0000_i1047" type="#_x0000_t75" style="width:37pt;height:16pt;mso-wrap-distance-left:0;mso-wrap-distance-top:0;mso-wrap-distance-right:0;mso-wrap-distance-bottom:0" o:ole="">
            <v:imagedata r:id="rId52" o:title=""/>
            <v:path textboxrect="0,0,0,0"/>
          </v:shape>
          <o:OLEObject Type="Embed" ProgID="Equation.DSMT4" ShapeID="_x0000_i1047" DrawAspect="Content" ObjectID="_1798564707" r:id="rId57"/>
        </w:object>
      </w:r>
      <w:r>
        <w:rPr>
          <w:rFonts w:ascii="宋体" w:eastAsia="宋体" w:hAnsi="宋体" w:hint="eastAsia"/>
          <w:sz w:val="24"/>
          <w:szCs w:val="24"/>
        </w:rPr>
        <w:t>的傅里叶变换。则</w:t>
      </w:r>
      <w:r>
        <w:rPr>
          <w:rFonts w:ascii="宋体" w:eastAsia="宋体" w:hAnsi="宋体" w:hint="eastAsia"/>
          <w:position w:val="-10"/>
          <w:sz w:val="24"/>
          <w:szCs w:val="24"/>
        </w:rPr>
        <w:pict>
          <v:shape id="_x0000_s1029" type="#_x0000_t75" style="position:absolute;left:0;text-align:left;margin-left:0;margin-top:0;width:50pt;height:50pt;z-index:251670528;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60" w:dyaOrig="320">
          <v:shape id="_x0000_i1048" type="#_x0000_t75" style="width:38pt;height:16pt;mso-wrap-distance-left:0;mso-wrap-distance-top:0;mso-wrap-distance-right:0;mso-wrap-distance-bottom:0" o:ole="">
            <v:imagedata r:id="rId50" o:title=""/>
            <v:path textboxrect="0,0,0,0"/>
          </v:shape>
          <o:OLEObject Type="Embed" ProgID="Equation.DSMT4" ShapeID="_x0000_i1048" DrawAspect="Content" ObjectID="_1798564708" r:id="rId58"/>
        </w:object>
      </w:r>
      <w:r>
        <w:rPr>
          <w:rFonts w:ascii="宋体" w:eastAsia="宋体" w:hAnsi="宋体" w:hint="eastAsia"/>
          <w:sz w:val="24"/>
          <w:szCs w:val="24"/>
        </w:rPr>
        <w:t>，</w:t>
      </w:r>
      <w:r>
        <w:rPr>
          <w:rFonts w:ascii="宋体" w:eastAsia="宋体" w:hAnsi="宋体" w:hint="eastAsia"/>
          <w:position w:val="-10"/>
          <w:sz w:val="24"/>
          <w:szCs w:val="24"/>
        </w:rPr>
        <w:pict>
          <v:shape id="_x0000_s1027" type="#_x0000_t75" style="position:absolute;left:0;text-align:left;margin-left:0;margin-top:0;width:50pt;height:50pt;z-index:251671552;visibility:hidden;mso-position-horizontal-relative:text;mso-position-vertical-relative:text" filled="t" stroked="t">
            <v:stroke joinstyle="round"/>
            <v:path o:extrusionok="t" gradientshapeok="f" o:connecttype="segments"/>
            <o:lock v:ext="edit" aspectratio="f" selection="t"/>
          </v:shape>
        </w:pict>
      </w:r>
      <w:r>
        <w:rPr>
          <w:rFonts w:ascii="宋体" w:eastAsia="宋体" w:hAnsi="宋体" w:hint="eastAsia"/>
          <w:position w:val="-10"/>
          <w:sz w:val="24"/>
          <w:szCs w:val="24"/>
        </w:rPr>
        <w:object w:dxaOrig="740" w:dyaOrig="320">
          <v:shape id="_x0000_i1049" type="#_x0000_t75" style="width:37pt;height:16pt;mso-wrap-distance-left:0;mso-wrap-distance-top:0;mso-wrap-distance-right:0;mso-wrap-distance-bottom:0" o:ole="">
            <v:imagedata r:id="rId52" o:title=""/>
            <v:path textboxrect="0,0,0,0"/>
          </v:shape>
          <o:OLEObject Type="Embed" ProgID="Equation.DSMT4" ShapeID="_x0000_i1049" DrawAspect="Content" ObjectID="_1798564709" r:id="rId59"/>
        </w:object>
      </w:r>
      <w:r>
        <w:rPr>
          <w:rFonts w:ascii="宋体" w:eastAsia="宋体" w:hAnsi="宋体" w:hint="eastAsia"/>
          <w:sz w:val="24"/>
          <w:szCs w:val="24"/>
        </w:rPr>
        <w:t>时域的卷积等于它们频域的乘积。式2-4则是图像卷积的频域处理方法。将设函数I为二维图像，K为卷积核，则他们的卷积等于两者FFT快速傅里叶变换后相乘，再对相乘的结果进行IFFT快速傅里叶逆变换。o表示矩阵逐元素相乘。</w:t>
      </w:r>
    </w:p>
    <w:p w:rsidR="007D5383" w:rsidRDefault="007D5383">
      <w:pPr>
        <w:pStyle w:val="2"/>
        <w:spacing w:line="240" w:lineRule="auto"/>
        <w:jc w:val="left"/>
        <w:rPr>
          <w:rFonts w:ascii="黑体" w:eastAsia="黑体" w:hAnsi="黑体" w:hint="eastAsia"/>
          <w:b w:val="0"/>
          <w:bCs w:val="0"/>
          <w:sz w:val="24"/>
          <w:szCs w:val="24"/>
        </w:rPr>
      </w:pPr>
    </w:p>
    <w:p w:rsidR="007D5383" w:rsidRDefault="007D5383">
      <w:pPr>
        <w:rPr>
          <w:rFonts w:hint="eastAsia"/>
        </w:rPr>
      </w:pPr>
    </w:p>
    <w:p w:rsidR="007D5383" w:rsidRDefault="00000000">
      <w:pPr>
        <w:pStyle w:val="2"/>
        <w:spacing w:line="240" w:lineRule="auto"/>
        <w:jc w:val="left"/>
        <w:rPr>
          <w:rFonts w:ascii="宋体" w:hAnsi="宋体" w:hint="eastAsia"/>
          <w:sz w:val="24"/>
          <w:szCs w:val="24"/>
        </w:rPr>
      </w:pPr>
      <w:bookmarkStart w:id="9" w:name="_Toc30211"/>
      <w:r>
        <w:rPr>
          <w:rFonts w:ascii="黑体" w:eastAsia="黑体" w:hAnsi="黑体" w:hint="eastAsia"/>
          <w:b w:val="0"/>
          <w:bCs w:val="0"/>
          <w:sz w:val="24"/>
          <w:szCs w:val="24"/>
        </w:rPr>
        <w:t>2.3 开发平台选择</w:t>
      </w:r>
      <w:bookmarkStart w:id="10" w:name="_Ref4485"/>
      <w:bookmarkEnd w:id="9"/>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本系统实现的平台有多种选择。首先，基于PC的实现显然最为容易，丰富的器件选择和开发环境会使系统的开发难度大为降低。但PC平台实现的实用性并不强。相比于DSP或FPGA，PC平台的体积较大，在静脉穿刺广泛应用的普通门诊中，显像增强系统的便携性是不可或缺的，系统需要足够小，方便医护工作者进行移动，并且最好能够独立电源供电，因此，</w:t>
      </w:r>
      <w:proofErr w:type="spellStart"/>
      <w:r>
        <w:rPr>
          <w:rFonts w:ascii="宋体" w:eastAsia="宋体" w:hAnsi="宋体" w:hint="eastAsia"/>
          <w:sz w:val="24"/>
          <w:szCs w:val="24"/>
        </w:rPr>
        <w:t>PC</w:t>
      </w:r>
      <w:proofErr w:type="spellEnd"/>
      <w:r>
        <w:rPr>
          <w:rFonts w:ascii="宋体" w:eastAsia="宋体" w:hAnsi="宋体" w:hint="eastAsia"/>
          <w:sz w:val="24"/>
          <w:szCs w:val="24"/>
        </w:rPr>
        <w:t>平台并不适合本系统的实现。</w:t>
      </w:r>
    </w:p>
    <w:p w:rsidR="007D5383" w:rsidRDefault="00000000">
      <w:pPr>
        <w:pStyle w:val="aff4"/>
        <w:spacing w:line="360" w:lineRule="auto"/>
        <w:ind w:firstLine="480"/>
        <w:rPr>
          <w:rFonts w:ascii="宋体" w:eastAsia="宋体" w:hAnsi="宋体" w:hint="eastAsia"/>
          <w:sz w:val="24"/>
          <w:szCs w:val="24"/>
          <w:vertAlign w:val="superscript"/>
        </w:rPr>
      </w:pPr>
      <w:r>
        <w:rPr>
          <w:rFonts w:ascii="宋体" w:eastAsia="宋体" w:hAnsi="宋体" w:hint="eastAsia"/>
          <w:sz w:val="24"/>
          <w:szCs w:val="24"/>
        </w:rPr>
        <w:lastRenderedPageBreak/>
        <w:t>本系统中，对手背图像需要进行获取，存储，处理，输出等一系列操作，且考虑到效果，希望图像分辨率较高，达到720P以上，且需要保证实时性。因此，本系统对处理器的运算能力和数据的实时处理能力要求较高。当前，DSP(数字信号处理器)或者FPGA(现场可编程门阵列)是两种较受欢迎的视频图像处理平台。但是由于DSP其指令执行采用串行通信形式，处理速度相对较慢，因此无法满足本系统的要求。而FPGA平台得益于其优秀的并行运算能力，在便携性，灵活性，功耗等方面均能较好满足本系统的要求，因此经过考虑，最终采用FPGA平台进行开发。传统的FPGA，即现场可编程门阵列，是在可编程阵列逻辑PAL、通用阵列逻辑器件GAL、复杂可编程逻辑器件CPLD 等可编程逻辑器件的基础上演变而来。其内部由可编程逻辑单元CLB、可编程输入输出单元IOB和单元间的连线三部分组成的。通过硬件描述语言（VHDL和Verilog等）编程，使FPGA内部逻辑门按特定方式连接，以完成所需要的电路功能。FPGA 具有高速、高可靠性的优点</w:t>
      </w:r>
      <w:r>
        <w:rPr>
          <w:rFonts w:ascii="宋体" w:eastAsia="宋体" w:hAnsi="宋体" w:hint="eastAsia"/>
          <w:sz w:val="24"/>
          <w:szCs w:val="24"/>
          <w:vertAlign w:val="superscript"/>
        </w:rPr>
        <w:t>[18]</w:t>
      </w:r>
      <w:r>
        <w:rPr>
          <w:rFonts w:ascii="宋体" w:eastAsia="宋体" w:hAnsi="宋体" w:hint="eastAsia"/>
          <w:sz w:val="24"/>
          <w:szCs w:val="24"/>
        </w:rPr>
        <w:t>。</w:t>
      </w:r>
      <w:bookmarkEnd w:id="10"/>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常用的FPGA平台有Altera和Xilinx两个公司的产品。2010年，Xilinx公司推出了FPGA领域第一个可扩展处理平台ZYNQ。ZYNQ平台将双核ARM Cortex-A9处理器和 FPGA 集成在了一起，这样的异构设计框架使得ZYNQ平台相比于ARM的独立开发或FPGA的单独使用，有了更为广泛的应用空间。Zynq面向许多的嵌入式应用场合，汽车电子，视频监控以及自动化控制等领域都是其大展拳脚的地方。ZYNQ平台针对视频系统开发做出了诸多优化，并契合其架构开发了一套可靠性好，数据存储能力强大的VDMA图像存储通路，因此本系统最终采用ZYNQ平台进行开发</w:t>
      </w: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ZYNQ芯片分为PS端（Processing System）和PL端（Programmable Logic）两大部分，</w:t>
      </w:r>
      <w:proofErr w:type="gramStart"/>
      <w:r>
        <w:rPr>
          <w:rFonts w:ascii="宋体" w:eastAsia="宋体" w:hAnsi="宋体" w:hint="eastAsia"/>
          <w:sz w:val="24"/>
          <w:szCs w:val="24"/>
        </w:rPr>
        <w:t>整个系统整个系统</w:t>
      </w:r>
      <w:proofErr w:type="gramEnd"/>
      <w:r>
        <w:rPr>
          <w:rFonts w:ascii="宋体" w:eastAsia="宋体" w:hAnsi="宋体" w:hint="eastAsia"/>
          <w:sz w:val="24"/>
          <w:szCs w:val="24"/>
        </w:rPr>
        <w:t>以PS为中心搭建，PL部分作为扩展。在PS端，除了双核ARM Cortex-A9处理器，还有DDR接口、总线接口、DMA控制器、中断管理单元以及EMIO等。PL端和PS端通过AXI总线进行通信</w:t>
      </w:r>
      <w:r>
        <w:rPr>
          <w:rFonts w:ascii="宋体" w:eastAsia="宋体" w:hAnsi="宋体" w:hint="eastAsia"/>
          <w:sz w:val="24"/>
          <w:szCs w:val="24"/>
          <w:vertAlign w:val="superscript"/>
        </w:rPr>
        <w:fldChar w:fldCharType="begin"/>
      </w:r>
      <w:r>
        <w:rPr>
          <w:rFonts w:ascii="宋体" w:eastAsia="宋体" w:hAnsi="宋体" w:hint="eastAsia"/>
          <w:sz w:val="24"/>
          <w:szCs w:val="24"/>
          <w:vertAlign w:val="superscript"/>
        </w:rPr>
        <w:instrText xml:space="preserve"> REF _Ref25486 \r \h </w:instrText>
      </w:r>
      <w:r>
        <w:rPr>
          <w:rFonts w:ascii="宋体" w:eastAsia="宋体" w:hAnsi="宋体" w:hint="eastAsia"/>
          <w:sz w:val="24"/>
          <w:szCs w:val="24"/>
          <w:vertAlign w:val="superscript"/>
        </w:rPr>
      </w:r>
      <w:r>
        <w:rPr>
          <w:rFonts w:ascii="宋体" w:eastAsia="宋体" w:hAnsi="宋体" w:hint="eastAsia"/>
          <w:sz w:val="24"/>
          <w:szCs w:val="24"/>
          <w:vertAlign w:val="superscript"/>
        </w:rPr>
        <w:fldChar w:fldCharType="separate"/>
      </w:r>
      <w:r>
        <w:rPr>
          <w:rFonts w:ascii="宋体" w:eastAsia="宋体" w:hAnsi="宋体" w:hint="eastAsia"/>
          <w:sz w:val="24"/>
          <w:szCs w:val="24"/>
          <w:vertAlign w:val="superscript"/>
        </w:rPr>
        <w:t>[19]</w:t>
      </w:r>
      <w:r>
        <w:rPr>
          <w:rFonts w:ascii="宋体" w:eastAsia="宋体" w:hAnsi="宋体" w:hint="eastAsia"/>
          <w:sz w:val="24"/>
          <w:szCs w:val="24"/>
          <w:vertAlign w:val="superscript"/>
        </w:rPr>
        <w:fldChar w:fldCharType="end"/>
      </w:r>
      <w:r>
        <w:rPr>
          <w:rFonts w:ascii="宋体" w:eastAsia="宋体" w:hAnsi="宋体" w:hint="eastAsia"/>
          <w:sz w:val="24"/>
          <w:szCs w:val="24"/>
        </w:rPr>
        <w:t>。</w:t>
      </w:r>
      <w:r>
        <w:rPr>
          <w:rFonts w:ascii="宋体" w:eastAsia="宋体" w:hAnsi="宋体" w:hint="eastAsia"/>
          <w:sz w:val="24"/>
          <w:szCs w:val="24"/>
          <w:vertAlign w:val="superscript"/>
        </w:rPr>
        <w:t xml:space="preserve"> </w:t>
      </w:r>
      <w:r>
        <w:rPr>
          <w:rFonts w:ascii="宋体" w:eastAsia="宋体" w:hAnsi="宋体" w:hint="eastAsia"/>
          <w:sz w:val="24"/>
          <w:szCs w:val="24"/>
        </w:rPr>
        <w:t>ZYNQ-7000系列的架构图如下图2-2所示。</w:t>
      </w:r>
    </w:p>
    <w:p w:rsidR="007D5383" w:rsidRDefault="00000000">
      <w:pPr>
        <w:ind w:firstLine="480"/>
        <w:rPr>
          <w:rFonts w:ascii="微软雅黑" w:eastAsia="微软雅黑" w:hAnsi="微软雅黑" w:cs="微软雅黑" w:hint="eastAsia"/>
          <w:color w:val="000000"/>
          <w:sz w:val="16"/>
          <w:szCs w:val="16"/>
          <w:shd w:val="clear" w:color="auto" w:fill="FFFFFF"/>
        </w:rPr>
      </w:pPr>
      <w:r>
        <w:rPr>
          <w:rFonts w:ascii="宋体" w:eastAsia="宋体" w:hAnsi="宋体" w:hint="eastAsia"/>
          <w:sz w:val="24"/>
          <w:szCs w:val="24"/>
        </w:rPr>
        <w:t xml:space="preserve">  </w:t>
      </w:r>
    </w:p>
    <w:p w:rsidR="007D5383" w:rsidRDefault="00000000">
      <w:pPr>
        <w:jc w:val="center"/>
        <w:rPr>
          <w:rFonts w:ascii="宋体" w:eastAsia="宋体" w:hAnsi="宋体" w:cs="宋体" w:hint="eastAsia"/>
          <w:sz w:val="24"/>
          <w:szCs w:val="24"/>
        </w:rPr>
      </w:pPr>
      <w:r>
        <w:rPr>
          <w:rFonts w:ascii="宋体" w:eastAsia="宋体" w:hAnsi="宋体" w:cs="宋体"/>
          <w:noProof/>
          <w:sz w:val="24"/>
          <w:szCs w:val="24"/>
        </w:rPr>
        <w:lastRenderedPageBreak/>
        <w:drawing>
          <wp:inline distT="0" distB="0" distL="0" distR="0">
            <wp:extent cx="4827905" cy="4752340"/>
            <wp:effectExtent l="0" t="0" r="3175" b="254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0"/>
                    <a:stretch/>
                  </pic:blipFill>
                  <pic:spPr bwMode="auto">
                    <a:xfrm>
                      <a:off x="0" y="0"/>
                      <a:ext cx="4827905" cy="4752340"/>
                    </a:xfrm>
                    <a:prstGeom prst="rect">
                      <a:avLst/>
                    </a:prstGeom>
                    <a:noFill/>
                    <a:ln w="9525">
                      <a:noFill/>
                    </a:ln>
                  </pic:spPr>
                </pic:pic>
              </a:graphicData>
            </a:graphic>
          </wp:inline>
        </w:drawing>
      </w:r>
    </w:p>
    <w:p w:rsidR="007D5383" w:rsidRDefault="00000000">
      <w:pPr>
        <w:pStyle w:val="aff4"/>
        <w:spacing w:line="360" w:lineRule="auto"/>
        <w:ind w:firstLine="0"/>
        <w:jc w:val="center"/>
        <w:rPr>
          <w:rFonts w:ascii="黑体" w:eastAsia="黑体" w:hAnsi="黑体" w:hint="eastAsia"/>
          <w:color w:val="000000"/>
          <w:sz w:val="32"/>
          <w:szCs w:val="32"/>
          <w:shd w:val="clear" w:color="auto" w:fill="FFFFFF"/>
        </w:rPr>
      </w:pPr>
      <w:r>
        <w:rPr>
          <w:rFonts w:ascii="宋体" w:eastAsia="宋体" w:hAnsi="宋体" w:cs="宋体" w:hint="eastAsia"/>
          <w:szCs w:val="21"/>
        </w:rPr>
        <w:t>图2-2 ZYNQ-7000系列架构图</w:t>
      </w:r>
      <w:r>
        <w:rPr>
          <w:rFonts w:ascii="黑体" w:eastAsia="黑体" w:hAnsi="黑体" w:hint="eastAsia"/>
          <w:color w:val="000000"/>
          <w:sz w:val="32"/>
          <w:szCs w:val="32"/>
          <w:shd w:val="clear" w:color="auto" w:fill="FFFFFF"/>
        </w:rPr>
        <w:br w:type="page" w:clear="all"/>
      </w:r>
    </w:p>
    <w:p w:rsidR="007D5383" w:rsidRDefault="00000000">
      <w:pPr>
        <w:pStyle w:val="1"/>
        <w:numPr>
          <w:ilvl w:val="0"/>
          <w:numId w:val="1"/>
        </w:numPr>
        <w:spacing w:before="312" w:after="312" w:line="240" w:lineRule="auto"/>
        <w:jc w:val="center"/>
        <w:rPr>
          <w:rFonts w:ascii="黑体" w:eastAsia="黑体" w:hAnsi="黑体" w:hint="eastAsia"/>
          <w:b w:val="0"/>
          <w:color w:val="000000"/>
          <w:sz w:val="32"/>
          <w:szCs w:val="32"/>
          <w:shd w:val="clear" w:color="auto" w:fill="FFFFFF"/>
        </w:rPr>
      </w:pPr>
      <w:bookmarkStart w:id="11" w:name="_Toc9030"/>
      <w:r>
        <w:rPr>
          <w:rFonts w:ascii="黑体" w:eastAsia="黑体" w:hAnsi="黑体" w:hint="eastAsia"/>
          <w:b w:val="0"/>
          <w:color w:val="000000"/>
          <w:sz w:val="32"/>
          <w:szCs w:val="32"/>
          <w:shd w:val="clear" w:color="auto" w:fill="FFFFFF"/>
        </w:rPr>
        <w:lastRenderedPageBreak/>
        <w:t>系统硬件选型</w:t>
      </w:r>
      <w:bookmarkEnd w:id="11"/>
    </w:p>
    <w:p w:rsidR="007D5383" w:rsidRDefault="007D5383">
      <w:pPr>
        <w:rPr>
          <w:rFonts w:ascii="黑体" w:eastAsia="黑体" w:hAnsi="黑体" w:hint="eastAsia"/>
          <w:bCs/>
          <w:color w:val="000000"/>
          <w:sz w:val="24"/>
          <w:szCs w:val="24"/>
          <w:shd w:val="clear" w:color="auto" w:fill="FFFFFF"/>
        </w:rPr>
      </w:pPr>
    </w:p>
    <w:p w:rsidR="007D5383" w:rsidRDefault="007D5383">
      <w:pPr>
        <w:rPr>
          <w:rFonts w:ascii="黑体" w:eastAsia="黑体" w:hAnsi="黑体" w:hint="eastAsia"/>
          <w:bCs/>
          <w:color w:val="000000"/>
          <w:sz w:val="24"/>
          <w:szCs w:val="24"/>
          <w:shd w:val="clear" w:color="auto" w:fill="FFFFFF"/>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本设计的主要目标是在ZYNQ开发板上实现非接触式的静脉显像增强系统。本系统硬件部分主要分为以下几个模块：ZYNQ开发平台，视频图像采集模块，HDMI图像显示模块，近红外增强模块。</w:t>
      </w:r>
    </w:p>
    <w:p w:rsidR="007D5383" w:rsidRDefault="007D5383">
      <w:pPr>
        <w:pStyle w:val="aff4"/>
        <w:spacing w:line="460" w:lineRule="exact"/>
        <w:ind w:firstLine="480"/>
        <w:rPr>
          <w:rFonts w:ascii="宋体" w:eastAsia="宋体" w:hAnsi="宋体" w:hint="eastAsia"/>
          <w:sz w:val="24"/>
          <w:szCs w:val="24"/>
        </w:rPr>
      </w:pPr>
    </w:p>
    <w:p w:rsidR="007D5383" w:rsidRDefault="00000000">
      <w:pPr>
        <w:pStyle w:val="2"/>
        <w:spacing w:line="240" w:lineRule="auto"/>
        <w:jc w:val="left"/>
        <w:rPr>
          <w:rFonts w:ascii="黑体" w:eastAsia="黑体" w:hAnsi="黑体" w:hint="eastAsia"/>
          <w:b w:val="0"/>
          <w:bCs w:val="0"/>
          <w:sz w:val="24"/>
          <w:szCs w:val="24"/>
        </w:rPr>
      </w:pPr>
      <w:bookmarkStart w:id="12" w:name="_Toc26459"/>
      <w:r>
        <w:rPr>
          <w:rFonts w:ascii="黑体" w:eastAsia="黑体" w:hAnsi="黑体" w:hint="eastAsia"/>
          <w:b w:val="0"/>
          <w:bCs w:val="0"/>
          <w:sz w:val="24"/>
          <w:szCs w:val="24"/>
        </w:rPr>
        <w:t>3.1 ZYNQ开发平台</w:t>
      </w:r>
      <w:bookmarkEnd w:id="12"/>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在本系统中，开发平台需要外接摄像头和HDMI显示器，且图像的存储和处理需要用到存储器单元，需要ZYNQ开发平台能够提供相应的片上资源。因此，综合考虑下采用了黑金公司基于 XILINX ZYNQ7000 开发平台的AX7010 开发板。AX7010采用Xilinx公司Zynq7000系列的XC7Z010-1CLG400C作为核心处理器，该芯片具有双核ARM Cortex-A9处理器，处理器频率为667MHz，256KB的片上存储器，支持DDR3, DDR3L, DDR2, LPDDR2型号的内存，2x Quad-SPI, NAND, NOR的外部静态内存；其PL</w:t>
      </w:r>
      <w:proofErr w:type="gramStart"/>
      <w:r>
        <w:rPr>
          <w:rFonts w:ascii="宋体" w:eastAsia="宋体" w:hAnsi="宋体" w:hint="eastAsia"/>
          <w:sz w:val="24"/>
          <w:szCs w:val="24"/>
        </w:rPr>
        <w:t>端采用</w:t>
      </w:r>
      <w:proofErr w:type="gramEnd"/>
      <w:r>
        <w:rPr>
          <w:rFonts w:ascii="宋体" w:eastAsia="宋体" w:hAnsi="宋体" w:hint="eastAsia"/>
          <w:sz w:val="24"/>
          <w:szCs w:val="24"/>
        </w:rPr>
        <w:t>Artix-7系列FPGA芯片，有28000个可编程逻辑单元，17600个查找表，35200个触发器等片上资源；而AX7010 开发板在 ARM 和 FPGA 上分别具有丰富的硬件资源和外围接口。包括2片2Gbits的高速 DDR3 SDRAM，HDMI输出接口，40针可外接摄像头的扩展接口。为图像的实时处理和输出提供可能</w:t>
      </w:r>
      <w:r>
        <w:rPr>
          <w:rFonts w:ascii="宋体" w:eastAsia="宋体" w:hAnsi="宋体" w:hint="eastAsia"/>
          <w:sz w:val="24"/>
          <w:szCs w:val="24"/>
          <w:vertAlign w:val="superscript"/>
        </w:rPr>
        <w:t>[20]</w:t>
      </w:r>
      <w:r>
        <w:rPr>
          <w:rFonts w:ascii="宋体" w:eastAsia="宋体" w:hAnsi="宋体" w:hint="eastAsia"/>
          <w:sz w:val="24"/>
          <w:szCs w:val="24"/>
        </w:rPr>
        <w:t xml:space="preserve"> ，开发板的结构示意图如下图3-1示。</w:t>
      </w:r>
    </w:p>
    <w:p w:rsidR="007D5383" w:rsidRDefault="00000000">
      <w:pPr>
        <w:pStyle w:val="aff4"/>
        <w:spacing w:line="360" w:lineRule="auto"/>
        <w:ind w:firstLine="0"/>
        <w:jc w:val="center"/>
        <w:rPr>
          <w:rFonts w:hint="eastAsia"/>
        </w:rPr>
      </w:pPr>
      <w:r>
        <w:rPr>
          <w:noProof/>
        </w:rPr>
        <w:drawing>
          <wp:inline distT="0" distB="0" distL="0" distR="0">
            <wp:extent cx="4460240" cy="2853055"/>
            <wp:effectExtent l="0" t="0" r="5080" b="1206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1"/>
                    <a:srcRect t="508" r="361"/>
                    <a:stretch/>
                  </pic:blipFill>
                  <pic:spPr bwMode="auto">
                    <a:xfrm>
                      <a:off x="0" y="0"/>
                      <a:ext cx="4460240" cy="2853055"/>
                    </a:xfrm>
                    <a:prstGeom prst="rect">
                      <a:avLst/>
                    </a:prstGeom>
                    <a:noFill/>
                    <a:ln>
                      <a:noFill/>
                    </a:ln>
                  </pic:spPr>
                </pic:pic>
              </a:graphicData>
            </a:graphic>
          </wp:inline>
        </w:drawing>
      </w:r>
    </w:p>
    <w:p w:rsidR="007D5383" w:rsidRDefault="00000000">
      <w:pPr>
        <w:pStyle w:val="aff4"/>
        <w:spacing w:line="360" w:lineRule="auto"/>
        <w:ind w:firstLine="0"/>
        <w:jc w:val="center"/>
        <w:rPr>
          <w:rFonts w:ascii="宋体" w:eastAsia="宋体" w:hAnsi="宋体" w:cs="宋体" w:hint="eastAsia"/>
          <w:szCs w:val="21"/>
        </w:rPr>
      </w:pPr>
      <w:r>
        <w:rPr>
          <w:rFonts w:ascii="宋体" w:eastAsia="宋体" w:hAnsi="宋体" w:cs="宋体" w:hint="eastAsia"/>
          <w:szCs w:val="21"/>
        </w:rPr>
        <w:t>图3-1开发板结构图</w:t>
      </w:r>
    </w:p>
    <w:p w:rsidR="007D5383" w:rsidRDefault="00000000">
      <w:pPr>
        <w:pStyle w:val="2"/>
        <w:spacing w:line="240" w:lineRule="auto"/>
        <w:jc w:val="left"/>
        <w:rPr>
          <w:rFonts w:ascii="黑体" w:eastAsia="黑体" w:hAnsi="黑体" w:hint="eastAsia"/>
          <w:b w:val="0"/>
          <w:bCs w:val="0"/>
          <w:sz w:val="24"/>
          <w:szCs w:val="24"/>
        </w:rPr>
      </w:pPr>
      <w:bookmarkStart w:id="13" w:name="_Toc22893"/>
      <w:r>
        <w:rPr>
          <w:rFonts w:ascii="黑体" w:eastAsia="黑体" w:hAnsi="黑体" w:hint="eastAsia"/>
          <w:b w:val="0"/>
          <w:bCs w:val="0"/>
          <w:sz w:val="24"/>
          <w:szCs w:val="24"/>
        </w:rPr>
        <w:lastRenderedPageBreak/>
        <w:t>3.2 图像信息采集模块</w:t>
      </w:r>
      <w:bookmarkEnd w:id="13"/>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本系统中的视频采集模块采用的是</w:t>
      </w:r>
      <w:proofErr w:type="gramStart"/>
      <w:r>
        <w:rPr>
          <w:rFonts w:ascii="宋体" w:eastAsia="宋体" w:hAnsi="宋体" w:hint="eastAsia"/>
          <w:sz w:val="24"/>
          <w:szCs w:val="24"/>
        </w:rPr>
        <w:t>黑金单目</w:t>
      </w:r>
      <w:proofErr w:type="gramEnd"/>
      <w:r>
        <w:rPr>
          <w:rFonts w:ascii="宋体" w:eastAsia="宋体" w:hAnsi="宋体" w:hint="eastAsia"/>
          <w:sz w:val="24"/>
          <w:szCs w:val="24"/>
        </w:rPr>
        <w:t xml:space="preserve">AN5640图像模块。它的核心是一款型号 OV5640 的彩色 CMOS图像传感器。OV5640可以输出最大分辨率为2592x1944 的 500 </w:t>
      </w:r>
      <w:proofErr w:type="gramStart"/>
      <w:r>
        <w:rPr>
          <w:rFonts w:ascii="宋体" w:eastAsia="宋体" w:hAnsi="宋体" w:hint="eastAsia"/>
          <w:sz w:val="24"/>
          <w:szCs w:val="24"/>
        </w:rPr>
        <w:t>万像</w:t>
      </w:r>
      <w:proofErr w:type="gramEnd"/>
      <w:r>
        <w:rPr>
          <w:rFonts w:ascii="宋体" w:eastAsia="宋体" w:hAnsi="宋体" w:hint="eastAsia"/>
          <w:sz w:val="24"/>
          <w:szCs w:val="24"/>
        </w:rPr>
        <w:t>素的图像，支持 DVP（DC）、YCbCr422、RGB565、RAW 以及 JPEG 等格式的图像数据通过MIPI 接口输出。它还可以通过内部寄存器设置对拍摄图像进行白平衡、色度与饱和度等方面的预处理，但本文中并未涉及。摄像头输出视频</w:t>
      </w:r>
      <w:proofErr w:type="gramStart"/>
      <w:r>
        <w:rPr>
          <w:rFonts w:ascii="宋体" w:eastAsia="宋体" w:hAnsi="宋体" w:hint="eastAsia"/>
          <w:sz w:val="24"/>
          <w:szCs w:val="24"/>
        </w:rPr>
        <w:t>的帧率根据</w:t>
      </w:r>
      <w:proofErr w:type="gramEnd"/>
      <w:r>
        <w:rPr>
          <w:rFonts w:ascii="宋体" w:eastAsia="宋体" w:hAnsi="宋体" w:hint="eastAsia"/>
          <w:sz w:val="24"/>
          <w:szCs w:val="24"/>
        </w:rPr>
        <w:t xml:space="preserve">寄存器的配置可以在 15-60 Fps间调节。OV5640使用 SCCB 总线配置，SCCB 和 I2C 总线兼容。在本系统中配置图像格式为RGB565输出1280×720大小的图像，由于摄像头的数据总线是8Bit，2 </w:t>
      </w:r>
      <w:proofErr w:type="gramStart"/>
      <w:r>
        <w:rPr>
          <w:rFonts w:ascii="宋体" w:eastAsia="宋体" w:hAnsi="宋体" w:hint="eastAsia"/>
          <w:sz w:val="24"/>
          <w:szCs w:val="24"/>
        </w:rPr>
        <w:t>个</w:t>
      </w:r>
      <w:proofErr w:type="gramEnd"/>
      <w:r>
        <w:rPr>
          <w:rFonts w:ascii="宋体" w:eastAsia="宋体" w:hAnsi="宋体" w:hint="eastAsia"/>
          <w:sz w:val="24"/>
          <w:szCs w:val="24"/>
        </w:rPr>
        <w:t>时钟周期才能完整传输一个像素的数据，所以在FPGA</w:t>
      </w:r>
      <w:proofErr w:type="gramStart"/>
      <w:r>
        <w:rPr>
          <w:rFonts w:ascii="宋体" w:eastAsia="宋体" w:hAnsi="宋体" w:hint="eastAsia"/>
          <w:sz w:val="24"/>
          <w:szCs w:val="24"/>
        </w:rPr>
        <w:t>接收端要进行</w:t>
      </w:r>
      <w:proofErr w:type="gramEnd"/>
      <w:r>
        <w:rPr>
          <w:rFonts w:ascii="宋体" w:eastAsia="宋体" w:hAnsi="宋体" w:hint="eastAsia"/>
          <w:sz w:val="24"/>
          <w:szCs w:val="24"/>
        </w:rPr>
        <w:t>处理，将两个时钟周期传递过来的数据其拼接成完整的像素数据。传感器结构图如图2-4所示。</w:t>
      </w:r>
    </w:p>
    <w:p w:rsidR="007D5383" w:rsidRDefault="00000000">
      <w:pPr>
        <w:jc w:val="center"/>
        <w:rPr>
          <w:rFonts w:hint="eastAsia"/>
        </w:rPr>
      </w:pPr>
      <w:r>
        <w:rPr>
          <w:noProof/>
        </w:rPr>
        <w:drawing>
          <wp:inline distT="0" distB="0" distL="0" distR="0">
            <wp:extent cx="3500755" cy="2718435"/>
            <wp:effectExtent l="0" t="0" r="444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2"/>
                    <a:stretch/>
                  </pic:blipFill>
                  <pic:spPr bwMode="auto">
                    <a:xfrm>
                      <a:off x="0" y="0"/>
                      <a:ext cx="3500755" cy="2718435"/>
                    </a:xfrm>
                    <a:prstGeom prst="rect">
                      <a:avLst/>
                    </a:prstGeom>
                    <a:noFill/>
                    <a:ln>
                      <a:noFill/>
                    </a:ln>
                  </pic:spPr>
                </pic:pic>
              </a:graphicData>
            </a:graphic>
          </wp:inline>
        </w:drawing>
      </w:r>
    </w:p>
    <w:p w:rsidR="007D5383" w:rsidRDefault="00000000">
      <w:pPr>
        <w:pStyle w:val="aff4"/>
        <w:spacing w:line="360" w:lineRule="auto"/>
        <w:ind w:firstLine="0"/>
        <w:jc w:val="center"/>
        <w:rPr>
          <w:rFonts w:ascii="宋体" w:eastAsia="宋体" w:hAnsi="宋体" w:cs="宋体" w:hint="eastAsia"/>
          <w:szCs w:val="21"/>
        </w:rPr>
      </w:pPr>
      <w:r>
        <w:rPr>
          <w:rFonts w:ascii="宋体" w:eastAsia="宋体" w:hAnsi="宋体" w:cs="宋体" w:hint="eastAsia"/>
          <w:szCs w:val="21"/>
        </w:rPr>
        <w:t>图3-2 OV5640原理图</w:t>
      </w:r>
    </w:p>
    <w:p w:rsidR="007D5383" w:rsidRDefault="007D5383">
      <w:pPr>
        <w:pStyle w:val="aff4"/>
        <w:spacing w:line="360" w:lineRule="auto"/>
        <w:ind w:firstLine="0"/>
        <w:jc w:val="center"/>
        <w:rPr>
          <w:rFonts w:ascii="宋体" w:eastAsia="宋体" w:hAnsi="宋体" w:cs="宋体" w:hint="eastAsia"/>
          <w:szCs w:val="21"/>
        </w:rPr>
      </w:pPr>
    </w:p>
    <w:p w:rsidR="007D5383" w:rsidRDefault="00000000">
      <w:pPr>
        <w:pStyle w:val="2"/>
        <w:spacing w:line="240" w:lineRule="auto"/>
        <w:jc w:val="left"/>
        <w:rPr>
          <w:rFonts w:ascii="黑体" w:eastAsia="黑体" w:hAnsi="黑体" w:hint="eastAsia"/>
          <w:b w:val="0"/>
          <w:bCs w:val="0"/>
          <w:sz w:val="24"/>
          <w:szCs w:val="24"/>
        </w:rPr>
      </w:pPr>
      <w:bookmarkStart w:id="14" w:name="_Toc6934"/>
      <w:r>
        <w:rPr>
          <w:rFonts w:ascii="黑体" w:eastAsia="黑体" w:hAnsi="黑体" w:hint="eastAsia"/>
          <w:b w:val="0"/>
          <w:bCs w:val="0"/>
          <w:sz w:val="24"/>
          <w:szCs w:val="24"/>
        </w:rPr>
        <w:t>3.</w:t>
      </w:r>
      <w:r>
        <w:rPr>
          <w:rFonts w:ascii="黑体" w:eastAsia="黑体" w:hAnsi="黑体" w:hint="eastAsia"/>
          <w:b w:val="0"/>
          <w:bCs w:val="0"/>
          <w:sz w:val="24"/>
          <w:szCs w:val="24"/>
          <w:lang w:val="zh-CN"/>
        </w:rPr>
        <w:t>3</w:t>
      </w:r>
      <w:r>
        <w:rPr>
          <w:rFonts w:ascii="黑体" w:eastAsia="黑体" w:hAnsi="黑体" w:hint="eastAsia"/>
          <w:b w:val="0"/>
          <w:bCs w:val="0"/>
          <w:sz w:val="24"/>
          <w:szCs w:val="24"/>
        </w:rPr>
        <w:t xml:space="preserve"> 图像显示模块</w:t>
      </w:r>
      <w:bookmarkEnd w:id="14"/>
    </w:p>
    <w:p w:rsidR="007D5383" w:rsidRDefault="00000000">
      <w:pPr>
        <w:spacing w:line="460" w:lineRule="exact"/>
        <w:rPr>
          <w:rFonts w:ascii="宋体" w:eastAsia="宋体" w:hAnsi="宋体" w:hint="eastAsia"/>
          <w:sz w:val="24"/>
          <w:szCs w:val="24"/>
        </w:rPr>
      </w:pPr>
      <w:r>
        <w:rPr>
          <w:rFonts w:hint="eastAsia"/>
        </w:rPr>
        <w:t xml:space="preserve"> </w:t>
      </w:r>
      <w:r>
        <w:rPr>
          <w:rFonts w:hint="eastAsia"/>
        </w:rPr>
        <w:tab/>
      </w:r>
      <w:r>
        <w:rPr>
          <w:rFonts w:ascii="宋体" w:eastAsia="宋体" w:hAnsi="宋体" w:hint="eastAsia"/>
          <w:sz w:val="24"/>
          <w:szCs w:val="24"/>
        </w:rPr>
        <w:t>本系统中ZYNQ开发板HDMI接口输出的图像经由一台八寸便携式LED液晶显示器显示。显示器分辨率为1280*720，恰与图像信息采集模块所采集的图像分辨率相吻合。显示器支持HDMI, VGA, AV接口，本系统使用其HDMI接口。如下图2-5所示，本系统采用的HDMI A型接口共19针，其中1到9针为数据信号。10、11、12针为时钟信号。13针为CEC针，14针为空，15针SCL针，16针为SDA针，17针为地，18针为正5V电源，19针是热插拔检测。</w:t>
      </w:r>
    </w:p>
    <w:p w:rsidR="007D5383" w:rsidRDefault="00000000">
      <w:pPr>
        <w:jc w:val="center"/>
        <w:rPr>
          <w:rFonts w:hint="eastAsia"/>
        </w:rPr>
      </w:pPr>
      <w:r>
        <w:rPr>
          <w:noProof/>
        </w:rPr>
        <w:lastRenderedPageBreak/>
        <w:drawing>
          <wp:inline distT="0" distB="0" distL="0" distR="0">
            <wp:extent cx="3510280" cy="2808605"/>
            <wp:effectExtent l="0" t="0" r="10160" b="10795"/>
            <wp:docPr id="36" name="图片 8"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dmi"/>
                    <pic:cNvPicPr>
                      <a:picLocks noChangeAspect="1"/>
                    </pic:cNvPicPr>
                  </pic:nvPicPr>
                  <pic:blipFill>
                    <a:blip r:embed="rId63"/>
                    <a:stretch/>
                  </pic:blipFill>
                  <pic:spPr bwMode="auto">
                    <a:xfrm>
                      <a:off x="0" y="0"/>
                      <a:ext cx="3510280" cy="2808605"/>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hint="eastAsia"/>
          <w:sz w:val="24"/>
          <w:szCs w:val="24"/>
        </w:rPr>
      </w:pPr>
      <w:r>
        <w:rPr>
          <w:rFonts w:ascii="宋体" w:eastAsia="宋体" w:hAnsi="宋体" w:cs="宋体" w:hint="eastAsia"/>
          <w:szCs w:val="21"/>
        </w:rPr>
        <w:t>图3-4 HDMI引脚定义</w:t>
      </w:r>
    </w:p>
    <w:p w:rsidR="007D5383" w:rsidRDefault="00000000">
      <w:pPr>
        <w:rPr>
          <w:rFonts w:ascii="黑体" w:eastAsia="黑体" w:hAnsi="黑体" w:hint="eastAsia"/>
          <w:color w:val="000000"/>
          <w:sz w:val="32"/>
          <w:szCs w:val="32"/>
          <w:shd w:val="clear" w:color="auto" w:fill="FFFFFF"/>
        </w:rPr>
      </w:pPr>
      <w:r>
        <w:rPr>
          <w:rFonts w:ascii="黑体" w:eastAsia="黑体" w:hAnsi="黑体" w:hint="eastAsia"/>
          <w:color w:val="000000"/>
          <w:sz w:val="32"/>
          <w:szCs w:val="32"/>
          <w:shd w:val="clear" w:color="auto" w:fill="FFFFFF"/>
        </w:rPr>
        <w:br w:type="page" w:clear="all"/>
      </w:r>
    </w:p>
    <w:p w:rsidR="007D5383" w:rsidRDefault="00000000">
      <w:pPr>
        <w:pStyle w:val="1"/>
        <w:numPr>
          <w:ilvl w:val="0"/>
          <w:numId w:val="1"/>
        </w:numPr>
        <w:spacing w:before="312" w:after="312" w:line="240" w:lineRule="auto"/>
        <w:jc w:val="center"/>
        <w:rPr>
          <w:rFonts w:ascii="黑体" w:eastAsia="黑体" w:hAnsi="黑体" w:hint="eastAsia"/>
          <w:b w:val="0"/>
          <w:color w:val="000000"/>
          <w:sz w:val="32"/>
          <w:szCs w:val="32"/>
          <w:shd w:val="clear" w:color="auto" w:fill="FFFFFF"/>
        </w:rPr>
      </w:pPr>
      <w:bookmarkStart w:id="15" w:name="_Toc25020"/>
      <w:r>
        <w:rPr>
          <w:rFonts w:ascii="黑体" w:eastAsia="黑体" w:hAnsi="黑体" w:hint="eastAsia"/>
          <w:b w:val="0"/>
          <w:color w:val="000000"/>
          <w:sz w:val="32"/>
          <w:szCs w:val="32"/>
          <w:shd w:val="clear" w:color="auto" w:fill="FFFFFF"/>
        </w:rPr>
        <w:lastRenderedPageBreak/>
        <w:t>系统整体实现</w:t>
      </w:r>
      <w:bookmarkEnd w:id="15"/>
    </w:p>
    <w:p w:rsidR="007D5383" w:rsidRDefault="007D5383">
      <w:pPr>
        <w:rPr>
          <w:rFonts w:ascii="黑体" w:eastAsia="黑体" w:hAnsi="黑体" w:hint="eastAsia"/>
          <w:color w:val="000000"/>
          <w:sz w:val="24"/>
          <w:szCs w:val="24"/>
          <w:shd w:val="clear" w:color="auto" w:fill="FFFFFF"/>
        </w:rPr>
      </w:pPr>
    </w:p>
    <w:p w:rsidR="007D5383" w:rsidRDefault="007D5383">
      <w:pPr>
        <w:rPr>
          <w:rFonts w:ascii="黑体" w:eastAsia="黑体" w:hAnsi="黑体" w:hint="eastAsia"/>
          <w:color w:val="000000"/>
          <w:sz w:val="24"/>
          <w:szCs w:val="24"/>
          <w:shd w:val="clear" w:color="auto" w:fill="FFFFFF"/>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系统由红外光源和滤光片组成的红外增强模块，摄像头模块，ZYNQ平台内部图像采集存储传输模块，图像处理增强模块和HDMI格式输出模块，以及外部HDMI显示器组成。系统的运行流程如下：采用850nm红外光源照射手背，然后用装有滤光片的摄像头获取人手背近红外图像，通过ZYNQ平台对图像进行存储，处理，最终通过HDMI接口输出并在显示屏上进行显示，系统的整体框图如下图4-1所示。</w:t>
      </w:r>
    </w:p>
    <w:p w:rsidR="007D5383" w:rsidRDefault="00000000">
      <w:pPr>
        <w:pStyle w:val="aff4"/>
        <w:spacing w:line="460" w:lineRule="exact"/>
        <w:jc w:val="center"/>
        <w:rPr>
          <w:rFonts w:ascii="宋体" w:eastAsia="宋体" w:hAnsi="宋体" w:cs="宋体" w:hint="eastAsia"/>
          <w:bCs/>
          <w:color w:val="000000"/>
          <w:szCs w:val="21"/>
          <w:shd w:val="clear" w:color="auto" w:fill="FFFFFF"/>
        </w:rPr>
      </w:pPr>
      <w:r>
        <w:rPr>
          <w:rFonts w:ascii="宋体" w:eastAsia="宋体" w:hAnsi="宋体" w:cs="宋体" w:hint="eastAsia"/>
          <w:bCs/>
          <w:noProof/>
          <w:color w:val="000000"/>
          <w:szCs w:val="21"/>
          <w:shd w:val="clear" w:color="auto" w:fill="FFFFFF"/>
        </w:rPr>
        <w:drawing>
          <wp:anchor distT="0" distB="0" distL="114935" distR="114935" simplePos="0" relativeHeight="251659264" behindDoc="0" locked="0" layoutInCell="1" allowOverlap="1">
            <wp:simplePos x="0" y="0"/>
            <wp:positionH relativeFrom="column">
              <wp:posOffset>38735</wp:posOffset>
            </wp:positionH>
            <wp:positionV relativeFrom="paragraph">
              <wp:posOffset>154940</wp:posOffset>
            </wp:positionV>
            <wp:extent cx="5655310" cy="1775460"/>
            <wp:effectExtent l="0" t="0" r="13970" b="7620"/>
            <wp:wrapTopAndBottom/>
            <wp:docPr id="37" name="图片 50" descr="新建 PPT 演示文稿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新建 PPT 演示文稿_01"/>
                    <pic:cNvPicPr>
                      <a:picLocks noChangeAspect="1"/>
                    </pic:cNvPicPr>
                  </pic:nvPicPr>
                  <pic:blipFill>
                    <a:blip r:embed="rId64"/>
                    <a:srcRect t="27152" r="-123" b="29640"/>
                    <a:stretch/>
                  </pic:blipFill>
                  <pic:spPr bwMode="auto">
                    <a:xfrm>
                      <a:off x="0" y="0"/>
                      <a:ext cx="5655310" cy="1775460"/>
                    </a:xfrm>
                    <a:prstGeom prst="rect">
                      <a:avLst/>
                    </a:prstGeom>
                  </pic:spPr>
                </pic:pic>
              </a:graphicData>
            </a:graphic>
          </wp:anchor>
        </w:drawing>
      </w:r>
      <w:r>
        <w:rPr>
          <w:rFonts w:ascii="宋体" w:eastAsia="宋体" w:hAnsi="宋体" w:cs="宋体" w:hint="eastAsia"/>
          <w:bCs/>
          <w:color w:val="000000"/>
          <w:szCs w:val="21"/>
          <w:shd w:val="clear" w:color="auto" w:fill="FFFFFF"/>
        </w:rPr>
        <w:t>图4-1系统整体框图</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具体到ZYNQ平台内部，其工作流程如下：将摄像头接收的近红外图像数据转换成AXI4-Stream协议格式，经过VDMA将图像数据送入DDR3.而后通过另一个VDMA </w:t>
      </w:r>
      <w:proofErr w:type="spellStart"/>
      <w:r>
        <w:rPr>
          <w:rFonts w:ascii="宋体" w:eastAsia="宋体" w:hAnsi="宋体" w:hint="eastAsia"/>
          <w:sz w:val="24"/>
          <w:szCs w:val="24"/>
        </w:rPr>
        <w:t>ip</w:t>
      </w:r>
      <w:proofErr w:type="spellEnd"/>
      <w:r>
        <w:rPr>
          <w:rFonts w:ascii="宋体" w:eastAsia="宋体" w:hAnsi="宋体" w:hint="eastAsia"/>
          <w:sz w:val="24"/>
          <w:szCs w:val="24"/>
        </w:rPr>
        <w:t>核将图像数据取出，图像通过经由HLS工具生成的图像处理</w:t>
      </w:r>
      <w:proofErr w:type="spellStart"/>
      <w:r>
        <w:rPr>
          <w:rFonts w:ascii="宋体" w:eastAsia="宋体" w:hAnsi="宋体" w:hint="eastAsia"/>
          <w:sz w:val="24"/>
          <w:szCs w:val="24"/>
        </w:rPr>
        <w:t>ip</w:t>
      </w:r>
      <w:proofErr w:type="spellEnd"/>
      <w:r>
        <w:rPr>
          <w:rFonts w:ascii="宋体" w:eastAsia="宋体" w:hAnsi="宋体" w:hint="eastAsia"/>
          <w:sz w:val="24"/>
          <w:szCs w:val="24"/>
        </w:rPr>
        <w:t>核进行图像处理，然后再进行格式变换，由开发板的HDMI接口输出实时视频图像。ZYNQ的推荐图像处理架构如下图4-2所示。</w:t>
      </w:r>
    </w:p>
    <w:p w:rsidR="007D5383" w:rsidRDefault="00000000">
      <w:pPr>
        <w:jc w:val="center"/>
        <w:rPr>
          <w:rFonts w:hint="eastAsia"/>
        </w:rPr>
      </w:pPr>
      <w:r>
        <w:rPr>
          <w:noProof/>
        </w:rPr>
        <mc:AlternateContent>
          <mc:Choice Requires="wps">
            <w:drawing>
              <wp:anchor distT="0" distB="0" distL="114300" distR="114300" simplePos="0" relativeHeight="251657216" behindDoc="0" locked="0" layoutInCell="1" allowOverlap="1">
                <wp:simplePos x="0" y="0"/>
                <wp:positionH relativeFrom="column">
                  <wp:posOffset>405765</wp:posOffset>
                </wp:positionH>
                <wp:positionV relativeFrom="paragraph">
                  <wp:posOffset>2254885</wp:posOffset>
                </wp:positionV>
                <wp:extent cx="339090" cy="140335"/>
                <wp:effectExtent l="0" t="0" r="11430" b="12065"/>
                <wp:wrapNone/>
                <wp:docPr id="38" name="矩形 5"/>
                <wp:cNvGraphicFramePr/>
                <a:graphic xmlns:a="http://schemas.openxmlformats.org/drawingml/2006/main">
                  <a:graphicData uri="http://schemas.microsoft.com/office/word/2010/wordprocessingShape">
                    <wps:wsp>
                      <wps:cNvSpPr/>
                      <wps:spPr bwMode="auto">
                        <a:xfrm>
                          <a:off x="1362075" y="6386830"/>
                          <a:ext cx="339090" cy="1403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1648FD0" id="矩形 5" o:spid="_x0000_s1026" style="position:absolute;margin-left:31.95pt;margin-top:177.55pt;width:26.7pt;height:11.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oEQIAAHwEAAAOAAAAZHJzL2Uyb0RvYy54bWysVMGO0zAQvSPxD5bvbNKGlm7UdIVYLRdY&#10;Vuwizq5jN5Ycj2V7m/bvGdtJCgvigMjBiuM3782bGWd7c+o1OQrnFZiGLq5KSoTh0CpzaOi3p7s3&#10;G0p8YKZlGoxo6Fl4erN7/Wo72FosoQPdCkeQxPh6sA3tQrB1UXjeiZ75K7DC4KEE17OAW3coWscG&#10;ZO91sSzLdTGAa60DLrzHr7f5kO4Sv5SChy9SehGIbijmFtLq0rqPa7HbsvrgmO0UH9Ng/5BFz5RB&#10;0ZnqlgVGnp36japX3IEHGa449AVIqbhIHtDNonzh5rFjViQvWBxv5zL5/0fL74+P9sFhGQbra4+v&#10;ZD98hhZbxZ4DJE8n6froDbMlJ2xytV6W71aUnBu6rjbrTTWWUZwC4QioquvyGovNEbB4W1bVKpa5&#10;YPVEZJ0PHwX0JL401GGXkhA7fvIhQydI1PWgVXuntE6bOBnig3bkyLCn+8NiJP8FpU3EGohRmTB+&#10;KSaPo9tw1iLitPkqJFEt5r5MiaTxu4gwzoUJi3zUsVZk7VWJz6Q+pZWMJsLILFF/5h4JJmQmmbhz&#10;liM+hoo0vXNw+bfEcvAckZTBhDm4Vwbcnwg0uhqVM34qUi5NrNce2jNOhYN0dyJ17M3T6Ttzdmxg&#10;wM7fwzStrH7Rx4yNkQbe41BJlZp8IR9FccRT9cbrGO/Qz/uEuvw0dj8AAAD//wMAUEsDBBQABgAI&#10;AAAAIQC3+nA84AAAAAoBAAAPAAAAZHJzL2Rvd25yZXYueG1sTI/BTsMwDIbvSLxDZCRuLGnLVlaa&#10;ToCEOHBZx5B2TBuvrWicqsnW7u3JTnC0/en39+eb2fTsjKPrLEmIFgIYUm11R42E/df7wxMw5xVp&#10;1VtCCRd0sClub3KVaTtRieedb1gIIZcpCa33Q8a5q1s0yi3sgBRuRzsa5cM4NlyPagrhpuexECtu&#10;VEfhQ6sGfGux/tmdjIRv/0rbKt5/Hh4jUX4cL7OoplLK+7v55RmYx9n/wXDVD+pQBKfKnkg71ktY&#10;JetASkiWywjYFYjSBFgVNmkaAy9y/r9C8QsAAP//AwBQSwECLQAUAAYACAAAACEAtoM4kv4AAADh&#10;AQAAEwAAAAAAAAAAAAAAAAAAAAAAW0NvbnRlbnRfVHlwZXNdLnhtbFBLAQItABQABgAIAAAAIQA4&#10;/SH/1gAAAJQBAAALAAAAAAAAAAAAAAAAAC8BAABfcmVscy8ucmVsc1BLAQItABQABgAIAAAAIQDb&#10;F+4oEQIAAHwEAAAOAAAAAAAAAAAAAAAAAC4CAABkcnMvZTJvRG9jLnhtbFBLAQItABQABgAIAAAA&#10;IQC3+nA84AAAAAoBAAAPAAAAAAAAAAAAAAAAAGsEAABkcnMvZG93bnJldi54bWxQSwUGAAAAAAQA&#10;BADzAAAAeAUAAAAA&#10;" fillcolor="white [3212]" stroked="f" strokeweight="1pt"/>
            </w:pict>
          </mc:Fallback>
        </mc:AlternateContent>
      </w:r>
      <w:r>
        <w:rPr>
          <w:noProof/>
        </w:rPr>
        <w:drawing>
          <wp:inline distT="0" distB="0" distL="0" distR="0">
            <wp:extent cx="4812665" cy="2523490"/>
            <wp:effectExtent l="0" t="0" r="3175" b="635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5"/>
                    <a:stretch/>
                  </pic:blipFill>
                  <pic:spPr bwMode="auto">
                    <a:xfrm>
                      <a:off x="0" y="0"/>
                      <a:ext cx="4812665" cy="2523490"/>
                    </a:xfrm>
                    <a:prstGeom prst="rect">
                      <a:avLst/>
                    </a:prstGeom>
                    <a:noFill/>
                    <a:ln>
                      <a:noFill/>
                    </a:ln>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图4-2 ZYNQ图像处理架构</w:t>
      </w:r>
    </w:p>
    <w:p w:rsidR="007D5383" w:rsidRDefault="007D5383">
      <w:pPr>
        <w:rPr>
          <w:rFonts w:ascii="黑体" w:eastAsia="黑体" w:hAnsi="黑体" w:hint="eastAsia"/>
          <w:bCs/>
          <w:color w:val="000000"/>
          <w:sz w:val="24"/>
          <w:szCs w:val="24"/>
          <w:shd w:val="clear" w:color="auto" w:fill="FFFFFF"/>
        </w:rPr>
      </w:pPr>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lastRenderedPageBreak/>
        <w:t xml:space="preserve">本系统采用Xilinx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开发工具结合HLS开发工具实现。</w:t>
      </w:r>
      <w:proofErr w:type="spellStart"/>
      <w:r>
        <w:rPr>
          <w:rFonts w:ascii="宋体" w:eastAsia="宋体" w:hAnsi="宋体" w:hint="eastAsia"/>
          <w:sz w:val="24"/>
          <w:szCs w:val="24"/>
        </w:rPr>
        <w:t>Vivado</w:t>
      </w:r>
      <w:proofErr w:type="spellEnd"/>
      <w:r>
        <w:rPr>
          <w:rFonts w:ascii="宋体" w:eastAsia="宋体" w:hAnsi="宋体" w:hint="eastAsia"/>
          <w:sz w:val="24"/>
          <w:szCs w:val="24"/>
        </w:rPr>
        <w:t>在设计方式上很大的一个特点就是增加了模块化的设计方式。只需要将单独的Verilog模块打包成IP核的形式，最后将包括ZYNQ最小系统（PS核）在内的所有IP核放在一个顶层文件中，并连接相应的端口，对IP核进行设置等，大大方便了开发。本系统正是在</w:t>
      </w:r>
      <w:proofErr w:type="spellStart"/>
      <w:r>
        <w:rPr>
          <w:rFonts w:ascii="宋体" w:eastAsia="宋体" w:hAnsi="宋体" w:hint="eastAsia"/>
          <w:sz w:val="24"/>
          <w:szCs w:val="24"/>
        </w:rPr>
        <w:t>Vivado</w:t>
      </w:r>
      <w:proofErr w:type="spellEnd"/>
      <w:r>
        <w:rPr>
          <w:rFonts w:ascii="宋体" w:eastAsia="宋体" w:hAnsi="宋体" w:hint="eastAsia"/>
          <w:sz w:val="24"/>
          <w:szCs w:val="24"/>
        </w:rPr>
        <w:t>提供的视频相关IP核和DMA控制IP核的基础上完成的。在PL端，视频信号以AXI4-Stream格式传输，统一的传输格式方便了视频信号在各IP核间的传递。同时，AXI4-Stream格式的数据通过VDMA可以方便地存储到DDR3中或从DDR3中读出。PL</w:t>
      </w:r>
      <w:proofErr w:type="gramStart"/>
      <w:r>
        <w:rPr>
          <w:rFonts w:ascii="宋体" w:eastAsia="宋体" w:hAnsi="宋体" w:hint="eastAsia"/>
          <w:sz w:val="24"/>
          <w:szCs w:val="24"/>
        </w:rPr>
        <w:t>端主要</w:t>
      </w:r>
      <w:proofErr w:type="gramEnd"/>
      <w:r>
        <w:rPr>
          <w:rFonts w:ascii="宋体" w:eastAsia="宋体" w:hAnsi="宋体" w:hint="eastAsia"/>
          <w:sz w:val="24"/>
          <w:szCs w:val="24"/>
        </w:rPr>
        <w:t>包含了摄像头转AXI4-Stream模块，视频存储读取模块，视频图像处理模块和AXI4-Stream转视频流输出模块。PS</w:t>
      </w:r>
      <w:proofErr w:type="gramStart"/>
      <w:r>
        <w:rPr>
          <w:rFonts w:ascii="宋体" w:eastAsia="宋体" w:hAnsi="宋体" w:hint="eastAsia"/>
          <w:sz w:val="24"/>
          <w:szCs w:val="24"/>
        </w:rPr>
        <w:t>端作为</w:t>
      </w:r>
      <w:proofErr w:type="gramEnd"/>
      <w:r>
        <w:rPr>
          <w:rFonts w:ascii="宋体" w:eastAsia="宋体" w:hAnsi="宋体" w:hint="eastAsia"/>
          <w:sz w:val="24"/>
          <w:szCs w:val="24"/>
        </w:rPr>
        <w:t>系统的控制中心，则承担着各IP核初始化，参数配置以及摄像头初始化等功能。摄像头的正常工作需要进行初始化，PS端通过IIC接口与摄像头进行通信，对摄像头进行初始化操作；此外，PS</w:t>
      </w:r>
      <w:proofErr w:type="gramStart"/>
      <w:r>
        <w:rPr>
          <w:rFonts w:ascii="宋体" w:eastAsia="宋体" w:hAnsi="宋体" w:hint="eastAsia"/>
          <w:sz w:val="24"/>
          <w:szCs w:val="24"/>
        </w:rPr>
        <w:t>端还需要</w:t>
      </w:r>
      <w:proofErr w:type="gramEnd"/>
      <w:r>
        <w:rPr>
          <w:rFonts w:ascii="宋体" w:eastAsia="宋体" w:hAnsi="宋体" w:hint="eastAsia"/>
          <w:sz w:val="24"/>
          <w:szCs w:val="24"/>
        </w:rPr>
        <w:t>对VDMA，图片处理IP核以及视频时序产生的IP核进行初始化和参数配置等。PS和PL端的通信通过AXI-Lite总线完成，也就是说PS端由产生的配置或控制信号通过PS端AXI-Lite接口发出，再由各IP核的AXI-Lite接口接收。因此，只有PS和PL端协同配合，才能</w:t>
      </w:r>
      <w:proofErr w:type="gramStart"/>
      <w:r>
        <w:rPr>
          <w:rFonts w:ascii="宋体" w:eastAsia="宋体" w:hAnsi="宋体" w:hint="eastAsia"/>
          <w:sz w:val="24"/>
          <w:szCs w:val="24"/>
        </w:rPr>
        <w:t>让功能</w:t>
      </w:r>
      <w:proofErr w:type="gramEnd"/>
      <w:r>
        <w:rPr>
          <w:rFonts w:ascii="宋体" w:eastAsia="宋体" w:hAnsi="宋体" w:hint="eastAsia"/>
          <w:sz w:val="24"/>
          <w:szCs w:val="24"/>
        </w:rPr>
        <w:t>得以实现。下面的一节中，将介绍本系统使用到的软件开发工具。</w:t>
      </w:r>
    </w:p>
    <w:p w:rsidR="007D5383" w:rsidRDefault="007D5383">
      <w:pPr>
        <w:rPr>
          <w:rFonts w:ascii="黑体" w:eastAsia="黑体" w:hAnsi="黑体" w:hint="eastAsia"/>
          <w:bCs/>
          <w:color w:val="000000"/>
          <w:sz w:val="24"/>
          <w:szCs w:val="24"/>
          <w:shd w:val="clear" w:color="auto" w:fill="FFFFFF"/>
        </w:rPr>
      </w:pPr>
    </w:p>
    <w:p w:rsidR="007D5383" w:rsidRDefault="00000000">
      <w:pPr>
        <w:pStyle w:val="3"/>
        <w:spacing w:line="240" w:lineRule="auto"/>
        <w:jc w:val="left"/>
        <w:rPr>
          <w:rFonts w:ascii="黑体" w:eastAsia="黑体" w:hAnsi="黑体" w:cs="Times New Roman" w:hint="eastAsia"/>
          <w:b w:val="0"/>
          <w:bCs w:val="0"/>
          <w:sz w:val="24"/>
          <w:szCs w:val="24"/>
        </w:rPr>
      </w:pPr>
      <w:bookmarkStart w:id="16" w:name="_Toc14617"/>
      <w:r>
        <w:rPr>
          <w:rFonts w:ascii="黑体" w:eastAsia="黑体" w:hAnsi="黑体" w:cs="Times New Roman" w:hint="eastAsia"/>
          <w:b w:val="0"/>
          <w:bCs w:val="0"/>
          <w:sz w:val="24"/>
          <w:szCs w:val="24"/>
        </w:rPr>
        <w:t>4.1开发平台介绍</w:t>
      </w:r>
      <w:bookmarkEnd w:id="16"/>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本系统的开发中主要用到了Xilinx公司的</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开发套件及HLS高层次开发工具，下面进行相应介绍。</w:t>
      </w:r>
    </w:p>
    <w:p w:rsidR="007D5383" w:rsidRDefault="007D5383">
      <w:pPr>
        <w:pStyle w:val="aff4"/>
        <w:spacing w:line="460" w:lineRule="exact"/>
        <w:ind w:firstLine="480"/>
        <w:rPr>
          <w:rFonts w:ascii="宋体" w:eastAsia="宋体" w:hAnsi="宋体" w:hint="eastAsia"/>
          <w:sz w:val="24"/>
          <w:szCs w:val="24"/>
        </w:rPr>
      </w:pPr>
    </w:p>
    <w:p w:rsidR="007D5383" w:rsidRDefault="00000000">
      <w:pPr>
        <w:pStyle w:val="3"/>
        <w:spacing w:line="240" w:lineRule="auto"/>
        <w:jc w:val="left"/>
        <w:rPr>
          <w:rFonts w:ascii="黑体" w:eastAsia="黑体" w:hAnsi="黑体" w:cs="Times New Roman" w:hint="eastAsia"/>
          <w:b w:val="0"/>
          <w:bCs w:val="0"/>
          <w:sz w:val="24"/>
          <w:szCs w:val="24"/>
        </w:rPr>
      </w:pPr>
      <w:bookmarkStart w:id="17" w:name="_Toc14913"/>
      <w:r>
        <w:rPr>
          <w:rFonts w:ascii="黑体" w:eastAsia="黑体" w:hAnsi="黑体" w:cs="Times New Roman" w:hint="eastAsia"/>
          <w:b w:val="0"/>
          <w:bCs w:val="0"/>
          <w:sz w:val="24"/>
          <w:szCs w:val="24"/>
        </w:rPr>
        <w:t xml:space="preserve">4.1.1 </w:t>
      </w:r>
      <w:proofErr w:type="spellStart"/>
      <w:r>
        <w:rPr>
          <w:rFonts w:ascii="黑体" w:eastAsia="黑体" w:hAnsi="黑体" w:cs="Times New Roman" w:hint="eastAsia"/>
          <w:b w:val="0"/>
          <w:bCs w:val="0"/>
          <w:sz w:val="24"/>
          <w:szCs w:val="24"/>
        </w:rPr>
        <w:t>Vivado</w:t>
      </w:r>
      <w:proofErr w:type="spellEnd"/>
      <w:r>
        <w:rPr>
          <w:rFonts w:ascii="黑体" w:eastAsia="黑体" w:hAnsi="黑体" w:cs="Times New Roman" w:hint="eastAsia"/>
          <w:b w:val="0"/>
          <w:bCs w:val="0"/>
          <w:sz w:val="24"/>
          <w:szCs w:val="24"/>
        </w:rPr>
        <w:t>开发平台介绍</w:t>
      </w:r>
      <w:bookmarkEnd w:id="17"/>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开发套件是本系统开发过程中用到的主要软件工具。它是Xilinx公司全新研发的FPGA开发环境，以IP和系统为中心，</w:t>
      </w:r>
      <w:proofErr w:type="spellStart"/>
      <w:r>
        <w:rPr>
          <w:rFonts w:ascii="宋体" w:eastAsia="宋体" w:hAnsi="宋体" w:hint="eastAsia"/>
          <w:sz w:val="24"/>
          <w:szCs w:val="24"/>
        </w:rPr>
        <w:t>Vivado</w:t>
      </w:r>
      <w:proofErr w:type="spellEnd"/>
      <w:r>
        <w:rPr>
          <w:rFonts w:ascii="宋体" w:eastAsia="宋体" w:hAnsi="宋体" w:hint="eastAsia"/>
          <w:sz w:val="24"/>
          <w:szCs w:val="24"/>
        </w:rPr>
        <w:t>的集成度和实施速度相比传统FPGA开发环境提高了4倍。</w:t>
      </w:r>
      <w:proofErr w:type="spellStart"/>
      <w:r>
        <w:rPr>
          <w:rFonts w:ascii="宋体" w:eastAsia="宋体" w:hAnsi="宋体" w:hint="eastAsia"/>
          <w:sz w:val="24"/>
          <w:szCs w:val="24"/>
        </w:rPr>
        <w:t>Vivado</w:t>
      </w:r>
      <w:proofErr w:type="spellEnd"/>
      <w:r>
        <w:rPr>
          <w:rFonts w:ascii="宋体" w:eastAsia="宋体" w:hAnsi="宋体" w:hint="eastAsia"/>
          <w:sz w:val="24"/>
          <w:szCs w:val="24"/>
        </w:rPr>
        <w:t xml:space="preserve">设计套件将原本独立的开发工具进行了整合集成，并且提供了一些新的开发工具，如本文中会用到的HLS高层次综合工具，以及用于PS端软件开发的SDK工具等。Xilinx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工具以IP核为基础，采用图形化设计，可以帮助用户快速连接IP核，降低开发难度。</w:t>
      </w:r>
      <w:proofErr w:type="spellStart"/>
      <w:r>
        <w:rPr>
          <w:rFonts w:ascii="宋体" w:eastAsia="宋体" w:hAnsi="宋体" w:hint="eastAsia"/>
          <w:sz w:val="24"/>
          <w:szCs w:val="24"/>
        </w:rPr>
        <w:t>Vivado</w:t>
      </w:r>
      <w:proofErr w:type="spellEnd"/>
      <w:r>
        <w:rPr>
          <w:rFonts w:ascii="宋体" w:eastAsia="宋体" w:hAnsi="宋体" w:hint="eastAsia"/>
          <w:sz w:val="24"/>
          <w:szCs w:val="24"/>
        </w:rPr>
        <w:t>同时能够创建进行基于ARM和非ARM的设计，灵活IP封装工具，还可以较为方便地实现IP和子系统的重</w:t>
      </w:r>
      <w:r>
        <w:rPr>
          <w:rFonts w:ascii="宋体" w:eastAsia="宋体" w:hAnsi="宋体" w:hint="eastAsia"/>
          <w:sz w:val="24"/>
          <w:szCs w:val="24"/>
        </w:rPr>
        <w:lastRenderedPageBreak/>
        <w:t>复使用。这些特性都大大提升了开发效率，为FPGA开发提供了更简便的选择。</w:t>
      </w:r>
    </w:p>
    <w:p w:rsidR="007D5383" w:rsidRDefault="007D5383">
      <w:pPr>
        <w:rPr>
          <w:rFonts w:hint="eastAsia"/>
        </w:rPr>
      </w:pPr>
    </w:p>
    <w:p w:rsidR="007D5383" w:rsidRDefault="00000000">
      <w:pPr>
        <w:pStyle w:val="3"/>
        <w:spacing w:line="240" w:lineRule="auto"/>
        <w:jc w:val="left"/>
        <w:rPr>
          <w:rFonts w:ascii="黑体" w:eastAsia="黑体" w:hAnsi="黑体" w:cs="Times New Roman" w:hint="eastAsia"/>
          <w:b w:val="0"/>
          <w:bCs w:val="0"/>
          <w:sz w:val="24"/>
          <w:szCs w:val="24"/>
        </w:rPr>
      </w:pPr>
      <w:bookmarkStart w:id="18" w:name="_Toc17789"/>
      <w:r>
        <w:rPr>
          <w:rFonts w:ascii="黑体" w:eastAsia="黑体" w:hAnsi="黑体" w:cs="Times New Roman" w:hint="eastAsia"/>
          <w:b w:val="0"/>
          <w:bCs w:val="0"/>
          <w:sz w:val="24"/>
          <w:szCs w:val="24"/>
        </w:rPr>
        <w:t>4.1.2 HLS高层次综合工具</w:t>
      </w:r>
      <w:bookmarkEnd w:id="18"/>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高级综合工具（HLS）可以将C语言程序转换为寄存器传输级（RTL）实现，然后就能够将以C语言为基础的程序应用在</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开发平台中，完成相应的功能。HLS工具支持C，C++以及</w:t>
      </w:r>
      <w:proofErr w:type="spellStart"/>
      <w:r>
        <w:rPr>
          <w:rFonts w:ascii="宋体" w:eastAsia="宋体" w:hAnsi="宋体" w:hint="eastAsia"/>
          <w:sz w:val="24"/>
          <w:szCs w:val="24"/>
        </w:rPr>
        <w:t>SystemC</w:t>
      </w:r>
      <w:proofErr w:type="spellEnd"/>
      <w:r>
        <w:rPr>
          <w:rFonts w:ascii="宋体" w:eastAsia="宋体" w:hAnsi="宋体" w:hint="eastAsia"/>
          <w:sz w:val="24"/>
          <w:szCs w:val="24"/>
        </w:rPr>
        <w:t>规范，可以用这三种语言进行功能编程，代替传统的RTL创建流程，从而使IP核的构建更加灵活。 并且</w:t>
      </w:r>
      <w:proofErr w:type="spellStart"/>
      <w:r>
        <w:rPr>
          <w:rFonts w:ascii="宋体" w:eastAsia="宋体" w:hAnsi="宋体" w:hint="eastAsia"/>
          <w:sz w:val="24"/>
          <w:szCs w:val="24"/>
        </w:rPr>
        <w:t>Vivado</w:t>
      </w:r>
      <w:proofErr w:type="spellEnd"/>
      <w:r>
        <w:rPr>
          <w:rFonts w:ascii="宋体" w:eastAsia="宋体" w:hAnsi="宋体" w:hint="eastAsia"/>
          <w:sz w:val="24"/>
          <w:szCs w:val="24"/>
        </w:rPr>
        <w:t xml:space="preserve"> HLS工具支持所创建的IP</w:t>
      </w:r>
      <w:proofErr w:type="gramStart"/>
      <w:r>
        <w:rPr>
          <w:rFonts w:ascii="宋体" w:eastAsia="宋体" w:hAnsi="宋体" w:hint="eastAsia"/>
          <w:sz w:val="24"/>
          <w:szCs w:val="24"/>
        </w:rPr>
        <w:t>核可以</w:t>
      </w:r>
      <w:proofErr w:type="gramEnd"/>
      <w:r>
        <w:rPr>
          <w:rFonts w:ascii="宋体" w:eastAsia="宋体" w:hAnsi="宋体" w:hint="eastAsia"/>
          <w:sz w:val="24"/>
          <w:szCs w:val="24"/>
        </w:rPr>
        <w:t>简单在</w:t>
      </w:r>
      <w:proofErr w:type="spellStart"/>
      <w:r>
        <w:rPr>
          <w:rFonts w:ascii="宋体" w:eastAsia="宋体" w:hAnsi="宋体" w:hint="eastAsia"/>
          <w:sz w:val="24"/>
          <w:szCs w:val="24"/>
        </w:rPr>
        <w:t>Vivado</w:t>
      </w:r>
      <w:proofErr w:type="spellEnd"/>
      <w:r>
        <w:rPr>
          <w:rFonts w:ascii="宋体" w:eastAsia="宋体" w:hAnsi="宋体" w:hint="eastAsia"/>
          <w:sz w:val="24"/>
          <w:szCs w:val="24"/>
        </w:rPr>
        <w:t>中进行添加调用，更进一步减少了开发时间。此外，HLS还提供了一个大规模并行体系结构，所以实现的代码在性能、成本和功耗方面优于用传统处理器实现</w:t>
      </w:r>
      <w:r>
        <w:rPr>
          <w:rFonts w:ascii="宋体" w:eastAsia="宋体" w:hAnsi="宋体" w:hint="eastAsia"/>
          <w:sz w:val="24"/>
          <w:szCs w:val="24"/>
          <w:vertAlign w:val="superscript"/>
        </w:rPr>
        <w:fldChar w:fldCharType="begin"/>
      </w:r>
      <w:r>
        <w:rPr>
          <w:rFonts w:ascii="宋体" w:eastAsia="宋体" w:hAnsi="宋体" w:hint="eastAsia"/>
          <w:sz w:val="24"/>
          <w:szCs w:val="24"/>
          <w:vertAlign w:val="superscript"/>
        </w:rPr>
        <w:instrText xml:space="preserve"> REF _Ref26361 \r \h </w:instrText>
      </w:r>
      <w:r>
        <w:rPr>
          <w:rFonts w:ascii="宋体" w:eastAsia="宋体" w:hAnsi="宋体" w:hint="eastAsia"/>
          <w:sz w:val="24"/>
          <w:szCs w:val="24"/>
          <w:vertAlign w:val="superscript"/>
        </w:rPr>
      </w:r>
      <w:r>
        <w:rPr>
          <w:rFonts w:ascii="宋体" w:eastAsia="宋体" w:hAnsi="宋体" w:hint="eastAsia"/>
          <w:sz w:val="24"/>
          <w:szCs w:val="24"/>
          <w:vertAlign w:val="superscript"/>
        </w:rPr>
        <w:fldChar w:fldCharType="separate"/>
      </w:r>
      <w:r>
        <w:rPr>
          <w:rFonts w:ascii="宋体" w:eastAsia="宋体" w:hAnsi="宋体" w:hint="eastAsia"/>
          <w:sz w:val="24"/>
          <w:szCs w:val="24"/>
          <w:vertAlign w:val="superscript"/>
        </w:rPr>
        <w:t>[22]</w:t>
      </w:r>
      <w:r>
        <w:rPr>
          <w:rFonts w:ascii="宋体" w:eastAsia="宋体" w:hAnsi="宋体" w:hint="eastAsia"/>
          <w:sz w:val="24"/>
          <w:szCs w:val="24"/>
          <w:vertAlign w:val="superscript"/>
        </w:rPr>
        <w:fldChar w:fldCharType="end"/>
      </w:r>
      <w:r>
        <w:rPr>
          <w:rFonts w:ascii="宋体" w:eastAsia="宋体" w:hAnsi="宋体" w:hint="eastAsia"/>
          <w:sz w:val="24"/>
          <w:szCs w:val="24"/>
        </w:rPr>
        <w:t>。</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 HLS高级综合工具将软件域和硬件</w:t>
      </w:r>
      <w:proofErr w:type="gramStart"/>
      <w:r>
        <w:rPr>
          <w:rFonts w:ascii="宋体" w:eastAsia="宋体" w:hAnsi="宋体" w:hint="eastAsia"/>
          <w:sz w:val="24"/>
          <w:szCs w:val="24"/>
        </w:rPr>
        <w:t>域联系</w:t>
      </w:r>
      <w:proofErr w:type="gramEnd"/>
      <w:r>
        <w:rPr>
          <w:rFonts w:ascii="宋体" w:eastAsia="宋体" w:hAnsi="宋体" w:hint="eastAsia"/>
          <w:sz w:val="24"/>
          <w:szCs w:val="24"/>
        </w:rPr>
        <w:t>在一起，具有以下方面的优势：</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①硬件工程师可以在更高的抽象层次上开展设计工作，设计更高性能的硬件，提高系统性能。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②提高软件的系统性能。软件工程师在可以利用HLS优化FPGA设计，简化设计流程，进一步提升密集型算法的计算速度。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使用HLS高级综合设计方法，可以获得以下方面的优势：</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①在利用C语言开发算法方面，可以在细节抽象出来的级别上完成工作，提高开发效率。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②在C级验证方面，相比传统的硬件描述语言，其在验证所设计的模块的功能正确性时，所花费的时间更少。</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③可以通过优化指令优化代码，降低运行实验，减少所用资源，提升获得最佳方案的可能性，以求在提高硬件性能。</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④通过创建可移植的可读C源代码，HLS工程能较为方便在不同的项目中重复利用，节约了开发资源</w:t>
      </w:r>
      <w:r>
        <w:rPr>
          <w:rFonts w:ascii="宋体" w:eastAsia="宋体" w:hAnsi="宋体" w:hint="eastAsia"/>
          <w:sz w:val="24"/>
          <w:szCs w:val="24"/>
          <w:vertAlign w:val="superscript"/>
        </w:rPr>
        <w:t>[23]</w:t>
      </w:r>
      <w:r>
        <w:rPr>
          <w:rFonts w:ascii="宋体" w:eastAsia="宋体" w:hAnsi="宋体" w:hint="eastAsia"/>
          <w:sz w:val="24"/>
          <w:szCs w:val="24"/>
        </w:rPr>
        <w:t xml:space="preserve">。 </w:t>
      </w:r>
    </w:p>
    <w:p w:rsidR="007D5383" w:rsidRDefault="00000000">
      <w:pPr>
        <w:pStyle w:val="aff4"/>
        <w:spacing w:line="460" w:lineRule="exact"/>
        <w:ind w:firstLine="480"/>
        <w:rPr>
          <w:rFonts w:ascii="宋体" w:eastAsia="宋体" w:hAnsi="宋体" w:hint="eastAsia"/>
          <w:sz w:val="24"/>
          <w:szCs w:val="24"/>
        </w:rPr>
      </w:pPr>
      <w:proofErr w:type="spellStart"/>
      <w:r>
        <w:rPr>
          <w:rFonts w:ascii="宋体" w:eastAsia="宋体" w:hAnsi="宋体" w:hint="eastAsia"/>
          <w:sz w:val="24"/>
          <w:szCs w:val="24"/>
        </w:rPr>
        <w:t>Vivado</w:t>
      </w:r>
      <w:proofErr w:type="spellEnd"/>
      <w:r>
        <w:rPr>
          <w:rFonts w:ascii="宋体" w:eastAsia="宋体" w:hAnsi="宋体" w:hint="eastAsia"/>
          <w:sz w:val="24"/>
          <w:szCs w:val="24"/>
        </w:rPr>
        <w:t xml:space="preserve"> HLS工程的设计流程为：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① 编译，执行（模拟）和调试C算法。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② 将C语言合成到RTL实现，有可供选择的用户优化指令。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③ 仿真，生成仿真报告并分析资源占用，时延等情况。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④ 验证RTL实现。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⑤ 打包成一系列可供选择IP格式。</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⑥ 在</w:t>
      </w:r>
      <w:proofErr w:type="spellStart"/>
      <w:r>
        <w:rPr>
          <w:rFonts w:ascii="宋体" w:eastAsia="宋体" w:hAnsi="宋体" w:hint="eastAsia"/>
          <w:sz w:val="24"/>
          <w:szCs w:val="24"/>
        </w:rPr>
        <w:t>Vivado</w:t>
      </w:r>
      <w:proofErr w:type="spellEnd"/>
      <w:r>
        <w:rPr>
          <w:rFonts w:ascii="宋体" w:eastAsia="宋体" w:hAnsi="宋体" w:hint="eastAsia"/>
          <w:sz w:val="24"/>
          <w:szCs w:val="24"/>
        </w:rPr>
        <w:t>中调用定制IP核</w:t>
      </w:r>
      <w:r>
        <w:rPr>
          <w:rFonts w:ascii="宋体" w:eastAsia="宋体" w:hAnsi="宋体" w:hint="eastAsia"/>
          <w:sz w:val="24"/>
          <w:szCs w:val="24"/>
          <w:vertAlign w:val="superscript"/>
        </w:rPr>
        <w:t>[24]</w:t>
      </w:r>
      <w:r>
        <w:rPr>
          <w:rFonts w:ascii="宋体" w:eastAsia="宋体" w:hAnsi="宋体" w:hint="eastAsia"/>
          <w:sz w:val="24"/>
          <w:szCs w:val="24"/>
        </w:rPr>
        <w:t xml:space="preserve">。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lastRenderedPageBreak/>
        <w:t>此外，HLS 设计工具集成了专用的定制化的OpenCV 函数库，即</w:t>
      </w:r>
      <w:proofErr w:type="spellStart"/>
      <w:r>
        <w:rPr>
          <w:rFonts w:ascii="宋体" w:eastAsia="宋体" w:hAnsi="宋体" w:hint="eastAsia"/>
          <w:sz w:val="24"/>
          <w:szCs w:val="24"/>
        </w:rPr>
        <w:t>hls</w:t>
      </w:r>
      <w:proofErr w:type="spellEnd"/>
      <w:r>
        <w:rPr>
          <w:rFonts w:ascii="宋体" w:eastAsia="宋体" w:hAnsi="宋体" w:hint="eastAsia"/>
          <w:sz w:val="24"/>
          <w:szCs w:val="24"/>
        </w:rPr>
        <w:t>视频库。这个函数库包含图像处理领域的许多常用算法。这些函数经过针对性优化后，在ZYNQ平台上具有相对较高的计算性能，可以在HLS工程中直接声明调用，对AXI4-Stream视频</w:t>
      </w:r>
      <w:proofErr w:type="gramStart"/>
      <w:r>
        <w:rPr>
          <w:rFonts w:ascii="宋体" w:eastAsia="宋体" w:hAnsi="宋体" w:hint="eastAsia"/>
          <w:sz w:val="24"/>
          <w:szCs w:val="24"/>
        </w:rPr>
        <w:t>流数据</w:t>
      </w:r>
      <w:proofErr w:type="gramEnd"/>
      <w:r>
        <w:rPr>
          <w:rFonts w:ascii="宋体" w:eastAsia="宋体" w:hAnsi="宋体" w:hint="eastAsia"/>
          <w:sz w:val="24"/>
          <w:szCs w:val="24"/>
        </w:rPr>
        <w:t>进行图像处理。使用HLS 进行图像处理等应用设计，可以实现对现有资源的快速继承和移植，设计可以在FPGA上运行，图像的计算速度可以通过硬件加速以获得改善。因此，HLS 设计工具在图像处理应用上具有很大优势</w:t>
      </w:r>
      <w:r>
        <w:rPr>
          <w:rFonts w:ascii="宋体" w:eastAsia="宋体" w:hAnsi="宋体" w:hint="eastAsia"/>
          <w:sz w:val="24"/>
          <w:szCs w:val="24"/>
          <w:vertAlign w:val="superscript"/>
        </w:rPr>
        <w:t>[25]</w:t>
      </w:r>
      <w:r>
        <w:rPr>
          <w:rFonts w:ascii="宋体" w:eastAsia="宋体" w:hAnsi="宋体" w:hint="eastAsia"/>
          <w:sz w:val="24"/>
          <w:szCs w:val="24"/>
        </w:rPr>
        <w:t>。这也是本系统采用HLS工具的主要原因。</w:t>
      </w:r>
    </w:p>
    <w:p w:rsidR="007D5383" w:rsidRDefault="007D5383">
      <w:pPr>
        <w:pStyle w:val="aff4"/>
        <w:spacing w:line="360" w:lineRule="auto"/>
        <w:ind w:firstLine="480"/>
        <w:rPr>
          <w:rFonts w:ascii="宋体" w:eastAsia="宋体" w:hAnsi="宋体" w:hint="eastAsia"/>
          <w:sz w:val="24"/>
          <w:szCs w:val="24"/>
        </w:rPr>
      </w:pPr>
    </w:p>
    <w:p w:rsidR="007D5383" w:rsidRDefault="00000000">
      <w:pPr>
        <w:pStyle w:val="aff4"/>
        <w:spacing w:line="460" w:lineRule="exact"/>
        <w:ind w:firstLine="0"/>
        <w:outlineLvl w:val="1"/>
        <w:rPr>
          <w:rFonts w:ascii="黑体" w:eastAsia="黑体" w:hAnsi="黑体" w:cs="Times New Roman" w:hint="eastAsia"/>
          <w:sz w:val="24"/>
          <w:szCs w:val="24"/>
        </w:rPr>
      </w:pPr>
      <w:bookmarkStart w:id="19" w:name="_Toc19035"/>
      <w:r>
        <w:rPr>
          <w:rFonts w:ascii="黑体" w:eastAsia="黑体" w:hAnsi="黑体" w:cs="Times New Roman" w:hint="eastAsia"/>
          <w:sz w:val="24"/>
          <w:szCs w:val="24"/>
        </w:rPr>
        <w:t>4.2 IP核介绍</w:t>
      </w:r>
      <w:bookmarkEnd w:id="19"/>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根据上节介绍，相对于ISE，</w:t>
      </w:r>
      <w:proofErr w:type="spellStart"/>
      <w:r>
        <w:rPr>
          <w:rFonts w:ascii="宋体" w:eastAsia="宋体" w:hAnsi="宋体" w:hint="eastAsia"/>
          <w:sz w:val="24"/>
          <w:szCs w:val="24"/>
        </w:rPr>
        <w:t>Vivado</w:t>
      </w:r>
      <w:proofErr w:type="spellEnd"/>
      <w:r>
        <w:rPr>
          <w:rFonts w:ascii="宋体" w:eastAsia="宋体" w:hAnsi="宋体" w:hint="eastAsia"/>
          <w:sz w:val="24"/>
          <w:szCs w:val="24"/>
        </w:rPr>
        <w:t>模块化的设计方式是其相比于传统FPGA开发平台的特点，开发人员只需要添加相应的IP</w:t>
      </w:r>
      <w:proofErr w:type="gramStart"/>
      <w:r>
        <w:rPr>
          <w:rFonts w:ascii="宋体" w:eastAsia="宋体" w:hAnsi="宋体" w:hint="eastAsia"/>
          <w:sz w:val="24"/>
          <w:szCs w:val="24"/>
        </w:rPr>
        <w:t>核并进行</w:t>
      </w:r>
      <w:proofErr w:type="gramEnd"/>
      <w:r>
        <w:rPr>
          <w:rFonts w:ascii="宋体" w:eastAsia="宋体" w:hAnsi="宋体" w:hint="eastAsia"/>
          <w:sz w:val="24"/>
          <w:szCs w:val="24"/>
        </w:rPr>
        <w:t>相关设置，然后在各IP的端口间进行连线完成顶层设计，方便而且直观</w:t>
      </w:r>
      <w:r>
        <w:rPr>
          <w:rFonts w:ascii="宋体" w:eastAsia="宋体" w:hAnsi="宋体" w:hint="eastAsia"/>
          <w:sz w:val="24"/>
          <w:szCs w:val="24"/>
          <w:vertAlign w:val="superscript"/>
        </w:rPr>
        <w:t>[26]</w:t>
      </w:r>
      <w:r>
        <w:rPr>
          <w:rFonts w:ascii="宋体" w:eastAsia="宋体" w:hAnsi="宋体" w:hint="eastAsia"/>
          <w:sz w:val="24"/>
          <w:szCs w:val="24"/>
        </w:rPr>
        <w:t>。</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本系统的实现流程如下，从数据的传输方向看，首先是摄像头数据处理。该模块作用是将摄像头输入的 RGB565格式的数据转换成 AXI4-Stream 格式，以符合数据流在ZYNQ系统中的传输和在视频处理IP核中的格式。随后数据流向VDMA IP核。VDMA在硬件部分中控制着DDR3，起到将图像数据存储到DDR3存储器中，或将图像数据从DDR3中读取出来的功能。随后另一个VDMA将数据从内存中取出，图像经过HLS生成的视频处理IP核，通过处理后，再由格式转换的Ip核，将AXI-Stream格式的图像数据转换成RGB格式的数据，再由HDMI接口输出视频图像。最终的顶层模块连接图如图4-3所示。</w:t>
      </w:r>
    </w:p>
    <w:p w:rsidR="007D5383" w:rsidRDefault="00000000">
      <w:pPr>
        <w:pStyle w:val="aff4"/>
        <w:spacing w:line="360" w:lineRule="auto"/>
        <w:jc w:val="center"/>
        <w:rPr>
          <w:rFonts w:ascii="宋体" w:eastAsia="宋体" w:hAnsi="宋体" w:cs="宋体" w:hint="eastAsia"/>
        </w:rPr>
      </w:pPr>
      <w:r>
        <w:rPr>
          <w:noProof/>
        </w:rPr>
        <w:drawing>
          <wp:inline distT="0" distB="0" distL="0" distR="0">
            <wp:extent cx="5484495" cy="2451735"/>
            <wp:effectExtent l="0" t="0" r="1905" b="190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66"/>
                    <a:stretch/>
                  </pic:blipFill>
                  <pic:spPr bwMode="auto">
                    <a:xfrm>
                      <a:off x="0" y="0"/>
                      <a:ext cx="5484495" cy="2451735"/>
                    </a:xfrm>
                    <a:prstGeom prst="rect">
                      <a:avLst/>
                    </a:prstGeom>
                    <a:noFill/>
                    <a:ln>
                      <a:noFill/>
                    </a:ln>
                  </pic:spPr>
                </pic:pic>
              </a:graphicData>
            </a:graphic>
          </wp:inline>
        </w:drawing>
      </w:r>
      <w:r>
        <w:rPr>
          <w:rFonts w:ascii="宋体" w:eastAsia="宋体" w:hAnsi="宋体" w:cs="宋体" w:hint="eastAsia"/>
        </w:rPr>
        <w:t>图4-3 工程Block Design顶层文件</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下面的小节中将简要介绍本设计中使用到的IP核。</w:t>
      </w:r>
    </w:p>
    <w:p w:rsidR="007D5383" w:rsidRDefault="00000000">
      <w:pPr>
        <w:pStyle w:val="3"/>
        <w:jc w:val="left"/>
        <w:rPr>
          <w:rFonts w:ascii="黑体" w:eastAsia="黑体" w:hAnsi="黑体" w:cs="黑体" w:hint="eastAsia"/>
          <w:b w:val="0"/>
          <w:bCs w:val="0"/>
          <w:sz w:val="24"/>
          <w:szCs w:val="24"/>
        </w:rPr>
      </w:pPr>
      <w:bookmarkStart w:id="20" w:name="_Toc4093"/>
      <w:r>
        <w:rPr>
          <w:rFonts w:ascii="黑体" w:eastAsia="黑体" w:hAnsi="黑体" w:cs="黑体" w:hint="eastAsia"/>
          <w:b w:val="0"/>
          <w:bCs w:val="0"/>
          <w:sz w:val="24"/>
          <w:szCs w:val="24"/>
        </w:rPr>
        <w:lastRenderedPageBreak/>
        <w:t>4.2.1视频流-AXIS转换 IP核</w:t>
      </w:r>
      <w:bookmarkEnd w:id="20"/>
    </w:p>
    <w:p w:rsidR="007D5383" w:rsidRDefault="00000000">
      <w:pPr>
        <w:pStyle w:val="aff4"/>
        <w:spacing w:line="360" w:lineRule="auto"/>
        <w:ind w:firstLine="480"/>
        <w:rPr>
          <w:rFonts w:ascii="宋体" w:eastAsia="宋体" w:hAnsi="宋体" w:hint="eastAsia"/>
          <w:sz w:val="24"/>
          <w:szCs w:val="24"/>
        </w:rPr>
      </w:pPr>
      <w:r>
        <w:rPr>
          <w:rFonts w:ascii="宋体" w:eastAsia="宋体" w:hAnsi="宋体" w:hint="eastAsia"/>
          <w:sz w:val="24"/>
          <w:szCs w:val="24"/>
        </w:rPr>
        <w:t>  Video In to AXI4-Stream IP核及AXI4-Stream to Video Out IP核是用于RGB格式视频流与AXI4-Stream协议数据流之间相互转换的IP核。Video In to AXI4-Stream IP</w:t>
      </w:r>
      <w:proofErr w:type="gramStart"/>
      <w:r>
        <w:rPr>
          <w:rFonts w:ascii="宋体" w:eastAsia="宋体" w:hAnsi="宋体" w:hint="eastAsia"/>
          <w:sz w:val="24"/>
          <w:szCs w:val="24"/>
        </w:rPr>
        <w:t>核用于</w:t>
      </w:r>
      <w:proofErr w:type="gramEnd"/>
      <w:r>
        <w:rPr>
          <w:rFonts w:ascii="宋体" w:eastAsia="宋体" w:hAnsi="宋体" w:hint="eastAsia"/>
          <w:sz w:val="24"/>
          <w:szCs w:val="24"/>
        </w:rPr>
        <w:t>将视频源转换成AXI4-Stream接口形式，实现了接口转换。Xilinx提供的许多视频处理相关的IP核，均使用AXI4-Stream协议进行数据的发送和接收，也就是说其输入和输出端口都是AXI4-Stream接口（Slaver/Master），因此需要对视频信号的格式进行转换</w:t>
      </w:r>
      <w:r>
        <w:rPr>
          <w:rFonts w:ascii="宋体" w:eastAsia="宋体" w:hAnsi="宋体" w:hint="eastAsia"/>
          <w:sz w:val="24"/>
          <w:szCs w:val="24"/>
          <w:vertAlign w:val="superscript"/>
        </w:rPr>
        <w:t>[27]</w:t>
      </w:r>
      <w:r>
        <w:rPr>
          <w:rFonts w:ascii="宋体" w:eastAsia="宋体" w:hAnsi="宋体" w:hint="eastAsia"/>
          <w:sz w:val="24"/>
          <w:szCs w:val="24"/>
        </w:rPr>
        <w:t>。AXI4-Stream to Video Out IP核的功能与之恰好相反，它会将AXI4-Stream格式的视频信号转换为用户定义的输出格式，如本设计中将视频由AXI4-Stream格式转换为RGB格式，供后续的模块使用。</w:t>
      </w:r>
    </w:p>
    <w:p w:rsidR="007D5383" w:rsidRDefault="00000000">
      <w:pPr>
        <w:jc w:val="center"/>
        <w:rPr>
          <w:rFonts w:ascii="宋体" w:eastAsia="宋体" w:hAnsi="宋体" w:cs="宋体" w:hint="eastAsia"/>
          <w:sz w:val="24"/>
          <w:szCs w:val="24"/>
        </w:rPr>
      </w:pPr>
      <w:r>
        <w:rPr>
          <w:rFonts w:ascii="宋体" w:eastAsia="宋体" w:hAnsi="宋体" w:cs="宋体"/>
          <w:noProof/>
          <w:sz w:val="24"/>
          <w:szCs w:val="24"/>
        </w:rPr>
        <w:drawing>
          <wp:inline distT="0" distB="0" distL="0" distR="0">
            <wp:extent cx="3615055" cy="1914525"/>
            <wp:effectExtent l="0" t="0" r="12065" b="5715"/>
            <wp:docPr id="4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IMG_256"/>
                    <pic:cNvPicPr>
                      <a:picLocks noChangeAspect="1"/>
                    </pic:cNvPicPr>
                  </pic:nvPicPr>
                  <pic:blipFill>
                    <a:blip r:embed="rId67"/>
                    <a:stretch/>
                  </pic:blipFill>
                  <pic:spPr bwMode="auto">
                    <a:xfrm>
                      <a:off x="0" y="0"/>
                      <a:ext cx="3615055" cy="1914525"/>
                    </a:xfrm>
                    <a:prstGeom prst="rect">
                      <a:avLst/>
                    </a:prstGeom>
                    <a:noFill/>
                    <a:ln w="9525">
                      <a:noFill/>
                    </a:ln>
                  </pic:spPr>
                </pic:pic>
              </a:graphicData>
            </a:graphic>
          </wp:inline>
        </w:drawing>
      </w:r>
    </w:p>
    <w:p w:rsidR="007D5383" w:rsidRDefault="00000000">
      <w:pPr>
        <w:pStyle w:val="aff4"/>
        <w:spacing w:line="360" w:lineRule="auto"/>
        <w:ind w:firstLine="0"/>
        <w:jc w:val="center"/>
        <w:rPr>
          <w:rFonts w:ascii="宋体" w:eastAsia="宋体" w:hAnsi="宋体" w:cs="宋体" w:hint="eastAsia"/>
          <w:szCs w:val="21"/>
        </w:rPr>
      </w:pPr>
      <w:r>
        <w:rPr>
          <w:rFonts w:ascii="宋体" w:eastAsia="宋体" w:hAnsi="宋体" w:cs="宋体" w:hint="eastAsia"/>
          <w:szCs w:val="21"/>
        </w:rPr>
        <w:t>图4-4 Video In to AXI4-Stream IP核</w:t>
      </w:r>
    </w:p>
    <w:p w:rsidR="007D5383" w:rsidRDefault="00000000">
      <w:pPr>
        <w:pStyle w:val="aff4"/>
        <w:spacing w:line="360" w:lineRule="auto"/>
        <w:ind w:firstLine="0"/>
        <w:jc w:val="center"/>
        <w:rPr>
          <w:rFonts w:ascii="宋体" w:eastAsia="宋体" w:hAnsi="宋体" w:cs="宋体" w:hint="eastAsia"/>
          <w:sz w:val="24"/>
          <w:szCs w:val="24"/>
        </w:rPr>
      </w:pPr>
      <w:r>
        <w:rPr>
          <w:rFonts w:ascii="宋体" w:eastAsia="宋体" w:hAnsi="宋体" w:cs="宋体" w:hint="eastAsia"/>
          <w:noProof/>
          <w:sz w:val="24"/>
          <w:szCs w:val="24"/>
        </w:rPr>
        <w:drawing>
          <wp:inline distT="0" distB="0" distL="0" distR="0">
            <wp:extent cx="3585845" cy="2386965"/>
            <wp:effectExtent l="0" t="0" r="10795" b="5715"/>
            <wp:docPr id="42" name="图片 43" descr="5a1c83cedd8dcfae23914bcb95c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a1c83cedd8dcfae23914bcb95c3418"/>
                    <pic:cNvPicPr>
                      <a:picLocks noChangeAspect="1"/>
                    </pic:cNvPicPr>
                  </pic:nvPicPr>
                  <pic:blipFill>
                    <a:blip r:embed="rId68"/>
                    <a:stretch/>
                  </pic:blipFill>
                  <pic:spPr bwMode="auto">
                    <a:xfrm>
                      <a:off x="0" y="0"/>
                      <a:ext cx="3585845" cy="2386964"/>
                    </a:xfrm>
                    <a:prstGeom prst="rect">
                      <a:avLst/>
                    </a:prstGeom>
                  </pic:spPr>
                </pic:pic>
              </a:graphicData>
            </a:graphic>
          </wp:inline>
        </w:drawing>
      </w:r>
    </w:p>
    <w:p w:rsidR="007D5383" w:rsidRDefault="00000000">
      <w:pPr>
        <w:pStyle w:val="aff4"/>
        <w:spacing w:line="360" w:lineRule="auto"/>
        <w:ind w:firstLine="0"/>
        <w:jc w:val="center"/>
        <w:rPr>
          <w:rFonts w:ascii="宋体" w:eastAsia="宋体" w:hAnsi="宋体" w:cs="宋体" w:hint="eastAsia"/>
          <w:szCs w:val="21"/>
        </w:rPr>
      </w:pPr>
      <w:r>
        <w:rPr>
          <w:rFonts w:ascii="宋体" w:eastAsia="宋体" w:hAnsi="宋体" w:cs="宋体" w:hint="eastAsia"/>
          <w:szCs w:val="21"/>
        </w:rPr>
        <w:t xml:space="preserve">图4-5 </w:t>
      </w:r>
      <w:r>
        <w:rPr>
          <w:rFonts w:ascii="宋体" w:eastAsia="宋体" w:hAnsi="宋体" w:hint="eastAsia"/>
          <w:sz w:val="24"/>
          <w:szCs w:val="24"/>
        </w:rPr>
        <w:t>AXI4-Stream to Video Out</w:t>
      </w:r>
      <w:r>
        <w:rPr>
          <w:rFonts w:ascii="宋体" w:eastAsia="宋体" w:hAnsi="宋体" w:cs="宋体" w:hint="eastAsia"/>
          <w:szCs w:val="21"/>
        </w:rPr>
        <w:t xml:space="preserve"> IP核</w:t>
      </w:r>
    </w:p>
    <w:p w:rsidR="007D5383" w:rsidRDefault="007D5383">
      <w:pPr>
        <w:pStyle w:val="aff4"/>
        <w:spacing w:line="360" w:lineRule="auto"/>
        <w:ind w:firstLine="0"/>
        <w:jc w:val="center"/>
        <w:rPr>
          <w:rFonts w:ascii="宋体" w:eastAsia="宋体" w:hAnsi="宋体" w:cs="宋体" w:hint="eastAsia"/>
          <w:szCs w:val="21"/>
        </w:rPr>
      </w:pPr>
    </w:p>
    <w:p w:rsidR="007D5383" w:rsidRDefault="00000000">
      <w:pPr>
        <w:pStyle w:val="3"/>
        <w:jc w:val="left"/>
        <w:rPr>
          <w:rFonts w:ascii="黑体" w:eastAsia="黑体" w:hAnsi="黑体" w:cs="黑体" w:hint="eastAsia"/>
          <w:b w:val="0"/>
          <w:bCs w:val="0"/>
          <w:sz w:val="24"/>
          <w:szCs w:val="24"/>
        </w:rPr>
      </w:pPr>
      <w:bookmarkStart w:id="21" w:name="_Toc10901"/>
      <w:r>
        <w:rPr>
          <w:rFonts w:ascii="黑体" w:eastAsia="黑体" w:hAnsi="黑体" w:cs="黑体" w:hint="eastAsia"/>
          <w:b w:val="0"/>
          <w:bCs w:val="0"/>
          <w:sz w:val="24"/>
          <w:szCs w:val="24"/>
        </w:rPr>
        <w:t>4.2.2 VDMA IP核</w:t>
      </w:r>
      <w:bookmarkEnd w:id="21"/>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VDMA，全称Video Direct Memory Access，是一个专用于视频数据存储与读取的</w:t>
      </w:r>
      <w:r>
        <w:rPr>
          <w:rFonts w:ascii="宋体" w:eastAsia="宋体" w:hAnsi="宋体" w:hint="eastAsia"/>
          <w:sz w:val="24"/>
          <w:szCs w:val="24"/>
        </w:rPr>
        <w:lastRenderedPageBreak/>
        <w:t xml:space="preserve">IP核。VDMA 内部有读通道和写通道，用户可以按需进行使能，即可以单独使用读通道或写通道。通过写通道可以将 AXI-Stream 格式的视频数据写入外部内存，通过读通道可以从外部内存中读取数据，并以 AXI-Stream 格式将视频数据传递输出给后续模块。因此，VDMA IP核的角色是视频数据在PL端和内存中的搬运工 ，使ZYNQ平台上视频数据在内存中的存取更加便捷。 </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将视频图像数据存入内存中之后，ARM可以在PS端对图像进行一些例如缩放裁剪等的处理处理，然后等待VDMA将图像读出，也可不做任何操作。VDMA 可以设置最大32个帧存，并可以由用户</w:t>
      </w:r>
      <w:proofErr w:type="gramStart"/>
      <w:r>
        <w:rPr>
          <w:rFonts w:ascii="宋体" w:eastAsia="宋体" w:hAnsi="宋体" w:hint="eastAsia"/>
          <w:sz w:val="24"/>
          <w:szCs w:val="24"/>
        </w:rPr>
        <w:t>切换帧存读取</w:t>
      </w:r>
      <w:proofErr w:type="gramEnd"/>
      <w:r>
        <w:rPr>
          <w:rFonts w:ascii="宋体" w:eastAsia="宋体" w:hAnsi="宋体" w:hint="eastAsia"/>
          <w:sz w:val="24"/>
          <w:szCs w:val="24"/>
        </w:rPr>
        <w:t>，能够轻松地实现双缓冲和多缓冲操作。在运用VDMA进行图像通路设计的时候，通常是采取双缓冲或多缓冲的方式，以降低视频显示时延。本设计中，为了调试方便，采用了两个VDMA IP模块协同工作。一个VDMI只使能写通道，用于将前面Video In to AXI4-Stream IP核输出的AXI4-Stream格式的视频流写入DDR3；另一个VDMA只使用读通道，用于将存储在DDR3中的数据以AXI-Stream格式读取出来。</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因此，在基于ZYNQ平台的视频传输处理系统中，使用 VDMA可以大大简化开发流程，加快开发速度。 </w:t>
      </w:r>
    </w:p>
    <w:p w:rsidR="007D5383" w:rsidRDefault="00000000">
      <w:pPr>
        <w:jc w:val="center"/>
        <w:rPr>
          <w:rFonts w:ascii="宋体" w:eastAsia="宋体" w:hAnsi="宋体" w:cs="宋体" w:hint="eastAsia"/>
          <w:sz w:val="24"/>
          <w:szCs w:val="24"/>
        </w:rPr>
      </w:pPr>
      <w:r>
        <w:rPr>
          <w:rFonts w:ascii="宋体" w:eastAsia="宋体" w:hAnsi="宋体" w:cs="宋体"/>
          <w:noProof/>
          <w:sz w:val="24"/>
          <w:szCs w:val="24"/>
        </w:rPr>
        <w:drawing>
          <wp:inline distT="0" distB="0" distL="0" distR="0">
            <wp:extent cx="4591685" cy="2026920"/>
            <wp:effectExtent l="0" t="0" r="10795" b="0"/>
            <wp:docPr id="4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icPr>
                  <pic:blipFill>
                    <a:blip r:embed="rId69"/>
                    <a:srcRect r="290" b="6090"/>
                    <a:stretch/>
                  </pic:blipFill>
                  <pic:spPr bwMode="auto">
                    <a:xfrm>
                      <a:off x="0" y="0"/>
                      <a:ext cx="4591685" cy="2026920"/>
                    </a:xfrm>
                    <a:prstGeom prst="rect">
                      <a:avLst/>
                    </a:prstGeom>
                    <a:noFill/>
                    <a:ln w="9525">
                      <a:noFill/>
                    </a:ln>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图4-6 VDMA结构框图</w:t>
      </w:r>
    </w:p>
    <w:p w:rsidR="007D5383" w:rsidRDefault="007D5383">
      <w:pPr>
        <w:widowControl/>
        <w:spacing w:line="460" w:lineRule="exact"/>
        <w:ind w:left="420"/>
        <w:jc w:val="center"/>
        <w:rPr>
          <w:rFonts w:ascii="宋体" w:eastAsia="宋体" w:hAnsi="宋体" w:cs="宋体" w:hint="eastAsia"/>
          <w:szCs w:val="21"/>
        </w:rPr>
      </w:pPr>
    </w:p>
    <w:p w:rsidR="007D5383" w:rsidRDefault="00000000">
      <w:pPr>
        <w:pStyle w:val="3"/>
        <w:jc w:val="left"/>
        <w:rPr>
          <w:rFonts w:ascii="黑体" w:eastAsia="黑体" w:hAnsi="黑体" w:cs="黑体" w:hint="eastAsia"/>
          <w:b w:val="0"/>
          <w:bCs w:val="0"/>
          <w:sz w:val="24"/>
          <w:szCs w:val="24"/>
        </w:rPr>
      </w:pPr>
      <w:bookmarkStart w:id="22" w:name="_Toc8139"/>
      <w:r>
        <w:rPr>
          <w:rFonts w:ascii="黑体" w:eastAsia="黑体" w:hAnsi="黑体" w:cs="黑体" w:hint="eastAsia"/>
          <w:b w:val="0"/>
          <w:bCs w:val="0"/>
          <w:sz w:val="24"/>
          <w:szCs w:val="24"/>
        </w:rPr>
        <w:t>4.2.3 ZYNQ Processing System</w:t>
      </w:r>
      <w:bookmarkEnd w:id="22"/>
    </w:p>
    <w:p w:rsidR="007D5383" w:rsidRDefault="00000000">
      <w:pPr>
        <w:ind w:firstLine="420"/>
        <w:rPr>
          <w:rFonts w:ascii="宋体" w:eastAsia="宋体" w:hAnsi="宋体" w:hint="eastAsia"/>
          <w:sz w:val="24"/>
          <w:szCs w:val="24"/>
        </w:rPr>
      </w:pPr>
      <w:r>
        <w:rPr>
          <w:rFonts w:ascii="宋体" w:eastAsia="宋体" w:hAnsi="宋体" w:hint="eastAsia"/>
          <w:sz w:val="24"/>
          <w:szCs w:val="24"/>
        </w:rPr>
        <w:t>在</w:t>
      </w:r>
      <w:proofErr w:type="spellStart"/>
      <w:r>
        <w:rPr>
          <w:rFonts w:ascii="宋体" w:eastAsia="宋体" w:hAnsi="宋体" w:hint="eastAsia"/>
          <w:sz w:val="24"/>
          <w:szCs w:val="24"/>
        </w:rPr>
        <w:t>Vivado</w:t>
      </w:r>
      <w:proofErr w:type="spellEnd"/>
      <w:r>
        <w:rPr>
          <w:rFonts w:ascii="宋体" w:eastAsia="宋体" w:hAnsi="宋体" w:hint="eastAsia"/>
          <w:sz w:val="24"/>
          <w:szCs w:val="24"/>
        </w:rPr>
        <w:t>中，可以很方便地将处理器系统以IP核的形式添加到工程中，并对PS端进行设置，工程中添加的IP核如图4-7所示。</w:t>
      </w:r>
    </w:p>
    <w:p w:rsidR="007D5383" w:rsidRDefault="00000000">
      <w:pPr>
        <w:jc w:val="center"/>
        <w:rPr>
          <w:rFonts w:hint="eastAsia"/>
        </w:rPr>
      </w:pPr>
      <w:r>
        <w:rPr>
          <w:noProof/>
        </w:rPr>
        <w:lastRenderedPageBreak/>
        <w:drawing>
          <wp:inline distT="0" distB="0" distL="0" distR="0">
            <wp:extent cx="3939540" cy="2065020"/>
            <wp:effectExtent l="0" t="0" r="7620" b="7620"/>
            <wp:docPr id="44" name="图片 30" descr="68390cca2bf289c2bc213e2680148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8390cca2bf289c2bc213e2680148d5"/>
                    <pic:cNvPicPr>
                      <a:picLocks noChangeAspect="1"/>
                    </pic:cNvPicPr>
                  </pic:nvPicPr>
                  <pic:blipFill>
                    <a:blip r:embed="rId70"/>
                    <a:stretch/>
                  </pic:blipFill>
                  <pic:spPr bwMode="auto">
                    <a:xfrm>
                      <a:off x="0" y="0"/>
                      <a:ext cx="3939540" cy="2065020"/>
                    </a:xfrm>
                    <a:prstGeom prst="rect">
                      <a:avLst/>
                    </a:prstGeom>
                  </pic:spPr>
                </pic:pic>
              </a:graphicData>
            </a:graphic>
          </wp:inline>
        </w:drawing>
      </w:r>
    </w:p>
    <w:p w:rsidR="007D5383" w:rsidRDefault="00000000">
      <w:pPr>
        <w:jc w:val="center"/>
        <w:rPr>
          <w:rFonts w:ascii="宋体" w:eastAsia="宋体" w:hAnsi="宋体" w:cs="宋体" w:hint="eastAsia"/>
          <w:szCs w:val="21"/>
        </w:rPr>
      </w:pPr>
      <w:r>
        <w:rPr>
          <w:rFonts w:ascii="宋体" w:eastAsia="宋体" w:hAnsi="宋体" w:cs="宋体" w:hint="eastAsia"/>
          <w:szCs w:val="21"/>
        </w:rPr>
        <w:t>图4-7 Processing System最小系统</w:t>
      </w:r>
    </w:p>
    <w:p w:rsidR="007D5383" w:rsidRDefault="007D5383">
      <w:pPr>
        <w:jc w:val="center"/>
        <w:rPr>
          <w:rFonts w:ascii="宋体" w:eastAsia="宋体" w:hAnsi="宋体" w:cs="宋体" w:hint="eastAsia"/>
          <w:szCs w:val="21"/>
        </w:rPr>
      </w:pPr>
    </w:p>
    <w:p w:rsidR="007D5383" w:rsidRDefault="00000000">
      <w:pPr>
        <w:ind w:firstLine="420"/>
        <w:rPr>
          <w:rFonts w:ascii="宋体" w:eastAsia="宋体" w:hAnsi="宋体" w:hint="eastAsia"/>
          <w:sz w:val="24"/>
          <w:szCs w:val="24"/>
        </w:rPr>
      </w:pPr>
      <w:r>
        <w:rPr>
          <w:rFonts w:ascii="宋体" w:eastAsia="宋体" w:hAnsi="宋体" w:hint="eastAsia"/>
          <w:sz w:val="24"/>
          <w:szCs w:val="24"/>
        </w:rPr>
        <w:t>在下图4-8中，可以更加清晰地看到PS架构及使能的一些接口和功能。</w:t>
      </w:r>
    </w:p>
    <w:p w:rsidR="007D5383" w:rsidRDefault="00000000">
      <w:pPr>
        <w:rPr>
          <w:rFonts w:hint="eastAsia"/>
        </w:rPr>
      </w:pPr>
      <w:r>
        <w:rPr>
          <w:noProof/>
        </w:rPr>
        <w:drawing>
          <wp:inline distT="0" distB="0" distL="0" distR="0">
            <wp:extent cx="5634355" cy="3808730"/>
            <wp:effectExtent l="0" t="0" r="4445" b="1270"/>
            <wp:docPr id="45" name="图片 31" descr="19885cbee87adb75945f0a7d5110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9885cbee87adb75945f0a7d51109e2"/>
                    <pic:cNvPicPr>
                      <a:picLocks noChangeAspect="1"/>
                    </pic:cNvPicPr>
                  </pic:nvPicPr>
                  <pic:blipFill>
                    <a:blip r:embed="rId71"/>
                    <a:stretch/>
                  </pic:blipFill>
                  <pic:spPr bwMode="auto">
                    <a:xfrm>
                      <a:off x="0" y="0"/>
                      <a:ext cx="5634355" cy="3808730"/>
                    </a:xfrm>
                    <a:prstGeom prst="rect">
                      <a:avLst/>
                    </a:prstGeom>
                  </pic:spPr>
                </pic:pic>
              </a:graphicData>
            </a:graphic>
          </wp:inline>
        </w:drawing>
      </w:r>
    </w:p>
    <w:p w:rsidR="007D5383" w:rsidRDefault="00000000">
      <w:pPr>
        <w:jc w:val="center"/>
        <w:rPr>
          <w:rFonts w:ascii="宋体" w:eastAsia="宋体" w:hAnsi="宋体" w:cs="宋体" w:hint="eastAsia"/>
          <w:szCs w:val="21"/>
        </w:rPr>
      </w:pPr>
      <w:r>
        <w:rPr>
          <w:rFonts w:ascii="宋体" w:eastAsia="宋体" w:hAnsi="宋体" w:cs="宋体" w:hint="eastAsia"/>
          <w:szCs w:val="21"/>
        </w:rPr>
        <w:t>图4-8 ZYNQ片上系统硬件配置</w:t>
      </w:r>
    </w:p>
    <w:p w:rsidR="007D5383" w:rsidRDefault="007D5383">
      <w:pPr>
        <w:rPr>
          <w:rFonts w:hint="eastAsia"/>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本系统中，在PS</w:t>
      </w:r>
      <w:proofErr w:type="gramStart"/>
      <w:r>
        <w:rPr>
          <w:rFonts w:ascii="宋体" w:eastAsia="宋体" w:hAnsi="宋体" w:hint="eastAsia"/>
          <w:sz w:val="24"/>
          <w:szCs w:val="24"/>
        </w:rPr>
        <w:t>端除了</w:t>
      </w:r>
      <w:proofErr w:type="gramEnd"/>
      <w:r>
        <w:rPr>
          <w:rFonts w:ascii="宋体" w:eastAsia="宋体" w:hAnsi="宋体" w:hint="eastAsia"/>
          <w:sz w:val="24"/>
          <w:szCs w:val="24"/>
        </w:rPr>
        <w:t>配置与VDMA通信的AXI_HP接口，和IP核控制接口通信的AXI_GP接口，还使能了I2C接口用于初始化摄像头，配置了两路时钟，一路100Mhz的时钟作为各IP核AXI-Lite接口的时钟信号，另一路150Mhz的时钟则用于VDMA的数据存取。</w:t>
      </w:r>
    </w:p>
    <w:p w:rsidR="007D5383" w:rsidRDefault="007D5383">
      <w:pPr>
        <w:rPr>
          <w:rFonts w:ascii="宋体" w:eastAsia="宋体" w:hAnsi="宋体" w:hint="eastAsia"/>
          <w:sz w:val="24"/>
          <w:szCs w:val="24"/>
        </w:rPr>
      </w:pPr>
    </w:p>
    <w:p w:rsidR="007D5383" w:rsidRDefault="00000000">
      <w:pPr>
        <w:pStyle w:val="3"/>
        <w:jc w:val="left"/>
        <w:rPr>
          <w:rFonts w:ascii="黑体" w:eastAsia="黑体" w:hAnsi="黑体" w:cs="黑体" w:hint="eastAsia"/>
          <w:b w:val="0"/>
          <w:bCs w:val="0"/>
          <w:sz w:val="24"/>
          <w:szCs w:val="24"/>
        </w:rPr>
      </w:pPr>
      <w:bookmarkStart w:id="23" w:name="_Toc6875"/>
      <w:r>
        <w:rPr>
          <w:rFonts w:ascii="黑体" w:eastAsia="黑体" w:hAnsi="黑体" w:cs="黑体" w:hint="eastAsia"/>
          <w:b w:val="0"/>
          <w:bCs w:val="0"/>
          <w:sz w:val="24"/>
          <w:szCs w:val="24"/>
        </w:rPr>
        <w:t>4.2.4 HLS视频处理IP核</w:t>
      </w:r>
      <w:bookmarkEnd w:id="23"/>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在读VDMA读取了内存中的视频图像数据后，AXI4-Stream格式的视频图像就要经</w:t>
      </w:r>
      <w:r>
        <w:rPr>
          <w:rFonts w:ascii="宋体" w:eastAsia="宋体" w:hAnsi="宋体" w:hint="eastAsia"/>
          <w:sz w:val="24"/>
          <w:szCs w:val="24"/>
        </w:rPr>
        <w:lastRenderedPageBreak/>
        <w:t>过HLS IP核进行算法的处理，下面详细介绍一下HLS视频处理IP核的实现。</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在HLS工具中内置了</w:t>
      </w:r>
      <w:proofErr w:type="spellStart"/>
      <w:r>
        <w:rPr>
          <w:rFonts w:ascii="宋体" w:eastAsia="宋体" w:hAnsi="宋体" w:hint="eastAsia"/>
          <w:sz w:val="24"/>
          <w:szCs w:val="24"/>
        </w:rPr>
        <w:t>hls_video.h</w:t>
      </w:r>
      <w:proofErr w:type="spellEnd"/>
      <w:r>
        <w:rPr>
          <w:rFonts w:ascii="宋体" w:eastAsia="宋体" w:hAnsi="宋体" w:hint="eastAsia"/>
          <w:sz w:val="24"/>
          <w:szCs w:val="24"/>
        </w:rPr>
        <w:t>头文件。 此头文件中包含</w:t>
      </w:r>
      <w:proofErr w:type="spellStart"/>
      <w:r>
        <w:rPr>
          <w:rFonts w:ascii="宋体" w:eastAsia="宋体" w:hAnsi="宋体" w:hint="eastAsia"/>
          <w:sz w:val="24"/>
          <w:szCs w:val="24"/>
        </w:rPr>
        <w:t>Vivado</w:t>
      </w:r>
      <w:proofErr w:type="spellEnd"/>
      <w:r>
        <w:rPr>
          <w:rFonts w:ascii="宋体" w:eastAsia="宋体" w:hAnsi="宋体" w:hint="eastAsia"/>
          <w:sz w:val="24"/>
          <w:szCs w:val="24"/>
        </w:rPr>
        <w:t xml:space="preserve"> HLS提供 的所有图像和视频处理的功能函数。这些函数与OpenCV函数的使用方法类似，但却是为FPGA所特别优化过的，适合并行运算。本次设计中，我们采用了函数库内的</w:t>
      </w:r>
      <w:proofErr w:type="spellStart"/>
      <w:r>
        <w:rPr>
          <w:rFonts w:ascii="宋体" w:eastAsia="宋体" w:hAnsi="宋体" w:hint="eastAsia"/>
          <w:sz w:val="24"/>
          <w:szCs w:val="24"/>
        </w:rPr>
        <w:t>hls</w:t>
      </w:r>
      <w:proofErr w:type="spellEnd"/>
      <w:r>
        <w:rPr>
          <w:rFonts w:ascii="宋体" w:eastAsia="宋体" w:hAnsi="宋体" w:hint="eastAsia"/>
          <w:sz w:val="24"/>
          <w:szCs w:val="24"/>
        </w:rPr>
        <w:t>::filter2D()函数设计了</w:t>
      </w:r>
      <w:proofErr w:type="gramStart"/>
      <w:r>
        <w:rPr>
          <w:rFonts w:ascii="宋体" w:eastAsia="宋体" w:hAnsi="宋体" w:hint="eastAsia"/>
          <w:sz w:val="24"/>
          <w:szCs w:val="24"/>
        </w:rPr>
        <w:t>一个高通图像</w:t>
      </w:r>
      <w:proofErr w:type="gramEnd"/>
      <w:r>
        <w:rPr>
          <w:rFonts w:ascii="宋体" w:eastAsia="宋体" w:hAnsi="宋体" w:hint="eastAsia"/>
          <w:sz w:val="24"/>
          <w:szCs w:val="24"/>
        </w:rPr>
        <w:t>滤波器，以达到对静脉图像进行锐化的效果。在</w:t>
      </w:r>
      <w:proofErr w:type="gramStart"/>
      <w:r>
        <w:rPr>
          <w:rFonts w:ascii="宋体" w:eastAsia="宋体" w:hAnsi="宋体" w:hint="eastAsia"/>
          <w:sz w:val="24"/>
          <w:szCs w:val="24"/>
        </w:rPr>
        <w:t>视频库自带</w:t>
      </w:r>
      <w:proofErr w:type="gramEnd"/>
      <w:r>
        <w:rPr>
          <w:rFonts w:ascii="宋体" w:eastAsia="宋体" w:hAnsi="宋体" w:hint="eastAsia"/>
          <w:sz w:val="24"/>
          <w:szCs w:val="24"/>
        </w:rPr>
        <w:t>的直方图均衡函数不起作用的情况下，作者尝试自行用C语言编写直方图均衡函数，但由于代码优化能力限制，所综合的代码所占用的资源过大，超出了ZYNQ开发板上的资源限制，所以最终实现中并没有采用直方图均衡算法。</w:t>
      </w:r>
    </w:p>
    <w:p w:rsidR="007D5383" w:rsidRDefault="00000000">
      <w:pPr>
        <w:pStyle w:val="aff4"/>
        <w:spacing w:line="460" w:lineRule="exact"/>
        <w:ind w:firstLine="480"/>
        <w:rPr>
          <w:rFonts w:ascii="宋体" w:eastAsia="宋体" w:hAnsi="宋体" w:hint="eastAsia"/>
          <w:sz w:val="24"/>
          <w:szCs w:val="24"/>
        </w:rPr>
      </w:pPr>
      <w:proofErr w:type="spellStart"/>
      <w:r>
        <w:rPr>
          <w:rFonts w:ascii="宋体" w:eastAsia="宋体" w:hAnsi="宋体" w:hint="eastAsia"/>
          <w:sz w:val="24"/>
          <w:szCs w:val="24"/>
        </w:rPr>
        <w:t>Hls</w:t>
      </w:r>
      <w:proofErr w:type="spellEnd"/>
      <w:r>
        <w:rPr>
          <w:rFonts w:ascii="宋体" w:eastAsia="宋体" w:hAnsi="宋体" w:hint="eastAsia"/>
          <w:sz w:val="24"/>
          <w:szCs w:val="24"/>
        </w:rPr>
        <w:t>高级综合工具中自带的视频库函数</w:t>
      </w:r>
      <w:proofErr w:type="spellStart"/>
      <w:r>
        <w:rPr>
          <w:rFonts w:ascii="宋体" w:eastAsia="宋体" w:hAnsi="宋体" w:hint="eastAsia"/>
          <w:sz w:val="24"/>
          <w:szCs w:val="24"/>
        </w:rPr>
        <w:t>hls</w:t>
      </w:r>
      <w:proofErr w:type="spellEnd"/>
      <w:r>
        <w:rPr>
          <w:rFonts w:ascii="宋体" w:eastAsia="宋体" w:hAnsi="宋体" w:hint="eastAsia"/>
          <w:sz w:val="24"/>
          <w:szCs w:val="24"/>
        </w:rPr>
        <w:t>::Filter2D 允许用户自定义卷积核，并应用卷积核对图像进行线性滤波。线性滤波首先需要定义一个二维滤波器矩阵（卷积核），所定义的二维滤波器矩阵不同，图像处理的效果也随之不同。定义了卷积核之后，对原来图像的每一个像素点，将卷积核的中心对准该像素，然后将卷积核中的值乘上图像中位置相对应的像素的值，再把所有结果相加作为该像素滤波后的值，这样就完成了滤波过程。其原理如图4-9所示</w:t>
      </w:r>
    </w:p>
    <w:p w:rsidR="007D5383" w:rsidRDefault="00000000">
      <w:pPr>
        <w:pStyle w:val="aff"/>
        <w:widowControl/>
        <w:shd w:val="clear" w:color="auto" w:fill="FFFFFF"/>
        <w:spacing w:before="120" w:beforeAutospacing="0" w:after="120" w:afterAutospacing="0"/>
        <w:rPr>
          <w:rFonts w:ascii="Times New Roman" w:eastAsia="微软雅黑" w:hAnsi="Times New Roman"/>
          <w:color w:val="000000"/>
          <w:sz w:val="21"/>
          <w:szCs w:val="21"/>
          <w:shd w:val="clear" w:color="auto" w:fill="FFFFFF"/>
        </w:rPr>
      </w:pPr>
      <w:r>
        <w:rPr>
          <w:rFonts w:ascii="Times New Roman" w:eastAsia="微软雅黑" w:hAnsi="Times New Roman"/>
          <w:noProof/>
          <w:color w:val="000000"/>
          <w:sz w:val="21"/>
          <w:szCs w:val="21"/>
          <w:shd w:val="clear" w:color="auto" w:fill="FFFFFF"/>
        </w:rPr>
        <w:drawing>
          <wp:inline distT="0" distB="0" distL="0" distR="0">
            <wp:extent cx="4364355" cy="2974340"/>
            <wp:effectExtent l="0" t="0" r="9525" b="12700"/>
            <wp:docPr id="4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72"/>
                    <a:stretch/>
                  </pic:blipFill>
                  <pic:spPr bwMode="auto">
                    <a:xfrm>
                      <a:off x="0" y="0"/>
                      <a:ext cx="4364355" cy="2974340"/>
                    </a:xfrm>
                    <a:prstGeom prst="rect">
                      <a:avLst/>
                    </a:prstGeom>
                    <a:noFill/>
                    <a:ln w="9525">
                      <a:noFill/>
                    </a:ln>
                  </pic:spPr>
                </pic:pic>
              </a:graphicData>
            </a:graphic>
          </wp:inline>
        </w:drawing>
      </w:r>
    </w:p>
    <w:p w:rsidR="007D5383" w:rsidRDefault="00000000">
      <w:pPr>
        <w:pStyle w:val="aff"/>
        <w:widowControl/>
        <w:shd w:val="clear" w:color="auto" w:fill="FFFFFF"/>
        <w:spacing w:before="120" w:beforeAutospacing="0" w:after="120" w:afterAutospacing="0"/>
        <w:jc w:val="center"/>
        <w:rPr>
          <w:rFonts w:ascii="宋体" w:eastAsia="宋体" w:hAnsi="宋体" w:cs="宋体" w:hint="eastAsia"/>
          <w:sz w:val="21"/>
          <w:szCs w:val="21"/>
        </w:rPr>
      </w:pPr>
      <w:r>
        <w:rPr>
          <w:rFonts w:ascii="宋体" w:eastAsia="宋体" w:hAnsi="宋体" w:cs="宋体" w:hint="eastAsia"/>
          <w:sz w:val="21"/>
          <w:szCs w:val="21"/>
        </w:rPr>
        <w:t>图4-9 线性滤波原理</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下图4-9所示为常用的两个半径为1的高通滤波卷积核，对图像应用以下的卷积</w:t>
      </w:r>
      <w:proofErr w:type="gramStart"/>
      <w:r>
        <w:rPr>
          <w:rFonts w:ascii="宋体" w:eastAsia="宋体" w:hAnsi="宋体" w:hint="eastAsia"/>
          <w:sz w:val="24"/>
          <w:szCs w:val="24"/>
        </w:rPr>
        <w:t>核可以</w:t>
      </w:r>
      <w:proofErr w:type="gramEnd"/>
      <w:r>
        <w:rPr>
          <w:rFonts w:ascii="宋体" w:eastAsia="宋体" w:hAnsi="宋体" w:hint="eastAsia"/>
          <w:sz w:val="24"/>
          <w:szCs w:val="24"/>
        </w:rPr>
        <w:t>实现高通滤波的效果。</w:t>
      </w:r>
    </w:p>
    <w:p w:rsidR="007D5383" w:rsidRDefault="00000000">
      <w:pPr>
        <w:widowControl/>
        <w:jc w:val="center"/>
        <w:rPr>
          <w:rFonts w:ascii="宋体" w:eastAsia="宋体" w:hAnsi="宋体" w:cs="宋体" w:hint="eastAsia"/>
          <w:sz w:val="24"/>
          <w:szCs w:val="24"/>
        </w:rPr>
      </w:pPr>
      <w:r>
        <w:rPr>
          <w:rFonts w:ascii="宋体" w:eastAsia="宋体" w:hAnsi="宋体" w:cs="宋体"/>
          <w:noProof/>
          <w:sz w:val="24"/>
          <w:szCs w:val="24"/>
        </w:rPr>
        <w:lastRenderedPageBreak/>
        <w:drawing>
          <wp:inline distT="0" distB="0" distL="0" distR="0">
            <wp:extent cx="3627755" cy="1720850"/>
            <wp:effectExtent l="0" t="0" r="14604" b="1270"/>
            <wp:docPr id="4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56"/>
                    <pic:cNvPicPr>
                      <a:picLocks noChangeAspect="1"/>
                    </pic:cNvPicPr>
                  </pic:nvPicPr>
                  <pic:blipFill>
                    <a:blip r:embed="rId73"/>
                    <a:stretch/>
                  </pic:blipFill>
                  <pic:spPr bwMode="auto">
                    <a:xfrm>
                      <a:off x="0" y="0"/>
                      <a:ext cx="3627755" cy="1720850"/>
                    </a:xfrm>
                    <a:prstGeom prst="rect">
                      <a:avLst/>
                    </a:prstGeom>
                    <a:noFill/>
                    <a:ln w="9525">
                      <a:noFill/>
                    </a:ln>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图4-10 高通滤波常用卷积核</w:t>
      </w:r>
    </w:p>
    <w:p w:rsidR="007D5383" w:rsidRDefault="007D5383">
      <w:pPr>
        <w:pStyle w:val="aff4"/>
        <w:spacing w:line="360" w:lineRule="auto"/>
        <w:ind w:firstLine="480"/>
        <w:rPr>
          <w:rFonts w:ascii="宋体" w:eastAsia="宋体" w:hAnsi="宋体" w:hint="eastAsia"/>
          <w:sz w:val="24"/>
          <w:szCs w:val="24"/>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HLS视频图像处理IP核的设计流程为：读取AXI-Stream流数据，将AXI-Stream</w:t>
      </w:r>
      <w:proofErr w:type="gramStart"/>
      <w:r>
        <w:rPr>
          <w:rFonts w:ascii="宋体" w:eastAsia="宋体" w:hAnsi="宋体" w:hint="eastAsia"/>
          <w:sz w:val="24"/>
          <w:szCs w:val="24"/>
        </w:rPr>
        <w:t>流数据</w:t>
      </w:r>
      <w:proofErr w:type="gramEnd"/>
      <w:r>
        <w:rPr>
          <w:rFonts w:ascii="宋体" w:eastAsia="宋体" w:hAnsi="宋体" w:hint="eastAsia"/>
          <w:sz w:val="24"/>
          <w:szCs w:val="24"/>
        </w:rPr>
        <w:t>转换为</w:t>
      </w:r>
      <w:proofErr w:type="spellStart"/>
      <w:r>
        <w:rPr>
          <w:rFonts w:ascii="宋体" w:eastAsia="宋体" w:hAnsi="宋体" w:hint="eastAsia"/>
          <w:sz w:val="24"/>
          <w:szCs w:val="24"/>
        </w:rPr>
        <w:t>hls</w:t>
      </w:r>
      <w:proofErr w:type="spellEnd"/>
      <w:r>
        <w:rPr>
          <w:rFonts w:ascii="宋体" w:eastAsia="宋体" w:hAnsi="宋体" w:hint="eastAsia"/>
          <w:sz w:val="24"/>
          <w:szCs w:val="24"/>
        </w:rPr>
        <w:t>::Mat格式，图像处理，将</w:t>
      </w:r>
      <w:proofErr w:type="spellStart"/>
      <w:r>
        <w:rPr>
          <w:rFonts w:ascii="宋体" w:eastAsia="宋体" w:hAnsi="宋体" w:hint="eastAsia"/>
          <w:sz w:val="24"/>
          <w:szCs w:val="24"/>
        </w:rPr>
        <w:t>hls</w:t>
      </w:r>
      <w:proofErr w:type="spellEnd"/>
      <w:r>
        <w:rPr>
          <w:rFonts w:ascii="宋体" w:eastAsia="宋体" w:hAnsi="宋体" w:hint="eastAsia"/>
          <w:sz w:val="24"/>
          <w:szCs w:val="24"/>
        </w:rPr>
        <w:t>::Mat格式数据转换AXI-Stream流数据，输出图像。</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下面对HLS视频处理IP核的代码做一些简要介绍：</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下图对IP核的输入输出端口做了约束，将输入和输出指定为</w:t>
      </w:r>
      <w:proofErr w:type="gramStart"/>
      <w:r>
        <w:rPr>
          <w:rFonts w:ascii="宋体" w:eastAsia="宋体" w:hAnsi="宋体" w:hint="eastAsia"/>
          <w:sz w:val="24"/>
          <w:szCs w:val="24"/>
        </w:rPr>
        <w:t>为</w:t>
      </w:r>
      <w:proofErr w:type="gramEnd"/>
      <w:r>
        <w:rPr>
          <w:rFonts w:ascii="宋体" w:eastAsia="宋体" w:hAnsi="宋体" w:hint="eastAsia"/>
          <w:sz w:val="24"/>
          <w:szCs w:val="24"/>
        </w:rPr>
        <w:t>以“INPUT_STREAM”与“OUTPUT_STREAM”命名的 AXI4-Stream，将控制接口分配到 AXI4 Lite 接口，指定“rows”，“cols”这两个量，可通过 AXI4-Lite 接口来配置，即图像的分辨率由AXI4-Lite 接口控制。此外还并且声明了函数中的中的 “rows”，“cols”为常量，在程序运行过程中不变，开辟寄存器单独控制</w:t>
      </w:r>
      <w:r>
        <w:rPr>
          <w:rFonts w:ascii="宋体" w:eastAsia="宋体" w:hAnsi="宋体" w:hint="eastAsia"/>
          <w:sz w:val="24"/>
          <w:szCs w:val="24"/>
          <w:vertAlign w:val="superscript"/>
        </w:rPr>
        <w:t>[28-29]</w:t>
      </w:r>
      <w:r>
        <w:rPr>
          <w:rFonts w:ascii="宋体" w:eastAsia="宋体" w:hAnsi="宋体" w:hint="eastAsia"/>
          <w:sz w:val="24"/>
          <w:szCs w:val="24"/>
        </w:rPr>
        <w:t>。</w:t>
      </w:r>
    </w:p>
    <w:p w:rsidR="007D5383" w:rsidRDefault="007D5383">
      <w:pPr>
        <w:widowControl/>
        <w:jc w:val="left"/>
        <w:rPr>
          <w:rFonts w:ascii="宋体" w:eastAsia="宋体" w:hAnsi="宋体" w:cs="宋体" w:hint="eastAsia"/>
          <w:color w:val="000000"/>
          <w:sz w:val="24"/>
          <w:szCs w:val="24"/>
          <w:lang w:bidi="ar"/>
        </w:rPr>
      </w:pPr>
    </w:p>
    <w:p w:rsidR="007D5383" w:rsidRDefault="00000000">
      <w:pPr>
        <w:widowControl/>
        <w:ind w:firstLine="480"/>
        <w:jc w:val="center"/>
        <w:rPr>
          <w:rFonts w:ascii="宋体" w:eastAsia="宋体" w:hAnsi="宋体" w:cs="宋体" w:hint="eastAsia"/>
          <w:color w:val="000000"/>
          <w:sz w:val="24"/>
          <w:szCs w:val="24"/>
        </w:rPr>
      </w:pPr>
      <w:r>
        <w:rPr>
          <w:rFonts w:ascii="宋体" w:eastAsia="宋体" w:hAnsi="宋体" w:cs="宋体"/>
          <w:noProof/>
          <w:color w:val="000000"/>
          <w:sz w:val="24"/>
          <w:szCs w:val="24"/>
        </w:rPr>
        <w:drawing>
          <wp:inline distT="0" distB="0" distL="0" distR="0">
            <wp:extent cx="5269230" cy="1369060"/>
            <wp:effectExtent l="0" t="0" r="3810" b="2540"/>
            <wp:docPr id="48" name="图片 18" descr="1587892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7892327(1)"/>
                    <pic:cNvPicPr>
                      <a:picLocks noChangeAspect="1"/>
                    </pic:cNvPicPr>
                  </pic:nvPicPr>
                  <pic:blipFill>
                    <a:blip r:embed="rId74"/>
                    <a:stretch/>
                  </pic:blipFill>
                  <pic:spPr bwMode="auto">
                    <a:xfrm>
                      <a:off x="0" y="0"/>
                      <a:ext cx="5269230" cy="1369060"/>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图4-11 IP核端口约束</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下图中</w:t>
      </w:r>
      <w:proofErr w:type="spellStart"/>
      <w:r>
        <w:rPr>
          <w:rFonts w:ascii="宋体" w:eastAsia="宋体" w:hAnsi="宋体" w:hint="eastAsia"/>
          <w:sz w:val="24"/>
          <w:szCs w:val="24"/>
        </w:rPr>
        <w:t>hls</w:t>
      </w:r>
      <w:proofErr w:type="spellEnd"/>
      <w:r>
        <w:rPr>
          <w:rFonts w:ascii="宋体" w:eastAsia="宋体" w:hAnsi="宋体" w:hint="eastAsia"/>
          <w:sz w:val="24"/>
          <w:szCs w:val="24"/>
        </w:rPr>
        <w:t>::Window定义了一个三阶高通卷积核，</w:t>
      </w:r>
      <w:proofErr w:type="spellStart"/>
      <w:r>
        <w:rPr>
          <w:rFonts w:ascii="宋体" w:eastAsia="宋体" w:hAnsi="宋体" w:hint="eastAsia"/>
          <w:sz w:val="24"/>
          <w:szCs w:val="24"/>
        </w:rPr>
        <w:t>hls</w:t>
      </w:r>
      <w:proofErr w:type="spellEnd"/>
      <w:r>
        <w:rPr>
          <w:rFonts w:ascii="宋体" w:eastAsia="宋体" w:hAnsi="宋体" w:hint="eastAsia"/>
          <w:sz w:val="24"/>
          <w:szCs w:val="24"/>
        </w:rPr>
        <w:t>::</w:t>
      </w:r>
      <w:proofErr w:type="spellStart"/>
      <w:r>
        <w:rPr>
          <w:rFonts w:ascii="宋体" w:eastAsia="宋体" w:hAnsi="宋体" w:hint="eastAsia"/>
          <w:sz w:val="24"/>
          <w:szCs w:val="24"/>
        </w:rPr>
        <w:t>Pointdin</w:t>
      </w:r>
      <w:proofErr w:type="spellEnd"/>
      <w:r>
        <w:rPr>
          <w:rFonts w:ascii="宋体" w:eastAsia="宋体" w:hAnsi="宋体" w:hint="eastAsia"/>
          <w:sz w:val="24"/>
          <w:szCs w:val="24"/>
        </w:rPr>
        <w:t>定义内核的锚点，指示内核中过滤点的相对位置（-1，-1）指示锚位于内核中心。</w:t>
      </w:r>
    </w:p>
    <w:p w:rsidR="007D5383" w:rsidRDefault="00000000">
      <w:pPr>
        <w:widowControl/>
        <w:ind w:firstLine="480"/>
        <w:jc w:val="left"/>
        <w:rPr>
          <w:rFonts w:ascii="宋体" w:eastAsia="宋体" w:hAnsi="宋体" w:cs="宋体" w:hint="eastAsia"/>
          <w:color w:val="000000"/>
          <w:sz w:val="24"/>
          <w:szCs w:val="24"/>
        </w:rPr>
      </w:pPr>
      <w:r>
        <w:rPr>
          <w:rFonts w:ascii="宋体" w:eastAsia="宋体" w:hAnsi="宋体" w:cs="宋体"/>
          <w:noProof/>
          <w:color w:val="000000"/>
          <w:sz w:val="24"/>
          <w:szCs w:val="24"/>
        </w:rPr>
        <w:drawing>
          <wp:inline distT="0" distB="0" distL="0" distR="0">
            <wp:extent cx="5272405" cy="1251585"/>
            <wp:effectExtent l="0" t="0" r="635" b="13335"/>
            <wp:docPr id="49" name="图片 19" descr="158789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87893549(1)"/>
                    <pic:cNvPicPr>
                      <a:picLocks noChangeAspect="1"/>
                    </pic:cNvPicPr>
                  </pic:nvPicPr>
                  <pic:blipFill>
                    <a:blip r:embed="rId75"/>
                    <a:stretch/>
                  </pic:blipFill>
                  <pic:spPr bwMode="auto">
                    <a:xfrm>
                      <a:off x="0" y="0"/>
                      <a:ext cx="5272405" cy="1251585"/>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图4-12 卷积核定义</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lastRenderedPageBreak/>
        <w:t xml:space="preserve">下图是视频处理核心函数，需要注意的是 #pragma HLS dataflow指令，启用数据流优化，这条指令使以下函数以流水线的方式执行。 </w:t>
      </w:r>
    </w:p>
    <w:p w:rsidR="007D5383" w:rsidRDefault="00000000">
      <w:pPr>
        <w:widowControl/>
        <w:ind w:firstLine="480"/>
        <w:jc w:val="center"/>
        <w:rPr>
          <w:rFonts w:ascii="宋体" w:eastAsia="宋体" w:hAnsi="宋体" w:cs="宋体" w:hint="eastAsia"/>
          <w:color w:val="000000"/>
          <w:sz w:val="24"/>
          <w:szCs w:val="24"/>
        </w:rPr>
      </w:pPr>
      <w:r>
        <w:rPr>
          <w:rFonts w:ascii="宋体" w:eastAsia="宋体" w:hAnsi="宋体" w:cs="宋体"/>
          <w:noProof/>
          <w:color w:val="000000"/>
          <w:sz w:val="24"/>
          <w:szCs w:val="24"/>
        </w:rPr>
        <w:drawing>
          <wp:inline distT="0" distB="0" distL="0" distR="0">
            <wp:extent cx="3139440" cy="990600"/>
            <wp:effectExtent l="0" t="0" r="0" b="0"/>
            <wp:docPr id="50" name="图片 26" descr="1587894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7894591(1)"/>
                    <pic:cNvPicPr>
                      <a:picLocks noChangeAspect="1"/>
                    </pic:cNvPicPr>
                  </pic:nvPicPr>
                  <pic:blipFill>
                    <a:blip r:embed="rId76"/>
                    <a:stretch/>
                  </pic:blipFill>
                  <pic:spPr bwMode="auto">
                    <a:xfrm>
                      <a:off x="0" y="0"/>
                      <a:ext cx="3139440" cy="990600"/>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图4-13 IP</w:t>
      </w:r>
      <w:proofErr w:type="gramStart"/>
      <w:r>
        <w:rPr>
          <w:rFonts w:ascii="宋体" w:eastAsia="宋体" w:hAnsi="宋体" w:cs="宋体" w:hint="eastAsia"/>
          <w:szCs w:val="21"/>
        </w:rPr>
        <w:t>核核心</w:t>
      </w:r>
      <w:proofErr w:type="gramEnd"/>
      <w:r>
        <w:rPr>
          <w:rFonts w:ascii="宋体" w:eastAsia="宋体" w:hAnsi="宋体" w:cs="宋体" w:hint="eastAsia"/>
          <w:szCs w:val="21"/>
        </w:rPr>
        <w:t>函数</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之后对代码进行综合，可以在图4-14的仿真结果看到延时和对片上资源的占用情况，本HLS IP</w:t>
      </w:r>
      <w:proofErr w:type="gramStart"/>
      <w:r>
        <w:rPr>
          <w:rFonts w:ascii="宋体" w:eastAsia="宋体" w:hAnsi="宋体" w:hint="eastAsia"/>
          <w:sz w:val="24"/>
          <w:szCs w:val="24"/>
        </w:rPr>
        <w:t>核共使用</w:t>
      </w:r>
      <w:proofErr w:type="gramEnd"/>
      <w:r>
        <w:rPr>
          <w:rFonts w:ascii="宋体" w:eastAsia="宋体" w:hAnsi="宋体" w:hint="eastAsia"/>
          <w:sz w:val="24"/>
          <w:szCs w:val="24"/>
        </w:rPr>
        <w:t>了3个BRAM_18K(存储资源),3个DSP48E（计算资源），1201个触发器和3211个查找表，均远低于片上可用资源，对片上资源的占用分别为2%,3%,3%,18%。</w:t>
      </w:r>
    </w:p>
    <w:p w:rsidR="007D5383" w:rsidRDefault="00000000">
      <w:pPr>
        <w:widowControl/>
        <w:jc w:val="center"/>
        <w:rPr>
          <w:rFonts w:ascii="宋体" w:eastAsia="宋体" w:hAnsi="宋体" w:cs="宋体" w:hint="eastAsia"/>
          <w:color w:val="000000"/>
          <w:sz w:val="24"/>
          <w:szCs w:val="24"/>
          <w:lang w:bidi="ar"/>
        </w:rPr>
      </w:pPr>
      <w:r>
        <w:rPr>
          <w:rFonts w:ascii="宋体" w:eastAsia="宋体" w:hAnsi="宋体" w:cs="宋体"/>
          <w:noProof/>
          <w:color w:val="000000"/>
          <w:sz w:val="24"/>
          <w:szCs w:val="24"/>
        </w:rPr>
        <w:drawing>
          <wp:inline distT="0" distB="0" distL="0" distR="0">
            <wp:extent cx="2340610" cy="3439795"/>
            <wp:effectExtent l="0" t="0" r="6350" b="4445"/>
            <wp:docPr id="51" name="图片 27" descr="1587897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7897921(1)"/>
                    <pic:cNvPicPr>
                      <a:picLocks noChangeAspect="1"/>
                    </pic:cNvPicPr>
                  </pic:nvPicPr>
                  <pic:blipFill>
                    <a:blip r:embed="rId77"/>
                    <a:stretch/>
                  </pic:blipFill>
                  <pic:spPr bwMode="auto">
                    <a:xfrm>
                      <a:off x="0" y="0"/>
                      <a:ext cx="2340610" cy="3439795"/>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图4-14 资源占用情况</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随后编写代码对其进行功能仿真，最后就可以进行生成IP核的操作了。生成的IP核框图可以在</w:t>
      </w:r>
      <w:proofErr w:type="spellStart"/>
      <w:r>
        <w:rPr>
          <w:rFonts w:ascii="宋体" w:eastAsia="宋体" w:hAnsi="宋体" w:hint="eastAsia"/>
          <w:sz w:val="24"/>
          <w:szCs w:val="24"/>
        </w:rPr>
        <w:t>Vivado</w:t>
      </w:r>
      <w:proofErr w:type="spellEnd"/>
      <w:r>
        <w:rPr>
          <w:rFonts w:ascii="宋体" w:eastAsia="宋体" w:hAnsi="宋体" w:hint="eastAsia"/>
          <w:sz w:val="24"/>
          <w:szCs w:val="24"/>
        </w:rPr>
        <w:t>中调用，</w:t>
      </w:r>
      <w:proofErr w:type="spellStart"/>
      <w:r>
        <w:rPr>
          <w:rFonts w:ascii="宋体" w:eastAsia="宋体" w:hAnsi="宋体" w:hint="eastAsia"/>
          <w:sz w:val="24"/>
          <w:szCs w:val="24"/>
        </w:rPr>
        <w:t>Vivado</w:t>
      </w:r>
      <w:proofErr w:type="spellEnd"/>
      <w:r>
        <w:rPr>
          <w:rFonts w:ascii="宋体" w:eastAsia="宋体" w:hAnsi="宋体" w:hint="eastAsia"/>
          <w:sz w:val="24"/>
          <w:szCs w:val="24"/>
        </w:rPr>
        <w:t>中的HLS IP</w:t>
      </w:r>
      <w:proofErr w:type="gramStart"/>
      <w:r>
        <w:rPr>
          <w:rFonts w:ascii="宋体" w:eastAsia="宋体" w:hAnsi="宋体" w:hint="eastAsia"/>
          <w:sz w:val="24"/>
          <w:szCs w:val="24"/>
        </w:rPr>
        <w:t>核如下</w:t>
      </w:r>
      <w:proofErr w:type="gramEnd"/>
      <w:r>
        <w:rPr>
          <w:rFonts w:ascii="宋体" w:eastAsia="宋体" w:hAnsi="宋体" w:hint="eastAsia"/>
          <w:sz w:val="24"/>
          <w:szCs w:val="24"/>
        </w:rPr>
        <w:t>图4-15所示，IP核中央会有</w:t>
      </w:r>
      <w:proofErr w:type="spellStart"/>
      <w:r>
        <w:rPr>
          <w:rFonts w:ascii="宋体" w:eastAsia="宋体" w:hAnsi="宋体" w:hint="eastAsia"/>
          <w:sz w:val="24"/>
          <w:szCs w:val="24"/>
        </w:rPr>
        <w:t>Vivado</w:t>
      </w:r>
      <w:proofErr w:type="spellEnd"/>
      <w:r>
        <w:rPr>
          <w:rFonts w:ascii="宋体" w:eastAsia="宋体" w:hAnsi="宋体" w:hint="eastAsia"/>
          <w:sz w:val="24"/>
          <w:szCs w:val="24"/>
        </w:rPr>
        <w:t xml:space="preserve"> HLS的标志，表明该IP核由HLS生成。</w:t>
      </w:r>
    </w:p>
    <w:p w:rsidR="007D5383" w:rsidRDefault="00000000">
      <w:pPr>
        <w:widowControl/>
        <w:jc w:val="center"/>
        <w:rPr>
          <w:rFonts w:ascii="宋体" w:eastAsia="宋体" w:hAnsi="宋体" w:cs="宋体" w:hint="eastAsia"/>
          <w:color w:val="000000"/>
          <w:sz w:val="24"/>
          <w:szCs w:val="24"/>
          <w:lang w:bidi="ar"/>
        </w:rPr>
      </w:pPr>
      <w:r>
        <w:rPr>
          <w:rFonts w:ascii="宋体" w:eastAsia="宋体" w:hAnsi="宋体" w:cs="宋体"/>
          <w:noProof/>
          <w:color w:val="000000"/>
          <w:sz w:val="24"/>
          <w:szCs w:val="24"/>
        </w:rPr>
        <w:lastRenderedPageBreak/>
        <w:drawing>
          <wp:inline distT="0" distB="0" distL="0" distR="0">
            <wp:extent cx="5270500" cy="1904365"/>
            <wp:effectExtent l="0" t="0" r="2540" b="635"/>
            <wp:docPr id="52" name="图片 29" descr="4b43862b002bb002e36ded15b4e7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b43862b002bb002e36ded15b4e73b1"/>
                    <pic:cNvPicPr>
                      <a:picLocks noChangeAspect="1"/>
                    </pic:cNvPicPr>
                  </pic:nvPicPr>
                  <pic:blipFill>
                    <a:blip r:embed="rId78"/>
                    <a:stretch/>
                  </pic:blipFill>
                  <pic:spPr bwMode="auto">
                    <a:xfrm>
                      <a:off x="0" y="0"/>
                      <a:ext cx="5270500" cy="1904365"/>
                    </a:xfrm>
                    <a:prstGeom prst="rect">
                      <a:avLst/>
                    </a:prstGeom>
                  </pic:spPr>
                </pic:pic>
              </a:graphicData>
            </a:graphic>
          </wp:inline>
        </w:drawing>
      </w:r>
    </w:p>
    <w:p w:rsidR="007D5383" w:rsidRDefault="00000000">
      <w:pPr>
        <w:pStyle w:val="aff4"/>
        <w:spacing w:line="360" w:lineRule="auto"/>
        <w:ind w:firstLine="0"/>
        <w:jc w:val="center"/>
        <w:rPr>
          <w:rFonts w:ascii="宋体" w:eastAsia="宋体" w:hAnsi="宋体" w:cs="宋体" w:hint="eastAsia"/>
          <w:szCs w:val="21"/>
        </w:rPr>
      </w:pPr>
      <w:r>
        <w:rPr>
          <w:rFonts w:ascii="宋体" w:eastAsia="宋体" w:hAnsi="宋体" w:cs="宋体" w:hint="eastAsia"/>
          <w:szCs w:val="21"/>
        </w:rPr>
        <w:t>图4-15 生成的IP核</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将</w:t>
      </w:r>
      <w:proofErr w:type="spellStart"/>
      <w:r>
        <w:rPr>
          <w:rFonts w:ascii="宋体" w:eastAsia="宋体" w:hAnsi="宋体" w:hint="eastAsia"/>
          <w:sz w:val="24"/>
          <w:szCs w:val="24"/>
        </w:rPr>
        <w:t>hls</w:t>
      </w:r>
      <w:proofErr w:type="spellEnd"/>
      <w:r>
        <w:rPr>
          <w:rFonts w:ascii="宋体" w:eastAsia="宋体" w:hAnsi="宋体" w:hint="eastAsia"/>
          <w:sz w:val="24"/>
          <w:szCs w:val="24"/>
        </w:rPr>
        <w:t>生成的IP</w:t>
      </w:r>
      <w:proofErr w:type="gramStart"/>
      <w:r>
        <w:rPr>
          <w:rFonts w:ascii="宋体" w:eastAsia="宋体" w:hAnsi="宋体" w:hint="eastAsia"/>
          <w:sz w:val="24"/>
          <w:szCs w:val="24"/>
        </w:rPr>
        <w:t>核加入</w:t>
      </w:r>
      <w:proofErr w:type="gramEnd"/>
      <w:r>
        <w:rPr>
          <w:rFonts w:ascii="宋体" w:eastAsia="宋体" w:hAnsi="宋体" w:hint="eastAsia"/>
          <w:sz w:val="24"/>
          <w:szCs w:val="24"/>
        </w:rPr>
        <w:t>到顶层原理图文件中，并连接端口，在SDK中编写驱动，就可以使用了。需要注意，</w:t>
      </w:r>
      <w:proofErr w:type="spellStart"/>
      <w:r>
        <w:rPr>
          <w:rFonts w:ascii="宋体" w:eastAsia="宋体" w:hAnsi="宋体" w:hint="eastAsia"/>
          <w:sz w:val="24"/>
          <w:szCs w:val="24"/>
        </w:rPr>
        <w:t>hls</w:t>
      </w:r>
      <w:proofErr w:type="spellEnd"/>
      <w:r>
        <w:rPr>
          <w:rFonts w:ascii="宋体" w:eastAsia="宋体" w:hAnsi="宋体" w:hint="eastAsia"/>
          <w:sz w:val="24"/>
          <w:szCs w:val="24"/>
        </w:rPr>
        <w:t xml:space="preserve"> IP核中的interrupt端口让用户可以通过中断的方式使能IP核。但本系统中并未用到中断方式，因此将本端口留空即可。</w:t>
      </w:r>
    </w:p>
    <w:p w:rsidR="007D5383" w:rsidRDefault="007D5383">
      <w:pPr>
        <w:pStyle w:val="aff4"/>
        <w:spacing w:line="360" w:lineRule="auto"/>
        <w:ind w:firstLine="0"/>
        <w:jc w:val="left"/>
        <w:rPr>
          <w:rFonts w:ascii="黑体" w:eastAsia="黑体" w:hAnsi="黑体" w:cs="黑体" w:hint="eastAsia"/>
          <w:sz w:val="24"/>
          <w:szCs w:val="24"/>
        </w:rPr>
      </w:pPr>
    </w:p>
    <w:p w:rsidR="007D5383" w:rsidRDefault="00000000">
      <w:pPr>
        <w:pStyle w:val="3"/>
        <w:jc w:val="left"/>
        <w:rPr>
          <w:rFonts w:ascii="黑体" w:eastAsia="黑体" w:hAnsi="黑体" w:cs="Times New Roman" w:hint="eastAsia"/>
          <w:b w:val="0"/>
          <w:bCs w:val="0"/>
          <w:sz w:val="24"/>
          <w:szCs w:val="24"/>
        </w:rPr>
      </w:pPr>
      <w:bookmarkStart w:id="24" w:name="_Toc23680"/>
      <w:r>
        <w:rPr>
          <w:rFonts w:ascii="黑体" w:eastAsia="黑体" w:hAnsi="黑体" w:cs="黑体" w:hint="eastAsia"/>
          <w:b w:val="0"/>
          <w:bCs w:val="0"/>
          <w:sz w:val="24"/>
          <w:szCs w:val="24"/>
        </w:rPr>
        <w:t xml:space="preserve">4.2.5 Video </w:t>
      </w:r>
      <w:r>
        <w:rPr>
          <w:rFonts w:ascii="黑体" w:eastAsia="黑体" w:hAnsi="黑体" w:cs="Times New Roman" w:hint="eastAsia"/>
          <w:b w:val="0"/>
          <w:bCs w:val="0"/>
          <w:sz w:val="24"/>
          <w:szCs w:val="24"/>
        </w:rPr>
        <w:t>Timing Controller IP核</w:t>
      </w:r>
      <w:bookmarkEnd w:id="24"/>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Video Timing Controller IP</w:t>
      </w:r>
      <w:proofErr w:type="gramStart"/>
      <w:r>
        <w:rPr>
          <w:rFonts w:ascii="宋体" w:eastAsia="宋体" w:hAnsi="宋体" w:hint="eastAsia"/>
          <w:sz w:val="24"/>
          <w:szCs w:val="24"/>
        </w:rPr>
        <w:t>核可以</w:t>
      </w:r>
      <w:proofErr w:type="gramEnd"/>
      <w:r>
        <w:rPr>
          <w:rFonts w:ascii="宋体" w:eastAsia="宋体" w:hAnsi="宋体" w:hint="eastAsia"/>
          <w:sz w:val="24"/>
          <w:szCs w:val="24"/>
        </w:rPr>
        <w:t>根据用户需要，产生不同分辨率大小的视频时序。本系统采用720P分辨率的视频图像，因此设置其产生720P图像分辨率的视频时序，产生的视频时序将由</w:t>
      </w:r>
      <w:proofErr w:type="spellStart"/>
      <w:r>
        <w:rPr>
          <w:rFonts w:ascii="宋体" w:eastAsia="宋体" w:hAnsi="宋体" w:hint="eastAsia"/>
          <w:sz w:val="24"/>
          <w:szCs w:val="24"/>
        </w:rPr>
        <w:t>vtiming_out</w:t>
      </w:r>
      <w:proofErr w:type="spellEnd"/>
      <w:r>
        <w:rPr>
          <w:rFonts w:ascii="宋体" w:eastAsia="宋体" w:hAnsi="宋体" w:hint="eastAsia"/>
          <w:sz w:val="24"/>
          <w:szCs w:val="24"/>
        </w:rPr>
        <w:t>端口输出给AXI4-Stream to Video Out IP核，配合HLS IP</w:t>
      </w:r>
      <w:proofErr w:type="gramStart"/>
      <w:r>
        <w:rPr>
          <w:rFonts w:ascii="宋体" w:eastAsia="宋体" w:hAnsi="宋体" w:hint="eastAsia"/>
          <w:sz w:val="24"/>
          <w:szCs w:val="24"/>
        </w:rPr>
        <w:t>核处理</w:t>
      </w:r>
      <w:proofErr w:type="gramEnd"/>
      <w:r>
        <w:rPr>
          <w:rFonts w:ascii="宋体" w:eastAsia="宋体" w:hAnsi="宋体" w:hint="eastAsia"/>
          <w:sz w:val="24"/>
          <w:szCs w:val="24"/>
        </w:rPr>
        <w:t>过的图像数据，转换成为RGB格式的视频流数据。Video Timing Controller IP核的框图如下图4-15所示</w:t>
      </w:r>
    </w:p>
    <w:p w:rsidR="007D5383" w:rsidRDefault="00000000">
      <w:pPr>
        <w:jc w:val="center"/>
        <w:rPr>
          <w:rFonts w:hint="eastAsia"/>
        </w:rPr>
      </w:pPr>
      <w:r>
        <w:rPr>
          <w:noProof/>
        </w:rPr>
        <w:drawing>
          <wp:inline distT="0" distB="0" distL="0" distR="0">
            <wp:extent cx="2415540" cy="2217420"/>
            <wp:effectExtent l="0" t="0" r="7620" b="7620"/>
            <wp:docPr id="53" name="图片 15" descr="158787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7879012(1)"/>
                    <pic:cNvPicPr>
                      <a:picLocks noChangeAspect="1"/>
                    </pic:cNvPicPr>
                  </pic:nvPicPr>
                  <pic:blipFill>
                    <a:blip r:embed="rId79"/>
                    <a:stretch/>
                  </pic:blipFill>
                  <pic:spPr bwMode="auto">
                    <a:xfrm>
                      <a:off x="0" y="0"/>
                      <a:ext cx="2415540" cy="2217420"/>
                    </a:xfrm>
                    <a:prstGeom prst="rect">
                      <a:avLst/>
                    </a:prstGeom>
                  </pic:spPr>
                </pic:pic>
              </a:graphicData>
            </a:graphic>
          </wp:inline>
        </w:drawing>
      </w:r>
    </w:p>
    <w:p w:rsidR="007D5383" w:rsidRDefault="00000000">
      <w:pPr>
        <w:widowControl/>
        <w:spacing w:line="460" w:lineRule="exact"/>
        <w:ind w:left="420"/>
        <w:jc w:val="center"/>
        <w:rPr>
          <w:rFonts w:ascii="宋体" w:eastAsia="宋体" w:hAnsi="宋体" w:cs="宋体" w:hint="eastAsia"/>
          <w:szCs w:val="21"/>
        </w:rPr>
      </w:pPr>
      <w:r>
        <w:rPr>
          <w:rFonts w:ascii="宋体" w:eastAsia="宋体" w:hAnsi="宋体" w:cs="宋体" w:hint="eastAsia"/>
          <w:szCs w:val="21"/>
        </w:rPr>
        <w:t>图4-16 Video Timing Controller IP核</w:t>
      </w:r>
    </w:p>
    <w:p w:rsidR="007D5383" w:rsidRDefault="007D5383">
      <w:pPr>
        <w:widowControl/>
        <w:spacing w:line="460" w:lineRule="exact"/>
        <w:ind w:left="420"/>
        <w:jc w:val="center"/>
        <w:rPr>
          <w:rFonts w:ascii="宋体" w:eastAsia="宋体" w:hAnsi="宋体" w:cs="宋体" w:hint="eastAsia"/>
          <w:szCs w:val="21"/>
        </w:rPr>
      </w:pPr>
    </w:p>
    <w:p w:rsidR="007D5383" w:rsidRDefault="00000000">
      <w:pPr>
        <w:pStyle w:val="3"/>
        <w:spacing w:line="240" w:lineRule="auto"/>
        <w:jc w:val="left"/>
        <w:rPr>
          <w:rFonts w:ascii="黑体" w:eastAsia="黑体" w:hAnsi="黑体" w:cs="Times New Roman" w:hint="eastAsia"/>
          <w:b w:val="0"/>
          <w:bCs w:val="0"/>
          <w:sz w:val="24"/>
          <w:szCs w:val="24"/>
        </w:rPr>
      </w:pPr>
      <w:bookmarkStart w:id="25" w:name="_Toc30277"/>
      <w:r>
        <w:rPr>
          <w:rFonts w:ascii="黑体" w:eastAsia="黑体" w:hAnsi="黑体" w:cs="黑体" w:hint="eastAsia"/>
          <w:b w:val="0"/>
          <w:bCs w:val="0"/>
          <w:sz w:val="24"/>
          <w:szCs w:val="24"/>
        </w:rPr>
        <w:t xml:space="preserve">4.2.6 </w:t>
      </w:r>
      <w:r>
        <w:rPr>
          <w:rFonts w:ascii="黑体" w:eastAsia="黑体" w:hAnsi="黑体" w:cs="Times New Roman" w:hint="eastAsia"/>
          <w:b w:val="0"/>
          <w:bCs w:val="0"/>
          <w:sz w:val="24"/>
          <w:szCs w:val="24"/>
        </w:rPr>
        <w:t>RGB to DVI Video Encoder IP核</w:t>
      </w:r>
      <w:bookmarkEnd w:id="25"/>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在AXI-Stream视频流信号经AXI4-Stream to Video Out IP核转换为RGB格式后，</w:t>
      </w:r>
      <w:r>
        <w:rPr>
          <w:rFonts w:ascii="宋体" w:eastAsia="宋体" w:hAnsi="宋体" w:hint="eastAsia"/>
          <w:sz w:val="24"/>
          <w:szCs w:val="24"/>
        </w:rPr>
        <w:lastRenderedPageBreak/>
        <w:t>仍不能由HDMI接口之间输出，需要通过</w:t>
      </w:r>
      <w:proofErr w:type="spellStart"/>
      <w:r>
        <w:rPr>
          <w:rFonts w:ascii="宋体" w:eastAsia="宋体" w:hAnsi="宋体" w:hint="eastAsia"/>
          <w:sz w:val="24"/>
          <w:szCs w:val="24"/>
        </w:rPr>
        <w:t>XIlinx</w:t>
      </w:r>
      <w:proofErr w:type="spellEnd"/>
      <w:r>
        <w:rPr>
          <w:rFonts w:ascii="宋体" w:eastAsia="宋体" w:hAnsi="宋体" w:hint="eastAsia"/>
          <w:sz w:val="24"/>
          <w:szCs w:val="24"/>
        </w:rPr>
        <w:t>提供的编码器，将RGB格式的数据以及像素时钟信号和视频的同步时钟信号，编码成为TDMS格式供HDMI接口输出。RGB to DVI Video Encoder IP核的框图如图4-17所示。</w:t>
      </w:r>
    </w:p>
    <w:p w:rsidR="007D5383" w:rsidRDefault="007D5383">
      <w:pPr>
        <w:ind w:firstLine="420"/>
        <w:rPr>
          <w:rFonts w:hint="eastAsia"/>
        </w:rPr>
      </w:pPr>
    </w:p>
    <w:p w:rsidR="007D5383" w:rsidRDefault="00000000">
      <w:pPr>
        <w:ind w:firstLine="420"/>
        <w:jc w:val="center"/>
        <w:rPr>
          <w:rFonts w:hint="eastAsia"/>
        </w:rPr>
      </w:pPr>
      <w:r>
        <w:rPr>
          <w:noProof/>
        </w:rPr>
        <w:drawing>
          <wp:inline distT="0" distB="0" distL="0" distR="0">
            <wp:extent cx="1935480" cy="1272540"/>
            <wp:effectExtent l="0" t="0" r="0" b="7620"/>
            <wp:docPr id="54" name="图片 34" descr="9dc70c87555cfa6b24d131a62e91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dc70c87555cfa6b24d131a62e913d5"/>
                    <pic:cNvPicPr>
                      <a:picLocks noChangeAspect="1"/>
                    </pic:cNvPicPr>
                  </pic:nvPicPr>
                  <pic:blipFill>
                    <a:blip r:embed="rId80"/>
                    <a:stretch/>
                  </pic:blipFill>
                  <pic:spPr bwMode="auto">
                    <a:xfrm>
                      <a:off x="0" y="0"/>
                      <a:ext cx="1935480" cy="1272540"/>
                    </a:xfrm>
                    <a:prstGeom prst="rect">
                      <a:avLst/>
                    </a:prstGeom>
                  </pic:spPr>
                </pic:pic>
              </a:graphicData>
            </a:graphic>
          </wp:inline>
        </w:drawing>
      </w:r>
    </w:p>
    <w:p w:rsidR="007D5383" w:rsidRDefault="00000000">
      <w:pPr>
        <w:jc w:val="center"/>
        <w:rPr>
          <w:rFonts w:ascii="宋体" w:eastAsia="宋体" w:hAnsi="宋体" w:cs="宋体" w:hint="eastAsia"/>
          <w:szCs w:val="21"/>
        </w:rPr>
      </w:pPr>
      <w:r>
        <w:rPr>
          <w:rFonts w:ascii="宋体" w:eastAsia="宋体" w:hAnsi="宋体" w:cs="宋体" w:hint="eastAsia"/>
          <w:szCs w:val="21"/>
        </w:rPr>
        <w:t>图4-17 RGB to DVI Video Encoder IP核</w:t>
      </w:r>
    </w:p>
    <w:p w:rsidR="007D5383" w:rsidRDefault="007D5383">
      <w:pPr>
        <w:ind w:firstLine="420"/>
        <w:rPr>
          <w:rFonts w:hint="eastAsia"/>
        </w:rPr>
      </w:pPr>
    </w:p>
    <w:p w:rsidR="007D5383" w:rsidRDefault="00000000">
      <w:pPr>
        <w:pStyle w:val="3"/>
        <w:spacing w:line="240" w:lineRule="auto"/>
        <w:jc w:val="left"/>
        <w:rPr>
          <w:rFonts w:ascii="黑体" w:eastAsia="黑体" w:hAnsi="黑体" w:cs="Times New Roman" w:hint="eastAsia"/>
          <w:b w:val="0"/>
          <w:bCs w:val="0"/>
          <w:sz w:val="24"/>
          <w:szCs w:val="24"/>
        </w:rPr>
      </w:pPr>
      <w:bookmarkStart w:id="26" w:name="_Toc26443"/>
      <w:r>
        <w:rPr>
          <w:rFonts w:ascii="黑体" w:eastAsia="黑体" w:hAnsi="黑体" w:cs="黑体" w:hint="eastAsia"/>
          <w:b w:val="0"/>
          <w:bCs w:val="0"/>
          <w:sz w:val="24"/>
          <w:szCs w:val="24"/>
        </w:rPr>
        <w:t xml:space="preserve">4.2.7 </w:t>
      </w:r>
      <w:r>
        <w:rPr>
          <w:rFonts w:ascii="黑体" w:eastAsia="黑体" w:hAnsi="黑体" w:cs="Times New Roman" w:hint="eastAsia"/>
          <w:b w:val="0"/>
          <w:bCs w:val="0"/>
          <w:sz w:val="24"/>
          <w:szCs w:val="24"/>
        </w:rPr>
        <w:t>AXI Interconnect IP核</w:t>
      </w:r>
      <w:bookmarkEnd w:id="26"/>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AXI Interconnect模块实现寄存器映射的主设备和从设备之间的连接。AXI互联模块只用于内存映射的数据传输。即AXI Interconnect IP</w:t>
      </w:r>
      <w:proofErr w:type="gramStart"/>
      <w:r>
        <w:rPr>
          <w:rFonts w:ascii="宋体" w:eastAsia="宋体" w:hAnsi="宋体" w:hint="eastAsia"/>
          <w:sz w:val="24"/>
          <w:szCs w:val="24"/>
        </w:rPr>
        <w:t>核并不</w:t>
      </w:r>
      <w:proofErr w:type="gramEnd"/>
      <w:r>
        <w:rPr>
          <w:rFonts w:ascii="宋体" w:eastAsia="宋体" w:hAnsi="宋体" w:hint="eastAsia"/>
          <w:sz w:val="24"/>
          <w:szCs w:val="24"/>
        </w:rPr>
        <w:t>传输AXI-Stream流的数据，而是传输AXI4、AXI3或者AXI4-Lite协议的数据。具体于本系统中，PS核的</w:t>
      </w:r>
      <w:proofErr w:type="gramStart"/>
      <w:r>
        <w:rPr>
          <w:rFonts w:ascii="宋体" w:eastAsia="宋体" w:hAnsi="宋体" w:hint="eastAsia"/>
          <w:sz w:val="24"/>
          <w:szCs w:val="24"/>
        </w:rPr>
        <w:t>的</w:t>
      </w:r>
      <w:proofErr w:type="gramEnd"/>
      <w:r>
        <w:rPr>
          <w:rFonts w:ascii="宋体" w:eastAsia="宋体" w:hAnsi="宋体" w:hint="eastAsia"/>
          <w:sz w:val="24"/>
          <w:szCs w:val="24"/>
        </w:rPr>
        <w:t>AXI_HP接口应该与写VDMA的S2MM端口以及读VDMA的MM2S相连；而各IP核中负责传递配置信息的AXI4-Lite接口应该与PS端的AXI_GP接口相连，用于IP核的初始化和参数配置等功能。但PS核中AXI接口数量并不足够与PL中各IP核的相应接口一一连接，因此需要用到AXI Interconnect模块充当路由功能，在接口间进行一对多或多对一的接口互联。</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AXI Interconnect IP核有基本连接模式如下：</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b/>
        <w:t>• N-to-1 Interconnect</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b/>
        <w:t>• 1-to-N Interconnect</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b/>
        <w:t>• N-to-M Interconnect (Crossbar Mode)</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ab/>
        <w:t>• N-to-M Interconnect (Shared Access Mode)</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本系统中，采用的是N-to-1和1-to-N连接模式。其中，VDMA IP核和PS核的接口采用N-to-1模式，即两个Master口，一个Slave口，用以向内存中写入数据或从内存中读出数据</w:t>
      </w:r>
      <w:r>
        <w:rPr>
          <w:rFonts w:ascii="宋体" w:eastAsia="宋体" w:hAnsi="宋体" w:hint="eastAsia"/>
          <w:sz w:val="24"/>
          <w:szCs w:val="24"/>
          <w:vertAlign w:val="superscript"/>
        </w:rPr>
        <w:t>[30]</w:t>
      </w:r>
      <w:r>
        <w:rPr>
          <w:rFonts w:ascii="宋体" w:eastAsia="宋体" w:hAnsi="宋体" w:hint="eastAsia"/>
          <w:sz w:val="24"/>
          <w:szCs w:val="24"/>
        </w:rPr>
        <w:t>。N-to-1模式的示意框图如图4-18所示。</w:t>
      </w:r>
    </w:p>
    <w:p w:rsidR="007D5383" w:rsidRDefault="00000000">
      <w:pPr>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3763010" cy="2251075"/>
            <wp:effectExtent l="0" t="0" r="1270" b="4445"/>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8"/>
                    <pic:cNvPicPr>
                      <a:picLocks noChangeAspect="1"/>
                    </pic:cNvPicPr>
                  </pic:nvPicPr>
                  <pic:blipFill>
                    <a:blip r:embed="rId81"/>
                    <a:stretch/>
                  </pic:blipFill>
                  <pic:spPr bwMode="auto">
                    <a:xfrm>
                      <a:off x="0" y="0"/>
                      <a:ext cx="3763010" cy="2251075"/>
                    </a:xfrm>
                    <a:prstGeom prst="rect">
                      <a:avLst/>
                    </a:prstGeom>
                    <a:noFill/>
                    <a:ln>
                      <a:noFill/>
                    </a:ln>
                  </pic:spPr>
                </pic:pic>
              </a:graphicData>
            </a:graphic>
          </wp:inline>
        </w:drawing>
      </w:r>
    </w:p>
    <w:p w:rsidR="007D5383" w:rsidRDefault="00000000">
      <w:pPr>
        <w:jc w:val="center"/>
        <w:rPr>
          <w:rFonts w:ascii="宋体" w:eastAsia="宋体" w:hAnsi="宋体" w:cs="宋体" w:hint="eastAsia"/>
          <w:szCs w:val="21"/>
        </w:rPr>
      </w:pPr>
      <w:r>
        <w:rPr>
          <w:rFonts w:ascii="宋体" w:eastAsia="宋体" w:hAnsi="宋体" w:cs="宋体" w:hint="eastAsia"/>
          <w:szCs w:val="21"/>
        </w:rPr>
        <w:t>图4-18 N-to-1模式</w:t>
      </w:r>
    </w:p>
    <w:p w:rsidR="007D5383" w:rsidRDefault="007D5383">
      <w:pPr>
        <w:jc w:val="center"/>
        <w:rPr>
          <w:rFonts w:ascii="宋体" w:eastAsia="宋体" w:hAnsi="宋体" w:hint="eastAsia"/>
          <w:sz w:val="24"/>
          <w:szCs w:val="24"/>
        </w:rPr>
      </w:pP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而在PS端AXI_GP接口和各IP核之间的AXI Interconnect则采用了1-to-N连接模式，即一个Master口，多个Slave口，1-to-N连接模式的示意框图如图4-19所示。</w:t>
      </w:r>
    </w:p>
    <w:p w:rsidR="007D5383" w:rsidRDefault="00000000">
      <w:pPr>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3875405" cy="2494280"/>
            <wp:effectExtent l="0" t="0" r="10795" b="5080"/>
            <wp:docPr id="5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9"/>
                    <pic:cNvPicPr>
                      <a:picLocks noChangeAspect="1"/>
                    </pic:cNvPicPr>
                  </pic:nvPicPr>
                  <pic:blipFill>
                    <a:blip r:embed="rId82"/>
                    <a:stretch/>
                  </pic:blipFill>
                  <pic:spPr bwMode="auto">
                    <a:xfrm>
                      <a:off x="0" y="0"/>
                      <a:ext cx="3875405" cy="2494280"/>
                    </a:xfrm>
                    <a:prstGeom prst="rect">
                      <a:avLst/>
                    </a:prstGeom>
                    <a:noFill/>
                    <a:ln>
                      <a:noFill/>
                    </a:ln>
                  </pic:spPr>
                </pic:pic>
              </a:graphicData>
            </a:graphic>
          </wp:inline>
        </w:drawing>
      </w:r>
    </w:p>
    <w:p w:rsidR="007D5383" w:rsidRDefault="00000000">
      <w:pPr>
        <w:jc w:val="center"/>
        <w:rPr>
          <w:rFonts w:ascii="宋体" w:eastAsia="宋体" w:hAnsi="宋体" w:hint="eastAsia"/>
          <w:sz w:val="24"/>
          <w:szCs w:val="24"/>
        </w:rPr>
      </w:pPr>
      <w:r>
        <w:rPr>
          <w:rFonts w:ascii="宋体" w:eastAsia="宋体" w:hAnsi="宋体" w:cs="宋体" w:hint="eastAsia"/>
          <w:szCs w:val="21"/>
        </w:rPr>
        <w:t>图4-19 1-to-N模式</w:t>
      </w:r>
    </w:p>
    <w:p w:rsidR="007D5383" w:rsidRDefault="007D5383">
      <w:pPr>
        <w:rPr>
          <w:rFonts w:hint="eastAsia"/>
        </w:rPr>
      </w:pPr>
    </w:p>
    <w:p w:rsidR="007D5383" w:rsidRDefault="00000000">
      <w:pPr>
        <w:pStyle w:val="3"/>
        <w:spacing w:line="240" w:lineRule="auto"/>
        <w:jc w:val="left"/>
        <w:rPr>
          <w:rFonts w:ascii="黑体" w:eastAsia="黑体" w:hAnsi="黑体" w:cs="Times New Roman" w:hint="eastAsia"/>
          <w:b w:val="0"/>
          <w:bCs w:val="0"/>
          <w:sz w:val="24"/>
          <w:szCs w:val="24"/>
        </w:rPr>
      </w:pPr>
      <w:bookmarkStart w:id="27" w:name="_Toc2540"/>
      <w:r>
        <w:rPr>
          <w:rFonts w:ascii="黑体" w:eastAsia="黑体" w:hAnsi="黑体" w:cs="黑体" w:hint="eastAsia"/>
          <w:b w:val="0"/>
          <w:bCs w:val="0"/>
          <w:sz w:val="24"/>
          <w:szCs w:val="24"/>
        </w:rPr>
        <w:t xml:space="preserve">4.2.8 </w:t>
      </w:r>
      <w:r>
        <w:rPr>
          <w:rFonts w:ascii="黑体" w:eastAsia="黑体" w:hAnsi="黑体" w:cs="Times New Roman" w:hint="eastAsia"/>
          <w:b w:val="0"/>
          <w:bCs w:val="0"/>
          <w:sz w:val="24"/>
          <w:szCs w:val="24"/>
        </w:rPr>
        <w:t>GPIO IP核</w:t>
      </w:r>
      <w:bookmarkEnd w:id="27"/>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GPIO 全称为 General Purpose Input Output，用于PS端对IO口的读写，GPIO IP核的框图如下图4-20所示。</w:t>
      </w:r>
    </w:p>
    <w:p w:rsidR="007D5383" w:rsidRDefault="00000000">
      <w:pPr>
        <w:jc w:val="center"/>
        <w:rPr>
          <w:rFonts w:hint="eastAsia"/>
        </w:rPr>
      </w:pPr>
      <w:r>
        <w:rPr>
          <w:noProof/>
        </w:rPr>
        <w:drawing>
          <wp:inline distT="0" distB="0" distL="0" distR="0">
            <wp:extent cx="1981200" cy="1036320"/>
            <wp:effectExtent l="0" t="0" r="0" b="0"/>
            <wp:docPr id="57" name="图片 32" descr="24ab653607f7adc167a96208cb82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4ab653607f7adc167a96208cb8271c"/>
                    <pic:cNvPicPr>
                      <a:picLocks noChangeAspect="1"/>
                    </pic:cNvPicPr>
                  </pic:nvPicPr>
                  <pic:blipFill>
                    <a:blip r:embed="rId83"/>
                    <a:stretch/>
                  </pic:blipFill>
                  <pic:spPr bwMode="auto">
                    <a:xfrm>
                      <a:off x="0" y="0"/>
                      <a:ext cx="1981200" cy="1036320"/>
                    </a:xfrm>
                    <a:prstGeom prst="rect">
                      <a:avLst/>
                    </a:prstGeom>
                  </pic:spPr>
                </pic:pic>
              </a:graphicData>
            </a:graphic>
          </wp:inline>
        </w:drawing>
      </w:r>
    </w:p>
    <w:p w:rsidR="007D5383" w:rsidRDefault="00000000">
      <w:pPr>
        <w:jc w:val="center"/>
        <w:rPr>
          <w:rFonts w:hint="eastAsia"/>
        </w:rPr>
      </w:pPr>
      <w:r>
        <w:rPr>
          <w:rFonts w:ascii="宋体" w:eastAsia="宋体" w:hAnsi="宋体" w:cs="宋体" w:hint="eastAsia"/>
          <w:szCs w:val="21"/>
        </w:rPr>
        <w:t>图4-20 GPIO IP核</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本系统中，GPIO核的S_AXI端连接控制接口AXI Interconnect IP核的Slave接口，GPIO端则连接摄像头I2C接口，通过PS端产生的控制信号，对摄像头进行寄存</w:t>
      </w:r>
      <w:r>
        <w:rPr>
          <w:rFonts w:ascii="宋体" w:eastAsia="宋体" w:hAnsi="宋体" w:hint="eastAsia"/>
          <w:sz w:val="24"/>
          <w:szCs w:val="24"/>
        </w:rPr>
        <w:lastRenderedPageBreak/>
        <w:t>器的相关配置，以完成初始化摄像头的功能。</w:t>
      </w:r>
    </w:p>
    <w:p w:rsidR="007D5383" w:rsidRDefault="007D5383">
      <w:pPr>
        <w:ind w:firstLine="420"/>
        <w:rPr>
          <w:rFonts w:hint="eastAsia"/>
        </w:rPr>
      </w:pPr>
    </w:p>
    <w:p w:rsidR="007D5383" w:rsidRDefault="00000000">
      <w:pPr>
        <w:pStyle w:val="3"/>
        <w:spacing w:line="240" w:lineRule="auto"/>
        <w:jc w:val="left"/>
        <w:rPr>
          <w:rFonts w:ascii="黑体" w:eastAsia="黑体" w:hAnsi="黑体" w:cs="Times New Roman" w:hint="eastAsia"/>
          <w:b w:val="0"/>
          <w:bCs w:val="0"/>
          <w:sz w:val="24"/>
          <w:szCs w:val="24"/>
        </w:rPr>
      </w:pPr>
      <w:bookmarkStart w:id="28" w:name="_Toc28385"/>
      <w:r>
        <w:rPr>
          <w:rFonts w:ascii="黑体" w:eastAsia="黑体" w:hAnsi="黑体" w:cs="黑体" w:hint="eastAsia"/>
          <w:b w:val="0"/>
          <w:bCs w:val="0"/>
          <w:sz w:val="24"/>
          <w:szCs w:val="24"/>
        </w:rPr>
        <w:t xml:space="preserve">4.2.9 </w:t>
      </w:r>
      <w:r>
        <w:rPr>
          <w:rFonts w:ascii="黑体" w:eastAsia="黑体" w:hAnsi="黑体" w:cs="Times New Roman"/>
          <w:b w:val="0"/>
          <w:bCs w:val="0"/>
          <w:sz w:val="24"/>
          <w:szCs w:val="24"/>
        </w:rPr>
        <w:t>Processer System Reset</w:t>
      </w:r>
      <w:r>
        <w:rPr>
          <w:rFonts w:ascii="黑体" w:eastAsia="黑体" w:hAnsi="黑体" w:cs="Times New Roman" w:hint="eastAsia"/>
          <w:b w:val="0"/>
          <w:bCs w:val="0"/>
          <w:sz w:val="24"/>
          <w:szCs w:val="24"/>
        </w:rPr>
        <w:t xml:space="preserve"> IP核</w:t>
      </w:r>
      <w:bookmarkEnd w:id="28"/>
    </w:p>
    <w:p w:rsidR="007D5383" w:rsidRDefault="00000000">
      <w:pPr>
        <w:spacing w:line="460" w:lineRule="exact"/>
        <w:ind w:firstLine="420"/>
        <w:rPr>
          <w:rFonts w:ascii="宋体" w:eastAsia="宋体" w:hAnsi="宋体" w:hint="eastAsia"/>
          <w:sz w:val="24"/>
          <w:szCs w:val="24"/>
        </w:rPr>
      </w:pPr>
      <w:r>
        <w:rPr>
          <w:rFonts w:ascii="宋体" w:eastAsia="宋体" w:hAnsi="宋体"/>
          <w:sz w:val="24"/>
          <w:szCs w:val="24"/>
        </w:rPr>
        <w:t xml:space="preserve">Processer System Reset </w:t>
      </w:r>
      <w:r>
        <w:rPr>
          <w:rFonts w:ascii="宋体" w:eastAsia="宋体" w:hAnsi="宋体" w:hint="eastAsia"/>
          <w:sz w:val="24"/>
          <w:szCs w:val="24"/>
        </w:rPr>
        <w:t>模块可以为</w:t>
      </w:r>
      <w:r>
        <w:rPr>
          <w:rFonts w:ascii="宋体" w:eastAsia="宋体" w:hAnsi="宋体"/>
          <w:sz w:val="24"/>
          <w:szCs w:val="24"/>
        </w:rPr>
        <w:t>包括处理器，互连和外围设备</w:t>
      </w:r>
      <w:r>
        <w:rPr>
          <w:rFonts w:ascii="宋体" w:eastAsia="宋体" w:hAnsi="宋体" w:hint="eastAsia"/>
          <w:sz w:val="24"/>
          <w:szCs w:val="24"/>
        </w:rPr>
        <w:t>产生所需的复位信号</w:t>
      </w:r>
      <w:r>
        <w:rPr>
          <w:rFonts w:ascii="宋体" w:eastAsia="宋体" w:hAnsi="宋体"/>
          <w:sz w:val="24"/>
          <w:szCs w:val="24"/>
        </w:rPr>
        <w:t>。</w:t>
      </w:r>
      <w:r>
        <w:rPr>
          <w:rFonts w:ascii="宋体" w:eastAsia="宋体" w:hAnsi="宋体" w:hint="eastAsia"/>
          <w:sz w:val="24"/>
          <w:szCs w:val="24"/>
        </w:rPr>
        <w:t>它</w:t>
      </w:r>
      <w:r>
        <w:rPr>
          <w:rFonts w:ascii="宋体" w:eastAsia="宋体" w:hAnsi="宋体"/>
          <w:sz w:val="24"/>
          <w:szCs w:val="24"/>
        </w:rPr>
        <w:t>支持与时钟同步的异步外部复位输入</w:t>
      </w:r>
      <w:r>
        <w:rPr>
          <w:rFonts w:ascii="宋体" w:eastAsia="宋体" w:hAnsi="宋体" w:hint="eastAsia"/>
          <w:sz w:val="24"/>
          <w:szCs w:val="24"/>
        </w:rPr>
        <w:t>，</w:t>
      </w:r>
      <w:r>
        <w:rPr>
          <w:rFonts w:ascii="宋体" w:eastAsia="宋体" w:hAnsi="宋体"/>
          <w:sz w:val="24"/>
          <w:szCs w:val="24"/>
        </w:rPr>
        <w:t>外部和辅助复位输入都可以选择为高电平有效或低电平有效</w:t>
      </w:r>
      <w:r>
        <w:rPr>
          <w:rFonts w:ascii="宋体" w:eastAsia="宋体" w:hAnsi="宋体" w:hint="eastAsia"/>
          <w:sz w:val="24"/>
          <w:szCs w:val="24"/>
        </w:rPr>
        <w:t>。该模块的结构框图如下图4-21所示。</w:t>
      </w:r>
    </w:p>
    <w:p w:rsidR="007D5383" w:rsidRDefault="00000000">
      <w:pPr>
        <w:ind w:firstLine="420"/>
        <w:jc w:val="center"/>
        <w:rPr>
          <w:rFonts w:hint="eastAsia"/>
        </w:rPr>
      </w:pPr>
      <w:r>
        <w:rPr>
          <w:rFonts w:hint="eastAsia"/>
          <w:noProof/>
        </w:rPr>
        <w:drawing>
          <wp:inline distT="0" distB="0" distL="0" distR="0">
            <wp:extent cx="4876800" cy="2125980"/>
            <wp:effectExtent l="0" t="0" r="0" b="7620"/>
            <wp:docPr id="5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icPr>
                  <pic:blipFill>
                    <a:blip r:embed="rId84"/>
                    <a:stretch/>
                  </pic:blipFill>
                  <pic:spPr bwMode="auto">
                    <a:xfrm>
                      <a:off x="0" y="0"/>
                      <a:ext cx="4876800" cy="2125980"/>
                    </a:xfrm>
                    <a:prstGeom prst="rect">
                      <a:avLst/>
                    </a:prstGeom>
                    <a:noFill/>
                    <a:ln>
                      <a:noFill/>
                    </a:ln>
                  </pic:spPr>
                </pic:pic>
              </a:graphicData>
            </a:graphic>
          </wp:inline>
        </w:drawing>
      </w:r>
    </w:p>
    <w:p w:rsidR="007D5383" w:rsidRDefault="00000000">
      <w:pPr>
        <w:jc w:val="center"/>
        <w:rPr>
          <w:rFonts w:hint="eastAsia"/>
        </w:rPr>
      </w:pPr>
      <w:r>
        <w:rPr>
          <w:rFonts w:ascii="宋体" w:eastAsia="宋体" w:hAnsi="宋体" w:cs="宋体" w:hint="eastAsia"/>
          <w:szCs w:val="21"/>
        </w:rPr>
        <w:t>图4-21 Processer System Reset IP核</w:t>
      </w:r>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在本设计中主要用到如下几个端口：输入端口中，</w:t>
      </w:r>
      <w:proofErr w:type="spellStart"/>
      <w:r>
        <w:rPr>
          <w:rFonts w:ascii="宋体" w:eastAsia="宋体" w:hAnsi="宋体" w:hint="eastAsia"/>
          <w:sz w:val="24"/>
          <w:szCs w:val="24"/>
        </w:rPr>
        <w:t>slowest_sync_clk</w:t>
      </w:r>
      <w:proofErr w:type="spellEnd"/>
      <w:r>
        <w:rPr>
          <w:rFonts w:ascii="宋体" w:eastAsia="宋体" w:hAnsi="宋体" w:hint="eastAsia"/>
          <w:sz w:val="24"/>
          <w:szCs w:val="24"/>
        </w:rPr>
        <w:t>：连接到系统中时钟，若有多个时钟，则连接最慢的一个；</w:t>
      </w:r>
      <w:proofErr w:type="spellStart"/>
      <w:r>
        <w:rPr>
          <w:rFonts w:ascii="宋体" w:eastAsia="宋体" w:hAnsi="宋体" w:hint="eastAsia"/>
          <w:sz w:val="24"/>
          <w:szCs w:val="24"/>
        </w:rPr>
        <w:t>ext_reset_in</w:t>
      </w:r>
      <w:proofErr w:type="spellEnd"/>
      <w:r>
        <w:rPr>
          <w:rFonts w:ascii="宋体" w:eastAsia="宋体" w:hAnsi="宋体" w:hint="eastAsia"/>
          <w:sz w:val="24"/>
          <w:szCs w:val="24"/>
        </w:rPr>
        <w:t>：连接外部输入的复位信号，本系统中连接到PS</w:t>
      </w:r>
      <w:proofErr w:type="gramStart"/>
      <w:r>
        <w:rPr>
          <w:rFonts w:ascii="宋体" w:eastAsia="宋体" w:hAnsi="宋体" w:hint="eastAsia"/>
          <w:sz w:val="24"/>
          <w:szCs w:val="24"/>
        </w:rPr>
        <w:t>核产生</w:t>
      </w:r>
      <w:proofErr w:type="gramEnd"/>
      <w:r>
        <w:rPr>
          <w:rFonts w:ascii="宋体" w:eastAsia="宋体" w:hAnsi="宋体" w:hint="eastAsia"/>
          <w:sz w:val="24"/>
          <w:szCs w:val="24"/>
        </w:rPr>
        <w:t>的复位信号端口。输出端口中，</w:t>
      </w:r>
      <w:proofErr w:type="spellStart"/>
      <w:r>
        <w:rPr>
          <w:rFonts w:ascii="宋体" w:eastAsia="宋体" w:hAnsi="宋体" w:hint="eastAsia"/>
          <w:sz w:val="24"/>
          <w:szCs w:val="24"/>
        </w:rPr>
        <w:t>Peripherals_aresetn</w:t>
      </w:r>
      <w:proofErr w:type="spellEnd"/>
      <w:r>
        <w:rPr>
          <w:rFonts w:ascii="宋体" w:eastAsia="宋体" w:hAnsi="宋体" w:hint="eastAsia"/>
          <w:sz w:val="24"/>
          <w:szCs w:val="24"/>
        </w:rPr>
        <w:t>:低电平有效的外设复位信号，连接各功能模块，如VDMA IP核，Video Timing Controller IP核，GPIO IP核等；</w:t>
      </w:r>
      <w:proofErr w:type="spellStart"/>
      <w:r>
        <w:rPr>
          <w:rFonts w:ascii="宋体" w:eastAsia="宋体" w:hAnsi="宋体" w:hint="eastAsia"/>
          <w:sz w:val="24"/>
          <w:szCs w:val="24"/>
        </w:rPr>
        <w:t>Interconnect_aresetn</w:t>
      </w:r>
      <w:proofErr w:type="spellEnd"/>
      <w:r>
        <w:rPr>
          <w:rFonts w:ascii="宋体" w:eastAsia="宋体" w:hAnsi="宋体" w:hint="eastAsia"/>
          <w:sz w:val="24"/>
          <w:szCs w:val="24"/>
        </w:rPr>
        <w:t>:低电平有效的Interconnect复位信号，产生AXI Interconnect IP核的复位信号，需要连接到AXI Interconnect IP核的复位端口；需要注意的是，由于本系统中有100Mhz和150Mhz两个时钟域，所以需要分别用两个Processer System Reset IP核分布产生复位信号。</w:t>
      </w:r>
    </w:p>
    <w:p w:rsidR="007D5383" w:rsidRDefault="007D5383">
      <w:pPr>
        <w:ind w:firstLine="420"/>
        <w:rPr>
          <w:rFonts w:hint="eastAsia"/>
        </w:rPr>
      </w:pPr>
    </w:p>
    <w:p w:rsidR="007D5383" w:rsidRDefault="00000000">
      <w:pPr>
        <w:rPr>
          <w:rFonts w:ascii="黑体" w:eastAsia="黑体" w:hAnsi="黑体" w:cs="黑体" w:hint="eastAsia"/>
          <w:sz w:val="28"/>
          <w:szCs w:val="28"/>
        </w:rPr>
      </w:pPr>
      <w:r>
        <w:rPr>
          <w:rFonts w:ascii="黑体" w:eastAsia="黑体" w:hAnsi="黑体" w:cs="黑体" w:hint="eastAsia"/>
          <w:sz w:val="28"/>
          <w:szCs w:val="28"/>
        </w:rPr>
        <w:br w:type="page" w:clear="all"/>
      </w:r>
    </w:p>
    <w:p w:rsidR="007D5383" w:rsidRDefault="00000000">
      <w:pPr>
        <w:pStyle w:val="1"/>
        <w:numPr>
          <w:ilvl w:val="0"/>
          <w:numId w:val="1"/>
        </w:numPr>
        <w:jc w:val="center"/>
        <w:rPr>
          <w:rFonts w:ascii="黑体" w:eastAsia="黑体" w:hAnsi="黑体" w:cs="黑体" w:hint="eastAsia"/>
          <w:b w:val="0"/>
          <w:bCs w:val="0"/>
          <w:sz w:val="32"/>
          <w:szCs w:val="32"/>
        </w:rPr>
      </w:pPr>
      <w:bookmarkStart w:id="29" w:name="_Toc4010"/>
      <w:r>
        <w:rPr>
          <w:rFonts w:ascii="黑体" w:eastAsia="黑体" w:hAnsi="黑体" w:cs="黑体" w:hint="eastAsia"/>
          <w:b w:val="0"/>
          <w:bCs w:val="0"/>
          <w:sz w:val="32"/>
          <w:szCs w:val="32"/>
        </w:rPr>
        <w:lastRenderedPageBreak/>
        <w:t>实验结果</w:t>
      </w:r>
      <w:bookmarkEnd w:id="29"/>
    </w:p>
    <w:p w:rsidR="007D5383" w:rsidRDefault="007D5383">
      <w:pPr>
        <w:rPr>
          <w:rFonts w:hint="eastAsia"/>
          <w:szCs w:val="21"/>
        </w:rPr>
      </w:pPr>
    </w:p>
    <w:p w:rsidR="007D5383" w:rsidRDefault="007D5383">
      <w:pPr>
        <w:rPr>
          <w:rFonts w:hint="eastAsia"/>
          <w:szCs w:val="21"/>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本实验中用到的黑金AX7010开发</w:t>
      </w:r>
      <w:proofErr w:type="gramStart"/>
      <w:r>
        <w:rPr>
          <w:rFonts w:ascii="宋体" w:eastAsia="宋体" w:hAnsi="宋体" w:hint="eastAsia"/>
          <w:sz w:val="24"/>
          <w:szCs w:val="24"/>
        </w:rPr>
        <w:t>板如下</w:t>
      </w:r>
      <w:proofErr w:type="gramEnd"/>
      <w:r>
        <w:rPr>
          <w:rFonts w:ascii="宋体" w:eastAsia="宋体" w:hAnsi="宋体" w:hint="eastAsia"/>
          <w:sz w:val="24"/>
          <w:szCs w:val="24"/>
        </w:rPr>
        <w:t>图6-1所示，实验中共用到了其HDMI接口，JTAG接口，在图中均有标注。摄像头通过其40针拓展IO口与开发板相连接。</w:t>
      </w:r>
    </w:p>
    <w:p w:rsidR="007D5383" w:rsidRDefault="00000000">
      <w:pPr>
        <w:pStyle w:val="aff4"/>
        <w:ind w:firstLine="480"/>
        <w:jc w:val="center"/>
        <w:rPr>
          <w:rFonts w:ascii="宋体" w:eastAsia="宋体" w:hAnsi="宋体" w:hint="eastAsia"/>
          <w:sz w:val="24"/>
          <w:szCs w:val="24"/>
        </w:rPr>
      </w:pPr>
      <w:r>
        <w:rPr>
          <w:rFonts w:ascii="宋体" w:eastAsia="宋体" w:hAnsi="宋体"/>
          <w:noProof/>
          <w:sz w:val="24"/>
          <w:szCs w:val="24"/>
        </w:rPr>
        <w:drawing>
          <wp:inline distT="0" distB="0" distL="0" distR="0">
            <wp:extent cx="4518025" cy="2953385"/>
            <wp:effectExtent l="0" t="0" r="8255" b="3175"/>
            <wp:docPr id="59" name="图片 12" descr="新建 PPT 演示文稿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新建 PPT 演示文稿_01"/>
                    <pic:cNvPicPr>
                      <a:picLocks noChangeAspect="1"/>
                    </pic:cNvPicPr>
                  </pic:nvPicPr>
                  <pic:blipFill>
                    <a:blip r:embed="rId85"/>
                    <a:srcRect l="5761" t="11976" b="5906"/>
                    <a:stretch/>
                  </pic:blipFill>
                  <pic:spPr bwMode="auto">
                    <a:xfrm>
                      <a:off x="0" y="0"/>
                      <a:ext cx="4518025" cy="2953385"/>
                    </a:xfrm>
                    <a:prstGeom prst="rect">
                      <a:avLst/>
                    </a:prstGeom>
                  </pic:spPr>
                </pic:pic>
              </a:graphicData>
            </a:graphic>
          </wp:inline>
        </w:drawing>
      </w:r>
    </w:p>
    <w:p w:rsidR="007D5383" w:rsidRDefault="00000000">
      <w:pPr>
        <w:pStyle w:val="aff4"/>
        <w:jc w:val="center"/>
        <w:rPr>
          <w:rFonts w:ascii="宋体" w:eastAsia="宋体" w:hAnsi="宋体" w:hint="eastAsia"/>
          <w:sz w:val="24"/>
          <w:szCs w:val="24"/>
        </w:rPr>
      </w:pPr>
      <w:r>
        <w:rPr>
          <w:rFonts w:ascii="宋体" w:eastAsia="宋体" w:hAnsi="宋体" w:hint="eastAsia"/>
          <w:szCs w:val="21"/>
        </w:rPr>
        <w:t>图6-1 AX7010 ZYNQ开发板</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根据实验需要，搭建简易实验环境如下图</w:t>
      </w:r>
      <w:proofErr w:type="gramStart"/>
      <w:r>
        <w:rPr>
          <w:rFonts w:ascii="宋体" w:eastAsia="宋体" w:hAnsi="宋体" w:hint="eastAsia"/>
          <w:sz w:val="24"/>
          <w:szCs w:val="24"/>
        </w:rPr>
        <w:t>图</w:t>
      </w:r>
      <w:proofErr w:type="gramEnd"/>
      <w:r>
        <w:rPr>
          <w:rFonts w:ascii="宋体" w:eastAsia="宋体" w:hAnsi="宋体" w:hint="eastAsia"/>
          <w:sz w:val="24"/>
          <w:szCs w:val="24"/>
        </w:rPr>
        <w:t>6-2所示，图(a)为实验平台主视图，图(b)为实验平台侧视图。</w:t>
      </w:r>
    </w:p>
    <w:p w:rsidR="007D5383" w:rsidRDefault="00000000">
      <w:pPr>
        <w:pStyle w:val="aff4"/>
        <w:spacing w:line="360" w:lineRule="auto"/>
        <w:jc w:val="left"/>
        <w:rPr>
          <w:rFonts w:ascii="宋体" w:eastAsia="宋体" w:hAnsi="宋体" w:hint="eastAsia"/>
          <w:szCs w:val="21"/>
        </w:rPr>
      </w:pPr>
      <w:r>
        <w:rPr>
          <w:rFonts w:ascii="宋体" w:eastAsia="宋体" w:hAnsi="宋体"/>
          <w:noProof/>
          <w:szCs w:val="21"/>
        </w:rPr>
        <w:drawing>
          <wp:inline distT="0" distB="0" distL="0" distR="0">
            <wp:extent cx="2368550" cy="3157220"/>
            <wp:effectExtent l="0" t="0" r="8890" b="12700"/>
            <wp:docPr id="60" name="图片 36" descr="C:\Users\51390\Desktop\微信图片_20200512204612_DxO.jpg微信图片_20200512204612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51390\Desktop\微信图片_20200512204612_DxO.jpg微信图片_20200512204612_DxO"/>
                    <pic:cNvPicPr>
                      <a:picLocks noChangeAspect="1"/>
                    </pic:cNvPicPr>
                  </pic:nvPicPr>
                  <pic:blipFill>
                    <a:blip r:embed="rId86"/>
                    <a:stretch/>
                  </pic:blipFill>
                  <pic:spPr bwMode="auto">
                    <a:xfrm>
                      <a:off x="0" y="0"/>
                      <a:ext cx="2368550" cy="3157220"/>
                    </a:xfrm>
                    <a:prstGeom prst="rect">
                      <a:avLst/>
                    </a:prstGeom>
                  </pic:spPr>
                </pic:pic>
              </a:graphicData>
            </a:graphic>
          </wp:inline>
        </w:drawing>
      </w:r>
      <w:r>
        <w:rPr>
          <w:rFonts w:ascii="宋体" w:eastAsia="宋体" w:hAnsi="宋体" w:hint="eastAsia"/>
          <w:szCs w:val="21"/>
        </w:rPr>
        <w:t xml:space="preserve">          </w:t>
      </w:r>
      <w:r>
        <w:rPr>
          <w:rFonts w:ascii="宋体" w:eastAsia="宋体" w:hAnsi="宋体"/>
          <w:noProof/>
          <w:szCs w:val="21"/>
        </w:rPr>
        <w:drawing>
          <wp:inline distT="0" distB="0" distL="0" distR="0">
            <wp:extent cx="2364740" cy="3155315"/>
            <wp:effectExtent l="0" t="0" r="12700" b="14604"/>
            <wp:docPr id="61" name="图片 37" descr="C:\Users\51390\Desktop\微信图片_20200512204623_DxO.jpg微信图片_20200512204623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51390\Desktop\微信图片_20200512204623_DxO.jpg微信图片_20200512204623_DxO"/>
                    <pic:cNvPicPr>
                      <a:picLocks noChangeAspect="1"/>
                    </pic:cNvPicPr>
                  </pic:nvPicPr>
                  <pic:blipFill>
                    <a:blip r:embed="rId87"/>
                    <a:stretch/>
                  </pic:blipFill>
                  <pic:spPr bwMode="auto">
                    <a:xfrm>
                      <a:off x="0" y="0"/>
                      <a:ext cx="2364740" cy="3155315"/>
                    </a:xfrm>
                    <a:prstGeom prst="rect">
                      <a:avLst/>
                    </a:prstGeom>
                  </pic:spPr>
                </pic:pic>
              </a:graphicData>
            </a:graphic>
          </wp:inline>
        </w:drawing>
      </w:r>
    </w:p>
    <w:p w:rsidR="007D5383" w:rsidRDefault="00000000">
      <w:pPr>
        <w:pStyle w:val="aff4"/>
        <w:spacing w:line="360" w:lineRule="auto"/>
        <w:ind w:firstLine="1680"/>
        <w:jc w:val="left"/>
        <w:rPr>
          <w:rFonts w:ascii="宋体" w:eastAsia="宋体" w:hAnsi="宋体" w:hint="eastAsia"/>
          <w:szCs w:val="21"/>
        </w:rPr>
      </w:pPr>
      <w:r>
        <w:rPr>
          <w:rFonts w:ascii="宋体" w:eastAsia="宋体" w:hAnsi="宋体" w:hint="eastAsia"/>
          <w:szCs w:val="21"/>
        </w:rPr>
        <w:t>(a)主视图                                      (b)侧视图</w:t>
      </w:r>
    </w:p>
    <w:p w:rsidR="007D5383" w:rsidRDefault="00000000">
      <w:pPr>
        <w:pStyle w:val="aff4"/>
        <w:spacing w:line="360" w:lineRule="auto"/>
        <w:jc w:val="center"/>
        <w:rPr>
          <w:rFonts w:ascii="宋体" w:eastAsia="宋体" w:hAnsi="宋体" w:hint="eastAsia"/>
          <w:szCs w:val="21"/>
        </w:rPr>
      </w:pPr>
      <w:r>
        <w:rPr>
          <w:rFonts w:ascii="宋体" w:eastAsia="宋体" w:hAnsi="宋体" w:hint="eastAsia"/>
          <w:szCs w:val="21"/>
        </w:rPr>
        <w:lastRenderedPageBreak/>
        <w:t>图6-2实验平台</w:t>
      </w:r>
    </w:p>
    <w:p w:rsidR="007D5383" w:rsidRDefault="00000000">
      <w:pPr>
        <w:pStyle w:val="aff4"/>
        <w:spacing w:line="460" w:lineRule="exact"/>
        <w:rPr>
          <w:rFonts w:ascii="宋体" w:eastAsia="宋体" w:hAnsi="宋体" w:hint="eastAsia"/>
          <w:sz w:val="24"/>
          <w:szCs w:val="24"/>
        </w:rPr>
      </w:pPr>
      <w:r>
        <w:rPr>
          <w:rFonts w:ascii="宋体" w:eastAsia="宋体" w:hAnsi="宋体" w:hint="eastAsia"/>
          <w:sz w:val="24"/>
          <w:szCs w:val="24"/>
        </w:rPr>
        <w:t>最终的实验环境如下图6-3所示。</w:t>
      </w:r>
    </w:p>
    <w:p w:rsidR="007D5383" w:rsidRDefault="00000000">
      <w:pPr>
        <w:pStyle w:val="aff4"/>
        <w:ind w:firstLine="48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4863465" cy="3963670"/>
            <wp:effectExtent l="0" t="0" r="13335" b="13970"/>
            <wp:docPr id="62" name="图片 40" descr="图片1_Dx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1_DxO2"/>
                    <pic:cNvPicPr>
                      <a:picLocks noChangeAspect="1"/>
                    </pic:cNvPicPr>
                  </pic:nvPicPr>
                  <pic:blipFill>
                    <a:blip r:embed="rId88"/>
                    <a:stretch/>
                  </pic:blipFill>
                  <pic:spPr bwMode="auto">
                    <a:xfrm>
                      <a:off x="0" y="0"/>
                      <a:ext cx="4863465" cy="3963670"/>
                    </a:xfrm>
                    <a:prstGeom prst="rect">
                      <a:avLst/>
                    </a:prstGeom>
                  </pic:spPr>
                </pic:pic>
              </a:graphicData>
            </a:graphic>
          </wp:inline>
        </w:drawing>
      </w:r>
    </w:p>
    <w:p w:rsidR="007D5383" w:rsidRDefault="00000000">
      <w:pPr>
        <w:pStyle w:val="aff4"/>
        <w:spacing w:line="460" w:lineRule="exact"/>
        <w:jc w:val="center"/>
        <w:rPr>
          <w:rFonts w:ascii="宋体" w:eastAsia="宋体" w:hAnsi="宋体" w:hint="eastAsia"/>
          <w:szCs w:val="21"/>
        </w:rPr>
      </w:pPr>
      <w:r>
        <w:rPr>
          <w:rFonts w:ascii="宋体" w:eastAsia="宋体" w:hAnsi="宋体" w:hint="eastAsia"/>
          <w:szCs w:val="21"/>
        </w:rPr>
        <w:t>图6-3 实验环境</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编译运行后，摄像头可以正常工作并在HDMI显示屏上显示实时视频画面。本系统中，由于采用了红外窄带滤光片，因此可见光对实验的影响并不大，下图6-4中，左(a)图为可见光光源较强时监视器内显示的手背近红外图像，右(b)图为几乎没有可见光照射时的图像，可以发现两者清晰度区别并不明显。</w:t>
      </w:r>
    </w:p>
    <w:p w:rsidR="007D5383" w:rsidRDefault="00000000">
      <w:pPr>
        <w:pStyle w:val="aff4"/>
        <w:spacing w:line="360" w:lineRule="auto"/>
        <w:ind w:firstLine="48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2132965" cy="2132965"/>
            <wp:effectExtent l="0" t="0" r="635" b="635"/>
            <wp:docPr id="63" name="图片 41" descr="73c90be5b0ddc0d8000020337f228b8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3c90be5b0ddc0d8000020337f228b8_DxO"/>
                    <pic:cNvPicPr>
                      <a:picLocks noChangeAspect="1"/>
                    </pic:cNvPicPr>
                  </pic:nvPicPr>
                  <pic:blipFill>
                    <a:blip r:embed="rId89"/>
                    <a:stretch/>
                  </pic:blipFill>
                  <pic:spPr bwMode="auto">
                    <a:xfrm>
                      <a:off x="0" y="0"/>
                      <a:ext cx="2132965" cy="213296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2121535" cy="2121535"/>
            <wp:effectExtent l="0" t="0" r="12065" b="12065"/>
            <wp:docPr id="64" name="图片 42" descr="4c26bc97e056eb23353e6354eb66be0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c26bc97e056eb23353e6354eb66be0_DxO"/>
                    <pic:cNvPicPr>
                      <a:picLocks noChangeAspect="1"/>
                    </pic:cNvPicPr>
                  </pic:nvPicPr>
                  <pic:blipFill>
                    <a:blip r:embed="rId90"/>
                    <a:stretch/>
                  </pic:blipFill>
                  <pic:spPr bwMode="auto">
                    <a:xfrm>
                      <a:off x="0" y="0"/>
                      <a:ext cx="2121535" cy="2121535"/>
                    </a:xfrm>
                    <a:prstGeom prst="rect">
                      <a:avLst/>
                    </a:prstGeom>
                  </pic:spPr>
                </pic:pic>
              </a:graphicData>
            </a:graphic>
          </wp:inline>
        </w:drawing>
      </w:r>
    </w:p>
    <w:p w:rsidR="007D5383" w:rsidRDefault="00000000">
      <w:pPr>
        <w:pStyle w:val="aff4"/>
        <w:numPr>
          <w:ilvl w:val="0"/>
          <w:numId w:val="3"/>
        </w:numPr>
        <w:spacing w:line="360" w:lineRule="auto"/>
        <w:jc w:val="center"/>
        <w:rPr>
          <w:rFonts w:ascii="宋体" w:eastAsia="宋体" w:hAnsi="宋体" w:hint="eastAsia"/>
          <w:szCs w:val="21"/>
        </w:rPr>
      </w:pPr>
      <w:r>
        <w:rPr>
          <w:rFonts w:ascii="宋体" w:eastAsia="宋体" w:hAnsi="宋体" w:hint="eastAsia"/>
          <w:szCs w:val="21"/>
        </w:rPr>
        <w:t>有可见光源                                      (b)无可见光源</w:t>
      </w:r>
    </w:p>
    <w:p w:rsidR="007D5383" w:rsidRDefault="00000000">
      <w:pPr>
        <w:pStyle w:val="aff4"/>
        <w:spacing w:line="360" w:lineRule="auto"/>
        <w:ind w:firstLine="0"/>
        <w:jc w:val="center"/>
        <w:rPr>
          <w:rFonts w:ascii="宋体" w:eastAsia="宋体" w:hAnsi="宋体" w:hint="eastAsia"/>
          <w:szCs w:val="21"/>
        </w:rPr>
      </w:pPr>
      <w:r>
        <w:rPr>
          <w:rFonts w:ascii="宋体" w:eastAsia="宋体" w:hAnsi="宋体" w:hint="eastAsia"/>
          <w:szCs w:val="21"/>
        </w:rPr>
        <w:t>图6-4 可见光对成像影响</w:t>
      </w:r>
    </w:p>
    <w:p w:rsidR="007D5383" w:rsidRDefault="00000000">
      <w:pPr>
        <w:pStyle w:val="aff4"/>
        <w:spacing w:line="360" w:lineRule="auto"/>
        <w:ind w:firstLine="480"/>
        <w:jc w:val="left"/>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1715135" cy="1715135"/>
            <wp:effectExtent l="0" t="0" r="6985" b="6985"/>
            <wp:docPr id="65" name="图片 44" descr="d8e409e10f3fda2eca4bd1028670ede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8e409e10f3fda2eca4bd1028670ede_DxO"/>
                    <pic:cNvPicPr>
                      <a:picLocks noChangeAspect="1"/>
                    </pic:cNvPicPr>
                  </pic:nvPicPr>
                  <pic:blipFill>
                    <a:blip r:embed="rId91"/>
                    <a:stretch/>
                  </pic:blipFill>
                  <pic:spPr bwMode="auto">
                    <a:xfrm>
                      <a:off x="0" y="0"/>
                      <a:ext cx="1715135" cy="171513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712595" cy="1712595"/>
            <wp:effectExtent l="0" t="0" r="9525" b="9525"/>
            <wp:docPr id="66" name="图片 45" descr="21415cc511fadd6b2797fa3db2478e4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1415cc511fadd6b2797fa3db2478e4_DxO"/>
                    <pic:cNvPicPr>
                      <a:picLocks noChangeAspect="1"/>
                    </pic:cNvPicPr>
                  </pic:nvPicPr>
                  <pic:blipFill>
                    <a:blip r:embed="rId92"/>
                    <a:stretch/>
                  </pic:blipFill>
                  <pic:spPr bwMode="auto">
                    <a:xfrm>
                      <a:off x="0" y="0"/>
                      <a:ext cx="1712595" cy="171259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710690" cy="1710690"/>
            <wp:effectExtent l="0" t="0" r="11430" b="11430"/>
            <wp:docPr id="67" name="图片 46" descr="result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esult_DxO"/>
                    <pic:cNvPicPr>
                      <a:picLocks noChangeAspect="1"/>
                    </pic:cNvPicPr>
                  </pic:nvPicPr>
                  <pic:blipFill>
                    <a:blip r:embed="rId93"/>
                    <a:stretch/>
                  </pic:blipFill>
                  <pic:spPr bwMode="auto">
                    <a:xfrm>
                      <a:off x="0" y="0"/>
                      <a:ext cx="1710690" cy="1710690"/>
                    </a:xfrm>
                    <a:prstGeom prst="rect">
                      <a:avLst/>
                    </a:prstGeom>
                  </pic:spPr>
                </pic:pic>
              </a:graphicData>
            </a:graphic>
          </wp:inline>
        </w:drawing>
      </w:r>
    </w:p>
    <w:p w:rsidR="007D5383" w:rsidRDefault="00000000">
      <w:pPr>
        <w:pStyle w:val="aff4"/>
        <w:spacing w:line="360" w:lineRule="auto"/>
        <w:ind w:firstLine="960"/>
        <w:rPr>
          <w:rFonts w:ascii="宋体" w:eastAsia="宋体" w:hAnsi="宋体" w:hint="eastAsia"/>
          <w:szCs w:val="21"/>
        </w:rPr>
      </w:pPr>
      <w:r>
        <w:rPr>
          <w:rFonts w:ascii="宋体" w:eastAsia="宋体" w:hAnsi="宋体" w:hint="eastAsia"/>
          <w:sz w:val="24"/>
          <w:szCs w:val="24"/>
        </w:rPr>
        <w:t xml:space="preserve">  </w:t>
      </w:r>
      <w:r>
        <w:rPr>
          <w:rFonts w:ascii="宋体" w:eastAsia="宋体" w:hAnsi="宋体" w:hint="eastAsia"/>
          <w:szCs w:val="21"/>
        </w:rPr>
        <w:t xml:space="preserve"> (a)未经处理             (b)仅红外无处理            (c)红外+算法增强</w:t>
      </w:r>
    </w:p>
    <w:p w:rsidR="007D5383" w:rsidRDefault="00000000">
      <w:pPr>
        <w:pStyle w:val="aff4"/>
        <w:spacing w:line="360" w:lineRule="auto"/>
        <w:ind w:firstLine="0"/>
        <w:jc w:val="center"/>
        <w:rPr>
          <w:rFonts w:ascii="宋体" w:eastAsia="宋体" w:hAnsi="宋体" w:hint="eastAsia"/>
          <w:szCs w:val="21"/>
        </w:rPr>
      </w:pPr>
      <w:r>
        <w:rPr>
          <w:rFonts w:ascii="宋体" w:eastAsia="宋体" w:hAnsi="宋体" w:hint="eastAsia"/>
          <w:szCs w:val="21"/>
        </w:rPr>
        <w:t>图6-5 实验结果</w:t>
      </w: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图6-5为实验结果。(a)图为未经处理的，可见光源照射下的手背静脉图像在显示屏上的显示效果，从图像中可以发现，手背的静脉纹路模糊不明显，肉眼很难找到静脉的准确位置；(b)图为经过850nm近红外光源照射和滤光片滤光后采集的手背静脉图像，可以发现颜色较深的静脉纹路相比与图(a)在手背上更加清晰，肉眼较好识别；图(c)为经过850nm近红外光源照射和滤光片滤光后，再通过高通滤波器滤波处理后的手背静脉图像，容易看出，图(c)中手背上颜色较深的静脉纹理相比于图(b)，在边缘上更加锐利，于手背皮肤的区分度得到进一步提高。从实验结果中可以得出，经过本系统处理获取的手背静脉图像，静脉的清晰度得到一定程度的提高，且视频</w:t>
      </w:r>
      <w:proofErr w:type="gramStart"/>
      <w:r>
        <w:rPr>
          <w:rFonts w:ascii="宋体" w:eastAsia="宋体" w:hAnsi="宋体" w:hint="eastAsia"/>
          <w:sz w:val="24"/>
          <w:szCs w:val="24"/>
        </w:rPr>
        <w:t>的帧率较高</w:t>
      </w:r>
      <w:proofErr w:type="gramEnd"/>
      <w:r>
        <w:rPr>
          <w:rFonts w:ascii="宋体" w:eastAsia="宋体" w:hAnsi="宋体" w:hint="eastAsia"/>
          <w:sz w:val="24"/>
          <w:szCs w:val="24"/>
        </w:rPr>
        <w:t>，实时性较好，达到了设计目的。</w:t>
      </w:r>
    </w:p>
    <w:p w:rsidR="007D5383" w:rsidRDefault="00000000">
      <w:pPr>
        <w:rPr>
          <w:rFonts w:ascii="黑体" w:eastAsia="黑体" w:hAnsi="黑体" w:hint="eastAsia"/>
          <w:bCs/>
          <w:color w:val="000000"/>
          <w:sz w:val="32"/>
          <w:szCs w:val="32"/>
          <w:shd w:val="clear" w:color="auto" w:fill="FFFFFF"/>
        </w:rPr>
      </w:pPr>
      <w:r>
        <w:rPr>
          <w:rFonts w:ascii="黑体" w:eastAsia="黑体" w:hAnsi="黑体" w:hint="eastAsia"/>
          <w:bCs/>
          <w:color w:val="000000"/>
          <w:sz w:val="32"/>
          <w:szCs w:val="32"/>
          <w:shd w:val="clear" w:color="auto" w:fill="FFFFFF"/>
        </w:rPr>
        <w:br w:type="page" w:clear="all"/>
      </w:r>
    </w:p>
    <w:p w:rsidR="007D5383" w:rsidRDefault="00000000">
      <w:pPr>
        <w:pStyle w:val="1"/>
        <w:spacing w:before="312" w:after="312" w:line="240" w:lineRule="auto"/>
        <w:jc w:val="center"/>
        <w:rPr>
          <w:rFonts w:ascii="黑体" w:eastAsia="黑体" w:hAnsi="黑体" w:hint="eastAsia"/>
          <w:b w:val="0"/>
          <w:color w:val="000000"/>
          <w:sz w:val="32"/>
          <w:szCs w:val="32"/>
          <w:shd w:val="clear" w:color="auto" w:fill="FFFFFF"/>
        </w:rPr>
      </w:pPr>
      <w:bookmarkStart w:id="30" w:name="_Toc23493"/>
      <w:r>
        <w:rPr>
          <w:rFonts w:ascii="黑体" w:eastAsia="黑体" w:hAnsi="黑体" w:hint="eastAsia"/>
          <w:b w:val="0"/>
          <w:color w:val="000000"/>
          <w:sz w:val="32"/>
          <w:szCs w:val="32"/>
          <w:shd w:val="clear" w:color="auto" w:fill="FFFFFF"/>
        </w:rPr>
        <w:lastRenderedPageBreak/>
        <w:t>6.结语</w:t>
      </w:r>
      <w:bookmarkEnd w:id="30"/>
    </w:p>
    <w:p w:rsidR="007D5383" w:rsidRDefault="007D5383">
      <w:pPr>
        <w:rPr>
          <w:rFonts w:hint="eastAsia"/>
        </w:rPr>
      </w:pPr>
    </w:p>
    <w:p w:rsidR="007D5383" w:rsidRDefault="007D5383">
      <w:pPr>
        <w:pStyle w:val="aff4"/>
        <w:spacing w:line="460" w:lineRule="exact"/>
        <w:ind w:firstLine="0"/>
        <w:rPr>
          <w:rFonts w:ascii="宋体" w:eastAsia="宋体" w:hAnsi="宋体" w:hint="eastAsia"/>
          <w:sz w:val="24"/>
          <w:szCs w:val="24"/>
        </w:rPr>
      </w:pPr>
    </w:p>
    <w:p w:rsidR="007D5383" w:rsidRDefault="00000000">
      <w:pPr>
        <w:pStyle w:val="aff4"/>
        <w:spacing w:line="460" w:lineRule="exact"/>
        <w:ind w:firstLine="480"/>
        <w:rPr>
          <w:rFonts w:ascii="宋体" w:eastAsia="宋体" w:hAnsi="宋体" w:hint="eastAsia"/>
          <w:sz w:val="24"/>
          <w:szCs w:val="24"/>
        </w:rPr>
      </w:pPr>
      <w:r>
        <w:rPr>
          <w:rFonts w:ascii="宋体" w:eastAsia="宋体" w:hAnsi="宋体" w:hint="eastAsia"/>
          <w:sz w:val="24"/>
          <w:szCs w:val="24"/>
        </w:rPr>
        <w:t xml:space="preserve">本设计采用ZYNQ 开发平台，在Xilinx </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套件上搭建了一套基于VDMA的图像接收处理显示通路，并针对图像采用HLS工具，设计了高通滤波的算法增强，编写了相应的驱动程序，实现了静脉显像增强功能，基本完成了设计目标。但本次设计中，灰度图像增强的直方图均衡算法未能顺利实现，而直方图均衡算法对提升图像对比度有比较大的帮助，这是本次设计的一点不足，是下一步对系统进行优化的重点。此外，处理过的手背静脉图像与原图像在静脉清晰程度上的量化比较工作由于时间所限未能开展，无法更加精确地分析系统对静脉图像的增强效果，是本次设计中的另外一点不足之处。展望未来，在实现了静脉图像加强后，可以进一步实现静脉图像在手背上的投影，代替目前的在显示屏上显示的方式，这样可以更直观地将加强后的静脉图像展示，进一步降低静脉医疗操作的难度。</w:t>
      </w:r>
    </w:p>
    <w:p w:rsidR="007D5383" w:rsidRDefault="007D5383">
      <w:pPr>
        <w:pStyle w:val="aff4"/>
        <w:spacing w:line="460" w:lineRule="exact"/>
        <w:ind w:firstLine="480"/>
        <w:rPr>
          <w:rFonts w:ascii="宋体" w:eastAsia="宋体" w:hAnsi="宋体" w:hint="eastAsia"/>
          <w:sz w:val="24"/>
          <w:szCs w:val="24"/>
        </w:rPr>
      </w:pPr>
    </w:p>
    <w:p w:rsidR="007D5383" w:rsidRDefault="007D5383">
      <w:pPr>
        <w:rPr>
          <w:rFonts w:ascii="宋体" w:hAnsi="宋体" w:cs="宋体" w:hint="eastAsia"/>
          <w:color w:val="000000"/>
          <w:sz w:val="24"/>
          <w:szCs w:val="24"/>
          <w:lang w:bidi="ar"/>
        </w:rPr>
      </w:pPr>
    </w:p>
    <w:p w:rsidR="007D5383" w:rsidRDefault="007D5383">
      <w:pPr>
        <w:rPr>
          <w:rFonts w:ascii="Arial" w:eastAsia="宋体" w:hAnsi="Arial" w:cs="Arial"/>
          <w:color w:val="333333"/>
          <w:sz w:val="16"/>
          <w:szCs w:val="16"/>
          <w:shd w:val="clear" w:color="auto" w:fill="FFFFFF"/>
        </w:rPr>
      </w:pPr>
    </w:p>
    <w:p w:rsidR="007D5383" w:rsidRDefault="007D5383">
      <w:pPr>
        <w:rPr>
          <w:rFonts w:ascii="Arial" w:hAnsi="Arial" w:cs="Arial"/>
          <w:color w:val="333333"/>
          <w:sz w:val="16"/>
          <w:szCs w:val="16"/>
          <w:shd w:val="clear" w:color="auto" w:fill="FFFFFF"/>
        </w:rPr>
      </w:pPr>
    </w:p>
    <w:p w:rsidR="007D5383" w:rsidRDefault="007D5383">
      <w:pPr>
        <w:rPr>
          <w:rFonts w:ascii="宋体" w:hAnsi="宋体" w:cs="宋体" w:hint="eastAsia"/>
          <w:color w:val="000000"/>
          <w:sz w:val="24"/>
          <w:szCs w:val="24"/>
          <w:lang w:bidi="ar"/>
        </w:rPr>
      </w:pPr>
    </w:p>
    <w:p w:rsidR="007D5383" w:rsidRDefault="00000000">
      <w:pPr>
        <w:rPr>
          <w:rFonts w:hint="eastAsia"/>
        </w:rPr>
      </w:pPr>
      <w:r>
        <w:rPr>
          <w:rFonts w:hint="eastAsia"/>
        </w:rPr>
        <w:br w:type="page" w:clear="all"/>
      </w:r>
    </w:p>
    <w:p w:rsidR="007D5383" w:rsidRDefault="00000000">
      <w:pPr>
        <w:pStyle w:val="1"/>
        <w:jc w:val="center"/>
        <w:rPr>
          <w:rFonts w:ascii="黑体" w:eastAsia="黑体" w:hAnsi="黑体" w:cs="黑体" w:hint="eastAsia"/>
          <w:b w:val="0"/>
          <w:bCs w:val="0"/>
          <w:color w:val="333333"/>
          <w:sz w:val="32"/>
          <w:szCs w:val="32"/>
          <w:shd w:val="clear" w:color="auto" w:fill="FFFFFF"/>
        </w:rPr>
      </w:pPr>
      <w:bookmarkStart w:id="31" w:name="_Toc21441"/>
      <w:r>
        <w:rPr>
          <w:rFonts w:ascii="黑体" w:eastAsia="黑体" w:hAnsi="黑体" w:cs="黑体" w:hint="eastAsia"/>
          <w:b w:val="0"/>
          <w:bCs w:val="0"/>
          <w:sz w:val="32"/>
          <w:szCs w:val="32"/>
        </w:rPr>
        <w:lastRenderedPageBreak/>
        <w:t>参考文献</w:t>
      </w:r>
      <w:bookmarkEnd w:id="31"/>
    </w:p>
    <w:p w:rsidR="00DE450C" w:rsidRPr="0082322F" w:rsidRDefault="00DE450C" w:rsidP="0082322F">
      <w:pPr>
        <w:pStyle w:val="aff4"/>
        <w:numPr>
          <w:ilvl w:val="0"/>
          <w:numId w:val="10"/>
        </w:numPr>
        <w:spacing w:line="460" w:lineRule="exact"/>
        <w:jc w:val="left"/>
        <w:rPr>
          <w:rFonts w:ascii="Times New Roman" w:eastAsia="Times New Roman" w:hAnsi="Times New Roman" w:cs="Times New Roman" w:hint="eastAsia"/>
          <w:color w:val="000000"/>
        </w:rPr>
      </w:pPr>
      <w:bookmarkStart w:id="32" w:name="_Ref187951467"/>
      <w:r w:rsidRPr="0082322F">
        <w:rPr>
          <w:rFonts w:ascii="Times New Roman" w:eastAsia="Times New Roman" w:hAnsi="Times New Roman" w:cs="Times New Roman" w:hint="eastAsia"/>
          <w:color w:val="000000"/>
        </w:rPr>
        <w:t xml:space="preserve">S. </w:t>
      </w:r>
      <w:proofErr w:type="spellStart"/>
      <w:r w:rsidRPr="0082322F">
        <w:rPr>
          <w:rFonts w:ascii="Times New Roman" w:eastAsia="Times New Roman" w:hAnsi="Times New Roman" w:cs="Times New Roman" w:hint="eastAsia"/>
          <w:color w:val="000000"/>
        </w:rPr>
        <w:t>Boukhtache</w:t>
      </w:r>
      <w:proofErr w:type="spellEnd"/>
      <w:r w:rsidRPr="0082322F">
        <w:rPr>
          <w:rFonts w:ascii="Times New Roman" w:eastAsia="Times New Roman" w:hAnsi="Times New Roman" w:cs="Times New Roman" w:hint="eastAsia"/>
          <w:color w:val="000000"/>
        </w:rPr>
        <w:t xml:space="preserve">, B. </w:t>
      </w:r>
      <w:proofErr w:type="spellStart"/>
      <w:r w:rsidRPr="0082322F">
        <w:rPr>
          <w:rFonts w:ascii="Times New Roman" w:eastAsia="Times New Roman" w:hAnsi="Times New Roman" w:cs="Times New Roman" w:hint="eastAsia"/>
          <w:color w:val="000000"/>
        </w:rPr>
        <w:t>Blaysat</w:t>
      </w:r>
      <w:proofErr w:type="spellEnd"/>
      <w:r w:rsidRPr="0082322F">
        <w:rPr>
          <w:rFonts w:ascii="Times New Roman" w:eastAsia="Times New Roman" w:hAnsi="Times New Roman" w:cs="Times New Roman" w:hint="eastAsia"/>
          <w:color w:val="000000"/>
        </w:rPr>
        <w:t xml:space="preserve">, M. </w:t>
      </w:r>
      <w:proofErr w:type="spellStart"/>
      <w:r w:rsidRPr="0082322F">
        <w:rPr>
          <w:rFonts w:ascii="Times New Roman" w:eastAsia="Times New Roman" w:hAnsi="Times New Roman" w:cs="Times New Roman" w:hint="eastAsia"/>
          <w:color w:val="000000"/>
        </w:rPr>
        <w:t>Grédiac</w:t>
      </w:r>
      <w:proofErr w:type="spellEnd"/>
      <w:r w:rsidRPr="0082322F">
        <w:rPr>
          <w:rFonts w:ascii="Times New Roman" w:eastAsia="Times New Roman" w:hAnsi="Times New Roman" w:cs="Times New Roman" w:hint="eastAsia"/>
          <w:color w:val="000000"/>
        </w:rPr>
        <w:t xml:space="preserve">, and F. Berry, “Alternatives to bicubic interpolation considering FPGA hardware resource consumption,” IEEE Trans. Very Large Scale </w:t>
      </w:r>
      <w:proofErr w:type="spellStart"/>
      <w:r w:rsidRPr="0082322F">
        <w:rPr>
          <w:rFonts w:ascii="Times New Roman" w:eastAsia="Times New Roman" w:hAnsi="Times New Roman" w:cs="Times New Roman" w:hint="eastAsia"/>
          <w:color w:val="000000"/>
        </w:rPr>
        <w:t>Integr</w:t>
      </w:r>
      <w:proofErr w:type="spellEnd"/>
      <w:r w:rsidRPr="0082322F">
        <w:rPr>
          <w:rFonts w:ascii="Times New Roman" w:eastAsia="Times New Roman" w:hAnsi="Times New Roman" w:cs="Times New Roman" w:hint="eastAsia"/>
          <w:color w:val="000000"/>
        </w:rPr>
        <w:t>. (VLSI) Syst., vol. 29, no. 2, pp. 349–360, Feb. 2021.</w:t>
      </w:r>
      <w:bookmarkEnd w:id="32"/>
    </w:p>
    <w:p w:rsidR="00DE450C" w:rsidRPr="0082322F" w:rsidRDefault="00DE450C" w:rsidP="0082322F">
      <w:pPr>
        <w:pStyle w:val="aff4"/>
        <w:numPr>
          <w:ilvl w:val="0"/>
          <w:numId w:val="10"/>
        </w:numPr>
        <w:spacing w:line="460" w:lineRule="exact"/>
        <w:jc w:val="left"/>
        <w:rPr>
          <w:rFonts w:ascii="Times New Roman" w:eastAsia="Times New Roman" w:hAnsi="Times New Roman" w:cs="Times New Roman" w:hint="eastAsia"/>
          <w:color w:val="000000"/>
        </w:rPr>
      </w:pPr>
      <w:bookmarkStart w:id="33" w:name="_Ref187951469"/>
      <w:r w:rsidRPr="0082322F">
        <w:rPr>
          <w:rFonts w:ascii="Times New Roman" w:eastAsia="Times New Roman" w:hAnsi="Times New Roman" w:cs="Times New Roman" w:hint="eastAsia"/>
          <w:color w:val="000000"/>
        </w:rPr>
        <w:t>J. Smith, L. Wang, “Efficient Hardware Architectures for Image Interpolation in Embedded Systems,” Journal of Embedded Systems, vol. 15, no. 3, pp. 123–134, 2022.</w:t>
      </w:r>
      <w:bookmarkEnd w:id="33"/>
    </w:p>
    <w:p w:rsidR="00DE450C" w:rsidRPr="0082322F" w:rsidRDefault="00DE450C" w:rsidP="0082322F">
      <w:pPr>
        <w:pStyle w:val="aff4"/>
        <w:numPr>
          <w:ilvl w:val="0"/>
          <w:numId w:val="10"/>
        </w:numPr>
        <w:spacing w:line="460" w:lineRule="exact"/>
        <w:jc w:val="left"/>
        <w:rPr>
          <w:rFonts w:ascii="Times New Roman" w:eastAsia="Times New Roman" w:hAnsi="Times New Roman" w:cs="Times New Roman" w:hint="eastAsia"/>
          <w:color w:val="000000"/>
        </w:rPr>
      </w:pPr>
      <w:bookmarkStart w:id="34" w:name="_Ref187951474"/>
      <w:bookmarkStart w:id="35" w:name="_Ref187951852"/>
      <w:r w:rsidRPr="0082322F">
        <w:rPr>
          <w:rFonts w:ascii="Times New Roman" w:eastAsia="Times New Roman" w:hAnsi="Times New Roman" w:cs="Times New Roman" w:hint="eastAsia"/>
          <w:color w:val="000000"/>
        </w:rPr>
        <w:t>Kumar, et al., “Real-Time Image Scaling Using Approximate Bicubic Interpolation on FPGA,” Proc. IEEE Int. Conf. on Image Processing, pp. 45–50, 2022.</w:t>
      </w:r>
      <w:r w:rsidR="0098473D">
        <w:rPr>
          <w:rFonts w:ascii="Times New Roman" w:eastAsia="Times New Roman" w:hAnsi="Times New Roman" w:cs="Times New Roman"/>
          <w:color w:val="000000"/>
        </w:rPr>
        <w:fldChar w:fldCharType="begin"/>
      </w:r>
      <w:r w:rsidR="0098473D">
        <w:rPr>
          <w:rFonts w:ascii="Times New Roman" w:eastAsia="Times New Roman" w:hAnsi="Times New Roman" w:cs="Times New Roman"/>
          <w:color w:val="000000"/>
        </w:rPr>
        <w:instrText xml:space="preserve"> </w:instrText>
      </w:r>
      <w:r w:rsidR="0098473D">
        <w:rPr>
          <w:rFonts w:ascii="Times New Roman" w:eastAsia="Times New Roman" w:hAnsi="Times New Roman" w:cs="Times New Roman" w:hint="eastAsia"/>
          <w:color w:val="000000"/>
        </w:rPr>
        <w:instrText>REF _Ref187951467 \r \h</w:instrText>
      </w:r>
      <w:r w:rsidR="0098473D">
        <w:rPr>
          <w:rFonts w:ascii="Times New Roman" w:eastAsia="Times New Roman" w:hAnsi="Times New Roman" w:cs="Times New Roman"/>
          <w:color w:val="000000"/>
        </w:rPr>
        <w:instrText xml:space="preserve"> </w:instrText>
      </w:r>
      <w:r w:rsidR="0098473D">
        <w:rPr>
          <w:rFonts w:ascii="Times New Roman" w:eastAsia="Times New Roman" w:hAnsi="Times New Roman" w:cs="Times New Roman"/>
          <w:color w:val="000000"/>
        </w:rPr>
      </w:r>
      <w:r w:rsidR="0098473D">
        <w:rPr>
          <w:rFonts w:ascii="Times New Roman" w:eastAsia="Times New Roman" w:hAnsi="Times New Roman" w:cs="Times New Roman"/>
          <w:color w:val="000000"/>
        </w:rPr>
        <w:fldChar w:fldCharType="separate"/>
      </w:r>
      <w:r w:rsidR="0098473D">
        <w:rPr>
          <w:rFonts w:ascii="Times New Roman" w:eastAsia="Times New Roman" w:hAnsi="Times New Roman" w:cs="Times New Roman"/>
          <w:color w:val="000000"/>
        </w:rPr>
        <w:t>[1]</w:t>
      </w:r>
      <w:r w:rsidR="0098473D">
        <w:rPr>
          <w:rFonts w:ascii="Times New Roman" w:eastAsia="Times New Roman" w:hAnsi="Times New Roman" w:cs="Times New Roman"/>
          <w:color w:val="000000"/>
        </w:rPr>
        <w:fldChar w:fldCharType="end"/>
      </w:r>
      <w:r w:rsidR="0098473D">
        <w:rPr>
          <w:rFonts w:ascii="Times New Roman" w:eastAsia="Times New Roman" w:hAnsi="Times New Roman" w:cs="Times New Roman"/>
          <w:color w:val="000000"/>
        </w:rPr>
        <w:fldChar w:fldCharType="begin"/>
      </w:r>
      <w:r w:rsidR="0098473D">
        <w:rPr>
          <w:rFonts w:ascii="Times New Roman" w:eastAsia="Times New Roman" w:hAnsi="Times New Roman" w:cs="Times New Roman"/>
          <w:color w:val="000000"/>
        </w:rPr>
        <w:instrText xml:space="preserve"> REF _Ref187951469 \r \h </w:instrText>
      </w:r>
      <w:r w:rsidR="0098473D">
        <w:rPr>
          <w:rFonts w:ascii="Times New Roman" w:eastAsia="Times New Roman" w:hAnsi="Times New Roman" w:cs="Times New Roman"/>
          <w:color w:val="000000"/>
        </w:rPr>
      </w:r>
      <w:r w:rsidR="0098473D">
        <w:rPr>
          <w:rFonts w:ascii="Times New Roman" w:eastAsia="Times New Roman" w:hAnsi="Times New Roman" w:cs="Times New Roman"/>
          <w:color w:val="000000"/>
        </w:rPr>
        <w:fldChar w:fldCharType="separate"/>
      </w:r>
      <w:r w:rsidR="0098473D">
        <w:rPr>
          <w:rFonts w:ascii="Times New Roman" w:eastAsia="Times New Roman" w:hAnsi="Times New Roman" w:cs="Times New Roman"/>
          <w:color w:val="000000"/>
        </w:rPr>
        <w:t>[2]</w:t>
      </w:r>
      <w:r w:rsidR="0098473D">
        <w:rPr>
          <w:rFonts w:ascii="Times New Roman" w:eastAsia="Times New Roman" w:hAnsi="Times New Roman" w:cs="Times New Roman"/>
          <w:color w:val="000000"/>
        </w:rPr>
        <w:fldChar w:fldCharType="end"/>
      </w:r>
      <w:bookmarkEnd w:id="34"/>
      <w:r w:rsidR="0098473D">
        <w:rPr>
          <w:rFonts w:ascii="Times New Roman" w:eastAsia="Times New Roman" w:hAnsi="Times New Roman" w:cs="Times New Roman"/>
          <w:color w:val="000000"/>
        </w:rPr>
        <w:fldChar w:fldCharType="begin"/>
      </w:r>
      <w:r w:rsidR="0098473D">
        <w:rPr>
          <w:rFonts w:ascii="Times New Roman" w:eastAsia="Times New Roman" w:hAnsi="Times New Roman" w:cs="Times New Roman"/>
          <w:color w:val="000000"/>
        </w:rPr>
        <w:instrText xml:space="preserve"> REF _Ref187951474 \r \h </w:instrText>
      </w:r>
      <w:r w:rsidR="0098473D">
        <w:rPr>
          <w:rFonts w:ascii="Times New Roman" w:eastAsia="Times New Roman" w:hAnsi="Times New Roman" w:cs="Times New Roman"/>
          <w:color w:val="000000"/>
        </w:rPr>
      </w:r>
      <w:r w:rsidR="0098473D">
        <w:rPr>
          <w:rFonts w:ascii="Times New Roman" w:eastAsia="Times New Roman" w:hAnsi="Times New Roman" w:cs="Times New Roman"/>
          <w:color w:val="000000"/>
        </w:rPr>
        <w:fldChar w:fldCharType="separate"/>
      </w:r>
      <w:r w:rsidR="0098473D">
        <w:rPr>
          <w:rFonts w:ascii="Times New Roman" w:eastAsia="Times New Roman" w:hAnsi="Times New Roman" w:cs="Times New Roman"/>
          <w:color w:val="000000"/>
        </w:rPr>
        <w:t>[3]</w:t>
      </w:r>
      <w:r w:rsidR="0098473D">
        <w:rPr>
          <w:rFonts w:ascii="Times New Roman" w:eastAsia="Times New Roman" w:hAnsi="Times New Roman" w:cs="Times New Roman"/>
          <w:color w:val="000000"/>
        </w:rPr>
        <w:fldChar w:fldCharType="end"/>
      </w:r>
      <w:bookmarkEnd w:id="35"/>
    </w:p>
    <w:p w:rsidR="0082322F" w:rsidRPr="0082322F" w:rsidRDefault="00DE450C" w:rsidP="0082322F">
      <w:pPr>
        <w:pStyle w:val="aff4"/>
        <w:numPr>
          <w:ilvl w:val="0"/>
          <w:numId w:val="10"/>
        </w:numPr>
        <w:tabs>
          <w:tab w:val="left" w:pos="312"/>
        </w:tabs>
        <w:spacing w:line="460" w:lineRule="exact"/>
        <w:jc w:val="left"/>
        <w:rPr>
          <w:rFonts w:ascii="宋体" w:eastAsia="宋体" w:hAnsi="宋体"/>
          <w:sz w:val="24"/>
          <w:szCs w:val="24"/>
        </w:rPr>
      </w:pPr>
      <w:bookmarkStart w:id="36" w:name="_Ref187951875"/>
      <w:r w:rsidRPr="0082322F">
        <w:rPr>
          <w:rFonts w:ascii="Times New Roman" w:eastAsia="Times New Roman" w:hAnsi="Times New Roman" w:cs="Times New Roman" w:hint="eastAsia"/>
          <w:color w:val="000000"/>
        </w:rPr>
        <w:t>M. Zhang, Y. Li, “Low-Complexity Interpolation Techniques for High-Resolution Displays,” Advanced Display Technologies, vol. 10, no. 4, pp. 89–97, 2023.</w:t>
      </w:r>
      <w:bookmarkEnd w:id="36"/>
      <w:r w:rsidR="00000000" w:rsidRPr="0082322F">
        <w:rPr>
          <w:rFonts w:ascii="宋体" w:eastAsia="宋体" w:hAnsi="宋体" w:hint="eastAsia"/>
          <w:sz w:val="24"/>
          <w:szCs w:val="24"/>
        </w:rPr>
        <w:t xml:space="preserve">   </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L. R</w:t>
      </w:r>
      <w:proofErr w:type="spellStart"/>
      <w:r w:rsidRPr="0082322F">
        <w:rPr>
          <w:rFonts w:ascii="宋体" w:eastAsia="宋体" w:hAnsi="宋体" w:hint="eastAsia"/>
          <w:sz w:val="24"/>
          <w:szCs w:val="24"/>
        </w:rPr>
        <w:t>oszkowiak</w:t>
      </w:r>
      <w:proofErr w:type="spellEnd"/>
      <w:r w:rsidRPr="0082322F">
        <w:rPr>
          <w:rFonts w:ascii="宋体" w:eastAsia="宋体" w:hAnsi="宋体" w:hint="eastAsia"/>
          <w:sz w:val="24"/>
          <w:szCs w:val="24"/>
        </w:rPr>
        <w:t xml:space="preserve">, A. </w:t>
      </w:r>
      <w:proofErr w:type="spellStart"/>
      <w:r w:rsidRPr="0082322F">
        <w:rPr>
          <w:rFonts w:ascii="宋体" w:eastAsia="宋体" w:hAnsi="宋体" w:hint="eastAsia"/>
          <w:sz w:val="24"/>
          <w:szCs w:val="24"/>
        </w:rPr>
        <w:t>Korzynska</w:t>
      </w:r>
      <w:proofErr w:type="spellEnd"/>
      <w:r w:rsidRPr="0082322F">
        <w:rPr>
          <w:rFonts w:ascii="宋体" w:eastAsia="宋体" w:hAnsi="宋体" w:hint="eastAsia"/>
          <w:sz w:val="24"/>
          <w:szCs w:val="24"/>
        </w:rPr>
        <w:t>, J. Zak, D. Pijanowska, Z. Swiderska-</w:t>
      </w:r>
      <w:proofErr w:type="spellStart"/>
      <w:r w:rsidRPr="0082322F">
        <w:rPr>
          <w:rFonts w:ascii="宋体" w:eastAsia="宋体" w:hAnsi="宋体" w:hint="eastAsia"/>
          <w:sz w:val="24"/>
          <w:szCs w:val="24"/>
        </w:rPr>
        <w:t>Chadaj</w:t>
      </w:r>
      <w:proofErr w:type="spellEnd"/>
      <w:r w:rsidRPr="0082322F">
        <w:rPr>
          <w:rFonts w:ascii="宋体" w:eastAsia="宋体" w:hAnsi="宋体" w:hint="eastAsia"/>
          <w:sz w:val="24"/>
          <w:szCs w:val="24"/>
        </w:rPr>
        <w:t xml:space="preserve">, and T. Markiewicz, “Survey: Interpolation methods for whole slide image processing,” J. </w:t>
      </w:r>
      <w:proofErr w:type="spellStart"/>
      <w:r w:rsidRPr="0082322F">
        <w:rPr>
          <w:rFonts w:ascii="宋体" w:eastAsia="宋体" w:hAnsi="宋体" w:hint="eastAsia"/>
          <w:sz w:val="24"/>
          <w:szCs w:val="24"/>
        </w:rPr>
        <w:t>Microsc</w:t>
      </w:r>
      <w:proofErr w:type="spellEnd"/>
      <w:r w:rsidRPr="0082322F">
        <w:rPr>
          <w:rFonts w:ascii="宋体" w:eastAsia="宋体" w:hAnsi="宋体" w:hint="eastAsia"/>
          <w:sz w:val="24"/>
          <w:szCs w:val="24"/>
        </w:rPr>
        <w:t>., vol. 265, no. 2, pp. 148–158, Feb. 2017.</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Times New Roman" w:eastAsia="Times New Roman" w:hAnsi="Times New Roman" w:cs="Times New Roman"/>
          <w:color w:val="000000"/>
        </w:rPr>
        <w:t>M.-S. Pan, X.-L. Yang, and J.-T. Tang, “Research on interpolation methods in medical image processing,” J. Med. Syst., vol. 36, no. 2, pp. 777–807, Apr. 2012.</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C.-H. Kim, S.-M. Seong, J.-A. Lee, and L.-S. Kim, “</w:t>
      </w:r>
      <w:proofErr w:type="spellStart"/>
      <w:r w:rsidRPr="0082322F">
        <w:rPr>
          <w:rFonts w:ascii="宋体" w:eastAsia="宋体" w:hAnsi="宋体" w:hint="eastAsia"/>
          <w:sz w:val="24"/>
          <w:szCs w:val="24"/>
        </w:rPr>
        <w:t>Winscale</w:t>
      </w:r>
      <w:proofErr w:type="spellEnd"/>
      <w:r w:rsidRPr="0082322F">
        <w:rPr>
          <w:rFonts w:ascii="宋体" w:eastAsia="宋体" w:hAnsi="宋体" w:hint="eastAsia"/>
          <w:sz w:val="24"/>
          <w:szCs w:val="24"/>
        </w:rPr>
        <w:t>: An image-scaling algorithm using an area pixel model,” IEEE Trans. Circuits Syst. Video Technol., vol. 13, no. 6, pp. 549–553, Jun. 2003.</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 xml:space="preserve">E. Aho, J. Vanne, K. </w:t>
      </w:r>
      <w:proofErr w:type="spellStart"/>
      <w:r w:rsidRPr="0082322F">
        <w:rPr>
          <w:rFonts w:ascii="宋体" w:eastAsia="宋体" w:hAnsi="宋体" w:hint="eastAsia"/>
          <w:sz w:val="24"/>
          <w:szCs w:val="24"/>
        </w:rPr>
        <w:t>Kuusilinna</w:t>
      </w:r>
      <w:proofErr w:type="spellEnd"/>
      <w:r w:rsidRPr="0082322F">
        <w:rPr>
          <w:rFonts w:ascii="宋体" w:eastAsia="宋体" w:hAnsi="宋体" w:hint="eastAsia"/>
          <w:sz w:val="24"/>
          <w:szCs w:val="24"/>
        </w:rPr>
        <w:t>, and T. D. Hamalainen, “Comments on ‘</w:t>
      </w:r>
      <w:proofErr w:type="spellStart"/>
      <w:r w:rsidRPr="0082322F">
        <w:rPr>
          <w:rFonts w:ascii="宋体" w:eastAsia="宋体" w:hAnsi="宋体" w:hint="eastAsia"/>
          <w:sz w:val="24"/>
          <w:szCs w:val="24"/>
        </w:rPr>
        <w:t>winscale</w:t>
      </w:r>
      <w:proofErr w:type="spellEnd"/>
      <w:r w:rsidRPr="0082322F">
        <w:rPr>
          <w:rFonts w:ascii="宋体" w:eastAsia="宋体" w:hAnsi="宋体" w:hint="eastAsia"/>
          <w:sz w:val="24"/>
          <w:szCs w:val="24"/>
        </w:rPr>
        <w:t xml:space="preserve">: An image-scaling algorithm using an area pixel model,”’ IEEE Trans. Circuits Syst. Video Technol., vol. 15, no. 3, pp. 454–455, Mar. 2005. </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 xml:space="preserve">R. Keys, “Cubic convolution interpolation for digital image processing,” IEEE Trans. </w:t>
      </w:r>
      <w:proofErr w:type="spellStart"/>
      <w:r w:rsidRPr="0082322F">
        <w:rPr>
          <w:rFonts w:ascii="宋体" w:eastAsia="宋体" w:hAnsi="宋体" w:hint="eastAsia"/>
          <w:sz w:val="24"/>
          <w:szCs w:val="24"/>
        </w:rPr>
        <w:t>Acoust</w:t>
      </w:r>
      <w:proofErr w:type="spellEnd"/>
      <w:r w:rsidRPr="0082322F">
        <w:rPr>
          <w:rFonts w:ascii="宋体" w:eastAsia="宋体" w:hAnsi="宋体" w:hint="eastAsia"/>
          <w:sz w:val="24"/>
          <w:szCs w:val="24"/>
        </w:rPr>
        <w:t xml:space="preserve">., Speech, Signal Process., vol. ASSP-29, no. 6, pp. 1153–1160, Dec. 1981. </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 xml:space="preserve">E. Duchon, “Lanczos filtering in one and two dimensions,” J. Appl. </w:t>
      </w:r>
      <w:proofErr w:type="spellStart"/>
      <w:r w:rsidRPr="0082322F">
        <w:rPr>
          <w:rFonts w:ascii="宋体" w:eastAsia="宋体" w:hAnsi="宋体" w:hint="eastAsia"/>
          <w:sz w:val="24"/>
          <w:szCs w:val="24"/>
        </w:rPr>
        <w:t>Meteorol</w:t>
      </w:r>
      <w:proofErr w:type="spellEnd"/>
      <w:r w:rsidRPr="0082322F">
        <w:rPr>
          <w:rFonts w:ascii="宋体" w:eastAsia="宋体" w:hAnsi="宋体" w:hint="eastAsia"/>
          <w:sz w:val="24"/>
          <w:szCs w:val="24"/>
        </w:rPr>
        <w:t>., vol. 18, no. 8, pp. 1016–1022, Aug. 1979.</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 xml:space="preserve">Dong, C. C. Loy, K. He, and X. Tang, “Image super-resolution using </w:t>
      </w:r>
      <w:r w:rsidRPr="0082322F">
        <w:rPr>
          <w:rFonts w:ascii="宋体" w:eastAsia="宋体" w:hAnsi="宋体" w:hint="eastAsia"/>
          <w:sz w:val="24"/>
          <w:szCs w:val="24"/>
        </w:rPr>
        <w:lastRenderedPageBreak/>
        <w:t xml:space="preserve">deep convolutional networks,” IEEE Trans. Pattern Anal. Mach. </w:t>
      </w:r>
      <w:proofErr w:type="spellStart"/>
      <w:r w:rsidRPr="0082322F">
        <w:rPr>
          <w:rFonts w:ascii="宋体" w:eastAsia="宋体" w:hAnsi="宋体" w:hint="eastAsia"/>
          <w:sz w:val="24"/>
          <w:szCs w:val="24"/>
        </w:rPr>
        <w:t>Intell</w:t>
      </w:r>
      <w:proofErr w:type="spellEnd"/>
      <w:r w:rsidRPr="0082322F">
        <w:rPr>
          <w:rFonts w:ascii="宋体" w:eastAsia="宋体" w:hAnsi="宋体" w:hint="eastAsia"/>
          <w:sz w:val="24"/>
          <w:szCs w:val="24"/>
        </w:rPr>
        <w:t>., vol. 38, no. 2, pp. 295–307, Feb. 2016</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r w:rsidRPr="0082322F">
        <w:rPr>
          <w:rFonts w:ascii="宋体" w:eastAsia="宋体" w:hAnsi="宋体" w:hint="eastAsia"/>
          <w:sz w:val="24"/>
          <w:szCs w:val="24"/>
        </w:rPr>
        <w:t>Dong, C. C. Loy, K. He, and X. Tang, “Learning a deep convolutional network for image super-resolution,” in Computer Vision. Cham, Switzerland: Springer, 2014, pp. 184–199.</w:t>
      </w:r>
    </w:p>
    <w:p w:rsidR="007D5383" w:rsidRPr="0082322F" w:rsidRDefault="00000000" w:rsidP="0082322F">
      <w:pPr>
        <w:pStyle w:val="aff4"/>
        <w:numPr>
          <w:ilvl w:val="0"/>
          <w:numId w:val="10"/>
        </w:numPr>
        <w:tabs>
          <w:tab w:val="left" w:pos="312"/>
        </w:tabs>
        <w:spacing w:line="460" w:lineRule="exact"/>
        <w:jc w:val="left"/>
        <w:rPr>
          <w:rFonts w:ascii="宋体" w:eastAsia="宋体" w:hAnsi="宋体" w:hint="eastAsia"/>
          <w:sz w:val="24"/>
          <w:szCs w:val="24"/>
        </w:rPr>
      </w:pPr>
      <w:bookmarkStart w:id="37" w:name="_Ref26691"/>
      <w:bookmarkStart w:id="38" w:name="_Ref25486"/>
      <w:bookmarkStart w:id="39" w:name="_Ref26361"/>
      <w:bookmarkEnd w:id="37"/>
      <w:bookmarkEnd w:id="38"/>
      <w:bookmarkEnd w:id="39"/>
      <w:r w:rsidRPr="0082322F">
        <w:rPr>
          <w:rFonts w:ascii="宋体" w:eastAsia="宋体" w:hAnsi="宋体" w:hint="eastAsia"/>
          <w:sz w:val="24"/>
          <w:szCs w:val="24"/>
        </w:rPr>
        <w:t xml:space="preserve">Xilinx Inc. </w:t>
      </w:r>
      <w:proofErr w:type="spellStart"/>
      <w:r w:rsidRPr="0082322F">
        <w:rPr>
          <w:rFonts w:ascii="宋体" w:eastAsia="宋体" w:hAnsi="宋体" w:hint="eastAsia"/>
          <w:sz w:val="24"/>
          <w:szCs w:val="24"/>
        </w:rPr>
        <w:t>LogiCORE</w:t>
      </w:r>
      <w:proofErr w:type="spellEnd"/>
      <w:r w:rsidRPr="0082322F">
        <w:rPr>
          <w:rFonts w:ascii="宋体" w:eastAsia="宋体" w:hAnsi="宋体" w:hint="eastAsia"/>
          <w:sz w:val="24"/>
          <w:szCs w:val="24"/>
        </w:rPr>
        <w:t xml:space="preserve"> IP AXI Interconnect v2.0 Product </w:t>
      </w:r>
      <w:proofErr w:type="gramStart"/>
      <w:r w:rsidRPr="0082322F">
        <w:rPr>
          <w:rFonts w:ascii="宋体" w:eastAsia="宋体" w:hAnsi="宋体" w:hint="eastAsia"/>
          <w:sz w:val="24"/>
          <w:szCs w:val="24"/>
        </w:rPr>
        <w:t>Guide[</w:t>
      </w:r>
      <w:proofErr w:type="gramEnd"/>
      <w:r w:rsidRPr="0082322F">
        <w:rPr>
          <w:rFonts w:ascii="宋体" w:eastAsia="宋体" w:hAnsi="宋体" w:cs="宋体" w:hint="eastAsia"/>
          <w:sz w:val="24"/>
          <w:szCs w:val="24"/>
        </w:rPr>
        <w:t>EB/OL]</w:t>
      </w:r>
      <w:r w:rsidRPr="0082322F">
        <w:rPr>
          <w:rFonts w:ascii="宋体" w:eastAsia="宋体" w:hAnsi="宋体" w:hint="eastAsia"/>
          <w:sz w:val="24"/>
          <w:szCs w:val="24"/>
        </w:rPr>
        <w:t>2020.05.http://www.xilinx.com/support/documentation/ip_documentation/axi_interconnect/v2_0/pg059-axi-interconnect.pdf</w:t>
      </w:r>
    </w:p>
    <w:p w:rsidR="007D5383" w:rsidRPr="0082322F" w:rsidRDefault="00000000" w:rsidP="0082322F">
      <w:pPr>
        <w:pStyle w:val="aff4"/>
        <w:numPr>
          <w:ilvl w:val="0"/>
          <w:numId w:val="10"/>
        </w:numPr>
        <w:rPr>
          <w:rFonts w:ascii="宋体" w:hAnsi="宋体" w:cs="宋体" w:hint="eastAsia"/>
          <w:color w:val="000000"/>
          <w:sz w:val="24"/>
          <w:szCs w:val="24"/>
          <w:lang w:bidi="ar"/>
        </w:rPr>
      </w:pPr>
      <w:r w:rsidRPr="0082322F">
        <w:rPr>
          <w:rFonts w:ascii="宋体" w:hAnsi="宋体" w:cs="宋体" w:hint="eastAsia"/>
          <w:color w:val="000000"/>
          <w:sz w:val="24"/>
          <w:szCs w:val="24"/>
          <w:lang w:bidi="ar"/>
        </w:rPr>
        <w:br w:type="page" w:clear="all"/>
      </w:r>
    </w:p>
    <w:p w:rsidR="007D5383" w:rsidRDefault="00000000">
      <w:pPr>
        <w:pStyle w:val="1"/>
        <w:jc w:val="center"/>
        <w:rPr>
          <w:rFonts w:ascii="黑体" w:eastAsia="黑体" w:hAnsi="黑体" w:cs="黑体" w:hint="eastAsia"/>
          <w:b w:val="0"/>
          <w:bCs w:val="0"/>
          <w:sz w:val="32"/>
          <w:szCs w:val="32"/>
        </w:rPr>
      </w:pPr>
      <w:bookmarkStart w:id="40" w:name="_Toc24534"/>
      <w:r>
        <w:rPr>
          <w:rFonts w:ascii="黑体" w:eastAsia="黑体" w:hAnsi="黑体" w:cs="黑体" w:hint="eastAsia"/>
          <w:b w:val="0"/>
          <w:bCs w:val="0"/>
          <w:sz w:val="32"/>
          <w:szCs w:val="32"/>
        </w:rPr>
        <w:lastRenderedPageBreak/>
        <w:t>致谢</w:t>
      </w:r>
      <w:bookmarkEnd w:id="40"/>
    </w:p>
    <w:p w:rsidR="007D5383" w:rsidRDefault="00000000">
      <w:pPr>
        <w:spacing w:line="460" w:lineRule="exact"/>
        <w:ind w:firstLine="420"/>
        <w:rPr>
          <w:rFonts w:ascii="宋体" w:eastAsia="宋体" w:hAnsi="宋体" w:hint="eastAsia"/>
          <w:sz w:val="24"/>
          <w:szCs w:val="24"/>
        </w:rPr>
      </w:pPr>
      <w:r>
        <w:rPr>
          <w:rFonts w:ascii="宋体" w:eastAsia="宋体" w:hAnsi="宋体" w:hint="eastAsia"/>
          <w:sz w:val="24"/>
          <w:szCs w:val="24"/>
        </w:rPr>
        <w:t>通过本次毕业设计，本人在专业水平上有了一定程度上的提高，尤其是</w:t>
      </w:r>
      <w:proofErr w:type="spellStart"/>
      <w:r>
        <w:rPr>
          <w:rFonts w:ascii="宋体" w:eastAsia="宋体" w:hAnsi="宋体" w:hint="eastAsia"/>
          <w:sz w:val="24"/>
          <w:szCs w:val="24"/>
        </w:rPr>
        <w:t>Vivado</w:t>
      </w:r>
      <w:proofErr w:type="spellEnd"/>
      <w:r>
        <w:rPr>
          <w:rFonts w:ascii="宋体" w:eastAsia="宋体" w:hAnsi="宋体" w:hint="eastAsia"/>
          <w:sz w:val="24"/>
          <w:szCs w:val="24"/>
        </w:rPr>
        <w:t>开发套件的应用与HLS开发工具的使用，也对基于VDMA的视频图像处理有了一定了解。这些都要得益于此次设计任务，这次毕业设计考验了我的自主学习能力，让</w:t>
      </w:r>
      <w:proofErr w:type="gramStart"/>
      <w:r>
        <w:rPr>
          <w:rFonts w:ascii="宋体" w:eastAsia="宋体" w:hAnsi="宋体" w:hint="eastAsia"/>
          <w:sz w:val="24"/>
          <w:szCs w:val="24"/>
        </w:rPr>
        <w:t>我收益</w:t>
      </w:r>
      <w:proofErr w:type="gramEnd"/>
      <w:r>
        <w:rPr>
          <w:rFonts w:ascii="宋体" w:eastAsia="宋体" w:hAnsi="宋体" w:hint="eastAsia"/>
          <w:sz w:val="24"/>
          <w:szCs w:val="24"/>
        </w:rPr>
        <w:t>颇丰。</w:t>
      </w:r>
    </w:p>
    <w:p w:rsidR="007D5383" w:rsidRDefault="00000000">
      <w:pPr>
        <w:spacing w:line="460" w:lineRule="exact"/>
        <w:ind w:firstLine="420"/>
        <w:rPr>
          <w:rFonts w:eastAsia="宋体" w:hint="eastAsia"/>
        </w:rPr>
      </w:pPr>
      <w:r>
        <w:rPr>
          <w:rFonts w:ascii="宋体" w:eastAsia="宋体" w:hAnsi="宋体" w:hint="eastAsia"/>
          <w:sz w:val="24"/>
          <w:szCs w:val="24"/>
        </w:rPr>
        <w:t>我的大学生活在即将划上句号，回顾毕业设计的完成过程，遇到过许多困难。从疫情影响无法返校导致进度延后，到后面重新购置设备在家开展实验，浣沙老师对我进行远程指导，期间身体还一度抱</w:t>
      </w:r>
      <w:proofErr w:type="gramStart"/>
      <w:r>
        <w:rPr>
          <w:rFonts w:ascii="宋体" w:eastAsia="宋体" w:hAnsi="宋体" w:hint="eastAsia"/>
          <w:sz w:val="24"/>
          <w:szCs w:val="24"/>
        </w:rPr>
        <w:t>恙</w:t>
      </w:r>
      <w:proofErr w:type="gramEnd"/>
      <w:r>
        <w:rPr>
          <w:rFonts w:ascii="宋体" w:eastAsia="宋体" w:hAnsi="宋体" w:hint="eastAsia"/>
          <w:sz w:val="24"/>
          <w:szCs w:val="24"/>
        </w:rPr>
        <w:t>被迫暂停了一段时间。但正所谓阳光总在风雨后，磕磕绊绊之后毕业设计最终还是得以完成。这里要特别感谢指导老师</w:t>
      </w:r>
      <w:proofErr w:type="gramStart"/>
      <w:r>
        <w:rPr>
          <w:rFonts w:ascii="宋体" w:eastAsia="宋体" w:hAnsi="宋体" w:hint="eastAsia"/>
          <w:sz w:val="24"/>
          <w:szCs w:val="24"/>
        </w:rPr>
        <w:t>浣</w:t>
      </w:r>
      <w:proofErr w:type="gramEnd"/>
      <w:r>
        <w:rPr>
          <w:rFonts w:ascii="宋体" w:eastAsia="宋体" w:hAnsi="宋体" w:hint="eastAsia"/>
          <w:sz w:val="24"/>
          <w:szCs w:val="24"/>
        </w:rPr>
        <w:t>沙老师，是她的悉心</w:t>
      </w:r>
      <w:proofErr w:type="gramStart"/>
      <w:r>
        <w:rPr>
          <w:rFonts w:ascii="宋体" w:eastAsia="宋体" w:hAnsi="宋体" w:hint="eastAsia"/>
          <w:sz w:val="24"/>
          <w:szCs w:val="24"/>
        </w:rPr>
        <w:t>指导让</w:t>
      </w:r>
      <w:proofErr w:type="gramEnd"/>
      <w:r>
        <w:rPr>
          <w:rFonts w:ascii="宋体" w:eastAsia="宋体" w:hAnsi="宋体" w:hint="eastAsia"/>
          <w:sz w:val="24"/>
          <w:szCs w:val="24"/>
        </w:rPr>
        <w:t>我得以按时递上这份答卷，浣沙老师的指导与帮助我将铭记于心。此外还要感谢四年以来所有任课老师们的谆谆教导为我打下的基础；感谢父母的鼓励和支持，给了我直面困难的勇气；最后感谢陪伴我四年青春的四位可爱的舍友们，让我这四年的生活中无时无刻</w:t>
      </w:r>
      <w:proofErr w:type="gramStart"/>
      <w:r>
        <w:rPr>
          <w:rFonts w:ascii="宋体" w:eastAsia="宋体" w:hAnsi="宋体" w:hint="eastAsia"/>
          <w:sz w:val="24"/>
          <w:szCs w:val="24"/>
        </w:rPr>
        <w:t>不</w:t>
      </w:r>
      <w:proofErr w:type="gramEnd"/>
      <w:r>
        <w:rPr>
          <w:rFonts w:ascii="宋体" w:eastAsia="宋体" w:hAnsi="宋体" w:hint="eastAsia"/>
          <w:sz w:val="24"/>
          <w:szCs w:val="24"/>
        </w:rPr>
        <w:t>充满了欢声笑语，让我感受到家人般的温暖。</w:t>
      </w:r>
    </w:p>
    <w:sectPr w:rsidR="007D5383">
      <w:footerReference w:type="even" r:id="rId94"/>
      <w:footerReference w:type="default" r:id="rId95"/>
      <w:pgSz w:w="11906" w:h="16838"/>
      <w:pgMar w:top="1134" w:right="1417" w:bottom="1134" w:left="1531" w:header="851" w:footer="992"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77681" w:rsidRDefault="00F77681">
      <w:pPr>
        <w:rPr>
          <w:rFonts w:hint="eastAsia"/>
        </w:rPr>
      </w:pPr>
      <w:r>
        <w:separator/>
      </w:r>
    </w:p>
  </w:endnote>
  <w:endnote w:type="continuationSeparator" w:id="0">
    <w:p w:rsidR="00F77681" w:rsidRDefault="00F7768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D5383" w:rsidRDefault="00000000">
    <w:pPr>
      <w:pStyle w:val="afb"/>
      <w:rPr>
        <w:rFonts w:hint="eastAsia"/>
      </w:rPr>
    </w:pPr>
    <w:r>
      <w:rPr>
        <w:noProof/>
      </w:rPr>
      <mc:AlternateContent>
        <mc:Choice Requires="wps">
          <w:drawing>
            <wp:anchor distT="0" distB="0" distL="114300" distR="114300" simplePos="0" relativeHeight="2517626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7"/>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D5383" w:rsidRDefault="00000000">
                          <w:pPr>
                            <w:pStyle w:val="afb"/>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margin-left:0;margin-top:0;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P1SAIAAPIEAAAOAAAAZHJzL2Uyb0RvYy54bWysVE2PEzEMvSPxH6Lc6UyLWFVVp6vSVRHS&#10;wq62IM5pJulEJHGUpJ0pvx4n8wFauCziEjmx/Ww/21nfdkaTi/BBga3ofFZSIiyHWtlTRb9+2b9Z&#10;UhIiszXTYEVFryLQ283rV+vWrcQCGtC18ARBbFi1rqJNjG5VFIE3wrAwAycsKiV4wyJe/amoPWsR&#10;3ehiUZY3RQu+dh64CAFf73ol3WR8KQWPD1IGEYmuKOYW8+nzeUxnsVmz1ckz1yg+pMH+IQvDlMWg&#10;E9Qdi4ycvfoDyijuIYCMMw6mACkVF7kGrGZePqvm0DAnci1ITnATTeH/wfLPl4N79CR276HDBiZC&#10;WhdWIT0e209QY9PYOUKurpPepCoxb4LWSOh1IlF0kfAEsVwslyWqOOrGC6IWbDW6Ox/iBwGGJKGi&#10;HruU4dnlPsTedDRJ0Szslda5U9qStqI3b9+V2WHSILi2GGNMfSgiXrVICNo+CUlUnXNOD3m+xE57&#10;cmE4GYxzYWMuPiOhdbKSGPYljoN9chV59l7iPHnkyGDj5GyUBZ/rfZZ2/X1MWfb2IwN93YmM2B27&#10;oaVHqK/YVA/9EgTH9wr5v2chPjKPU489w02OD3hIDcgzDBIlDfgff3tP9jiMqKWkxS2qqMU1p0R/&#10;tDikaeFGwY/CcRTs2ewAyZ/jD+F4FtHBRz2K0oP5huu9TTFQxSzHSBWNo7iL/Sbj98DFdpuNcK0c&#10;i/f24HiCzs12WxzgvcqjlUjpmRjIwsXKwzl8Amlzf79nq19f1eYnAAAA//8DAFBLAwQUAAYACAAA&#10;ACEAcarRudcAAAAFAQAADwAAAGRycy9kb3ducmV2LnhtbEyPQU/DMAyF75P2HyIjcdtSBkJVaTqx&#10;iXJEYuXAMWtMW0icKsm68u8xCAkulp+e9fy9cjs7KyYMcfCk4GqdgUBqvRmoU/DS1KscREyajLae&#10;UMEnRthWy0WpC+PP9IzTIXWCQygWWkGf0lhIGdsenY5rPyKx9+aD04ll6KQJ+szhzspNlt1Kpwfi&#10;D70ecd9j+3E4OQX7umnChDHYV3ysr9+fdjf4MCt1eTHf34FIOKe/Y/jGZ3SomOnoT2SisAq4SPqZ&#10;7G3ynOXxd5FVKf/TV18AAAD//wMAUEsBAi0AFAAGAAgAAAAhALaDOJL+AAAA4QEAABMAAAAAAAAA&#10;AAAAAAAAAAAAAFtDb250ZW50X1R5cGVzXS54bWxQSwECLQAUAAYACAAAACEAOP0h/9YAAACUAQAA&#10;CwAAAAAAAAAAAAAAAAAvAQAAX3JlbHMvLnJlbHNQSwECLQAUAAYACAAAACEA82Rz9UgCAADyBAAA&#10;DgAAAAAAAAAAAAAAAAAuAgAAZHJzL2Uyb0RvYy54bWxQSwECLQAUAAYACAAAACEAcarRudcAAAAF&#10;AQAADwAAAAAAAAAAAAAAAACiBAAAZHJzL2Rvd25yZXYueG1sUEsFBgAAAAAEAAQA8wAAAKYFAAAA&#10;AA==&#10;" filled="f" stroked="f" strokeweight=".5pt">
              <v:textbox style="mso-fit-shape-to-text:t" inset="0,0,0,0">
                <w:txbxContent>
                  <w:p w:rsidR="007D5383" w:rsidRDefault="00000000">
                    <w:pPr>
                      <w:pStyle w:val="afb"/>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D5383" w:rsidRDefault="00000000">
    <w:pPr>
      <w:pStyle w:val="afb"/>
      <w:rPr>
        <w:rFonts w:hint="eastAsia"/>
      </w:rP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6"/>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miter/>
                      </a:ln>
                    </wps:spPr>
                    <wps:style>
                      <a:lnRef idx="0">
                        <a:schemeClr val="accent1"/>
                      </a:lnRef>
                      <a:fillRef idx="0">
                        <a:schemeClr val="accent1"/>
                      </a:fillRef>
                      <a:effectRef idx="0">
                        <a:schemeClr val="accent1"/>
                      </a:effectRef>
                      <a:fontRef idx="minor">
                        <a:schemeClr val="dk1"/>
                      </a:fontRef>
                    </wps:style>
                    <wps:txbx>
                      <w:txbxContent>
                        <w:p w:rsidR="007D5383" w:rsidRDefault="00000000">
                          <w:pPr>
                            <w:pStyle w:val="afb"/>
                            <w:rPr>
                              <w:rFonts w:hint="eastAsia"/>
                            </w:rPr>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POTgIAAAMFAAAOAAAAZHJzL2Uyb0RvYy54bWysVMGOEzEMvSPxD1HudNoiVlW101Xpqgip&#10;sCsWxDnNJG1EEkeJ25ny9TiZTqkWLou4RE5sP9vPdm7vOmfZUcVkwNd8MhpzpryExvhdzb99Xb+Z&#10;cZZQ+EZY8KrmJ5X43eL1q9s2zNUU9mAbFRmB+DRvQ833iGFeVUnulRNpBEF5UmqITiBd465qomgJ&#10;3dlqOh7fVC3EJkSQKiV6ve+VfFHwtVYSH7ROCpmtOeWG5Yzl3OazWtyK+S6KsDfynIb4hyycMJ6C&#10;XqDuBQp2iOYPKGdkhAQaRxJcBVobqUoNVM1k/Kyap70IqtRC5KRwoSn9P1j5+fgUHiPD7j101MBM&#10;SBvSPOXHbfsJGmqaOCCU6jodXa6S8mZkTYSeLiSqDpnMELPpbDYmlSTdcCHUSswH9xATflDgWBZq&#10;HqlLBV4cNwl708EkR/OwNtaWTlnP2prfvH03Lg5XGmdQxd7Xeoo2FHEuB09WZSzrvyjNTFOyzw9l&#10;0tTKRnYUNCNCSuWx0EAJF+tspSmBlzie7bOrKlP4EueLR4kMHi/OzniIpfJnaTc/hpR1bz8w0Ned&#10;ycBu21HhVz3eQnOiLkfotyIFuTbUkI1I+CgirQE1kVYbH+jQFoh4OEuc7SH+/Nt7tqfpJC1nLa1V&#10;zT3tPWf2o6epzRs4CHEQtoPgD24F1IMJfRlBFpEcItpB1BHcd9r3ZY5BKuElRao5DuIK+9Wm/0Kq&#10;5bIY0Z4FgRv/FGSGLj0PS5rotSmzlrnpmThzRptWpvX8K+RVvr4Xq99/1+IXAAAA//8DAFBLAwQU&#10;AAYACAAAACEAcarRudcAAAAFAQAADwAAAGRycy9kb3ducmV2LnhtbEyPQU/DMAyF75P2HyIjcdtS&#10;BkJVaTqxiXJEYuXAMWtMW0icKsm68u8xCAkulp+e9fy9cjs7KyYMcfCk4GqdgUBqvRmoU/DS1Ksc&#10;REyajLaeUMEnRthWy0WpC+PP9IzTIXWCQygWWkGf0lhIGdsenY5rPyKx9+aD04ll6KQJ+szhzspN&#10;lt1KpwfiD70ecd9j+3E4OQX7umnChDHYV3ysr9+fdjf4MCt1eTHf34FIOKe/Y/jGZ3SomOnoT2Si&#10;sAq4SPqZ7G3ynOXxd5FVKf/TV18AAAD//wMAUEsBAi0AFAAGAAgAAAAhALaDOJL+AAAA4QEAABMA&#10;AAAAAAAAAAAAAAAAAAAAAFtDb250ZW50X1R5cGVzXS54bWxQSwECLQAUAAYACAAAACEAOP0h/9YA&#10;AACUAQAACwAAAAAAAAAAAAAAAAAvAQAAX3JlbHMvLnJlbHNQSwECLQAUAAYACAAAACEAwjVzzk4C&#10;AAADBQAADgAAAAAAAAAAAAAAAAAuAgAAZHJzL2Uyb0RvYy54bWxQSwECLQAUAAYACAAAACEAcarR&#10;udcAAAAFAQAADwAAAAAAAAAAAAAAAACoBAAAZHJzL2Rvd25yZXYueG1sUEsFBgAAAAAEAAQA8wAA&#10;AKwFAAAAAA==&#10;" filled="f" stroked="f" strokeweight=".5pt">
              <v:textbox style="mso-fit-shape-to-text:t" inset="0,0,0,0">
                <w:txbxContent>
                  <w:p w:rsidR="007D5383" w:rsidRDefault="00000000">
                    <w:pPr>
                      <w:pStyle w:val="afb"/>
                      <w:rPr>
                        <w:rFonts w:hint="eastAsia"/>
                      </w:rPr>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77681" w:rsidRDefault="00F77681">
      <w:pPr>
        <w:rPr>
          <w:rFonts w:hint="eastAsia"/>
        </w:rPr>
      </w:pPr>
      <w:r>
        <w:separator/>
      </w:r>
    </w:p>
  </w:footnote>
  <w:footnote w:type="continuationSeparator" w:id="0">
    <w:p w:rsidR="00F77681" w:rsidRDefault="00F7768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D5383" w:rsidRDefault="00000000">
    <w:pPr>
      <w:pStyle w:val="afd"/>
      <w:pBdr>
        <w:bottom w:val="single" w:sz="4" w:space="1" w:color="000000"/>
      </w:pBdr>
      <w:rPr>
        <w:rFonts w:ascii="黑体" w:eastAsia="黑体" w:hAnsi="黑体" w:cs="黑体" w:hint="eastAsia"/>
        <w:sz w:val="21"/>
        <w:szCs w:val="21"/>
      </w:rPr>
    </w:pPr>
    <w:r>
      <w:rPr>
        <w:rFonts w:ascii="黑体" w:eastAsia="黑体" w:hAnsi="黑体" w:cs="黑体" w:hint="eastAsia"/>
        <w:sz w:val="21"/>
        <w:szCs w:val="21"/>
      </w:rPr>
      <w:t xml:space="preserve">基于ZYNQ的非接触式静脉显像的设计与实现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D5383" w:rsidRDefault="00000000">
    <w:pPr>
      <w:pStyle w:val="afd"/>
      <w:pBdr>
        <w:bottom w:val="single" w:sz="4" w:space="0" w:color="000000"/>
      </w:pBdr>
      <w:rPr>
        <w:rFonts w:ascii="黑体" w:eastAsia="黑体" w:hAnsi="黑体" w:cs="黑体" w:hint="eastAsia"/>
        <w:sz w:val="21"/>
        <w:szCs w:val="21"/>
      </w:rPr>
    </w:pPr>
    <w:r>
      <w:rPr>
        <w:rFonts w:ascii="黑体" w:eastAsia="黑体" w:hAnsi="黑体" w:cs="黑体" w:hint="eastAsia"/>
        <w:sz w:val="21"/>
        <w:szCs w:val="21"/>
      </w:rPr>
      <w:t>广州大学毕业设计论文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D5383" w:rsidRDefault="007D5383">
    <w:pPr>
      <w:pStyle w:val="afd"/>
      <w:pBdr>
        <w:bottom w:val="none" w:sz="0" w:space="1" w:color="000000"/>
      </w:pBd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F520C"/>
    <w:multiLevelType w:val="hybridMultilevel"/>
    <w:tmpl w:val="B6EE7546"/>
    <w:lvl w:ilvl="0" w:tplc="5B0677D8">
      <w:start w:val="1"/>
      <w:numFmt w:val="lowerLetter"/>
      <w:suff w:val="space"/>
      <w:lvlText w:val="(%1)"/>
      <w:lvlJc w:val="left"/>
    </w:lvl>
    <w:lvl w:ilvl="1" w:tplc="3244E824">
      <w:start w:val="1"/>
      <w:numFmt w:val="bullet"/>
      <w:lvlText w:val="o"/>
      <w:lvlJc w:val="left"/>
      <w:pPr>
        <w:ind w:left="1440" w:hanging="360"/>
      </w:pPr>
      <w:rPr>
        <w:rFonts w:ascii="Courier New" w:eastAsia="Courier New" w:hAnsi="Courier New" w:cs="Courier New" w:hint="default"/>
      </w:rPr>
    </w:lvl>
    <w:lvl w:ilvl="2" w:tplc="44F01BC0">
      <w:start w:val="1"/>
      <w:numFmt w:val="bullet"/>
      <w:lvlText w:val="§"/>
      <w:lvlJc w:val="left"/>
      <w:pPr>
        <w:ind w:left="2160" w:hanging="360"/>
      </w:pPr>
      <w:rPr>
        <w:rFonts w:ascii="Wingdings" w:eastAsia="Wingdings" w:hAnsi="Wingdings" w:cs="Wingdings" w:hint="default"/>
      </w:rPr>
    </w:lvl>
    <w:lvl w:ilvl="3" w:tplc="07B636D8">
      <w:start w:val="1"/>
      <w:numFmt w:val="bullet"/>
      <w:lvlText w:val="·"/>
      <w:lvlJc w:val="left"/>
      <w:pPr>
        <w:ind w:left="2880" w:hanging="360"/>
      </w:pPr>
      <w:rPr>
        <w:rFonts w:ascii="Symbol" w:eastAsia="Symbol" w:hAnsi="Symbol" w:cs="Symbol" w:hint="default"/>
      </w:rPr>
    </w:lvl>
    <w:lvl w:ilvl="4" w:tplc="656E8D5A">
      <w:start w:val="1"/>
      <w:numFmt w:val="bullet"/>
      <w:lvlText w:val="o"/>
      <w:lvlJc w:val="left"/>
      <w:pPr>
        <w:ind w:left="3600" w:hanging="360"/>
      </w:pPr>
      <w:rPr>
        <w:rFonts w:ascii="Courier New" w:eastAsia="Courier New" w:hAnsi="Courier New" w:cs="Courier New" w:hint="default"/>
      </w:rPr>
    </w:lvl>
    <w:lvl w:ilvl="5" w:tplc="29B45A1E">
      <w:start w:val="1"/>
      <w:numFmt w:val="bullet"/>
      <w:lvlText w:val="§"/>
      <w:lvlJc w:val="left"/>
      <w:pPr>
        <w:ind w:left="4320" w:hanging="360"/>
      </w:pPr>
      <w:rPr>
        <w:rFonts w:ascii="Wingdings" w:eastAsia="Wingdings" w:hAnsi="Wingdings" w:cs="Wingdings" w:hint="default"/>
      </w:rPr>
    </w:lvl>
    <w:lvl w:ilvl="6" w:tplc="8482FBEA">
      <w:start w:val="1"/>
      <w:numFmt w:val="bullet"/>
      <w:lvlText w:val="·"/>
      <w:lvlJc w:val="left"/>
      <w:pPr>
        <w:ind w:left="5040" w:hanging="360"/>
      </w:pPr>
      <w:rPr>
        <w:rFonts w:ascii="Symbol" w:eastAsia="Symbol" w:hAnsi="Symbol" w:cs="Symbol" w:hint="default"/>
      </w:rPr>
    </w:lvl>
    <w:lvl w:ilvl="7" w:tplc="E5C6A462">
      <w:start w:val="1"/>
      <w:numFmt w:val="bullet"/>
      <w:lvlText w:val="o"/>
      <w:lvlJc w:val="left"/>
      <w:pPr>
        <w:ind w:left="5760" w:hanging="360"/>
      </w:pPr>
      <w:rPr>
        <w:rFonts w:ascii="Courier New" w:eastAsia="Courier New" w:hAnsi="Courier New" w:cs="Courier New" w:hint="default"/>
      </w:rPr>
    </w:lvl>
    <w:lvl w:ilvl="8" w:tplc="DEC60A30">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11F10900"/>
    <w:multiLevelType w:val="hybridMultilevel"/>
    <w:tmpl w:val="CB82C786"/>
    <w:lvl w:ilvl="0" w:tplc="7482FAB4">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EA3BC3"/>
    <w:multiLevelType w:val="hybridMultilevel"/>
    <w:tmpl w:val="BF4EC212"/>
    <w:lvl w:ilvl="0" w:tplc="0196349E">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3C2A93"/>
    <w:multiLevelType w:val="hybridMultilevel"/>
    <w:tmpl w:val="ECC84352"/>
    <w:lvl w:ilvl="0" w:tplc="7482FAB4">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331E97"/>
    <w:multiLevelType w:val="hybridMultilevel"/>
    <w:tmpl w:val="6DC235C0"/>
    <w:lvl w:ilvl="0" w:tplc="7482FAB4">
      <w:start w:val="1"/>
      <w:numFmt w:val="decimal"/>
      <w:lvlText w:val="[%1]"/>
      <w:lvlJc w:val="left"/>
      <w:pPr>
        <w:tabs>
          <w:tab w:val="left" w:pos="312"/>
        </w:tabs>
      </w:pPr>
    </w:lvl>
    <w:lvl w:ilvl="1" w:tplc="6D62BA16">
      <w:start w:val="1"/>
      <w:numFmt w:val="bullet"/>
      <w:lvlText w:val="o"/>
      <w:lvlJc w:val="left"/>
      <w:pPr>
        <w:ind w:left="1440" w:hanging="360"/>
      </w:pPr>
      <w:rPr>
        <w:rFonts w:ascii="Courier New" w:eastAsia="Courier New" w:hAnsi="Courier New" w:cs="Courier New" w:hint="default"/>
      </w:rPr>
    </w:lvl>
    <w:lvl w:ilvl="2" w:tplc="932ECBBA">
      <w:start w:val="1"/>
      <w:numFmt w:val="bullet"/>
      <w:lvlText w:val="§"/>
      <w:lvlJc w:val="left"/>
      <w:pPr>
        <w:ind w:left="2160" w:hanging="360"/>
      </w:pPr>
      <w:rPr>
        <w:rFonts w:ascii="Wingdings" w:eastAsia="Wingdings" w:hAnsi="Wingdings" w:cs="Wingdings" w:hint="default"/>
      </w:rPr>
    </w:lvl>
    <w:lvl w:ilvl="3" w:tplc="391C670E">
      <w:start w:val="1"/>
      <w:numFmt w:val="bullet"/>
      <w:lvlText w:val="·"/>
      <w:lvlJc w:val="left"/>
      <w:pPr>
        <w:ind w:left="2880" w:hanging="360"/>
      </w:pPr>
      <w:rPr>
        <w:rFonts w:ascii="Symbol" w:eastAsia="Symbol" w:hAnsi="Symbol" w:cs="Symbol" w:hint="default"/>
      </w:rPr>
    </w:lvl>
    <w:lvl w:ilvl="4" w:tplc="DB586D4A">
      <w:start w:val="1"/>
      <w:numFmt w:val="bullet"/>
      <w:lvlText w:val="o"/>
      <w:lvlJc w:val="left"/>
      <w:pPr>
        <w:ind w:left="3600" w:hanging="360"/>
      </w:pPr>
      <w:rPr>
        <w:rFonts w:ascii="Courier New" w:eastAsia="Courier New" w:hAnsi="Courier New" w:cs="Courier New" w:hint="default"/>
      </w:rPr>
    </w:lvl>
    <w:lvl w:ilvl="5" w:tplc="5218FDB6">
      <w:start w:val="1"/>
      <w:numFmt w:val="bullet"/>
      <w:lvlText w:val="§"/>
      <w:lvlJc w:val="left"/>
      <w:pPr>
        <w:ind w:left="4320" w:hanging="360"/>
      </w:pPr>
      <w:rPr>
        <w:rFonts w:ascii="Wingdings" w:eastAsia="Wingdings" w:hAnsi="Wingdings" w:cs="Wingdings" w:hint="default"/>
      </w:rPr>
    </w:lvl>
    <w:lvl w:ilvl="6" w:tplc="C6A64136">
      <w:start w:val="1"/>
      <w:numFmt w:val="bullet"/>
      <w:lvlText w:val="·"/>
      <w:lvlJc w:val="left"/>
      <w:pPr>
        <w:ind w:left="5040" w:hanging="360"/>
      </w:pPr>
      <w:rPr>
        <w:rFonts w:ascii="Symbol" w:eastAsia="Symbol" w:hAnsi="Symbol" w:cs="Symbol" w:hint="default"/>
      </w:rPr>
    </w:lvl>
    <w:lvl w:ilvl="7" w:tplc="062AB506">
      <w:start w:val="1"/>
      <w:numFmt w:val="bullet"/>
      <w:lvlText w:val="o"/>
      <w:lvlJc w:val="left"/>
      <w:pPr>
        <w:ind w:left="5760" w:hanging="360"/>
      </w:pPr>
      <w:rPr>
        <w:rFonts w:ascii="Courier New" w:eastAsia="Courier New" w:hAnsi="Courier New" w:cs="Courier New" w:hint="default"/>
      </w:rPr>
    </w:lvl>
    <w:lvl w:ilvl="8" w:tplc="387C46CA">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3C6D5D72"/>
    <w:multiLevelType w:val="hybridMultilevel"/>
    <w:tmpl w:val="5B88E41C"/>
    <w:lvl w:ilvl="0" w:tplc="7482FAB4">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3525206"/>
    <w:multiLevelType w:val="multilevel"/>
    <w:tmpl w:val="E63AC31C"/>
    <w:lvl w:ilvl="0">
      <w:start w:val="1"/>
      <w:numFmt w:val="decimal"/>
      <w:lvlText w:val="%1."/>
      <w:lvlJc w:val="left"/>
      <w:pPr>
        <w:ind w:left="425" w:hanging="425"/>
      </w:pPr>
    </w:lvl>
    <w:lvl w:ilvl="1">
      <w:start w:val="1"/>
      <w:numFmt w:val="decimal"/>
      <w:lvlText w:val="%1.%2"/>
      <w:lvlJc w:val="left"/>
      <w:pPr>
        <w:ind w:left="992" w:hanging="992"/>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67A01ED"/>
    <w:multiLevelType w:val="hybridMultilevel"/>
    <w:tmpl w:val="8774122A"/>
    <w:lvl w:ilvl="0" w:tplc="928450C2">
      <w:start w:val="1"/>
      <w:numFmt w:val="upperLetter"/>
      <w:lvlText w:val="%1."/>
      <w:lvlJc w:val="left"/>
      <w:pPr>
        <w:ind w:left="440" w:hanging="360"/>
      </w:pPr>
      <w:rPr>
        <w:rFonts w:hint="default"/>
      </w:rPr>
    </w:lvl>
    <w:lvl w:ilvl="1" w:tplc="04090019" w:tentative="1">
      <w:start w:val="1"/>
      <w:numFmt w:val="lowerLetter"/>
      <w:lvlText w:val="%2)"/>
      <w:lvlJc w:val="left"/>
      <w:pPr>
        <w:ind w:left="960" w:hanging="440"/>
      </w:pPr>
    </w:lvl>
    <w:lvl w:ilvl="2" w:tplc="0409001B" w:tentative="1">
      <w:start w:val="1"/>
      <w:numFmt w:val="lowerRoman"/>
      <w:lvlText w:val="%3."/>
      <w:lvlJc w:val="right"/>
      <w:pPr>
        <w:ind w:left="1400" w:hanging="440"/>
      </w:pPr>
    </w:lvl>
    <w:lvl w:ilvl="3" w:tplc="0409000F" w:tentative="1">
      <w:start w:val="1"/>
      <w:numFmt w:val="decimal"/>
      <w:lvlText w:val="%4."/>
      <w:lvlJc w:val="left"/>
      <w:pPr>
        <w:ind w:left="1840" w:hanging="440"/>
      </w:pPr>
    </w:lvl>
    <w:lvl w:ilvl="4" w:tplc="04090019" w:tentative="1">
      <w:start w:val="1"/>
      <w:numFmt w:val="lowerLetter"/>
      <w:lvlText w:val="%5)"/>
      <w:lvlJc w:val="left"/>
      <w:pPr>
        <w:ind w:left="2280" w:hanging="440"/>
      </w:pPr>
    </w:lvl>
    <w:lvl w:ilvl="5" w:tplc="0409001B" w:tentative="1">
      <w:start w:val="1"/>
      <w:numFmt w:val="lowerRoman"/>
      <w:lvlText w:val="%6."/>
      <w:lvlJc w:val="right"/>
      <w:pPr>
        <w:ind w:left="2720" w:hanging="440"/>
      </w:pPr>
    </w:lvl>
    <w:lvl w:ilvl="6" w:tplc="0409000F" w:tentative="1">
      <w:start w:val="1"/>
      <w:numFmt w:val="decimal"/>
      <w:lvlText w:val="%7."/>
      <w:lvlJc w:val="left"/>
      <w:pPr>
        <w:ind w:left="3160" w:hanging="440"/>
      </w:pPr>
    </w:lvl>
    <w:lvl w:ilvl="7" w:tplc="04090019" w:tentative="1">
      <w:start w:val="1"/>
      <w:numFmt w:val="lowerLetter"/>
      <w:lvlText w:val="%8)"/>
      <w:lvlJc w:val="left"/>
      <w:pPr>
        <w:ind w:left="3600" w:hanging="440"/>
      </w:pPr>
    </w:lvl>
    <w:lvl w:ilvl="8" w:tplc="0409001B" w:tentative="1">
      <w:start w:val="1"/>
      <w:numFmt w:val="lowerRoman"/>
      <w:lvlText w:val="%9."/>
      <w:lvlJc w:val="right"/>
      <w:pPr>
        <w:ind w:left="4040" w:hanging="440"/>
      </w:pPr>
    </w:lvl>
  </w:abstractNum>
  <w:abstractNum w:abstractNumId="8" w15:restartNumberingAfterBreak="0">
    <w:nsid w:val="64957773"/>
    <w:multiLevelType w:val="multilevel"/>
    <w:tmpl w:val="976C9D90"/>
    <w:lvl w:ilvl="0">
      <w:start w:val="1"/>
      <w:numFmt w:val="decimal"/>
      <w:lvlText w:val="%1."/>
      <w:lvlJc w:val="left"/>
      <w:pPr>
        <w:ind w:left="425" w:hanging="425"/>
      </w:pPr>
    </w:lvl>
    <w:lvl w:ilvl="1">
      <w:start w:val="1"/>
      <w:numFmt w:val="decimal"/>
      <w:lvlText w:val="%1.%2"/>
      <w:lvlJc w:val="left"/>
      <w:pPr>
        <w:ind w:left="992" w:hanging="992"/>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5721068"/>
    <w:multiLevelType w:val="hybridMultilevel"/>
    <w:tmpl w:val="1390EEBE"/>
    <w:lvl w:ilvl="0" w:tplc="7026BD42">
      <w:start w:val="1"/>
      <w:numFmt w:val="decimal"/>
      <w:lvlText w:val="%1."/>
      <w:lvlJc w:val="left"/>
      <w:pPr>
        <w:ind w:left="1189" w:hanging="360"/>
      </w:pPr>
    </w:lvl>
    <w:lvl w:ilvl="1" w:tplc="FFAAC72C">
      <w:start w:val="1"/>
      <w:numFmt w:val="lowerLetter"/>
      <w:lvlText w:val="%2."/>
      <w:lvlJc w:val="left"/>
      <w:pPr>
        <w:ind w:left="1909" w:hanging="360"/>
      </w:pPr>
    </w:lvl>
    <w:lvl w:ilvl="2" w:tplc="A1745C5E">
      <w:start w:val="1"/>
      <w:numFmt w:val="lowerRoman"/>
      <w:lvlText w:val="%3."/>
      <w:lvlJc w:val="right"/>
      <w:pPr>
        <w:ind w:left="2629" w:hanging="180"/>
      </w:pPr>
    </w:lvl>
    <w:lvl w:ilvl="3" w:tplc="19428304">
      <w:start w:val="1"/>
      <w:numFmt w:val="decimal"/>
      <w:lvlText w:val="%4."/>
      <w:lvlJc w:val="left"/>
      <w:pPr>
        <w:ind w:left="3349" w:hanging="360"/>
      </w:pPr>
    </w:lvl>
    <w:lvl w:ilvl="4" w:tplc="C99275A4">
      <w:start w:val="1"/>
      <w:numFmt w:val="lowerLetter"/>
      <w:lvlText w:val="%5."/>
      <w:lvlJc w:val="left"/>
      <w:pPr>
        <w:ind w:left="4069" w:hanging="360"/>
      </w:pPr>
    </w:lvl>
    <w:lvl w:ilvl="5" w:tplc="B114C9DC">
      <w:start w:val="1"/>
      <w:numFmt w:val="lowerRoman"/>
      <w:lvlText w:val="%6."/>
      <w:lvlJc w:val="right"/>
      <w:pPr>
        <w:ind w:left="4789" w:hanging="180"/>
      </w:pPr>
    </w:lvl>
    <w:lvl w:ilvl="6" w:tplc="8A0213E8">
      <w:start w:val="1"/>
      <w:numFmt w:val="decimal"/>
      <w:lvlText w:val="%7."/>
      <w:lvlJc w:val="left"/>
      <w:pPr>
        <w:ind w:left="5509" w:hanging="360"/>
      </w:pPr>
    </w:lvl>
    <w:lvl w:ilvl="7" w:tplc="FEB2B8C0">
      <w:start w:val="1"/>
      <w:numFmt w:val="lowerLetter"/>
      <w:lvlText w:val="%8."/>
      <w:lvlJc w:val="left"/>
      <w:pPr>
        <w:ind w:left="6229" w:hanging="360"/>
      </w:pPr>
    </w:lvl>
    <w:lvl w:ilvl="8" w:tplc="55749DF6">
      <w:start w:val="1"/>
      <w:numFmt w:val="lowerRoman"/>
      <w:lvlText w:val="%9."/>
      <w:lvlJc w:val="right"/>
      <w:pPr>
        <w:ind w:left="6949" w:hanging="180"/>
      </w:pPr>
    </w:lvl>
  </w:abstractNum>
  <w:num w:numId="1" w16cid:durableId="116149918">
    <w:abstractNumId w:val="8"/>
  </w:num>
  <w:num w:numId="2" w16cid:durableId="248659844">
    <w:abstractNumId w:val="6"/>
  </w:num>
  <w:num w:numId="3" w16cid:durableId="361395258">
    <w:abstractNumId w:val="0"/>
  </w:num>
  <w:num w:numId="4" w16cid:durableId="1574437239">
    <w:abstractNumId w:val="4"/>
  </w:num>
  <w:num w:numId="5" w16cid:durableId="505445120">
    <w:abstractNumId w:val="9"/>
  </w:num>
  <w:num w:numId="6" w16cid:durableId="221139399">
    <w:abstractNumId w:val="2"/>
  </w:num>
  <w:num w:numId="7" w16cid:durableId="270669987">
    <w:abstractNumId w:val="7"/>
  </w:num>
  <w:num w:numId="8" w16cid:durableId="1714036712">
    <w:abstractNumId w:val="5"/>
  </w:num>
  <w:num w:numId="9" w16cid:durableId="752818998">
    <w:abstractNumId w:val="1"/>
  </w:num>
  <w:num w:numId="10" w16cid:durableId="1948195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balanceSingleByteDoubleByteWidth/>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383"/>
    <w:rsid w:val="00384540"/>
    <w:rsid w:val="007D5383"/>
    <w:rsid w:val="0082322F"/>
    <w:rsid w:val="0098473D"/>
    <w:rsid w:val="00BD2619"/>
    <w:rsid w:val="00C94B8F"/>
    <w:rsid w:val="00DC6B62"/>
    <w:rsid w:val="00DE450C"/>
    <w:rsid w:val="00F77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3197830A"/>
  <w15:docId w15:val="{5D3D612E-2F2A-41B1-8922-C6A3F1366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sz w:val="21"/>
      <w:szCs w:val="22"/>
    </w:rPr>
  </w:style>
  <w:style w:type="paragraph" w:styleId="1">
    <w:name w:val="heading 1"/>
    <w:basedOn w:val="a"/>
    <w:next w:val="a"/>
    <w:link w:val="11"/>
    <w:qFormat/>
    <w:pPr>
      <w:keepNext/>
      <w:keepLines/>
      <w:spacing w:before="340" w:after="330" w:line="578" w:lineRule="auto"/>
      <w:outlineLvl w:val="0"/>
    </w:pPr>
    <w:rPr>
      <w:rFonts w:ascii="Times New Roman" w:eastAsia="宋体" w:hAnsi="Times New Roman" w:cs="Times New Roman"/>
      <w:b/>
      <w:bCs/>
      <w:sz w:val="44"/>
      <w:szCs w:val="44"/>
    </w:rPr>
  </w:style>
  <w:style w:type="paragraph" w:styleId="2">
    <w:name w:val="heading 2"/>
    <w:basedOn w:val="a"/>
    <w:next w:val="a"/>
    <w:link w:val="21"/>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50">
    <w:name w:val="标题 5 字符"/>
    <w:basedOn w:val="a0"/>
    <w:link w:val="5"/>
    <w:uiPriority w:val="9"/>
    <w:rPr>
      <w:rFonts w:ascii="Arial" w:eastAsia="Arial" w:hAnsi="Arial" w:cs="Arial"/>
      <w:b/>
      <w:bCs/>
      <w:sz w:val="24"/>
      <w:szCs w:val="24"/>
    </w:rPr>
  </w:style>
  <w:style w:type="character" w:customStyle="1" w:styleId="60">
    <w:name w:val="标题 6 字符"/>
    <w:basedOn w:val="a0"/>
    <w:link w:val="6"/>
    <w:uiPriority w:val="9"/>
    <w:rPr>
      <w:rFonts w:ascii="Arial" w:eastAsia="Arial" w:hAnsi="Arial" w:cs="Arial"/>
      <w:b/>
      <w:bCs/>
      <w:sz w:val="22"/>
      <w:szCs w:val="22"/>
    </w:rPr>
  </w:style>
  <w:style w:type="character" w:customStyle="1" w:styleId="70">
    <w:name w:val="标题 7 字符"/>
    <w:basedOn w:val="a0"/>
    <w:link w:val="7"/>
    <w:uiPriority w:val="9"/>
    <w:rPr>
      <w:rFonts w:ascii="Arial" w:eastAsia="Arial" w:hAnsi="Arial" w:cs="Arial"/>
      <w:b/>
      <w:bCs/>
      <w:i/>
      <w:iCs/>
      <w:sz w:val="22"/>
      <w:szCs w:val="22"/>
    </w:rPr>
  </w:style>
  <w:style w:type="character" w:customStyle="1" w:styleId="80">
    <w:name w:val="标题 8 字符"/>
    <w:basedOn w:val="a0"/>
    <w:link w:val="8"/>
    <w:uiPriority w:val="9"/>
    <w:rPr>
      <w:rFonts w:ascii="Arial" w:eastAsia="Arial" w:hAnsi="Arial" w:cs="Arial"/>
      <w:i/>
      <w:iCs/>
      <w:sz w:val="22"/>
      <w:szCs w:val="22"/>
    </w:rPr>
  </w:style>
  <w:style w:type="character" w:customStyle="1" w:styleId="90">
    <w:name w:val="标题 9 字符"/>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标题 字符"/>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副标题 字符"/>
    <w:basedOn w:val="a0"/>
    <w:link w:val="a6"/>
    <w:uiPriority w:val="11"/>
    <w:rPr>
      <w:sz w:val="24"/>
      <w:szCs w:val="24"/>
    </w:rPr>
  </w:style>
  <w:style w:type="paragraph" w:styleId="a8">
    <w:name w:val="Quote"/>
    <w:basedOn w:val="a"/>
    <w:next w:val="a"/>
    <w:link w:val="a9"/>
    <w:uiPriority w:val="29"/>
    <w:qFormat/>
    <w:pPr>
      <w:ind w:left="720" w:right="720"/>
    </w:pPr>
    <w:rPr>
      <w:i/>
    </w:rPr>
  </w:style>
  <w:style w:type="character" w:customStyle="1" w:styleId="a9">
    <w:name w:val="引用 字符"/>
    <w:link w:val="a8"/>
    <w:uiPriority w:val="29"/>
    <w:rPr>
      <w:i/>
    </w:rPr>
  </w:style>
  <w:style w:type="paragraph" w:styleId="aa">
    <w:name w:val="Intense Quote"/>
    <w:basedOn w:val="a"/>
    <w:next w:val="a"/>
    <w:link w:val="ab"/>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明显引用 字符"/>
    <w:link w:val="aa"/>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c">
    <w:name w:val="caption"/>
    <w:basedOn w:val="a"/>
    <w:next w:val="a"/>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ad">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0">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0">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2">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2">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2">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2">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1">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1">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3">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3">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3">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3">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2">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2">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e">
    <w:name w:val="footnote text"/>
    <w:basedOn w:val="a"/>
    <w:link w:val="af"/>
    <w:uiPriority w:val="99"/>
    <w:semiHidden/>
    <w:unhideWhenUsed/>
    <w:pPr>
      <w:spacing w:after="40"/>
    </w:pPr>
    <w:rPr>
      <w:sz w:val="18"/>
    </w:rPr>
  </w:style>
  <w:style w:type="character" w:customStyle="1" w:styleId="af">
    <w:name w:val="脚注文本 字符"/>
    <w:link w:val="ae"/>
    <w:uiPriority w:val="99"/>
    <w:rPr>
      <w:sz w:val="18"/>
    </w:rPr>
  </w:style>
  <w:style w:type="character" w:styleId="af0">
    <w:name w:val="footnote reference"/>
    <w:basedOn w:val="a0"/>
    <w:uiPriority w:val="99"/>
    <w:unhideWhenUsed/>
    <w:rPr>
      <w:vertAlign w:val="superscript"/>
    </w:rPr>
  </w:style>
  <w:style w:type="paragraph" w:styleId="af1">
    <w:name w:val="endnote text"/>
    <w:basedOn w:val="a"/>
    <w:link w:val="af2"/>
    <w:uiPriority w:val="99"/>
    <w:semiHidden/>
    <w:unhideWhenUsed/>
    <w:rPr>
      <w:sz w:val="20"/>
    </w:rPr>
  </w:style>
  <w:style w:type="character" w:customStyle="1" w:styleId="af2">
    <w:name w:val="尾注文本 字符"/>
    <w:link w:val="af1"/>
    <w:uiPriority w:val="99"/>
    <w:rPr>
      <w:sz w:val="20"/>
    </w:rPr>
  </w:style>
  <w:style w:type="character" w:styleId="af3">
    <w:name w:val="endnote reference"/>
    <w:basedOn w:val="a0"/>
    <w:uiPriority w:val="99"/>
    <w:semiHidden/>
    <w:unhideWhenUsed/>
    <w:rPr>
      <w:vertAlign w:val="superscript"/>
    </w:rPr>
  </w:style>
  <w:style w:type="paragraph" w:styleId="TOC5">
    <w:name w:val="toc 5"/>
    <w:basedOn w:val="a"/>
    <w:next w:val="a"/>
    <w:uiPriority w:val="39"/>
    <w:unhideWhenUsed/>
    <w:pPr>
      <w:spacing w:after="57"/>
      <w:ind w:left="1134"/>
    </w:pPr>
  </w:style>
  <w:style w:type="paragraph" w:styleId="TOC6">
    <w:name w:val="toc 6"/>
    <w:basedOn w:val="a"/>
    <w:next w:val="a"/>
    <w:uiPriority w:val="39"/>
    <w:unhideWhenUsed/>
    <w:pPr>
      <w:spacing w:after="57"/>
      <w:ind w:left="1417"/>
    </w:pPr>
  </w:style>
  <w:style w:type="paragraph" w:styleId="TOC7">
    <w:name w:val="toc 7"/>
    <w:basedOn w:val="a"/>
    <w:next w:val="a"/>
    <w:uiPriority w:val="39"/>
    <w:unhideWhenUsed/>
    <w:pPr>
      <w:spacing w:after="57"/>
      <w:ind w:left="1701"/>
    </w:pPr>
  </w:style>
  <w:style w:type="paragraph" w:styleId="TOC8">
    <w:name w:val="toc 8"/>
    <w:basedOn w:val="a"/>
    <w:next w:val="a"/>
    <w:uiPriority w:val="39"/>
    <w:unhideWhenUsed/>
    <w:pPr>
      <w:spacing w:after="57"/>
      <w:ind w:left="1984"/>
    </w:pPr>
  </w:style>
  <w:style w:type="paragraph" w:styleId="TOC9">
    <w:name w:val="toc 9"/>
    <w:basedOn w:val="a"/>
    <w:next w:val="a"/>
    <w:uiPriority w:val="39"/>
    <w:unhideWhenUsed/>
    <w:pPr>
      <w:spacing w:after="57"/>
      <w:ind w:left="2268"/>
    </w:pPr>
  </w:style>
  <w:style w:type="paragraph" w:styleId="TOC">
    <w:name w:val="TOC Heading"/>
    <w:uiPriority w:val="39"/>
    <w:unhideWhenUsed/>
  </w:style>
  <w:style w:type="paragraph" w:styleId="af4">
    <w:name w:val="table of figures"/>
    <w:basedOn w:val="a"/>
    <w:next w:val="a"/>
    <w:uiPriority w:val="99"/>
    <w:unhideWhenUsed/>
  </w:style>
  <w:style w:type="paragraph" w:styleId="af5">
    <w:name w:val="annotation text"/>
    <w:basedOn w:val="a"/>
    <w:link w:val="af6"/>
    <w:uiPriority w:val="99"/>
    <w:semiHidden/>
    <w:unhideWhenUsed/>
    <w:qFormat/>
    <w:pPr>
      <w:jc w:val="left"/>
    </w:pPr>
    <w:rPr>
      <w:rFonts w:ascii="等线" w:eastAsia="等线" w:hAnsi="等线" w:cs="Times New Roman" w:hint="eastAsia"/>
    </w:rPr>
  </w:style>
  <w:style w:type="paragraph" w:styleId="TOC3">
    <w:name w:val="toc 3"/>
    <w:basedOn w:val="a"/>
    <w:next w:val="a"/>
    <w:uiPriority w:val="39"/>
    <w:unhideWhenUsed/>
    <w:qFormat/>
    <w:pPr>
      <w:widowControl/>
      <w:spacing w:after="100" w:line="259" w:lineRule="auto"/>
      <w:ind w:left="440"/>
      <w:jc w:val="left"/>
    </w:pPr>
    <w:rPr>
      <w:rFonts w:cs="Times New Roman"/>
      <w:sz w:val="22"/>
    </w:rPr>
  </w:style>
  <w:style w:type="paragraph" w:styleId="af7">
    <w:name w:val="Date"/>
    <w:basedOn w:val="a"/>
    <w:next w:val="a"/>
    <w:link w:val="af8"/>
    <w:uiPriority w:val="99"/>
    <w:semiHidden/>
    <w:unhideWhenUsed/>
    <w:qFormat/>
    <w:pPr>
      <w:ind w:left="100"/>
    </w:pPr>
  </w:style>
  <w:style w:type="paragraph" w:styleId="af9">
    <w:name w:val="Balloon Text"/>
    <w:basedOn w:val="a"/>
    <w:link w:val="afa"/>
    <w:uiPriority w:val="99"/>
    <w:semiHidden/>
    <w:unhideWhenUsed/>
    <w:qFormat/>
    <w:rPr>
      <w:sz w:val="18"/>
      <w:szCs w:val="18"/>
    </w:rPr>
  </w:style>
  <w:style w:type="paragraph" w:styleId="afb">
    <w:name w:val="footer"/>
    <w:basedOn w:val="a"/>
    <w:link w:val="afc"/>
    <w:uiPriority w:val="99"/>
    <w:unhideWhenUsed/>
    <w:qFormat/>
    <w:pPr>
      <w:tabs>
        <w:tab w:val="center" w:pos="4153"/>
        <w:tab w:val="right" w:pos="8306"/>
      </w:tabs>
      <w:jc w:val="left"/>
    </w:pPr>
    <w:rPr>
      <w:sz w:val="18"/>
      <w:szCs w:val="18"/>
    </w:rPr>
  </w:style>
  <w:style w:type="paragraph" w:styleId="afd">
    <w:name w:val="header"/>
    <w:basedOn w:val="a"/>
    <w:link w:val="afe"/>
    <w:uiPriority w:val="99"/>
    <w:unhideWhenUsed/>
    <w:qFormat/>
    <w:pPr>
      <w:pBdr>
        <w:bottom w:val="single" w:sz="6" w:space="1" w:color="000000"/>
      </w:pBdr>
      <w:tabs>
        <w:tab w:val="center" w:pos="4153"/>
        <w:tab w:val="right" w:pos="8306"/>
      </w:tabs>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TOC2">
    <w:name w:val="toc 2"/>
    <w:basedOn w:val="a"/>
    <w:next w:val="a"/>
    <w:uiPriority w:val="39"/>
    <w:unhideWhenUsed/>
    <w:qFormat/>
    <w:pPr>
      <w:ind w:left="420"/>
    </w:pPr>
  </w:style>
  <w:style w:type="paragraph" w:styleId="aff">
    <w:name w:val="Normal (Web)"/>
    <w:basedOn w:val="a"/>
    <w:uiPriority w:val="99"/>
    <w:semiHidden/>
    <w:unhideWhenUsed/>
    <w:qFormat/>
    <w:pPr>
      <w:spacing w:beforeAutospacing="1" w:afterAutospacing="1"/>
      <w:jc w:val="left"/>
    </w:pPr>
    <w:rPr>
      <w:rFonts w:cs="Times New Roman"/>
      <w:sz w:val="24"/>
    </w:rPr>
  </w:style>
  <w:style w:type="paragraph" w:styleId="aff0">
    <w:name w:val="annotation subject"/>
    <w:basedOn w:val="af5"/>
    <w:next w:val="af5"/>
    <w:link w:val="aff1"/>
    <w:uiPriority w:val="99"/>
    <w:semiHidden/>
    <w:unhideWhenUsed/>
    <w:qFormat/>
    <w:rPr>
      <w:b/>
      <w:bCs/>
    </w:rPr>
  </w:style>
  <w:style w:type="character" w:styleId="aff2">
    <w:name w:val="Hyperlink"/>
    <w:basedOn w:val="a0"/>
    <w:uiPriority w:val="99"/>
    <w:unhideWhenUsed/>
    <w:qFormat/>
    <w:rPr>
      <w:color w:val="0563C1" w:themeColor="hyperlink"/>
      <w:u w:val="single"/>
    </w:rPr>
  </w:style>
  <w:style w:type="character" w:styleId="aff3">
    <w:name w:val="annotation reference"/>
    <w:basedOn w:val="a0"/>
    <w:uiPriority w:val="99"/>
    <w:semiHidden/>
    <w:unhideWhenUsed/>
    <w:qFormat/>
    <w:rPr>
      <w:sz w:val="21"/>
      <w:szCs w:val="21"/>
    </w:rPr>
  </w:style>
  <w:style w:type="character" w:customStyle="1" w:styleId="afe">
    <w:name w:val="页眉 字符"/>
    <w:basedOn w:val="a0"/>
    <w:link w:val="afd"/>
    <w:uiPriority w:val="99"/>
    <w:qFormat/>
    <w:rPr>
      <w:sz w:val="18"/>
      <w:szCs w:val="18"/>
    </w:rPr>
  </w:style>
  <w:style w:type="character" w:customStyle="1" w:styleId="afc">
    <w:name w:val="页脚 字符"/>
    <w:basedOn w:val="a0"/>
    <w:link w:val="afb"/>
    <w:uiPriority w:val="99"/>
    <w:qFormat/>
    <w:rPr>
      <w:sz w:val="18"/>
      <w:szCs w:val="18"/>
    </w:rPr>
  </w:style>
  <w:style w:type="paragraph" w:styleId="aff4">
    <w:name w:val="List Paragraph"/>
    <w:basedOn w:val="a"/>
    <w:uiPriority w:val="34"/>
    <w:qFormat/>
    <w:pPr>
      <w:ind w:firstLine="420"/>
    </w:pPr>
  </w:style>
  <w:style w:type="character" w:customStyle="1" w:styleId="afa">
    <w:name w:val="批注框文本 字符"/>
    <w:basedOn w:val="a0"/>
    <w:link w:val="af9"/>
    <w:uiPriority w:val="99"/>
    <w:semiHidden/>
    <w:qFormat/>
    <w:rPr>
      <w:sz w:val="18"/>
      <w:szCs w:val="18"/>
    </w:rPr>
  </w:style>
  <w:style w:type="character" w:customStyle="1" w:styleId="af8">
    <w:name w:val="日期 字符"/>
    <w:basedOn w:val="a0"/>
    <w:link w:val="af7"/>
    <w:uiPriority w:val="99"/>
    <w:semiHidden/>
    <w:qFormat/>
  </w:style>
  <w:style w:type="character" w:customStyle="1" w:styleId="14">
    <w:name w:val="未处理的提及1"/>
    <w:basedOn w:val="a0"/>
    <w:uiPriority w:val="99"/>
    <w:semiHidden/>
    <w:unhideWhenUsed/>
    <w:qFormat/>
    <w:rPr>
      <w:color w:val="605E5C"/>
      <w:shd w:val="clear" w:color="auto" w:fill="E1DFDD"/>
    </w:rPr>
  </w:style>
  <w:style w:type="character" w:styleId="aff5">
    <w:name w:val="Placeholder Text"/>
    <w:basedOn w:val="a0"/>
    <w:uiPriority w:val="99"/>
    <w:semiHidden/>
    <w:qFormat/>
    <w:rPr>
      <w:color w:val="808080"/>
    </w:rPr>
  </w:style>
  <w:style w:type="character" w:customStyle="1" w:styleId="15">
    <w:name w:val="标题 1 字符"/>
    <w:basedOn w:val="a0"/>
    <w:uiPriority w:val="9"/>
    <w:qFormat/>
    <w:rPr>
      <w:b/>
      <w:bCs/>
      <w:sz w:val="44"/>
      <w:szCs w:val="44"/>
    </w:rPr>
  </w:style>
  <w:style w:type="character" w:customStyle="1" w:styleId="11">
    <w:name w:val="标题 1 字符1"/>
    <w:link w:val="1"/>
    <w:qFormat/>
    <w:rPr>
      <w:rFonts w:ascii="Times New Roman" w:eastAsia="宋体" w:hAnsi="Times New Roman" w:cs="Times New Roman"/>
      <w:b/>
      <w:bCs/>
      <w:sz w:val="44"/>
      <w:szCs w:val="44"/>
    </w:rPr>
  </w:style>
  <w:style w:type="character" w:customStyle="1" w:styleId="24">
    <w:name w:val="标题 2 字符"/>
    <w:basedOn w:val="a0"/>
    <w:uiPriority w:val="9"/>
    <w:semiHidden/>
    <w:qFormat/>
    <w:rPr>
      <w:rFonts w:asciiTheme="majorHAnsi" w:eastAsiaTheme="majorEastAsia" w:hAnsiTheme="majorHAnsi" w:cstheme="majorBidi"/>
      <w:b/>
      <w:bCs/>
      <w:sz w:val="32"/>
      <w:szCs w:val="32"/>
    </w:rPr>
  </w:style>
  <w:style w:type="character" w:customStyle="1" w:styleId="21">
    <w:name w:val="标题 2 字符1"/>
    <w:link w:val="2"/>
    <w:qFormat/>
    <w:rPr>
      <w:rFonts w:ascii="Cambria" w:eastAsia="宋体" w:hAnsi="Cambria"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200"/>
    </w:pPr>
    <w:rPr>
      <w:rFonts w:asciiTheme="minorHAnsi" w:eastAsiaTheme="minorEastAsia" w:hAnsiTheme="minorHAnsi" w:cstheme="minorBidi"/>
    </w:rPr>
  </w:style>
  <w:style w:type="paragraph" w:customStyle="1" w:styleId="WPSOffice3">
    <w:name w:val="WPSOffice手动目录 3"/>
    <w:qFormat/>
    <w:pPr>
      <w:ind w:left="400"/>
    </w:pPr>
    <w:rPr>
      <w:rFonts w:asciiTheme="minorHAnsi" w:eastAsiaTheme="minorEastAsia" w:hAnsiTheme="minorHAnsi" w:cstheme="minorBidi"/>
    </w:rPr>
  </w:style>
  <w:style w:type="character" w:customStyle="1" w:styleId="af6">
    <w:name w:val="批注文字 字符"/>
    <w:basedOn w:val="a0"/>
    <w:link w:val="af5"/>
    <w:uiPriority w:val="99"/>
    <w:semiHidden/>
    <w:qFormat/>
    <w:rPr>
      <w:rFonts w:asciiTheme="minorHAnsi" w:eastAsiaTheme="minorEastAsia" w:hAnsiTheme="minorHAnsi" w:cstheme="minorBidi"/>
      <w:sz w:val="21"/>
      <w:szCs w:val="22"/>
    </w:rPr>
  </w:style>
  <w:style w:type="character" w:customStyle="1" w:styleId="aff1">
    <w:name w:val="批注主题 字符"/>
    <w:basedOn w:val="af6"/>
    <w:link w:val="aff0"/>
    <w:uiPriority w:val="99"/>
    <w:semiHidden/>
    <w:qFormat/>
    <w:rPr>
      <w:rFonts w:asciiTheme="minorHAnsi" w:eastAsiaTheme="minorEastAsia" w:hAnsiTheme="minorHAnsi" w:cstheme="minorBidi"/>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3.bin"/><Relationship Id="rId42" Type="http://schemas.openxmlformats.org/officeDocument/2006/relationships/image" Target="media/image17.wmf"/><Relationship Id="rId47" Type="http://schemas.openxmlformats.org/officeDocument/2006/relationships/oleObject" Target="embeddings/oleObject17.bin"/><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jpg"/><Relationship Id="rId16" Type="http://schemas.openxmlformats.org/officeDocument/2006/relationships/image" Target="media/image5.wmf"/><Relationship Id="rId11" Type="http://schemas.openxmlformats.org/officeDocument/2006/relationships/header" Target="header2.xml"/><Relationship Id="rId32" Type="http://schemas.openxmlformats.org/officeDocument/2006/relationships/oleObject" Target="embeddings/oleObject9.bin"/><Relationship Id="rId37" Type="http://schemas.openxmlformats.org/officeDocument/2006/relationships/image" Target="media/image15.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54.jpg"/><Relationship Id="rId95" Type="http://schemas.openxmlformats.org/officeDocument/2006/relationships/footer" Target="footer2.xml"/><Relationship Id="rId22" Type="http://schemas.openxmlformats.org/officeDocument/2006/relationships/image" Target="media/image8.wmf"/><Relationship Id="rId27" Type="http://schemas.openxmlformats.org/officeDocument/2006/relationships/oleObject" Target="embeddings/oleObject6.bin"/><Relationship Id="rId43" Type="http://schemas.openxmlformats.org/officeDocument/2006/relationships/oleObject" Target="embeddings/oleObject15.bin"/><Relationship Id="rId48" Type="http://schemas.openxmlformats.org/officeDocument/2006/relationships/image" Target="media/image20.wmf"/><Relationship Id="rId64" Type="http://schemas.openxmlformats.org/officeDocument/2006/relationships/image" Target="media/image28.png"/><Relationship Id="rId69" Type="http://schemas.openxmlformats.org/officeDocument/2006/relationships/image" Target="media/image33.jp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image" Target="media/image31.png"/><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3.wmf"/><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jpg"/><Relationship Id="rId91" Type="http://schemas.openxmlformats.org/officeDocument/2006/relationships/image" Target="media/image55.jp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oleObject" Target="embeddings/oleObject23.bin"/><Relationship Id="rId10" Type="http://schemas.openxmlformats.org/officeDocument/2006/relationships/header" Target="header1.xml"/><Relationship Id="rId31" Type="http://schemas.openxmlformats.org/officeDocument/2006/relationships/image" Target="media/image12.wmf"/><Relationship Id="rId44" Type="http://schemas.openxmlformats.org/officeDocument/2006/relationships/oleObject" Target="embeddings/oleObject16.bin"/><Relationship Id="rId52" Type="http://schemas.openxmlformats.org/officeDocument/2006/relationships/image" Target="media/image22.wmf"/><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jp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wmf"/><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image" Target="media/image21.wmf"/><Relationship Id="rId55" Type="http://schemas.openxmlformats.org/officeDocument/2006/relationships/oleObject" Target="embeddings/oleObject21.bin"/><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jpg"/><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image" Target="media/image18.png"/><Relationship Id="rId66" Type="http://schemas.openxmlformats.org/officeDocument/2006/relationships/image" Target="media/image30.png"/><Relationship Id="rId87" Type="http://schemas.openxmlformats.org/officeDocument/2006/relationships/image" Target="media/image51.jpg"/><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6.png"/><Relationship Id="rId93" Type="http://schemas.openxmlformats.org/officeDocument/2006/relationships/image" Target="media/image5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Arial"/>
      </a:majorFont>
      <a:minorFont>
        <a:latin typeface="等线"/>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820FAA-DE25-417F-B319-83B6DB4C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42</Pages>
  <Words>3914</Words>
  <Characters>22314</Characters>
  <Application>Microsoft Office Word</Application>
  <DocSecurity>0</DocSecurity>
  <Lines>185</Lines>
  <Paragraphs>52</Paragraphs>
  <ScaleCrop>false</ScaleCrop>
  <Company>Sinopec</Company>
  <LinksUpToDate>false</LinksUpToDate>
  <CharactersWithSpaces>26176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掩 饰</dc:creator>
  <cp:lastModifiedBy>li wang</cp:lastModifiedBy>
  <cp:revision>13</cp:revision>
  <dcterms:created xsi:type="dcterms:W3CDTF">2020-05-13T07:47:00Z</dcterms:created>
  <dcterms:modified xsi:type="dcterms:W3CDTF">2025-01-16T12:31:00Z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