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78" w:rsidRDefault="00867A7B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67A7B">
        <w:rPr>
          <w:rFonts w:ascii="Times New Roman" w:hAnsi="Times New Roman" w:cs="Times New Roman"/>
          <w:sz w:val="24"/>
          <w:szCs w:val="24"/>
        </w:rPr>
        <w:t>Co-expression of onion chalcone isomerase in Del/Ros1-expressing tomato enhances anthocyanin and flavonol production</w:t>
      </w:r>
    </w:p>
    <w:p w:rsidR="00867A7B" w:rsidRPr="00867A7B" w:rsidRDefault="00867A7B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A7B" w:rsidRDefault="00867A7B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A7B">
        <w:rPr>
          <w:rFonts w:ascii="Times New Roman" w:hAnsi="Times New Roman" w:cs="Times New Roman"/>
          <w:sz w:val="24"/>
          <w:szCs w:val="24"/>
        </w:rPr>
        <w:t>PCTO-D-16-00226</w:t>
      </w:r>
    </w:p>
    <w:p w:rsidR="009E66F5" w:rsidRDefault="009E66F5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6F5" w:rsidRDefault="009E66F5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describes the effects of co-expression of three pathway genes on anthocyanin and flavonol production. </w:t>
      </w:r>
      <w:r w:rsidR="00CC3298">
        <w:rPr>
          <w:rFonts w:ascii="Times New Roman" w:hAnsi="Times New Roman" w:cs="Times New Roman"/>
          <w:sz w:val="24"/>
          <w:szCs w:val="24"/>
        </w:rPr>
        <w:t xml:space="preserve">The work is interesting but more care needs to be taken in </w:t>
      </w:r>
      <w:r w:rsidR="00FF789E">
        <w:rPr>
          <w:rFonts w:ascii="Times New Roman" w:hAnsi="Times New Roman" w:cs="Times New Roman"/>
          <w:sz w:val="24"/>
          <w:szCs w:val="24"/>
        </w:rPr>
        <w:t xml:space="preserve">presentation of the results and distinguishing between what the authors have found and what was previously known from the literature. </w:t>
      </w:r>
      <w:r w:rsidR="00610AB1">
        <w:rPr>
          <w:rFonts w:ascii="Times New Roman" w:hAnsi="Times New Roman" w:cs="Times New Roman"/>
          <w:sz w:val="24"/>
          <w:szCs w:val="24"/>
        </w:rPr>
        <w:t>The following specific comments must also be addressed.</w:t>
      </w:r>
    </w:p>
    <w:p w:rsidR="00867A7B" w:rsidRDefault="00867A7B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89E" w:rsidRDefault="00220728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 Some sentences are too long. Please re-read and shorten sentences which are difficult to follow.</w:t>
      </w:r>
      <w:r w:rsidR="002208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728" w:rsidRDefault="00220728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38: The authors mention ‘another bioactive flavonoid’ when no specific mention of flavonoids has yet been made. Therefore, please first tell the reader that anthocyanins are flavonoids.</w:t>
      </w:r>
    </w:p>
    <w:p w:rsidR="00220728" w:rsidRDefault="00220728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42-47: Sentence repeats itself.</w:t>
      </w:r>
    </w:p>
    <w:p w:rsidR="00220728" w:rsidRDefault="00220728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42 &amp; 48: Repeat each other.</w:t>
      </w:r>
    </w:p>
    <w:p w:rsidR="00220728" w:rsidRDefault="00220728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60: </w:t>
      </w:r>
      <w:r w:rsidR="00270A13">
        <w:rPr>
          <w:rFonts w:ascii="Times New Roman" w:hAnsi="Times New Roman" w:cs="Times New Roman"/>
          <w:sz w:val="24"/>
          <w:szCs w:val="24"/>
        </w:rPr>
        <w:t>What do the authors mean by ‘without the expense of lycopene’? Please clarify.</w:t>
      </w:r>
    </w:p>
    <w:p w:rsidR="00270A13" w:rsidRDefault="00270A13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70: ‘bundler’ should be ‘bundle.’</w:t>
      </w:r>
    </w:p>
    <w:p w:rsidR="00270A13" w:rsidRDefault="00270A13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81: ‘which’ should be ‘and.’</w:t>
      </w:r>
    </w:p>
    <w:p w:rsidR="00CC3298" w:rsidRDefault="009A62DD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20841">
        <w:rPr>
          <w:rFonts w:ascii="Times New Roman" w:hAnsi="Times New Roman" w:cs="Times New Roman"/>
          <w:iCs/>
          <w:sz w:val="24"/>
          <w:szCs w:val="24"/>
          <w:lang w:val="en-GB"/>
        </w:rPr>
        <w:t>Line 86:“</w:t>
      </w:r>
      <w:r>
        <w:rPr>
          <w:rFonts w:ascii="Times New Roman" w:hAnsi="Times New Roman" w:cs="Times New Roman"/>
          <w:sz w:val="24"/>
          <w:szCs w:val="24"/>
          <w:lang w:val="en-GB"/>
        </w:rPr>
        <w:t>transgene” should be “transgenic”</w:t>
      </w:r>
    </w:p>
    <w:p w:rsidR="000E01AD" w:rsidRDefault="00182A58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89 to end: Sentence is confusing. What do the authors mean by ‘this biotechnology?</w:t>
      </w:r>
    </w:p>
    <w:p w:rsidR="000E01AD" w:rsidRDefault="000E01AD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3AA" w:rsidRDefault="00C563AA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&amp; Methods</w:t>
      </w:r>
      <w:r w:rsidR="004B47EB">
        <w:rPr>
          <w:rFonts w:ascii="Times New Roman" w:hAnsi="Times New Roman" w:cs="Times New Roman"/>
          <w:sz w:val="24"/>
          <w:szCs w:val="24"/>
        </w:rPr>
        <w:t>: Use of past tense is not consistent.</w:t>
      </w:r>
    </w:p>
    <w:p w:rsidR="00C563AA" w:rsidRDefault="00C563AA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112: </w:t>
      </w:r>
      <w:r w:rsidR="004068A1">
        <w:rPr>
          <w:rFonts w:ascii="Times New Roman" w:hAnsi="Times New Roman" w:cs="Times New Roman"/>
          <w:sz w:val="24"/>
          <w:szCs w:val="24"/>
        </w:rPr>
        <w:t>What selectable agent was used for selection during plant regeneration?</w:t>
      </w:r>
    </w:p>
    <w:p w:rsidR="001718C6" w:rsidRDefault="001718C6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replications</w:t>
      </w:r>
      <w:r w:rsidR="00E47B3B">
        <w:rPr>
          <w:rFonts w:ascii="Times New Roman" w:hAnsi="Times New Roman" w:cs="Times New Roman"/>
          <w:sz w:val="24"/>
          <w:szCs w:val="24"/>
        </w:rPr>
        <w:t xml:space="preserve"> (# plants, # fruits) </w:t>
      </w:r>
      <w:r>
        <w:rPr>
          <w:rFonts w:ascii="Times New Roman" w:hAnsi="Times New Roman" w:cs="Times New Roman"/>
          <w:sz w:val="24"/>
          <w:szCs w:val="24"/>
        </w:rPr>
        <w:t xml:space="preserve"> and what were the sample sizes for the antocyanin, lycopene, antioxidant and other measurements?</w:t>
      </w:r>
      <w:r w:rsidR="00B01A29">
        <w:rPr>
          <w:rFonts w:ascii="Times New Roman" w:hAnsi="Times New Roman" w:cs="Times New Roman"/>
          <w:sz w:val="24"/>
          <w:szCs w:val="24"/>
        </w:rPr>
        <w:t xml:space="preserve"> What was the zygosity of the analyzed plants?</w:t>
      </w:r>
    </w:p>
    <w:p w:rsidR="009A62DD" w:rsidRDefault="009A62DD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Line 133: “</w:t>
      </w:r>
      <w:r>
        <w:rPr>
          <w:rFonts w:ascii="Times New Roman" w:hAnsi="Times New Roman" w:cs="Times New Roman"/>
          <w:sz w:val="24"/>
          <w:szCs w:val="24"/>
          <w:lang w:val="en-GB"/>
        </w:rPr>
        <w:t>The extraction procedure was following (Muir et al. 2001)”</w:t>
      </w:r>
      <w:r w:rsidR="00220841">
        <w:rPr>
          <w:rFonts w:ascii="Times New Roman" w:hAnsi="Times New Roman" w:cs="Times New Roman"/>
          <w:sz w:val="24"/>
          <w:szCs w:val="24"/>
          <w:lang w:val="en-GB"/>
        </w:rPr>
        <w:t>should be correct</w:t>
      </w:r>
      <w:r w:rsidR="003D589E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527F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A62DD" w:rsidRDefault="009A62DD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Line 142:</w:t>
      </w:r>
      <w:r w:rsidR="003D589E">
        <w:rPr>
          <w:rFonts w:ascii="Times New Roman" w:hAnsi="Times New Roman" w:cs="Times New Roman"/>
          <w:sz w:val="24"/>
          <w:szCs w:val="24"/>
          <w:lang w:val="en-GB"/>
        </w:rPr>
        <w:t xml:space="preserve"> Sentence is not clear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A62DD" w:rsidRPr="00D73270" w:rsidRDefault="00D73270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9A62DD" w:rsidRPr="003D589E">
        <w:rPr>
          <w:rFonts w:ascii="Times New Roman" w:hAnsi="Times New Roman" w:cs="Times New Roman"/>
          <w:bCs/>
          <w:sz w:val="24"/>
          <w:szCs w:val="24"/>
          <w:lang w:val="en-GB"/>
        </w:rPr>
        <w:t>Total flavonoid and anthocyanin content</w:t>
      </w:r>
      <w:r w:rsidRPr="003D589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” section should have </w:t>
      </w:r>
      <w:r w:rsidR="003D589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 </w:t>
      </w:r>
      <w:r w:rsidRPr="003D589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reference </w:t>
      </w:r>
      <w:r w:rsidR="001527FD">
        <w:rPr>
          <w:rFonts w:ascii="Times New Roman" w:hAnsi="Times New Roman" w:cs="Times New Roman"/>
          <w:bCs/>
          <w:sz w:val="24"/>
          <w:szCs w:val="24"/>
          <w:lang w:val="en-GB"/>
        </w:rPr>
        <w:t>or should co</w:t>
      </w:r>
      <w:r w:rsidRPr="003D589E">
        <w:rPr>
          <w:rFonts w:ascii="Times New Roman" w:hAnsi="Times New Roman" w:cs="Times New Roman"/>
          <w:bCs/>
          <w:sz w:val="24"/>
          <w:szCs w:val="24"/>
          <w:lang w:val="en-GB"/>
        </w:rPr>
        <w:t>ntain an explanation for the nanodrop measurement of total flavonoid content.</w:t>
      </w:r>
    </w:p>
    <w:p w:rsidR="006220B2" w:rsidRDefault="006220B2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164: why is lettuce mentioned?</w:t>
      </w:r>
    </w:p>
    <w:p w:rsidR="005C0246" w:rsidRDefault="005C0246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246" w:rsidRDefault="005C0246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633F09" w:rsidRDefault="00633F09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zygosity of the lines that were examined for fruit weight and flavonol traits is unclear. Please report the zygosity for each inserted gene.</w:t>
      </w:r>
      <w:r w:rsidR="00DE1504">
        <w:rPr>
          <w:rFonts w:ascii="Times New Roman" w:hAnsi="Times New Roman" w:cs="Times New Roman"/>
          <w:sz w:val="24"/>
          <w:szCs w:val="24"/>
        </w:rPr>
        <w:t xml:space="preserve"> Were hemizygous and homozygous for transgene lines treated the same? The authors must clarify if they did or did not select for homozygosity of the transgenes</w:t>
      </w:r>
      <w:r w:rsidR="0085250B">
        <w:rPr>
          <w:rFonts w:ascii="Times New Roman" w:hAnsi="Times New Roman" w:cs="Times New Roman"/>
          <w:sz w:val="24"/>
          <w:szCs w:val="24"/>
        </w:rPr>
        <w:t xml:space="preserve"> when using F2 individuals</w:t>
      </w:r>
      <w:r w:rsidR="007206AE">
        <w:rPr>
          <w:rFonts w:ascii="Times New Roman" w:hAnsi="Times New Roman" w:cs="Times New Roman"/>
          <w:sz w:val="24"/>
          <w:szCs w:val="24"/>
        </w:rPr>
        <w:t xml:space="preserve"> derived from the T1 crosses.</w:t>
      </w:r>
    </w:p>
    <w:p w:rsidR="008E5868" w:rsidRDefault="008E5868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 actual concentrations of each compound should be reported in addition to the fold changes that were observed. This applies to the entire Results section.</w:t>
      </w:r>
    </w:p>
    <w:p w:rsidR="00633F09" w:rsidRDefault="00633F09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224: What do the authors mean by ‘liking’ of color?</w:t>
      </w:r>
    </w:p>
    <w:p w:rsidR="00295065" w:rsidRDefault="00295065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298: </w:t>
      </w:r>
      <w:r w:rsidR="008E5868">
        <w:rPr>
          <w:rFonts w:ascii="Times New Roman" w:hAnsi="Times New Roman" w:cs="Times New Roman"/>
          <w:sz w:val="24"/>
          <w:szCs w:val="24"/>
        </w:rPr>
        <w:t>Average fruit weight and number are given but it is not clear for which line.</w:t>
      </w:r>
    </w:p>
    <w:p w:rsidR="00A3279A" w:rsidRDefault="00A3279A" w:rsidP="00A3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Standard error is indicated in column but footnote refers to SD. Table should indicate results of statistical analysis.</w:t>
      </w:r>
    </w:p>
    <w:p w:rsidR="00A3279A" w:rsidRDefault="00A3279A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AAE" w:rsidRDefault="000F2AAE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737226" w:rsidRPr="002C47E7" w:rsidRDefault="001527FD" w:rsidP="00152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In discussion section roles of the genes in flavonol and anthocyanide biosynthetic pathways were discussed. But for some of </w:t>
      </w:r>
      <w:r w:rsidR="002C47E7">
        <w:rPr>
          <w:rFonts w:ascii="Times New Roman" w:hAnsi="Times New Roman" w:cs="Times New Roman"/>
          <w:sz w:val="24"/>
          <w:szCs w:val="24"/>
        </w:rPr>
        <w:t xml:space="preserve">this information </w:t>
      </w:r>
      <w:r>
        <w:rPr>
          <w:rFonts w:ascii="Times New Roman" w:hAnsi="Times New Roman" w:cs="Times New Roman"/>
          <w:sz w:val="24"/>
          <w:szCs w:val="24"/>
        </w:rPr>
        <w:t>no proper references were provided</w:t>
      </w:r>
      <w:r w:rsidR="002C47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example in line 339 “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upregulates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F3</w:t>
      </w:r>
      <w:r>
        <w:rPr>
          <w:rFonts w:ascii="Times New Roman,Italic" w:hAnsi="Times New Roman,Italic" w:cs="Times New Roman,Italic"/>
          <w:i/>
          <w:iCs/>
          <w:sz w:val="24"/>
          <w:szCs w:val="24"/>
          <w:lang w:val="en-GB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5</w:t>
      </w:r>
      <w:r>
        <w:rPr>
          <w:rFonts w:ascii="Times New Roman,Italic" w:hAnsi="Times New Roman,Italic" w:cs="Times New Roman,Italic"/>
          <w:i/>
          <w:iCs/>
          <w:sz w:val="24"/>
          <w:szCs w:val="24"/>
          <w:lang w:val="en-GB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Calibri" w:hAnsi="Calibri" w:cs="Calibri"/>
          <w:lang w:val="en-GB"/>
        </w:rPr>
        <w:t xml:space="preserve">340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which converts dihydrokaempferol to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dihydromyricetin.”</w:t>
      </w:r>
      <w:r w:rsidR="00737226">
        <w:rPr>
          <w:rFonts w:ascii="Times New Roman" w:hAnsi="Times New Roman" w:cs="Times New Roman"/>
          <w:sz w:val="24"/>
          <w:szCs w:val="24"/>
          <w:lang w:val="en-GB"/>
        </w:rPr>
        <w:t>. Because of th</w:t>
      </w:r>
      <w:r w:rsidR="002C47E7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737226">
        <w:rPr>
          <w:rFonts w:ascii="Times New Roman" w:hAnsi="Times New Roman" w:cs="Times New Roman"/>
          <w:sz w:val="24"/>
          <w:szCs w:val="24"/>
          <w:lang w:val="en-GB"/>
        </w:rPr>
        <w:t xml:space="preserve"> problem </w:t>
      </w:r>
      <w:r w:rsidR="002C47E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37226">
        <w:rPr>
          <w:rFonts w:ascii="Times New Roman" w:hAnsi="Times New Roman" w:cs="Times New Roman"/>
          <w:sz w:val="24"/>
          <w:szCs w:val="24"/>
          <w:lang w:val="en-GB"/>
        </w:rPr>
        <w:t xml:space="preserve">reader cannot follow which claims you inferred from your experimental data or </w:t>
      </w:r>
      <w:r w:rsidR="002C47E7">
        <w:rPr>
          <w:rFonts w:ascii="Times New Roman" w:hAnsi="Times New Roman" w:cs="Times New Roman"/>
          <w:sz w:val="24"/>
          <w:szCs w:val="24"/>
          <w:lang w:val="en-GB"/>
        </w:rPr>
        <w:t xml:space="preserve">were known from </w:t>
      </w:r>
      <w:r w:rsidR="00737226">
        <w:rPr>
          <w:rFonts w:ascii="Times New Roman" w:hAnsi="Times New Roman" w:cs="Times New Roman"/>
          <w:sz w:val="24"/>
          <w:szCs w:val="24"/>
          <w:lang w:val="en-GB"/>
        </w:rPr>
        <w:t xml:space="preserve">previously conducted studies in </w:t>
      </w:r>
      <w:r w:rsidR="002C47E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37226">
        <w:rPr>
          <w:rFonts w:ascii="Times New Roman" w:hAnsi="Times New Roman" w:cs="Times New Roman"/>
          <w:sz w:val="24"/>
          <w:szCs w:val="24"/>
          <w:lang w:val="en-GB"/>
        </w:rPr>
        <w:t xml:space="preserve">literature. </w:t>
      </w:r>
    </w:p>
    <w:p w:rsidR="000F2AAE" w:rsidRDefault="000F2AAE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304: ‘to the’ should be ‘in the’.</w:t>
      </w:r>
    </w:p>
    <w:p w:rsidR="00C134F2" w:rsidRDefault="00C134F2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309: It is claimed DR has less impact on flavone accumulation than CHI. This claim should be backed up with experimental (numerical) data. </w:t>
      </w:r>
    </w:p>
    <w:p w:rsidR="00C134F2" w:rsidRPr="00FF789E" w:rsidRDefault="00C134F2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320. </w:t>
      </w:r>
      <w:r w:rsidRPr="00FF789E">
        <w:rPr>
          <w:rFonts w:ascii="Times New Roman" w:hAnsi="Times New Roman" w:cs="Times New Roman"/>
          <w:sz w:val="24"/>
          <w:szCs w:val="24"/>
        </w:rPr>
        <w:t xml:space="preserve">CHS </w:t>
      </w:r>
      <w:r w:rsidR="002C47E7" w:rsidRPr="00FF789E">
        <w:rPr>
          <w:rFonts w:ascii="Times New Roman" w:hAnsi="Times New Roman" w:cs="Times New Roman"/>
          <w:sz w:val="24"/>
          <w:szCs w:val="24"/>
        </w:rPr>
        <w:t xml:space="preserve">is stated to </w:t>
      </w:r>
      <w:r w:rsidRPr="00FF789E">
        <w:rPr>
          <w:rFonts w:ascii="Times New Roman" w:hAnsi="Times New Roman" w:cs="Times New Roman"/>
          <w:sz w:val="24"/>
          <w:szCs w:val="24"/>
        </w:rPr>
        <w:t>ha</w:t>
      </w:r>
      <w:r w:rsidR="002C47E7" w:rsidRPr="00FF789E">
        <w:rPr>
          <w:rFonts w:ascii="Times New Roman" w:hAnsi="Times New Roman" w:cs="Times New Roman"/>
          <w:sz w:val="24"/>
          <w:szCs w:val="24"/>
        </w:rPr>
        <w:t>ve</w:t>
      </w:r>
      <w:r w:rsidRPr="00FF789E">
        <w:rPr>
          <w:rFonts w:ascii="Times New Roman" w:hAnsi="Times New Roman" w:cs="Times New Roman"/>
          <w:sz w:val="24"/>
          <w:szCs w:val="24"/>
        </w:rPr>
        <w:t xml:space="preserve"> the biggest role in flavonol production. What is the basis of that claim, previous studies or your own data? </w:t>
      </w:r>
    </w:p>
    <w:p w:rsidR="00FF789E" w:rsidRPr="00FF789E" w:rsidRDefault="00C134F2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9E">
        <w:rPr>
          <w:rFonts w:ascii="Times New Roman" w:hAnsi="Times New Roman" w:cs="Times New Roman"/>
          <w:sz w:val="24"/>
          <w:szCs w:val="24"/>
        </w:rPr>
        <w:t>Line 322: The sentence starting that line claiming that DR over-expressing lines has purple fruits without any upregulation of FLS or CHS. What is the basis of that claim, previous studies or your own data?</w:t>
      </w:r>
      <w:r w:rsidR="0062593C" w:rsidRPr="00FF789E">
        <w:rPr>
          <w:rFonts w:ascii="Times New Roman" w:hAnsi="Times New Roman" w:cs="Times New Roman"/>
          <w:sz w:val="24"/>
          <w:szCs w:val="24"/>
        </w:rPr>
        <w:t xml:space="preserve"> Claims mentioned in </w:t>
      </w:r>
      <w:r w:rsidR="002C47E7" w:rsidRPr="00FF789E">
        <w:rPr>
          <w:rFonts w:ascii="Times New Roman" w:hAnsi="Times New Roman" w:cs="Times New Roman"/>
          <w:sz w:val="24"/>
          <w:szCs w:val="24"/>
        </w:rPr>
        <w:t xml:space="preserve">the </w:t>
      </w:r>
      <w:r w:rsidR="0062593C" w:rsidRPr="00FF789E">
        <w:rPr>
          <w:rFonts w:ascii="Times New Roman" w:hAnsi="Times New Roman" w:cs="Times New Roman"/>
          <w:sz w:val="24"/>
          <w:szCs w:val="24"/>
        </w:rPr>
        <w:t xml:space="preserve">following two sentences should be clarifed as well. </w:t>
      </w:r>
    </w:p>
    <w:p w:rsidR="0062593C" w:rsidRPr="00FF789E" w:rsidRDefault="0062593C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789E">
        <w:rPr>
          <w:rFonts w:ascii="Times New Roman" w:hAnsi="Times New Roman" w:cs="Times New Roman"/>
          <w:sz w:val="24"/>
          <w:szCs w:val="24"/>
        </w:rPr>
        <w:t xml:space="preserve">Line 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 xml:space="preserve">329: </w:t>
      </w:r>
      <w:r w:rsidR="002C47E7" w:rsidRPr="00FF789E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>eference</w:t>
      </w:r>
      <w:r w:rsidR="002C47E7" w:rsidRPr="00FF789E">
        <w:rPr>
          <w:rFonts w:ascii="Times New Roman" w:hAnsi="Times New Roman" w:cs="Times New Roman"/>
          <w:sz w:val="24"/>
          <w:szCs w:val="24"/>
          <w:lang w:val="en-GB"/>
        </w:rPr>
        <w:t xml:space="preserve"> needed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62593C" w:rsidRPr="00FF789E" w:rsidRDefault="0062593C" w:rsidP="00625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789E">
        <w:rPr>
          <w:rFonts w:ascii="Times New Roman" w:hAnsi="Times New Roman" w:cs="Times New Roman"/>
          <w:sz w:val="24"/>
          <w:szCs w:val="24"/>
        </w:rPr>
        <w:t>Line 330: “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 xml:space="preserve">These genes and our </w:t>
      </w:r>
      <w:r w:rsidRPr="00FF789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DR/CHI 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>do not compete, instead, they work together.</w:t>
      </w:r>
      <w:r w:rsidR="00120622" w:rsidRPr="00FF789E"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:rsidR="00120622" w:rsidRPr="00FF789E" w:rsidRDefault="00120622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9E">
        <w:rPr>
          <w:rFonts w:ascii="Times New Roman" w:hAnsi="Times New Roman" w:cs="Times New Roman"/>
          <w:sz w:val="24"/>
          <w:szCs w:val="24"/>
        </w:rPr>
        <w:t xml:space="preserve">How can you conclude that the </w:t>
      </w:r>
      <w:r w:rsidRPr="00FF789E">
        <w:rPr>
          <w:rFonts w:ascii="Times New Roman" w:hAnsi="Times New Roman" w:cs="Times New Roman"/>
          <w:i/>
          <w:iCs/>
          <w:sz w:val="24"/>
          <w:szCs w:val="24"/>
          <w:lang w:val="en-GB"/>
        </w:rPr>
        <w:t>DR CHI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FF789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PAL, 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FF789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F3H </w:t>
      </w:r>
      <w:r w:rsidRPr="00FF789E">
        <w:rPr>
          <w:rFonts w:ascii="Times New Roman" w:hAnsi="Times New Roman" w:cs="Times New Roman"/>
          <w:iCs/>
          <w:sz w:val="24"/>
          <w:szCs w:val="24"/>
          <w:lang w:val="en-GB"/>
        </w:rPr>
        <w:t>work together without providing any gene expression data in you</w:t>
      </w:r>
      <w:r w:rsidR="002C47E7" w:rsidRPr="00FF789E">
        <w:rPr>
          <w:rFonts w:ascii="Times New Roman" w:hAnsi="Times New Roman" w:cs="Times New Roman"/>
          <w:iCs/>
          <w:sz w:val="24"/>
          <w:szCs w:val="24"/>
          <w:lang w:val="en-GB"/>
        </w:rPr>
        <w:t>r</w:t>
      </w:r>
      <w:r w:rsidRPr="00FF789E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study or giving any reference from previous studies. </w:t>
      </w:r>
    </w:p>
    <w:p w:rsidR="006A75E0" w:rsidRPr="00FF789E" w:rsidRDefault="006A75E0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9E">
        <w:rPr>
          <w:rFonts w:ascii="Times New Roman" w:hAnsi="Times New Roman" w:cs="Times New Roman"/>
          <w:sz w:val="24"/>
          <w:szCs w:val="24"/>
        </w:rPr>
        <w:t>line 333: Sente</w:t>
      </w:r>
      <w:r w:rsidR="00B10443" w:rsidRPr="00FF789E">
        <w:rPr>
          <w:rFonts w:ascii="Times New Roman" w:hAnsi="Times New Roman" w:cs="Times New Roman"/>
          <w:sz w:val="24"/>
          <w:szCs w:val="24"/>
        </w:rPr>
        <w:t>nce cannot start with parenthese</w:t>
      </w:r>
      <w:r w:rsidRPr="00FF789E">
        <w:rPr>
          <w:rFonts w:ascii="Times New Roman" w:hAnsi="Times New Roman" w:cs="Times New Roman"/>
          <w:sz w:val="24"/>
          <w:szCs w:val="24"/>
        </w:rPr>
        <w:t>s.</w:t>
      </w:r>
    </w:p>
    <w:p w:rsidR="00120622" w:rsidRPr="00FF789E" w:rsidRDefault="00120622" w:rsidP="0012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789E">
        <w:rPr>
          <w:rFonts w:ascii="Times New Roman" w:hAnsi="Times New Roman" w:cs="Times New Roman"/>
          <w:sz w:val="24"/>
          <w:szCs w:val="24"/>
        </w:rPr>
        <w:t>Line 339: “</w:t>
      </w:r>
      <w:r w:rsidRPr="00FF789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DR 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 xml:space="preserve">upregulates </w:t>
      </w:r>
      <w:r w:rsidRPr="00FF789E">
        <w:rPr>
          <w:rFonts w:ascii="Times New Roman" w:hAnsi="Times New Roman" w:cs="Times New Roman"/>
          <w:i/>
          <w:iCs/>
          <w:sz w:val="24"/>
          <w:szCs w:val="24"/>
          <w:lang w:val="en-GB"/>
        </w:rPr>
        <w:t>F3’5’H</w:t>
      </w:r>
      <w:r w:rsidRPr="00FF789E">
        <w:rPr>
          <w:rFonts w:ascii="Times New Roman" w:hAnsi="Times New Roman" w:cs="Times New Roman"/>
          <w:sz w:val="24"/>
          <w:szCs w:val="24"/>
          <w:lang w:val="en-GB"/>
        </w:rPr>
        <w:t>, which converts dihydrokaempferol to dihydromyricetin.” Requires a reference.</w:t>
      </w:r>
    </w:p>
    <w:p w:rsidR="001527FD" w:rsidRPr="00FF789E" w:rsidRDefault="001527FD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9E">
        <w:rPr>
          <w:rFonts w:ascii="Times New Roman" w:hAnsi="Times New Roman" w:cs="Times New Roman"/>
          <w:sz w:val="24"/>
          <w:szCs w:val="24"/>
        </w:rPr>
        <w:t xml:space="preserve">Line 348: “delphididine” should be “delphinidine” </w:t>
      </w:r>
    </w:p>
    <w:p w:rsidR="001527FD" w:rsidRPr="00FF789E" w:rsidRDefault="001527FD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9E">
        <w:rPr>
          <w:rFonts w:ascii="Times New Roman" w:hAnsi="Times New Roman" w:cs="Times New Roman"/>
          <w:sz w:val="24"/>
          <w:szCs w:val="24"/>
        </w:rPr>
        <w:t>Line 359: “solution” should be “extract”</w:t>
      </w:r>
    </w:p>
    <w:p w:rsidR="001527FD" w:rsidRDefault="001527FD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1504" w:rsidRPr="00867A7B" w:rsidRDefault="00DE1504" w:rsidP="008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E1504" w:rsidRPr="00867A7B" w:rsidSect="0062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Italic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7A7B"/>
    <w:rsid w:val="000E01AD"/>
    <w:rsid w:val="000F2AAE"/>
    <w:rsid w:val="00120622"/>
    <w:rsid w:val="001527FD"/>
    <w:rsid w:val="001718C6"/>
    <w:rsid w:val="00182A58"/>
    <w:rsid w:val="00220728"/>
    <w:rsid w:val="00220841"/>
    <w:rsid w:val="00270A13"/>
    <w:rsid w:val="00295065"/>
    <w:rsid w:val="002C47E7"/>
    <w:rsid w:val="003D589E"/>
    <w:rsid w:val="004068A1"/>
    <w:rsid w:val="004B47EB"/>
    <w:rsid w:val="004D749D"/>
    <w:rsid w:val="005A2C78"/>
    <w:rsid w:val="005C0246"/>
    <w:rsid w:val="00610AB1"/>
    <w:rsid w:val="006220B2"/>
    <w:rsid w:val="006227AC"/>
    <w:rsid w:val="0062593C"/>
    <w:rsid w:val="00633F09"/>
    <w:rsid w:val="006A75E0"/>
    <w:rsid w:val="007206AE"/>
    <w:rsid w:val="00737226"/>
    <w:rsid w:val="00827EB7"/>
    <w:rsid w:val="0085250B"/>
    <w:rsid w:val="00867A7B"/>
    <w:rsid w:val="008E5868"/>
    <w:rsid w:val="009A62DD"/>
    <w:rsid w:val="009E66F5"/>
    <w:rsid w:val="00A13EB0"/>
    <w:rsid w:val="00A3279A"/>
    <w:rsid w:val="00B01A29"/>
    <w:rsid w:val="00B10443"/>
    <w:rsid w:val="00C134F2"/>
    <w:rsid w:val="00C563AA"/>
    <w:rsid w:val="00CB4A97"/>
    <w:rsid w:val="00CC3298"/>
    <w:rsid w:val="00D73270"/>
    <w:rsid w:val="00DD3987"/>
    <w:rsid w:val="00DE1504"/>
    <w:rsid w:val="00E35B73"/>
    <w:rsid w:val="00E47B3B"/>
    <w:rsid w:val="00E545EA"/>
    <w:rsid w:val="00EC2675"/>
    <w:rsid w:val="00F555E0"/>
    <w:rsid w:val="00FA70CE"/>
    <w:rsid w:val="00FF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2016-05-02T06:48:00Z</dcterms:created>
  <dcterms:modified xsi:type="dcterms:W3CDTF">2016-05-02T06:48:00Z</dcterms:modified>
</cp:coreProperties>
</file>