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jc w:val="center"/>
        <w:tblLayout w:type="fixed"/>
        <w:tblLook w:val="04A0" w:firstRow="1" w:lastRow="0" w:firstColumn="1" w:lastColumn="0" w:noHBand="0" w:noVBand="1"/>
      </w:tblPr>
      <w:tblGrid>
        <w:gridCol w:w="6805"/>
        <w:gridCol w:w="2603"/>
      </w:tblGrid>
      <w:tr w:rsidR="00F31BA4" w:rsidTr="00495D6A">
        <w:trPr>
          <w:jc w:val="center"/>
        </w:trPr>
        <w:tc>
          <w:tcPr>
            <w:tcW w:w="6805" w:type="dxa"/>
            <w:vMerge w:val="restart"/>
            <w:vAlign w:val="center"/>
          </w:tcPr>
          <w:p w:rsidR="00F31BA4" w:rsidRDefault="00A259C1">
            <w:r>
              <w:rPr>
                <w:noProof/>
                <w:lang w:bidi="th-TH"/>
              </w:rPr>
              <w:drawing>
                <wp:inline distT="0" distB="0" distL="0" distR="0" wp14:anchorId="41D04EE5" wp14:editId="6F6F8227">
                  <wp:extent cx="4001135" cy="80772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3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BA4" w:rsidRDefault="00F31BA4">
            <w:pPr>
              <w:jc w:val="center"/>
            </w:pPr>
          </w:p>
        </w:tc>
        <w:tc>
          <w:tcPr>
            <w:tcW w:w="2603" w:type="dxa"/>
          </w:tcPr>
          <w:p w:rsidR="00F31BA4" w:rsidRDefault="00F31BA4"/>
          <w:p w:rsidR="00F31BA4" w:rsidRDefault="007D3014">
            <w:pPr>
              <w:jc w:val="center"/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:lang w:bidi="th-TH"/>
              </w:rPr>
              <w:t>บันทึกข้อความ</w:t>
            </w:r>
          </w:p>
        </w:tc>
      </w:tr>
      <w:tr w:rsidR="00F31BA4" w:rsidTr="00495D6A">
        <w:trPr>
          <w:trHeight w:val="269"/>
          <w:jc w:val="center"/>
        </w:trPr>
        <w:tc>
          <w:tcPr>
            <w:tcW w:w="6805" w:type="dxa"/>
            <w:vMerge/>
          </w:tcPr>
          <w:p w:rsidR="00F31BA4" w:rsidRDefault="00F31BA4"/>
        </w:tc>
        <w:tc>
          <w:tcPr>
            <w:tcW w:w="2603" w:type="dxa"/>
            <w:vMerge w:val="restart"/>
          </w:tcPr>
          <w:p w:rsidR="00F31BA4" w:rsidRDefault="00F31BA4"/>
          <w:p w:rsidR="00F31BA4" w:rsidRDefault="007D3014">
            <w:pPr>
              <w:rPr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[from]</w:t>
            </w:r>
          </w:p>
          <w:p w:rsidR="00F31BA4" w:rsidRPr="004B72D4" w:rsidRDefault="007D3014">
            <w:pPr>
              <w:rPr>
                <w:color w:val="FF0000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ถึง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[to]</w:t>
            </w:r>
          </w:p>
          <w:p w:rsidR="00F31BA4" w:rsidRDefault="007D30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[at]</w:t>
            </w:r>
          </w:p>
          <w:p w:rsidR="004B72D4" w:rsidRDefault="007D3014" w:rsidP="004B72D4">
            <w:r w:rsidRPr="00495D6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</w:t>
            </w:r>
            <w:r w:rsidR="004B72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17CA7">
              <w:rPr>
                <w:rFonts w:ascii="TH SarabunPSK" w:hAnsi="TH SarabunPSK" w:cs="TH SarabunPSK"/>
                <w:color w:val="FF0000"/>
                <w:sz w:val="32"/>
                <w:szCs w:val="32"/>
              </w:rPr>
              <w:t>[d</w:t>
            </w:r>
            <w:r w:rsid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ate</w:t>
            </w:r>
            <w:r w:rsidR="004B72D4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  <w:p w:rsidR="00F31BA4" w:rsidRPr="00495D6A" w:rsidRDefault="00F31BA4" w:rsidP="004B72D4"/>
        </w:tc>
      </w:tr>
      <w:tr w:rsidR="00F31BA4" w:rsidTr="00495D6A">
        <w:trPr>
          <w:jc w:val="center"/>
        </w:trPr>
        <w:tc>
          <w:tcPr>
            <w:tcW w:w="6805" w:type="dxa"/>
          </w:tcPr>
          <w:p w:rsidR="00F31BA4" w:rsidRPr="008370F8" w:rsidRDefault="007D3014" w:rsidP="008370F8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คลองจั่น  เขตบางกะปิ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กทม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๒๔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 o-</w:t>
            </w:r>
            <w:r w:rsidR="008370F8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๒๓๕๑๗๗๗๗ 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ต่อ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๑๖๓๗๖</w:t>
            </w:r>
          </w:p>
        </w:tc>
        <w:tc>
          <w:tcPr>
            <w:tcW w:w="2603" w:type="dxa"/>
            <w:vMerge/>
          </w:tcPr>
          <w:p w:rsidR="00F31BA4" w:rsidRDefault="00F31BA4"/>
        </w:tc>
      </w:tr>
      <w:tr w:rsidR="00F31BA4" w:rsidTr="00495D6A">
        <w:trPr>
          <w:jc w:val="center"/>
        </w:trPr>
        <w:tc>
          <w:tcPr>
            <w:tcW w:w="6805" w:type="dxa"/>
          </w:tcPr>
          <w:p w:rsidR="00F31BA4" w:rsidRDefault="00F31BA4"/>
          <w:p w:rsidR="00F31BA4" w:rsidRDefault="007D3014" w:rsidP="006A77F9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60114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ขออนุมัติข้อกำ</w:t>
            </w:r>
            <w:r w:rsidR="006A77F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</w:t>
            </w:r>
            <w:r w:rsidR="00601141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</w:t>
            </w:r>
            <w:r w:rsidR="006A77F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ดโครงการและดำเนินการจัดจ้างโดยวิธีพิเศษหรือวิธีกรณีพิเศษ  พร้อมทั้งแต่งตั้งคณะคณะกรรมการจัดจ้าง และคณะกรรมการตรวจการจ้าง</w:t>
            </w:r>
            <w:r w:rsidR="005A539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ทดสอบ</w:t>
            </w:r>
            <w:r w:rsidR="006A77F9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6A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</w:t>
            </w:r>
            <w:proofErr w:type="spellStart"/>
            <w:r w:rsidR="002E716B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projectName</w:t>
            </w:r>
            <w:proofErr w:type="spellEnd"/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  <w:r w:rsidR="006A77F9" w:rsidRPr="006E4D5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603" w:type="dxa"/>
            <w:vMerge/>
          </w:tcPr>
          <w:p w:rsidR="00F31BA4" w:rsidRDefault="00F31BA4"/>
        </w:tc>
      </w:tr>
      <w:tr w:rsidR="007D3014" w:rsidTr="00495D6A">
        <w:trPr>
          <w:jc w:val="center"/>
        </w:trPr>
        <w:tc>
          <w:tcPr>
            <w:tcW w:w="6805" w:type="dxa"/>
          </w:tcPr>
          <w:p w:rsidR="007D3014" w:rsidRDefault="007D3014"/>
        </w:tc>
        <w:tc>
          <w:tcPr>
            <w:tcW w:w="2603" w:type="dxa"/>
          </w:tcPr>
          <w:p w:rsidR="007D3014" w:rsidRDefault="007D3014"/>
        </w:tc>
      </w:tr>
    </w:tbl>
    <w:p w:rsidR="00F31BA4" w:rsidRPr="000F3245" w:rsidRDefault="00CE6E49">
      <w:pPr>
        <w:rPr>
          <w:color w:val="FF0000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-4.5pt;width:454.8pt;height:0;z-index:251658240;mso-position-horizontal-relative:text;mso-position-vertical-relative:text" o:connectortype="straight"/>
        </w:pic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</w:t>
      </w:r>
      <w:r w:rsidR="000F3245" w:rsidRPr="004B72D4">
        <w:rPr>
          <w:rFonts w:ascii="TH SarabunPSK" w:hAnsi="TH SarabunPSK" w:cs="TH SarabunPSK"/>
          <w:color w:val="FF0000"/>
          <w:sz w:val="32"/>
          <w:szCs w:val="32"/>
        </w:rPr>
        <w:t>[to]</w:t>
      </w:r>
      <w:r w:rsidR="000F3245">
        <w:rPr>
          <w:color w:val="FF0000"/>
        </w:rPr>
        <w:t xml:space="preserve"> </w:t>
      </w:r>
    </w:p>
    <w:p w:rsidR="007D3014" w:rsidRDefault="007D3014">
      <w:pPr>
        <w:rPr>
          <w:lang w:bidi="th-TH"/>
        </w:rPr>
      </w:pPr>
    </w:p>
    <w:p w:rsidR="006E4D52" w:rsidRDefault="006A77F9">
      <w:pPr>
        <w:rPr>
          <w:rFonts w:ascii="TH SarabunPSK" w:hAnsi="TH SarabunPSK" w:cs="TH SarabunPSK"/>
          <w:sz w:val="32"/>
          <w:szCs w:val="32"/>
          <w:u w:val="single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 w:rsidRPr="006A77F9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เรื่องเดิม</w:t>
      </w:r>
    </w:p>
    <w:p w:rsidR="006A77F9" w:rsidRPr="006A77F9" w:rsidRDefault="006E4D52" w:rsidP="006E4D52">
      <w:pPr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6E4D5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E4D52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ด้วย </w:t>
      </w:r>
      <w:proofErr w:type="spellStart"/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กคช</w:t>
      </w:r>
      <w:proofErr w:type="spellEnd"/>
      <w:r w:rsidR="006A77F9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มีผลงานศึกษาวิจัยจำนวนมากและค่อนข้างมีความหลากหลาย  โดยการนำผลการศึกษาไปใช้ประโยชน์ต้องมีการจัดระบบให้อยู่ในรูปแบบที่เหมาะสมกับความต้องการในการงานทั้งในเชิงการตัดสินใจ  เชิงการปฏิบัติ  และเชิงวิชาการ  รวมถึงการเชื่อมโยงงานวิจัยที่มีอยู่ให้เป็นหมวดหมู่  สังเคราะห์ผลการศึกษาที่ม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>ี</w:t>
      </w:r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อยู่ให้สามารถนำไป</w:t>
      </w:r>
      <w:proofErr w:type="spellStart"/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บูรณา</w:t>
      </w:r>
      <w:proofErr w:type="spellEnd"/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การที่สอดคล้องกับสถานการณ์ในปัจจุบัน และทันสมัย</w:t>
      </w:r>
    </w:p>
    <w:p w:rsidR="006E4D52" w:rsidRDefault="006A77F9">
      <w:pPr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6A77F9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ข้อเท็จจริง</w:t>
      </w:r>
    </w:p>
    <w:p w:rsidR="006E4D52" w:rsidRPr="006E4D52" w:rsidRDefault="006E4D52" w:rsidP="006E4D52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</w:pPr>
      <w:r w:rsidRPr="006E4D5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6E4D5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proofErr w:type="spellStart"/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วพ</w:t>
      </w:r>
      <w:proofErr w:type="spellEnd"/>
      <w:r w:rsidR="006A77F9">
        <w:rPr>
          <w:rFonts w:ascii="TH SarabunPSK" w:hAnsi="TH SarabunPSK" w:cs="TH SarabunPSK"/>
          <w:sz w:val="32"/>
          <w:szCs w:val="32"/>
          <w:lang w:bidi="th-TH"/>
        </w:rPr>
        <w:t>.</w:t>
      </w:r>
      <w:proofErr w:type="spellStart"/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วช</w:t>
      </w:r>
      <w:proofErr w:type="spellEnd"/>
      <w:r w:rsidR="006A77F9"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 w:rsidR="006A77F9">
        <w:rPr>
          <w:rFonts w:ascii="TH SarabunPSK" w:hAnsi="TH SarabunPSK" w:cs="TH SarabunPSK" w:hint="cs"/>
          <w:sz w:val="32"/>
          <w:szCs w:val="32"/>
          <w:cs/>
          <w:lang w:bidi="th-TH"/>
        </w:rPr>
        <w:t>จึงมีแผนพัฒนาปรับปรุงระบบสารสนเทศเพื่อจัดการเผยแพร่งานวิจัย  ให้มีระบบการจัดการข้อมูลได้อย่างสะดวกรวดเร็ว  มีประสิทธิภาพ  สามารถตอบสนองต่อผู้ใช้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ในการประมวลผลทั้งในระดับนโยบายและปฏิบัติ  ตลอดจนมิให้เกิดความซ้ำซ้อน  และสามารถนำไปเผยแพร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่ได้อย่างทันเหตุการณ์  ทันสมัย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และอย่างเป็นระบบได้อย่างมีประสิทธิภาพ  จึงได้จัดทำข้อกำหนด </w:t>
      </w:r>
      <w:r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4B72D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2E716B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Pr="004B72D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”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โดยมีวัตถ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>ุประสงค์เพื่อนำผลงานวิจัยทั้งหมด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ตั้งแต่ปี 2545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–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2559 มาวิ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เคราะห์</w:t>
      </w:r>
      <w:r>
        <w:rPr>
          <w:rFonts w:ascii="TH SarabunPSK" w:hAnsi="TH SarabunPSK" w:cs="TH SarabunPSK"/>
          <w:sz w:val="32"/>
          <w:szCs w:val="32"/>
          <w:lang w:bidi="th-TH"/>
        </w:rPr>
        <w:t>/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สังเคราะห์เนื้อหา จัดหมวดหมู่  สรุปเป็นชุดความรู้  และวิเคราะห์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>กำหนดโจทย์วิจัยในลักษณะ</w:t>
      </w:r>
      <w:proofErr w:type="spellStart"/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>บูรณา</w:t>
      </w:r>
      <w:proofErr w:type="spellEnd"/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 ตลอดจนพัฒนาเป็นระบบฐานข้อมูล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และระบบสาร</w:t>
      </w:r>
      <w:r w:rsidR="009F3D2D">
        <w:rPr>
          <w:rFonts w:ascii="TH SarabunPSK" w:hAnsi="TH SarabunPSK" w:cs="TH SarabunPSK" w:hint="cs"/>
          <w:sz w:val="32"/>
          <w:szCs w:val="32"/>
          <w:cs/>
          <w:lang w:bidi="th-TH"/>
        </w:rPr>
        <w:t>สนเทศการจัดการงานวิจัยและการเผยแ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พร่ต่อไป</w:t>
      </w:r>
    </w:p>
    <w:p w:rsidR="00CC375A" w:rsidRDefault="006A77F9" w:rsidP="00CC375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6A77F9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ข้อพิจารณา</w:t>
      </w:r>
    </w:p>
    <w:p w:rsidR="00CC375A" w:rsidRDefault="006E4D52" w:rsidP="00CC375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วพ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.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วช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พิจารณาเห็นว่า  การเชื่อมโยงเครือข่ายคลังข้อมู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>ลงานวิจัยที่มีอยู่จะเกิดประโยชน์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สูงสุดและบรรลุเป้าหมายตามวัตถุประสงค์  จึงเห็นควรนำผลการศึกษาที่เสร็จสมบูรณ์แล้ว  มา</w:t>
      </w:r>
      <w:r w:rsidR="00CC375A">
        <w:rPr>
          <w:rFonts w:ascii="TH SarabunPSK" w:hAnsi="TH SarabunPSK" w:cs="TH SarabunPSK" w:hint="cs"/>
          <w:sz w:val="32"/>
          <w:szCs w:val="32"/>
          <w:cs/>
          <w:lang w:bidi="th-TH"/>
        </w:rPr>
        <w:t>วิ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เคราะห์จัดหมวดหมู่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สังเคราะห์ และจัดทำระบบฐานข้อมูล </w:t>
      </w:r>
      <w:r w:rsidR="00CC375A">
        <w:rPr>
          <w:rFonts w:ascii="TH SarabunPSK" w:hAnsi="TH SarabunPSK" w:cs="TH SarabunPSK" w:hint="cs"/>
          <w:sz w:val="32"/>
          <w:szCs w:val="32"/>
          <w:cs/>
          <w:lang w:bidi="th-TH"/>
        </w:rPr>
        <w:t>ระบ</w:t>
      </w:r>
      <w:r w:rsidR="0039799F">
        <w:rPr>
          <w:rFonts w:ascii="TH SarabunPSK" w:hAnsi="TH SarabunPSK" w:cs="TH SarabunPSK" w:hint="cs"/>
          <w:sz w:val="32"/>
          <w:szCs w:val="32"/>
          <w:cs/>
          <w:lang w:bidi="th-TH"/>
        </w:rPr>
        <w:t>บ</w:t>
      </w:r>
      <w:r w:rsidR="00CC375A">
        <w:rPr>
          <w:rFonts w:ascii="TH SarabunPSK" w:hAnsi="TH SarabunPSK" w:cs="TH SarabunPSK" w:hint="cs"/>
          <w:sz w:val="32"/>
          <w:szCs w:val="32"/>
          <w:cs/>
          <w:lang w:bidi="th-TH"/>
        </w:rPr>
        <w:t>สารสนเทศสำหรับจัดการงานวิจัยพัฒนาให้มีความเชื่อมโยงในลักษณะ</w:t>
      </w:r>
      <w:proofErr w:type="spellStart"/>
      <w:r w:rsidR="00CC375A">
        <w:rPr>
          <w:rFonts w:ascii="TH SarabunPSK" w:hAnsi="TH SarabunPSK" w:cs="TH SarabunPSK" w:hint="cs"/>
          <w:sz w:val="32"/>
          <w:szCs w:val="32"/>
          <w:cs/>
          <w:lang w:bidi="th-TH"/>
        </w:rPr>
        <w:t>บูรณา</w:t>
      </w:r>
      <w:proofErr w:type="spellEnd"/>
      <w:r w:rsidR="00CC375A">
        <w:rPr>
          <w:rFonts w:ascii="TH SarabunPSK" w:hAnsi="TH SarabunPSK" w:cs="TH SarabunPSK" w:hint="cs"/>
          <w:sz w:val="32"/>
          <w:szCs w:val="32"/>
          <w:cs/>
          <w:lang w:bidi="th-TH"/>
        </w:rPr>
        <w:t>การได้อย่างเป็นระบบ</w:t>
      </w:r>
    </w:p>
    <w:p w:rsidR="00CC375A" w:rsidRDefault="00CC375A" w:rsidP="00CC375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2. เห็นสมควรดำเนินการจัดจ้างตามข้อบังคับ 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กคช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ฉบับที่ 70 ว่าด้วย การพัสดุ หมวด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15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t>(1)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การจัดจ้างโดยวิธีพิเศษ ได้แก่ การจ้างครั้งหนึ่งซึ่งมีราคาเกิน 200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,000.-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บาท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ให้กระทำการได้เฉพาะกรณีหนึ่งกรณีใด เช่น งานที่ต้องจ้างช่างผู้มีฝีมือโดยเฉพาะ หรือผู้มีความชำนาญเป็นพิเศษ หรือข้อ 16 การจ้างโดยวิธีกรณีพิเศษ ได้แก่ กา</w:t>
      </w:r>
      <w:r w:rsidR="0039799F">
        <w:rPr>
          <w:rFonts w:ascii="TH SarabunPSK" w:hAnsi="TH SarabunPSK" w:cs="TH SarabunPSK" w:hint="cs"/>
          <w:sz w:val="32"/>
          <w:szCs w:val="32"/>
          <w:cs/>
          <w:lang w:bidi="th-TH"/>
        </w:rPr>
        <w:t>รจ้างจากส่วนราชการ หน่วยงานตามกฎ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หมายว</w:t>
      </w:r>
      <w:r w:rsidR="0039799F">
        <w:rPr>
          <w:rFonts w:ascii="TH SarabunPSK" w:hAnsi="TH SarabunPSK" w:cs="TH SarabunPSK" w:hint="cs"/>
          <w:sz w:val="32"/>
          <w:szCs w:val="32"/>
          <w:cs/>
          <w:lang w:bidi="th-TH"/>
        </w:rPr>
        <w:t>่าด้วยระเบียบบริหารราชการท้องถิ่น  หน่วยงานอื่นซึ่งมีกฎ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หมายบัญญัติให้ม</w:t>
      </w:r>
      <w:r w:rsidR="00BE6E2A">
        <w:rPr>
          <w:rFonts w:ascii="TH SarabunPSK" w:hAnsi="TH SarabunPSK" w:cs="TH SarabunPSK" w:hint="cs"/>
          <w:sz w:val="32"/>
          <w:szCs w:val="32"/>
          <w:cs/>
          <w:lang w:bidi="th-TH"/>
        </w:rPr>
        <w:t>ีฐานะเป็นราชการบริหารส่วนท้องถิ่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นหรือรัฐวิสาหกิจ ในกรณีที่เป็นผู้รับจ้างงานนั้นๆ </w:t>
      </w:r>
    </w:p>
    <w:p w:rsidR="00B77DA8" w:rsidRDefault="00B77DA8" w:rsidP="006A24AC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6A24AC" w:rsidRDefault="006A24AC" w:rsidP="006A24AC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6A24AC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lastRenderedPageBreak/>
        <w:t>ข้อเสนอ</w:t>
      </w:r>
    </w:p>
    <w:p w:rsidR="009B6EA4" w:rsidRDefault="006A24AC" w:rsidP="006A24AC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จึงเรียนมาเพื่อโปรดพิจารณานำเรียน </w:t>
      </w:r>
      <w:r w:rsidR="00734282" w:rsidRPr="00734282">
        <w:rPr>
          <w:rFonts w:ascii="TH SarabunPSK" w:hAnsi="TH SarabunPSK" w:cs="TH SarabunPSK"/>
          <w:color w:val="FF0000"/>
          <w:sz w:val="32"/>
          <w:szCs w:val="32"/>
          <w:lang w:bidi="th-TH"/>
        </w:rPr>
        <w:t>[approve]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อนุมัติตามรายละเอียดข้อ 1-4 ก่อนส่ง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พด.พค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. </w:t>
      </w:r>
      <w:r w:rsidR="009B6EA4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ดำเนินการต่อไป ดังนี้</w:t>
      </w:r>
    </w:p>
    <w:p w:rsidR="009B6EA4" w:rsidRDefault="009B6EA4" w:rsidP="006A24AC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ข้อกำหนดโครงการ </w:t>
      </w:r>
      <w:r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4B72D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2E716B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Pr="004B72D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กำหนดระยะเวล</w:t>
      </w:r>
      <w:r w:rsidR="00D813E5">
        <w:rPr>
          <w:rFonts w:ascii="TH SarabunPSK" w:hAnsi="TH SarabunPSK" w:cs="TH SarabunPSK" w:hint="cs"/>
          <w:sz w:val="32"/>
          <w:szCs w:val="32"/>
          <w:cs/>
          <w:lang w:bidi="th-TH"/>
        </w:rPr>
        <w:t>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การดำเนินงาน </w:t>
      </w:r>
      <w:r w:rsidRPr="00AD4A74">
        <w:rPr>
          <w:rFonts w:ascii="TH SarabunPSK" w:hAnsi="TH SarabunPSK" w:cs="TH SarabunPSK"/>
          <w:color w:val="FF0000"/>
          <w:sz w:val="32"/>
          <w:szCs w:val="32"/>
        </w:rPr>
        <w:t>[day]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วัน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r w:rsidRPr="009B6EA4">
        <w:rPr>
          <w:rFonts w:ascii="TH SarabunPSK" w:hAnsi="TH SarabunPSK" w:cs="TH SarabunPSK"/>
          <w:color w:val="FF0000"/>
          <w:sz w:val="32"/>
          <w:szCs w:val="32"/>
          <w:lang w:bidi="th-TH"/>
        </w:rPr>
        <w:t>[month]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เดือน</w:t>
      </w:r>
      <w:r>
        <w:rPr>
          <w:rFonts w:ascii="TH SarabunPSK" w:hAnsi="TH SarabunPSK" w:cs="TH SarabunPSK"/>
          <w:sz w:val="32"/>
          <w:szCs w:val="32"/>
          <w:lang w:bidi="th-TH"/>
        </w:rPr>
        <w:t>)</w:t>
      </w:r>
    </w:p>
    <w:p w:rsidR="009B6EA4" w:rsidRDefault="009B6EA4" w:rsidP="006A24AC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2. งบประมาณเพื่อดำเนินการจัดจ้าง ในวงเงิน </w:t>
      </w:r>
      <w:r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[budget]</w:t>
      </w:r>
      <w:r>
        <w:rPr>
          <w:rFonts w:ascii="TH SarabunPSK" w:hAnsi="TH SarabunPSK" w:cs="TH SarabunPSK"/>
          <w:sz w:val="32"/>
          <w:szCs w:val="32"/>
        </w:rPr>
        <w:t xml:space="preserve"> .-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บาท </w:t>
      </w:r>
      <w:r>
        <w:rPr>
          <w:rFonts w:ascii="TH SarabunPSK" w:hAnsi="TH SarabunPSK" w:cs="TH SarabunPSK"/>
          <w:sz w:val="32"/>
          <w:szCs w:val="32"/>
        </w:rPr>
        <w:t>(</w:t>
      </w:r>
      <w:r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spellStart"/>
      <w:r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budget</w:t>
      </w:r>
      <w:r>
        <w:rPr>
          <w:rFonts w:ascii="TH SarabunPSK" w:hAnsi="TH SarabunPSK" w:cs="TH SarabunPSK"/>
          <w:color w:val="FF0000"/>
          <w:sz w:val="32"/>
          <w:szCs w:val="32"/>
          <w:lang w:bidi="th-TH"/>
        </w:rPr>
        <w:t>Thai</w:t>
      </w:r>
      <w:proofErr w:type="spellEnd"/>
      <w:r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โดยใช้จ่ายจากงบลงทุนปี 2560 </w:t>
      </w:r>
      <w:r>
        <w:rPr>
          <w:rFonts w:ascii="TH SarabunPSK" w:hAnsi="TH SarabunPSK" w:cs="TH SarabunPSK"/>
          <w:sz w:val="32"/>
          <w:szCs w:val="32"/>
          <w:lang w:bidi="th-TH"/>
        </w:rPr>
        <w:t>(</w:t>
      </w:r>
      <w:r w:rsidR="00151B3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เงินอุดหนุนทั่วไปปี </w:t>
      </w:r>
      <w:r w:rsidR="00151B3B" w:rsidRPr="00151B3B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r w:rsidR="00151B3B" w:rsidRPr="00151B3B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subsidie</w:t>
      </w:r>
      <w:r w:rsidR="00151B3B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s</w:t>
      </w:r>
      <w:r w:rsidR="00151B3B" w:rsidRPr="00151B3B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>
        <w:rPr>
          <w:rFonts w:ascii="TH SarabunPSK" w:hAnsi="TH SarabunPSK" w:cs="TH SarabunPSK"/>
          <w:sz w:val="32"/>
          <w:szCs w:val="32"/>
          <w:lang w:bidi="th-TH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โครงการพัฒนาระบบสารสนเทศและวิชาการด้านที่อยู่อาศัย</w:t>
      </w:r>
    </w:p>
    <w:p w:rsidR="00A16E5D" w:rsidRDefault="009B6EA4" w:rsidP="00A16E5D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3. แต่งตั้งคณะกรรมการจัดจ้างโดยวิธีพิเศษหรือวิธีกรณีพิเศษ  ทำหน้าที่พิจารณาข้อเสนอโครงการ  และพิจารณาความเหมาะสมของราคาค่าจ้าง  ประกอบด้วย</w:t>
      </w:r>
    </w:p>
    <w:tbl>
      <w:tblPr>
        <w:tblStyle w:val="TableGrid"/>
        <w:tblW w:w="949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  <w:gridCol w:w="2976"/>
        <w:gridCol w:w="2410"/>
      </w:tblGrid>
      <w:tr w:rsidR="00AA67C9" w:rsidRPr="00CE6E49" w:rsidTr="00CE6E49">
        <w:tc>
          <w:tcPr>
            <w:tcW w:w="2126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committeeFirst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1985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committeeLast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976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committeePrefix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committeePosition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</w:tr>
    </w:tbl>
    <w:p w:rsidR="001A2CF8" w:rsidRDefault="00A16E5D" w:rsidP="001A2CF8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A16E5D">
        <w:rPr>
          <w:rFonts w:ascii="TH SarabunPSK" w:hAnsi="TH SarabunPSK" w:cs="TH SarabunPSK"/>
          <w:sz w:val="32"/>
          <w:szCs w:val="32"/>
        </w:rPr>
        <w:t xml:space="preserve">4. </w:t>
      </w:r>
      <w:r w:rsidR="00615B2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แต่งตั้งคณะกรรมการตรวจการจ้าง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ทำหน้าที่ตรวจรับ </w:t>
      </w:r>
      <w:r w:rsidR="00011FEB">
        <w:rPr>
          <w:rFonts w:ascii="TH SarabunPSK" w:hAnsi="TH SarabunPSK" w:cs="TH SarabunPSK" w:hint="cs"/>
          <w:sz w:val="32"/>
          <w:szCs w:val="32"/>
          <w:cs/>
          <w:lang w:bidi="th-TH"/>
        </w:rPr>
        <w:t>และให้ข้อคิดเห็นเพิ่มเติม เพื่อใ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ห้ผลงานมีความสมบูรณ์ ประกอบด้วย</w:t>
      </w:r>
    </w:p>
    <w:tbl>
      <w:tblPr>
        <w:tblStyle w:val="TableGrid"/>
        <w:tblW w:w="949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985"/>
        <w:gridCol w:w="2976"/>
        <w:gridCol w:w="2410"/>
      </w:tblGrid>
      <w:tr w:rsidR="00AA67C9" w:rsidRPr="00CE6E49" w:rsidTr="00CE6E49">
        <w:tc>
          <w:tcPr>
            <w:tcW w:w="2126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committeeCFirst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1985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committeeCLast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976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committeeCPrefix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AA67C9" w:rsidRPr="00CE6E49" w:rsidRDefault="00AA67C9" w:rsidP="00A36946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committeeCPosition</w:t>
            </w:r>
            <w:proofErr w:type="spellEnd"/>
            <w:r w:rsidRPr="00CE6E49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</w:tr>
    </w:tbl>
    <w:p w:rsidR="00A16E5D" w:rsidRPr="001A2CF8" w:rsidRDefault="001A2CF8" w:rsidP="00A16E5D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5. ลงนามในแบบพิมพ์ใบแจ้งความต้องการ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(PR)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ตามที่แนบมาพร้อมนี้</w:t>
      </w:r>
      <w:r w:rsidR="00CE6E49">
        <w:rPr>
          <w:rFonts w:ascii="TH SarabunPSK" w:hAnsi="TH SarabunPSK" w:cs="TH SarabunPSK" w:hint="cs"/>
          <w:sz w:val="32"/>
          <w:szCs w:val="32"/>
          <w:cs/>
          <w:lang w:bidi="th-TH"/>
        </w:rPr>
        <w:t>ห</w:t>
      </w:r>
      <w:bookmarkStart w:id="0" w:name="_GoBack"/>
      <w:bookmarkEnd w:id="0"/>
    </w:p>
    <w:p w:rsidR="00F31BA4" w:rsidRDefault="00F31BA4" w:rsidP="006A24AC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29761A" w:rsidRPr="006A24AC" w:rsidRDefault="0029761A" w:rsidP="006A24AC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F31BA4" w:rsidRDefault="00703199" w:rsidP="00703199"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ab/>
      </w:r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gramStart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from</w:t>
      </w:r>
      <w:proofErr w:type="gramEnd"/>
      <w:r w:rsidR="00CA27F6"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</w:p>
    <w:p w:rsidR="00C00F97" w:rsidRDefault="00C00F97" w:rsidP="00C00F97">
      <w:pPr>
        <w:pStyle w:val="HTMLPreformatted"/>
        <w:shd w:val="clear" w:color="auto" w:fill="FFFFFF"/>
        <w:rPr>
          <w:rFonts w:ascii="inherit" w:hAnsi="inherit" w:cs="Cordia New"/>
          <w:color w:val="FF0000"/>
        </w:rPr>
      </w:pPr>
    </w:p>
    <w:p w:rsidR="001A2CF8" w:rsidRPr="001A2CF8" w:rsidRDefault="008A4374" w:rsidP="00C00F97">
      <w:pPr>
        <w:pStyle w:val="HTMLPreformatted"/>
        <w:shd w:val="clear" w:color="auto" w:fill="FFFFFF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</w:p>
    <w:sectPr w:rsidR="001A2CF8" w:rsidRPr="001A2CF8" w:rsidSect="00B77D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17F62"/>
    <w:rsid w:val="00011FEB"/>
    <w:rsid w:val="000537CC"/>
    <w:rsid w:val="00077D90"/>
    <w:rsid w:val="000F3245"/>
    <w:rsid w:val="00151B3B"/>
    <w:rsid w:val="001915A3"/>
    <w:rsid w:val="001A2CF8"/>
    <w:rsid w:val="00217F62"/>
    <w:rsid w:val="0029761A"/>
    <w:rsid w:val="002E716B"/>
    <w:rsid w:val="00357522"/>
    <w:rsid w:val="0039799F"/>
    <w:rsid w:val="00420D1D"/>
    <w:rsid w:val="00433FA5"/>
    <w:rsid w:val="00495D6A"/>
    <w:rsid w:val="004B72D4"/>
    <w:rsid w:val="005A5393"/>
    <w:rsid w:val="00601141"/>
    <w:rsid w:val="00615B22"/>
    <w:rsid w:val="006A24AC"/>
    <w:rsid w:val="006A77F9"/>
    <w:rsid w:val="006B67F8"/>
    <w:rsid w:val="006D17A4"/>
    <w:rsid w:val="006E4D52"/>
    <w:rsid w:val="00703199"/>
    <w:rsid w:val="007137C6"/>
    <w:rsid w:val="00734282"/>
    <w:rsid w:val="007D0A57"/>
    <w:rsid w:val="007D3014"/>
    <w:rsid w:val="008370F8"/>
    <w:rsid w:val="00850F55"/>
    <w:rsid w:val="0089265D"/>
    <w:rsid w:val="008A4374"/>
    <w:rsid w:val="009B6EA4"/>
    <w:rsid w:val="009C7D73"/>
    <w:rsid w:val="009F3D2D"/>
    <w:rsid w:val="00A16E5D"/>
    <w:rsid w:val="00A259C1"/>
    <w:rsid w:val="00A906D8"/>
    <w:rsid w:val="00AA67C9"/>
    <w:rsid w:val="00AB5A74"/>
    <w:rsid w:val="00AD4A74"/>
    <w:rsid w:val="00AE5713"/>
    <w:rsid w:val="00B05D25"/>
    <w:rsid w:val="00B77DA8"/>
    <w:rsid w:val="00BE6E2A"/>
    <w:rsid w:val="00C00F97"/>
    <w:rsid w:val="00CA27F6"/>
    <w:rsid w:val="00CC375A"/>
    <w:rsid w:val="00CE6E49"/>
    <w:rsid w:val="00D258CB"/>
    <w:rsid w:val="00D813E5"/>
    <w:rsid w:val="00E17CA7"/>
    <w:rsid w:val="00F071AE"/>
    <w:rsid w:val="00F31BA4"/>
    <w:rsid w:val="00F9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CE762BE-35C6-435E-B2E5-2CBE70F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97"/>
    <w:rPr>
      <w:rFonts w:ascii="Courier New" w:eastAsia="Times New Roman" w:hAnsi="Courier New" w:cs="Courier New"/>
      <w:sz w:val="20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9B6EA4"/>
    <w:pPr>
      <w:ind w:left="720"/>
      <w:contextualSpacing/>
    </w:pPr>
  </w:style>
  <w:style w:type="table" w:styleId="TableGrid">
    <w:name w:val="Table Grid"/>
    <w:basedOn w:val="TableNormal"/>
    <w:uiPriority w:val="59"/>
    <w:rsid w:val="00AA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Porza X-Jamer CfC</cp:lastModifiedBy>
  <cp:revision>47</cp:revision>
  <dcterms:created xsi:type="dcterms:W3CDTF">2017-04-20T09:50:00Z</dcterms:created>
  <dcterms:modified xsi:type="dcterms:W3CDTF">2017-05-28T04:55:00Z</dcterms:modified>
</cp:coreProperties>
</file>