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after="60"/>
        <w:rPr>
          <w:lang w:eastAsia="zh-CN"/>
        </w:rPr>
      </w:pPr>
      <w:r>
        <w:rPr>
          <w:rFonts w:hint="eastAsia"/>
          <w:lang w:eastAsia="zh-CN"/>
        </w:rPr>
        <w:t>2016 Byte Cup国际机器学习竞赛解决方案</w:t>
      </w:r>
    </w:p>
    <w:p>
      <w:pPr>
        <w:jc w:val="center"/>
        <w:rPr>
          <w:b/>
          <w:sz w:val="22"/>
          <w:lang w:eastAsia="zh-CN"/>
        </w:rPr>
        <w:sectPr>
          <w:footerReference r:id="rId3" w:type="even"/>
          <w:pgSz w:w="12240" w:h="15840"/>
          <w:pgMar w:top="1080" w:right="1080" w:bottom="1440" w:left="1080" w:header="720" w:footer="720" w:gutter="0"/>
          <w:cols w:space="720" w:num="1"/>
        </w:sectPr>
      </w:pPr>
      <w:r>
        <w:rPr>
          <w:rFonts w:hint="eastAsia"/>
          <w:b/>
          <w:sz w:val="22"/>
          <w:lang w:eastAsia="zh-CN"/>
        </w:rPr>
        <w:t>天穹队</w:t>
      </w:r>
    </w:p>
    <w:p>
      <w:pPr>
        <w:pStyle w:val="26"/>
        <w:spacing w:after="0"/>
        <w:rPr>
          <w:spacing w:val="-2"/>
          <w:lang w:eastAsia="zh-CN"/>
        </w:rPr>
      </w:pPr>
      <w:r>
        <w:rPr>
          <w:rFonts w:hint="eastAsia"/>
          <w:spacing w:val="-2"/>
          <w:lang w:eastAsia="zh-CN"/>
        </w:rPr>
        <w:t>钱乾</w:t>
      </w:r>
      <w:r>
        <w:rPr>
          <w:spacing w:val="-2"/>
          <w:lang w:eastAsia="zh-CN"/>
        </w:rPr>
        <w:br w:type="textWrapping"/>
      </w:r>
      <w:r>
        <w:rPr>
          <w:rFonts w:hint="eastAsia"/>
          <w:lang w:eastAsia="zh-CN"/>
        </w:rPr>
        <w:t>寻仟信息</w:t>
      </w:r>
      <w:bookmarkStart w:id="3" w:name="_GoBack"/>
      <w:bookmarkEnd w:id="3"/>
      <w:r>
        <w:rPr>
          <w:rFonts w:hint="eastAsia"/>
          <w:lang w:eastAsia="zh-CN"/>
        </w:rPr>
        <w:t>科技（上海）有限公司</w:t>
      </w:r>
    </w:p>
    <w:p>
      <w:pPr>
        <w:pStyle w:val="30"/>
        <w:rPr>
          <w:spacing w:val="-2"/>
        </w:rPr>
      </w:pPr>
      <w:r>
        <w:rPr>
          <w:spacing w:val="-2"/>
        </w:rPr>
        <w:t>308456341@qq.com</w:t>
      </w:r>
    </w:p>
    <w:p>
      <w:pPr>
        <w:pStyle w:val="26"/>
        <w:spacing w:after="0"/>
        <w:rPr>
          <w:spacing w:val="-2"/>
        </w:rPr>
      </w:pPr>
      <w:r>
        <w:rPr>
          <w:spacing w:val="-2"/>
        </w:rPr>
        <w:br w:type="column"/>
      </w:r>
      <w:r>
        <w:rPr>
          <w:rFonts w:hint="eastAsia"/>
          <w:spacing w:val="-2"/>
          <w:lang w:eastAsia="zh-CN"/>
        </w:rPr>
        <w:t>陈靖</w:t>
      </w:r>
      <w:r>
        <w:rPr>
          <w:spacing w:val="-2"/>
        </w:rPr>
        <w:br w:type="textWrapping"/>
      </w:r>
      <w:r>
        <w:rPr>
          <w:rFonts w:hint="eastAsia"/>
          <w:spacing w:val="-2"/>
        </w:rPr>
        <w:t>中国科学技术大学</w:t>
      </w:r>
    </w:p>
    <w:p>
      <w:pPr>
        <w:pStyle w:val="30"/>
        <w:rPr>
          <w:spacing w:val="-2"/>
        </w:rPr>
      </w:pPr>
      <w:r>
        <w:rPr>
          <w:spacing w:val="-2"/>
        </w:rPr>
        <w:t>1094852860@qq.com</w:t>
      </w:r>
    </w:p>
    <w:p>
      <w:pPr>
        <w:pStyle w:val="26"/>
        <w:spacing w:after="0"/>
        <w:rPr>
          <w:spacing w:val="-2"/>
          <w:lang w:eastAsia="zh-CN"/>
        </w:rPr>
      </w:pPr>
      <w:r>
        <w:rPr>
          <w:spacing w:val="-2"/>
        </w:rPr>
        <w:br w:type="column"/>
      </w:r>
      <w:r>
        <w:rPr>
          <w:rFonts w:hint="eastAsia"/>
          <w:spacing w:val="-2"/>
          <w:lang w:eastAsia="zh-CN"/>
        </w:rPr>
        <w:t>郭鹏博</w:t>
      </w:r>
      <w:r>
        <w:rPr>
          <w:spacing w:val="-2"/>
        </w:rPr>
        <w:br w:type="textWrapping"/>
      </w:r>
      <w:r>
        <w:rPr>
          <w:rFonts w:hint="eastAsia"/>
          <w:spacing w:val="-2"/>
          <w:lang w:eastAsia="zh-CN"/>
        </w:rPr>
        <w:t>純規則研究中心</w:t>
      </w:r>
    </w:p>
    <w:p>
      <w:pPr>
        <w:pStyle w:val="30"/>
        <w:rPr>
          <w:spacing w:val="-2"/>
        </w:rPr>
      </w:pPr>
      <w:r>
        <w:rPr>
          <w:spacing w:val="-2"/>
        </w:rPr>
        <w:t>ji1tian1xi4@163.com</w:t>
      </w:r>
    </w:p>
    <w:p>
      <w:pPr>
        <w:pStyle w:val="30"/>
        <w:rPr>
          <w:spacing w:val="-2"/>
        </w:rPr>
      </w:pPr>
    </w:p>
    <w:p>
      <w:pPr>
        <w:pStyle w:val="30"/>
      </w:pPr>
    </w:p>
    <w:p>
      <w:pPr>
        <w:jc w:val="center"/>
        <w:sectPr>
          <w:type w:val="continuous"/>
          <w:pgSz w:w="12240" w:h="15840"/>
          <w:pgMar w:top="1080" w:right="1080" w:bottom="1440" w:left="1080" w:header="720" w:footer="720" w:gutter="0"/>
          <w:cols w:space="0" w:num="3"/>
        </w:sectPr>
      </w:pPr>
    </w:p>
    <w:p>
      <w:pPr>
        <w:pStyle w:val="2"/>
        <w:spacing w:before="120"/>
      </w:pPr>
      <w:r>
        <w:rPr>
          <w:rFonts w:hint="eastAsia"/>
          <w:lang w:eastAsia="zh-CN"/>
        </w:rPr>
        <w:t>简介</w:t>
      </w:r>
    </w:p>
    <w:p>
      <w:pPr>
        <w:pStyle w:val="31"/>
        <w:rPr>
          <w:lang w:eastAsia="zh-CN"/>
        </w:rPr>
      </w:pPr>
      <w:r>
        <w:rPr>
          <w:rFonts w:hint="eastAsia"/>
          <w:lang w:eastAsia="zh-CN"/>
        </w:rPr>
        <w:t>头条问答是一个新兴的移动社交问答平台，基于头条5亿+用户及精准分发技术优势，在移动端以问答为形式进行的碎片化创作及互动。头条问答将信息和人精准匹配，为问题找到合适的回答者；为回答找到合适的阅读者。从而实现“让所有人问所有人，所有人答所有人”。</w:t>
      </w:r>
    </w:p>
    <w:p>
      <w:pPr>
        <w:pStyle w:val="31"/>
        <w:rPr>
          <w:lang w:eastAsia="zh-CN"/>
        </w:rPr>
      </w:pPr>
      <w:r>
        <w:rPr>
          <w:rFonts w:hint="eastAsia"/>
          <w:lang w:eastAsia="zh-CN"/>
        </w:rPr>
        <w:t>目前，头条问答每天已有数万用户参与答题，带来的优质回答每天有数千万的阅读。因此一个重要问题就是如何为每个热门问题找到愿意回答的专家用户并将问题推送给他们。如果问题推送策略准确度不高，为了保证问题有足够的高质量回答数，只能尽量扩大推送覆盖面，可能给部分不适合回答问题的专家用户带来打扰。为了更好的解决这个问题，今日头条联合IEEE中国分会举办了本次比赛。</w:t>
      </w:r>
      <w:r>
        <w:rPr>
          <w:lang w:eastAsia="zh-CN"/>
        </w:rPr>
        <w:t xml:space="preserve"> </w:t>
      </w:r>
    </w:p>
    <w:p>
      <w:pPr>
        <w:pStyle w:val="31"/>
        <w:rPr>
          <w:lang w:eastAsia="zh-CN"/>
        </w:rPr>
      </w:pPr>
      <w:r>
        <w:rPr>
          <w:rFonts w:hint="eastAsia"/>
          <w:lang w:eastAsia="zh-CN"/>
        </w:rPr>
        <w:t>赛题给定若干问题，参赛者需要预测哪些专家更有可能回答这些问题。具体的，针对每个问题和一位候选专家，参赛者需要根据计算该专家回答问题的概率。实际运营中，系统会优先向回答概率高的候选专家发送这个问题的回答邀请，直到收到的回答数量达到指定阈值。评估方面，给定一个问题，我们会按照预测概率把候选专家排序，并分别评估排序结果的NDCG@5，NDCG@10最后评分公式为 NDCG@5 * 0.5 + NDCG@10 * 0.5</w:t>
      </w:r>
    </w:p>
    <w:p>
      <w:pPr>
        <w:pStyle w:val="2"/>
      </w:pPr>
      <w:r>
        <w:t>Models</w:t>
      </w:r>
    </w:p>
    <w:p>
      <w:pPr>
        <w:ind w:firstLine="360" w:firstLineChars="200"/>
        <w:rPr>
          <w:lang w:eastAsia="zh-CN"/>
        </w:rPr>
      </w:pPr>
      <w:r>
        <w:rPr>
          <w:rFonts w:hint="eastAsia"/>
          <w:lang w:eastAsia="zh-CN"/>
        </w:rPr>
        <w:t>赛题给出</w:t>
      </w:r>
      <w:r>
        <w:rPr>
          <w:lang w:eastAsia="zh-CN"/>
        </w:rPr>
        <w:t>专家</w:t>
      </w:r>
      <w:r>
        <w:rPr>
          <w:rFonts w:hint="eastAsia"/>
          <w:lang w:eastAsia="zh-CN"/>
        </w:rPr>
        <w:t>与</w:t>
      </w:r>
      <w:r>
        <w:rPr>
          <w:lang w:eastAsia="zh-CN"/>
        </w:rPr>
        <w:t>相应的问题</w:t>
      </w:r>
      <w:r>
        <w:rPr>
          <w:rFonts w:hint="eastAsia"/>
          <w:lang w:eastAsia="zh-CN"/>
        </w:rPr>
        <w:t>，</w:t>
      </w:r>
      <w:r>
        <w:rPr>
          <w:lang w:eastAsia="zh-CN"/>
        </w:rPr>
        <w:t>需要预测</w:t>
      </w:r>
      <w:r>
        <w:rPr>
          <w:rFonts w:hint="eastAsia"/>
          <w:lang w:eastAsia="zh-CN"/>
        </w:rPr>
        <w:t>被</w:t>
      </w:r>
      <w:r>
        <w:rPr>
          <w:lang w:eastAsia="zh-CN"/>
        </w:rPr>
        <w:t>邀请专家是否回答该问题，解题思路可以有：</w:t>
      </w:r>
      <w:r>
        <w:rPr>
          <w:rFonts w:hint="eastAsia"/>
          <w:lang w:eastAsia="zh-CN"/>
        </w:rPr>
        <w:t>1、</w:t>
      </w:r>
      <w:r>
        <w:rPr>
          <w:lang w:eastAsia="zh-CN"/>
        </w:rPr>
        <w:t>将其作为分类问题，</w:t>
      </w:r>
      <w:r>
        <w:rPr>
          <w:rFonts w:hint="eastAsia"/>
          <w:lang w:eastAsia="zh-CN"/>
        </w:rPr>
        <w:t>类别</w:t>
      </w:r>
      <w:r>
        <w:rPr>
          <w:lang w:eastAsia="zh-CN"/>
        </w:rPr>
        <w:t>为未回答（</w:t>
      </w:r>
      <w:r>
        <w:rPr>
          <w:rFonts w:hint="eastAsia"/>
          <w:lang w:eastAsia="zh-CN"/>
        </w:rPr>
        <w:t>0</w:t>
      </w:r>
      <w:r>
        <w:rPr>
          <w:lang w:eastAsia="zh-CN"/>
        </w:rPr>
        <w:t>）</w:t>
      </w:r>
      <w:r>
        <w:rPr>
          <w:rFonts w:hint="eastAsia"/>
          <w:lang w:eastAsia="zh-CN"/>
        </w:rPr>
        <w:t>，</w:t>
      </w:r>
      <w:r>
        <w:rPr>
          <w:lang w:eastAsia="zh-CN"/>
        </w:rPr>
        <w:t>回答（</w:t>
      </w:r>
      <w:r>
        <w:rPr>
          <w:rFonts w:hint="eastAsia"/>
          <w:lang w:eastAsia="zh-CN"/>
        </w:rPr>
        <w:t>1</w:t>
      </w:r>
      <w:r>
        <w:rPr>
          <w:lang w:eastAsia="zh-CN"/>
        </w:rPr>
        <w:t>）</w:t>
      </w:r>
      <w:r>
        <w:rPr>
          <w:rFonts w:hint="eastAsia"/>
          <w:lang w:eastAsia="zh-CN"/>
        </w:rPr>
        <w:t>两类</w:t>
      </w:r>
      <w:r>
        <w:rPr>
          <w:lang w:eastAsia="zh-CN"/>
        </w:rPr>
        <w:t>，选用</w:t>
      </w:r>
      <w:r>
        <w:rPr>
          <w:rFonts w:hint="eastAsia"/>
          <w:lang w:eastAsia="zh-CN"/>
        </w:rPr>
        <w:t>合适的</w:t>
      </w:r>
      <w:r>
        <w:rPr>
          <w:lang w:eastAsia="zh-CN"/>
        </w:rPr>
        <w:t>分类模型</w:t>
      </w:r>
      <w:r>
        <w:rPr>
          <w:rFonts w:hint="eastAsia"/>
          <w:lang w:eastAsia="zh-CN"/>
        </w:rPr>
        <w:t>；2、</w:t>
      </w:r>
      <w:r>
        <w:rPr>
          <w:lang w:eastAsia="zh-CN"/>
        </w:rPr>
        <w:t>回归问题，</w:t>
      </w:r>
      <w:r>
        <w:rPr>
          <w:rFonts w:hint="eastAsia"/>
          <w:lang w:eastAsia="zh-CN"/>
        </w:rPr>
        <w:t>将target</w:t>
      </w:r>
      <w:r>
        <w:rPr>
          <w:lang w:eastAsia="zh-CN"/>
        </w:rPr>
        <w:t xml:space="preserve"> </w:t>
      </w:r>
      <w:r>
        <w:rPr>
          <w:rFonts w:hint="eastAsia"/>
          <w:lang w:eastAsia="zh-CN"/>
        </w:rPr>
        <w:t>01作为</w:t>
      </w:r>
      <w:r>
        <w:rPr>
          <w:lang w:eastAsia="zh-CN"/>
        </w:rPr>
        <w:t>专家回答问题的概率，选用回归模型</w:t>
      </w:r>
      <w:r>
        <w:rPr>
          <w:rFonts w:hint="eastAsia"/>
          <w:lang w:eastAsia="zh-CN"/>
        </w:rPr>
        <w:t>；3、</w:t>
      </w:r>
      <w:r>
        <w:rPr>
          <w:lang w:eastAsia="zh-CN"/>
        </w:rPr>
        <w:t>因子分解，与回归类似，将专家-问题概率</w:t>
      </w:r>
      <w:r>
        <w:rPr>
          <w:rFonts w:hint="eastAsia"/>
          <w:lang w:eastAsia="zh-CN"/>
        </w:rPr>
        <w:t>矩阵</w:t>
      </w:r>
      <w:r>
        <w:rPr>
          <w:lang w:eastAsia="zh-CN"/>
        </w:rPr>
        <w:t>通过分解机进行分解，在拟合已知值得基础上预测未知值。</w:t>
      </w:r>
    </w:p>
    <w:p>
      <w:pPr>
        <w:ind w:firstLine="360" w:firstLineChars="200"/>
        <w:rPr>
          <w:lang w:eastAsia="zh-CN"/>
        </w:rPr>
      </w:pPr>
      <w:r>
        <w:rPr>
          <w:lang w:eastAsia="zh-CN"/>
        </w:rPr>
        <w:t>我们队</w:t>
      </w:r>
      <w:r>
        <w:rPr>
          <w:rFonts w:hint="eastAsia"/>
          <w:lang w:eastAsia="zh-CN"/>
        </w:rPr>
        <w:t>综合</w:t>
      </w:r>
      <w:r>
        <w:rPr>
          <w:lang w:eastAsia="zh-CN"/>
        </w:rPr>
        <w:t>了以上三种解题思路，</w:t>
      </w:r>
      <w:r>
        <w:rPr>
          <w:rFonts w:hint="eastAsia"/>
          <w:lang w:eastAsia="zh-CN"/>
        </w:rPr>
        <w:t>尝试了</w:t>
      </w:r>
      <w:r>
        <w:rPr>
          <w:lang w:eastAsia="zh-CN"/>
        </w:rPr>
        <w:t>多种模型并在最终做了融合</w:t>
      </w:r>
      <w:r>
        <w:rPr>
          <w:rFonts w:hint="eastAsia"/>
          <w:lang w:eastAsia="zh-CN"/>
        </w:rPr>
        <w:t>。下面将对</w:t>
      </w:r>
      <w:r>
        <w:rPr>
          <w:lang w:eastAsia="zh-CN"/>
        </w:rPr>
        <w:t>所使用的模型分别介绍</w:t>
      </w:r>
      <w:r>
        <w:rPr>
          <w:rFonts w:hint="eastAsia"/>
          <w:lang w:eastAsia="zh-CN"/>
        </w:rPr>
        <w:t>。</w:t>
      </w:r>
    </w:p>
    <w:p>
      <w:pPr>
        <w:pStyle w:val="3"/>
        <w:spacing w:before="0"/>
      </w:pPr>
      <w:r>
        <w:t>SVD</w:t>
      </w:r>
    </w:p>
    <w:p>
      <w:pPr>
        <w:pStyle w:val="15"/>
        <w:spacing w:after="120"/>
        <w:ind w:firstLine="0"/>
        <w:rPr>
          <w:lang w:eastAsia="zh-CN"/>
        </w:rPr>
      </w:pPr>
      <w:r>
        <w:rPr>
          <w:rFonts w:hint="eastAsia"/>
          <w:lang w:eastAsia="zh-CN"/>
        </w:rPr>
        <w:t>测试集需要</w:t>
      </w:r>
      <w:r>
        <w:rPr>
          <w:lang w:eastAsia="zh-CN"/>
        </w:rPr>
        <w:t>预测专家回答问题的概率，一个很自然的想法是</w:t>
      </w:r>
      <w:r>
        <w:rPr>
          <w:rFonts w:hint="eastAsia"/>
          <w:lang w:eastAsia="zh-CN"/>
        </w:rPr>
        <w:t>，</w:t>
      </w:r>
      <w:r>
        <w:rPr>
          <w:lang w:eastAsia="zh-CN"/>
        </w:rPr>
        <w:t>将</w:t>
      </w:r>
      <w:r>
        <w:rPr>
          <w:rFonts w:hint="eastAsia"/>
          <w:lang w:eastAsia="zh-CN"/>
        </w:rPr>
        <w:t>专家</w:t>
      </w:r>
      <w:r>
        <w:rPr>
          <w:lang w:eastAsia="zh-CN"/>
        </w:rPr>
        <w:t>回答问题的概率写成等式</w:t>
      </w:r>
      <w:r>
        <w:rPr>
          <w:rFonts w:hint="eastAsia"/>
          <w:lang w:eastAsia="zh-CN"/>
        </w:rPr>
        <w:t>，为专家回答</w:t>
      </w:r>
      <w:r>
        <w:rPr>
          <w:lang w:eastAsia="zh-CN"/>
        </w:rPr>
        <w:t>问题的概率，</w:t>
      </w:r>
      <w:r>
        <w:rPr>
          <w:rFonts w:hint="eastAsia"/>
          <w:lang w:eastAsia="zh-CN"/>
        </w:rPr>
        <w:t>为</w:t>
      </w:r>
      <w:r>
        <w:rPr>
          <w:lang w:eastAsia="zh-CN"/>
        </w:rPr>
        <w:t>问题</w:t>
      </w:r>
      <w:r>
        <w:rPr>
          <w:rFonts w:hint="eastAsia"/>
          <w:lang w:eastAsia="zh-CN"/>
        </w:rPr>
        <w:t>被</w:t>
      </w:r>
      <w:r>
        <w:rPr>
          <w:lang w:eastAsia="zh-CN"/>
        </w:rPr>
        <w:t>回答的概率</w:t>
      </w:r>
      <w:r>
        <w:rPr>
          <w:rFonts w:hint="eastAsia"/>
          <w:lang w:eastAsia="zh-CN"/>
        </w:rPr>
        <w:t>。将</w:t>
      </w:r>
      <w:r>
        <w:rPr>
          <w:lang w:eastAsia="zh-CN"/>
        </w:rPr>
        <w:t>该等式推广，把p扩展成一个向量</w:t>
      </w:r>
      <w:r>
        <w:rPr>
          <w:rFonts w:hint="eastAsia"/>
          <w:lang w:eastAsia="zh-CN"/>
        </w:rPr>
        <w:t>，</w:t>
      </w:r>
      <w:r>
        <w:rPr>
          <w:lang w:eastAsia="zh-CN"/>
        </w:rPr>
        <w:t>向量的每一个分量都代表一个</w:t>
      </w:r>
      <w:r>
        <w:rPr>
          <w:rFonts w:hint="eastAsia"/>
          <w:lang w:eastAsia="zh-CN"/>
        </w:rPr>
        <w:t>属性</w:t>
      </w:r>
      <w:r>
        <w:rPr>
          <w:lang w:eastAsia="zh-CN"/>
        </w:rPr>
        <w:t>，</w:t>
      </w:r>
    </w:p>
    <w:p>
      <w:pPr>
        <w:pStyle w:val="15"/>
        <w:spacing w:after="120"/>
        <w:ind w:firstLine="0"/>
        <w:rPr>
          <w:lang w:eastAsia="zh-CN"/>
        </w:rPr>
      </w:pPr>
    </w:p>
    <w:p>
      <w:pPr>
        <w:pStyle w:val="15"/>
        <w:spacing w:after="120"/>
        <w:ind w:firstLine="0"/>
        <w:rPr>
          <w:lang w:eastAsia="zh-CN"/>
        </w:rPr>
      </w:pPr>
      <w:r>
        <w:rPr>
          <w:rFonts w:hint="eastAsia"/>
          <w:lang w:eastAsia="zh-CN"/>
        </w:rPr>
        <w:t>如果</w:t>
      </w:r>
      <w:r>
        <w:rPr>
          <w:lang w:eastAsia="zh-CN"/>
        </w:rPr>
        <w:t>将</w:t>
      </w:r>
      <w:r>
        <w:rPr>
          <w:rFonts w:hint="eastAsia"/>
          <w:lang w:eastAsia="zh-CN"/>
        </w:rPr>
        <w:t>专家</w:t>
      </w:r>
      <w:r>
        <w:rPr>
          <w:lang w:eastAsia="zh-CN"/>
        </w:rPr>
        <w:t>E-</w:t>
      </w:r>
      <w:r>
        <w:rPr>
          <w:rFonts w:hint="eastAsia"/>
          <w:lang w:eastAsia="zh-CN"/>
        </w:rPr>
        <w:t>问题Q的</w:t>
      </w:r>
      <w:r>
        <w:rPr>
          <w:lang w:eastAsia="zh-CN"/>
        </w:rPr>
        <w:t>历史数据构成一个</w:t>
      </w:r>
      <w:r>
        <w:rPr>
          <w:rFonts w:hint="eastAsia"/>
          <w:lang w:eastAsia="zh-CN"/>
        </w:rPr>
        <w:t>01概率</w:t>
      </w:r>
      <w:r>
        <w:rPr>
          <w:lang w:eastAsia="zh-CN"/>
        </w:rPr>
        <w:t>矩阵P，则上式</w:t>
      </w:r>
      <w:r>
        <w:rPr>
          <w:rFonts w:hint="eastAsia"/>
          <w:lang w:eastAsia="zh-CN"/>
        </w:rPr>
        <w:t>可</w:t>
      </w:r>
      <w:r>
        <w:rPr>
          <w:lang w:eastAsia="zh-CN"/>
        </w:rPr>
        <w:t>写成矩阵分解的形式</w:t>
      </w:r>
    </w:p>
    <w:p>
      <w:pPr>
        <w:pStyle w:val="15"/>
        <w:spacing w:after="120"/>
        <w:ind w:firstLine="0"/>
        <w:rPr>
          <w:lang w:eastAsia="zh-CN"/>
        </w:rPr>
      </w:pPr>
    </w:p>
    <w:p>
      <w:pPr>
        <w:pStyle w:val="15"/>
        <w:spacing w:after="120"/>
        <w:ind w:firstLine="0"/>
        <w:rPr>
          <w:lang w:eastAsia="zh-CN"/>
        </w:rPr>
      </w:pPr>
      <w:r>
        <w:rPr>
          <w:rFonts w:hint="eastAsia"/>
          <w:lang w:eastAsia="zh-CN"/>
        </w:rPr>
        <w:t>其中</w:t>
      </w:r>
      <w:r>
        <w:rPr>
          <w:lang w:eastAsia="zh-CN"/>
        </w:rPr>
        <w:t>，</w:t>
      </w:r>
      <w:r>
        <w:rPr>
          <w:rFonts w:hint="eastAsia"/>
          <w:lang w:eastAsia="zh-CN"/>
        </w:rPr>
        <w:t>为专家</w:t>
      </w:r>
      <w:r>
        <w:rPr>
          <w:lang w:eastAsia="zh-CN"/>
        </w:rPr>
        <w:t>个数</w:t>
      </w:r>
      <w:r>
        <w:rPr>
          <w:rFonts w:hint="eastAsia"/>
          <w:lang w:eastAsia="zh-CN"/>
        </w:rPr>
        <w:t>，为</w:t>
      </w:r>
      <w:r>
        <w:rPr>
          <w:lang w:eastAsia="zh-CN"/>
        </w:rPr>
        <w:t>问题个数，K为专家和问题的特征属性长度。</w:t>
      </w:r>
      <w:r>
        <w:rPr>
          <w:rFonts w:hint="eastAsia"/>
          <w:lang w:eastAsia="zh-CN"/>
        </w:rPr>
        <w:t>于是</w:t>
      </w:r>
      <w:r>
        <w:rPr>
          <w:lang w:eastAsia="zh-CN"/>
        </w:rPr>
        <w:t>可以用SVD</w:t>
      </w:r>
      <w:r>
        <w:rPr>
          <w:lang w:eastAsia="zh-CN"/>
        </w:rPr>
        <w:fldChar w:fldCharType="begin"/>
      </w:r>
      <w:r>
        <w:rPr>
          <w:lang w:eastAsia="zh-CN"/>
        </w:rPr>
        <w:instrText xml:space="preserve"> REF _Ref468447484 \r \h </w:instrText>
      </w:r>
      <w:r>
        <w:rPr>
          <w:lang w:eastAsia="zh-CN"/>
        </w:rPr>
        <w:fldChar w:fldCharType="separate"/>
      </w:r>
      <w:r>
        <w:rPr>
          <w:lang w:eastAsia="zh-CN"/>
        </w:rPr>
        <w:t>[1]</w:t>
      </w:r>
      <w:r>
        <w:rPr>
          <w:lang w:eastAsia="zh-CN"/>
        </w:rPr>
        <w:fldChar w:fldCharType="end"/>
      </w:r>
      <w:r>
        <w:rPr>
          <w:rFonts w:hint="eastAsia"/>
          <w:lang w:eastAsia="zh-CN"/>
        </w:rPr>
        <w:t>来</w:t>
      </w:r>
      <w:r>
        <w:rPr>
          <w:lang w:eastAsia="zh-CN"/>
        </w:rPr>
        <w:t>解决</w:t>
      </w:r>
      <w:r>
        <w:rPr>
          <w:rFonts w:hint="eastAsia"/>
          <w:lang w:eastAsia="zh-CN"/>
        </w:rPr>
        <w:t>这个</w:t>
      </w:r>
      <w:r>
        <w:rPr>
          <w:lang w:eastAsia="zh-CN"/>
        </w:rPr>
        <w:t>问题，我</w:t>
      </w:r>
      <w:r>
        <w:rPr>
          <w:rFonts w:hint="eastAsia"/>
          <w:lang w:eastAsia="zh-CN"/>
        </w:rPr>
        <w:t>们</w:t>
      </w:r>
      <w:r>
        <w:rPr>
          <w:lang w:eastAsia="zh-CN"/>
        </w:rPr>
        <w:t>队使用的是加入偏置项的SVD算法，具体公式如下：</w:t>
      </w:r>
    </w:p>
    <w:p>
      <w:pPr>
        <w:pStyle w:val="15"/>
        <w:spacing w:after="120"/>
        <w:ind w:firstLine="0"/>
        <w:rPr>
          <w:lang w:eastAsia="zh-CN"/>
        </w:rPr>
      </w:pPr>
    </w:p>
    <w:p>
      <w:pPr>
        <w:pStyle w:val="15"/>
        <w:spacing w:after="120"/>
        <w:ind w:firstLine="0"/>
        <w:rPr>
          <w:lang w:eastAsia="zh-CN"/>
        </w:rPr>
      </w:pPr>
      <w:r>
        <w:rPr>
          <w:rFonts w:hint="eastAsia"/>
          <w:lang w:eastAsia="zh-CN"/>
        </w:rPr>
        <w:t>采用</w:t>
      </w:r>
      <w:r>
        <w:rPr>
          <w:lang w:eastAsia="zh-CN"/>
        </w:rPr>
        <w:t>SGD最小化以下目标函数</w:t>
      </w:r>
    </w:p>
    <w:p>
      <w:pPr>
        <w:pStyle w:val="15"/>
        <w:spacing w:after="120"/>
        <w:ind w:firstLine="0"/>
        <w:rPr>
          <w:lang w:eastAsia="zh-CN"/>
        </w:rPr>
      </w:pPr>
    </w:p>
    <w:p>
      <w:pPr>
        <w:pStyle w:val="15"/>
        <w:spacing w:after="120"/>
        <w:ind w:firstLine="0"/>
        <w:rPr>
          <w:lang w:eastAsia="zh-CN"/>
        </w:rPr>
      </w:pPr>
      <w:r>
        <w:rPr>
          <w:rFonts w:hint="eastAsia"/>
          <w:lang w:eastAsia="zh-CN"/>
        </w:rPr>
        <w:t>为</w:t>
      </w:r>
      <w:r>
        <w:rPr>
          <w:lang w:eastAsia="zh-CN"/>
        </w:rPr>
        <w:t>正则项。</w:t>
      </w:r>
    </w:p>
    <w:p>
      <w:pPr>
        <w:pStyle w:val="3"/>
        <w:spacing w:before="120"/>
      </w:pPr>
      <w:r>
        <w:rPr>
          <w:rFonts w:hint="eastAsia"/>
          <w:lang w:eastAsia="zh-CN"/>
        </w:rPr>
        <w:t>SVD++</w:t>
      </w:r>
    </w:p>
    <w:p>
      <w:pPr>
        <w:spacing w:after="120"/>
        <w:rPr>
          <w:lang w:eastAsia="zh-CN"/>
        </w:rPr>
      </w:pPr>
      <w:r>
        <w:rPr>
          <w:rFonts w:hint="eastAsia"/>
          <w:lang w:eastAsia="zh-CN"/>
        </w:rPr>
        <w:t>SVD++</w:t>
      </w:r>
      <w:r>
        <w:rPr>
          <w:lang w:eastAsia="zh-CN"/>
        </w:rPr>
        <w:t>是</w:t>
      </w:r>
      <w:r>
        <w:rPr>
          <w:rFonts w:hint="eastAsia"/>
          <w:lang w:eastAsia="zh-CN"/>
        </w:rPr>
        <w:t>在</w:t>
      </w:r>
      <w:r>
        <w:rPr>
          <w:lang w:eastAsia="zh-CN"/>
        </w:rPr>
        <w:t>SVD基础上，考虑</w:t>
      </w:r>
      <w:r>
        <w:rPr>
          <w:rFonts w:hint="eastAsia"/>
          <w:lang w:eastAsia="zh-CN"/>
        </w:rPr>
        <w:t>到专家</w:t>
      </w:r>
      <w:r>
        <w:rPr>
          <w:lang w:eastAsia="zh-CN"/>
        </w:rPr>
        <w:t>的兴趣爱好</w:t>
      </w:r>
      <w:r>
        <w:rPr>
          <w:rFonts w:hint="eastAsia"/>
          <w:lang w:eastAsia="zh-CN"/>
        </w:rPr>
        <w:t>对</w:t>
      </w:r>
      <w:r>
        <w:rPr>
          <w:lang w:eastAsia="zh-CN"/>
        </w:rPr>
        <w:t>结果的影响</w:t>
      </w:r>
      <w:r>
        <w:rPr>
          <w:rFonts w:hint="eastAsia"/>
          <w:lang w:eastAsia="zh-CN"/>
        </w:rPr>
        <w:t>，在</w:t>
      </w:r>
      <w:r>
        <w:rPr>
          <w:lang w:eastAsia="zh-CN"/>
        </w:rPr>
        <w:t>SVD等式中加入专家被邀请历史项</w:t>
      </w:r>
      <w:r>
        <w:rPr>
          <w:rFonts w:hint="eastAsia"/>
          <w:lang w:eastAsia="zh-CN"/>
        </w:rPr>
        <w:t>y</w:t>
      </w:r>
    </w:p>
    <w:p>
      <w:pPr>
        <w:pStyle w:val="15"/>
        <w:spacing w:after="120"/>
        <w:ind w:firstLine="0"/>
        <w:rPr>
          <w:lang w:eastAsia="zh-CN"/>
        </w:rPr>
      </w:pPr>
    </w:p>
    <w:p>
      <w:pPr>
        <w:spacing w:after="120"/>
        <w:rPr>
          <w:rFonts w:hint="eastAsia"/>
          <w:lang w:eastAsia="zh-CN"/>
        </w:rPr>
      </w:pPr>
      <w:r>
        <w:rPr>
          <w:rFonts w:hint="eastAsia"/>
          <w:lang w:eastAsia="zh-CN"/>
        </w:rPr>
        <w:t>同样</w:t>
      </w:r>
      <w:r>
        <w:rPr>
          <w:lang w:eastAsia="zh-CN"/>
        </w:rPr>
        <w:t>用SGD去拟合原始矩阵，这里除了更新</w:t>
      </w:r>
      <w:r>
        <w:rPr>
          <w:rFonts w:hint="eastAsia"/>
          <w:lang w:eastAsia="zh-CN"/>
        </w:rPr>
        <w:t>,,外，</w:t>
      </w:r>
      <w:r>
        <w:rPr>
          <w:lang w:eastAsia="zh-CN"/>
        </w:rPr>
        <w:t>还需要更新</w:t>
      </w:r>
      <w:r>
        <w:rPr>
          <w:rFonts w:hint="eastAsia"/>
          <w:lang w:eastAsia="zh-CN"/>
        </w:rPr>
        <w:t>，Inv</w:t>
      </w:r>
      <w:r>
        <w:rPr>
          <w:lang w:eastAsia="zh-CN"/>
        </w:rPr>
        <w:t>(e)</w:t>
      </w:r>
      <w:r>
        <w:rPr>
          <w:rFonts w:hint="eastAsia"/>
          <w:lang w:eastAsia="zh-CN"/>
        </w:rPr>
        <w:t>为</w:t>
      </w:r>
      <w:r>
        <w:rPr>
          <w:lang w:eastAsia="zh-CN"/>
        </w:rPr>
        <w:t>专家e</w:t>
      </w:r>
      <w:r>
        <w:rPr>
          <w:rFonts w:hint="eastAsia"/>
          <w:lang w:eastAsia="zh-CN"/>
        </w:rPr>
        <w:t>被</w:t>
      </w:r>
      <w:r>
        <w:rPr>
          <w:lang w:eastAsia="zh-CN"/>
        </w:rPr>
        <w:t>邀请过的问题集合，</w:t>
      </w:r>
      <w:r>
        <w:rPr>
          <w:rFonts w:hint="eastAsia"/>
          <w:lang w:eastAsia="zh-CN"/>
        </w:rPr>
        <w:t>SVD++</w:t>
      </w:r>
      <w:r>
        <w:rPr>
          <w:lang w:eastAsia="zh-CN"/>
        </w:rPr>
        <w:t>在线上NDCG的表现要比SVD好</w:t>
      </w:r>
      <w:r>
        <w:rPr>
          <w:rFonts w:hint="eastAsia"/>
          <w:lang w:eastAsia="zh-CN"/>
        </w:rPr>
        <w:t>1个</w:t>
      </w:r>
      <w:r>
        <w:rPr>
          <w:lang w:eastAsia="zh-CN"/>
        </w:rPr>
        <w:t>百分点。</w:t>
      </w:r>
    </w:p>
    <w:p>
      <w:pPr>
        <w:pStyle w:val="3"/>
        <w:spacing w:before="120"/>
      </w:pPr>
      <w:r>
        <w:rPr>
          <w:lang w:eastAsia="zh-CN"/>
        </w:rPr>
        <w:t>L</w:t>
      </w:r>
      <w:r>
        <w:rPr>
          <w:rFonts w:hint="eastAsia"/>
          <w:lang w:eastAsia="zh-CN"/>
        </w:rPr>
        <w:t>ib</w:t>
      </w:r>
      <w:r>
        <w:rPr>
          <w:lang w:eastAsia="zh-CN"/>
        </w:rPr>
        <w:t>FM</w:t>
      </w:r>
    </w:p>
    <w:p>
      <w:pPr>
        <w:pStyle w:val="15"/>
        <w:spacing w:after="120"/>
        <w:ind w:firstLineChars="200"/>
        <w:rPr>
          <w:lang w:eastAsia="zh-CN"/>
        </w:rPr>
      </w:pPr>
      <w:r>
        <w:rPr>
          <w:rFonts w:hint="eastAsia"/>
          <w:lang w:eastAsia="zh-CN"/>
        </w:rPr>
        <w:t>在验证</w:t>
      </w:r>
      <w:r>
        <w:rPr>
          <w:lang w:eastAsia="zh-CN"/>
        </w:rPr>
        <w:t>了SVD对这个问题的效果之后，我们开始尝试用</w:t>
      </w:r>
      <w:r>
        <w:rPr>
          <w:rFonts w:hint="eastAsia"/>
          <w:lang w:eastAsia="zh-CN"/>
        </w:rPr>
        <w:t>一个</w:t>
      </w:r>
      <w:r>
        <w:rPr>
          <w:lang w:eastAsia="zh-CN"/>
        </w:rPr>
        <w:t>比较通用的fm</w:t>
      </w:r>
      <w:r>
        <w:rPr>
          <w:rFonts w:hint="eastAsia"/>
          <w:lang w:eastAsia="zh-CN"/>
        </w:rPr>
        <w:t>来</w:t>
      </w:r>
      <w:r>
        <w:rPr>
          <w:lang w:eastAsia="zh-CN"/>
        </w:rPr>
        <w:t>处理这个矩阵的分解问题，</w:t>
      </w:r>
      <w:r>
        <w:rPr>
          <w:rFonts w:hint="eastAsia"/>
          <w:lang w:eastAsia="zh-CN"/>
        </w:rPr>
        <w:t>我们队</w:t>
      </w:r>
      <w:r>
        <w:rPr>
          <w:lang w:eastAsia="zh-CN"/>
        </w:rPr>
        <w:t>一开始使用的是常用的</w:t>
      </w:r>
      <w:r>
        <w:rPr>
          <w:rFonts w:hint="eastAsia"/>
          <w:lang w:eastAsia="zh-CN"/>
        </w:rPr>
        <w:t>fm</w:t>
      </w:r>
      <w:r>
        <w:rPr>
          <w:lang w:eastAsia="zh-CN"/>
        </w:rPr>
        <w:t>库</w:t>
      </w:r>
      <w:r>
        <w:rPr>
          <w:rFonts w:hint="eastAsia"/>
          <w:lang w:eastAsia="zh-CN"/>
        </w:rPr>
        <w:t>LibF</w:t>
      </w:r>
      <w:r>
        <w:rPr>
          <w:lang w:eastAsia="zh-CN"/>
        </w:rPr>
        <w:t>M</w:t>
      </w:r>
      <w:r>
        <w:rPr>
          <w:lang w:eastAsia="zh-CN"/>
        </w:rPr>
        <w:fldChar w:fldCharType="begin"/>
      </w:r>
      <w:r>
        <w:rPr>
          <w:lang w:eastAsia="zh-CN"/>
        </w:rPr>
        <w:instrText xml:space="preserve"> REF _Ref468452458 \r \h </w:instrText>
      </w:r>
      <w:r>
        <w:rPr>
          <w:lang w:eastAsia="zh-CN"/>
        </w:rPr>
        <w:fldChar w:fldCharType="separate"/>
      </w:r>
      <w:r>
        <w:rPr>
          <w:lang w:eastAsia="zh-CN"/>
        </w:rPr>
        <w:t>[2]</w:t>
      </w:r>
      <w:r>
        <w:rPr>
          <w:lang w:eastAsia="zh-CN"/>
        </w:rPr>
        <w:fldChar w:fldCharType="end"/>
      </w:r>
      <w:r>
        <w:rPr>
          <w:rFonts w:hint="eastAsia"/>
          <w:lang w:eastAsia="zh-CN"/>
        </w:rPr>
        <w:t>，在</w:t>
      </w:r>
      <w:r>
        <w:rPr>
          <w:lang w:eastAsia="zh-CN"/>
        </w:rPr>
        <w:t>比赛后期为了满足</w:t>
      </w:r>
      <w:r>
        <w:rPr>
          <w:rFonts w:hint="eastAsia"/>
          <w:lang w:eastAsia="zh-CN"/>
        </w:rPr>
        <w:t>自定义</w:t>
      </w:r>
      <w:r>
        <w:rPr>
          <w:lang w:eastAsia="zh-CN"/>
        </w:rPr>
        <w:t>优化需求，</w:t>
      </w:r>
      <w:r>
        <w:rPr>
          <w:rFonts w:hint="eastAsia"/>
          <w:lang w:eastAsia="zh-CN"/>
        </w:rPr>
        <w:t>重新</w:t>
      </w:r>
      <w:r>
        <w:rPr>
          <w:lang w:eastAsia="zh-CN"/>
        </w:rPr>
        <w:t>实现了fm并在优化方法上做了修正，使得预测效果得到很大的提升。</w:t>
      </w:r>
    </w:p>
    <w:p>
      <w:pPr>
        <w:pStyle w:val="15"/>
        <w:spacing w:after="120"/>
        <w:ind w:firstLine="0"/>
        <w:rPr>
          <w:lang w:eastAsia="zh-CN"/>
        </w:rPr>
      </w:pPr>
      <w:r>
        <w:rPr>
          <w:rFonts w:hint="eastAsia"/>
          <w:lang w:eastAsia="zh-CN"/>
        </w:rPr>
        <w:t xml:space="preserve">        </w:t>
      </w:r>
      <w:r>
        <w:rPr>
          <w:lang w:eastAsia="zh-CN"/>
        </w:rPr>
        <w:t>fm</w:t>
      </w:r>
      <w:r>
        <w:rPr>
          <w:rFonts w:hint="eastAsia"/>
          <w:lang w:eastAsia="zh-CN"/>
        </w:rPr>
        <w:t>不仅</w:t>
      </w:r>
      <w:r>
        <w:rPr>
          <w:lang w:eastAsia="zh-CN"/>
        </w:rPr>
        <w:t>考虑</w:t>
      </w:r>
      <w:r>
        <w:rPr>
          <w:rFonts w:hint="eastAsia"/>
          <w:lang w:eastAsia="zh-CN"/>
        </w:rPr>
        <w:t>了</w:t>
      </w:r>
      <w:r>
        <w:rPr>
          <w:lang w:eastAsia="zh-CN"/>
        </w:rPr>
        <w:t>单个特征，还考虑了特征</w:t>
      </w:r>
      <w:r>
        <w:rPr>
          <w:rFonts w:hint="eastAsia"/>
          <w:lang w:eastAsia="zh-CN"/>
        </w:rPr>
        <w:t>之间</w:t>
      </w:r>
      <w:r>
        <w:rPr>
          <w:lang w:eastAsia="zh-CN"/>
        </w:rPr>
        <w:t>的</w:t>
      </w:r>
      <w:r>
        <w:rPr>
          <w:rFonts w:hint="eastAsia"/>
          <w:lang w:eastAsia="zh-CN"/>
        </w:rPr>
        <w:t>两两</w:t>
      </w:r>
      <w:r>
        <w:rPr>
          <w:lang w:eastAsia="zh-CN"/>
        </w:rPr>
        <w:t>内积对结果的影响</w:t>
      </w:r>
      <w:r>
        <w:rPr>
          <w:rFonts w:hint="eastAsia"/>
          <w:lang w:eastAsia="zh-CN"/>
        </w:rPr>
        <w:t>。</w:t>
      </w:r>
      <w:r>
        <w:rPr>
          <w:lang w:eastAsia="zh-CN"/>
        </w:rPr>
        <w:t>其</w:t>
      </w:r>
      <w:r>
        <w:rPr>
          <w:rFonts w:hint="eastAsia"/>
          <w:lang w:eastAsia="zh-CN"/>
        </w:rPr>
        <w:t>等式</w:t>
      </w:r>
      <w:r>
        <w:rPr>
          <w:lang w:eastAsia="zh-CN"/>
        </w:rPr>
        <w:t>为</w:t>
      </w:r>
    </w:p>
    <w:p>
      <w:pPr>
        <w:pStyle w:val="15"/>
        <w:spacing w:after="120"/>
        <w:ind w:firstLine="0"/>
        <w:rPr>
          <w:lang w:eastAsia="zh-CN"/>
        </w:rPr>
      </w:pPr>
      <w:r>
        <w:rPr>
          <w:lang w:eastAsia="zh-CN"/>
        </w:rPr>
        <w:drawing>
          <wp:inline distT="0" distB="0" distL="0" distR="0">
            <wp:extent cx="3049270" cy="539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49270" cy="539115"/>
                    </a:xfrm>
                    <a:prstGeom prst="rect">
                      <a:avLst/>
                    </a:prstGeom>
                  </pic:spPr>
                </pic:pic>
              </a:graphicData>
            </a:graphic>
          </wp:inline>
        </w:drawing>
      </w:r>
    </w:p>
    <w:p>
      <w:pPr>
        <w:pStyle w:val="15"/>
        <w:spacing w:after="120"/>
        <w:ind w:firstLine="0"/>
        <w:rPr>
          <w:lang w:eastAsia="zh-CN"/>
        </w:rPr>
      </w:pPr>
      <w:r>
        <w:rPr>
          <w:rFonts w:hint="eastAsia"/>
          <w:lang w:eastAsia="zh-CN"/>
        </w:rPr>
        <w:t>为了减小</w:t>
      </w:r>
      <w:r>
        <w:rPr>
          <w:lang w:eastAsia="zh-CN"/>
        </w:rPr>
        <w:t>做两两内积的时间复杂度，libfm对等式</w:t>
      </w:r>
      <w:r>
        <w:rPr>
          <w:rFonts w:hint="eastAsia"/>
          <w:lang w:eastAsia="zh-CN"/>
        </w:rPr>
        <w:t>中</w:t>
      </w:r>
      <w:r>
        <w:rPr>
          <w:lang w:eastAsia="zh-CN"/>
        </w:rPr>
        <w:t>的两两交叉项做了</w:t>
      </w:r>
      <w:r>
        <w:rPr>
          <w:rFonts w:hint="eastAsia"/>
          <w:lang w:eastAsia="zh-CN"/>
        </w:rPr>
        <w:t>变换</w:t>
      </w:r>
    </w:p>
    <w:p>
      <w:pPr>
        <w:pStyle w:val="15"/>
        <w:spacing w:after="120"/>
        <w:ind w:firstLine="0"/>
        <w:rPr>
          <w:lang w:eastAsia="zh-CN"/>
        </w:rPr>
      </w:pPr>
      <w:r>
        <w:rPr>
          <w:lang w:eastAsia="zh-CN"/>
        </w:rPr>
        <w:drawing>
          <wp:inline distT="0" distB="0" distL="0" distR="0">
            <wp:extent cx="1270000" cy="42100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24634" cy="439536"/>
                    </a:xfrm>
                    <a:prstGeom prst="rect">
                      <a:avLst/>
                    </a:prstGeom>
                  </pic:spPr>
                </pic:pic>
              </a:graphicData>
            </a:graphic>
          </wp:inline>
        </w:drawing>
      </w:r>
      <w:r>
        <w:rPr>
          <w:lang w:eastAsia="zh-CN"/>
        </w:rPr>
        <w:drawing>
          <wp:inline distT="0" distB="0" distL="0" distR="0">
            <wp:extent cx="1757680" cy="409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27927" cy="425958"/>
                    </a:xfrm>
                    <a:prstGeom prst="rect">
                      <a:avLst/>
                    </a:prstGeom>
                  </pic:spPr>
                </pic:pic>
              </a:graphicData>
            </a:graphic>
          </wp:inline>
        </w:drawing>
      </w:r>
    </w:p>
    <w:p>
      <w:pPr>
        <w:pStyle w:val="15"/>
        <w:spacing w:after="120"/>
        <w:ind w:firstLine="0"/>
        <w:rPr>
          <w:lang w:eastAsia="zh-CN"/>
        </w:rPr>
      </w:pPr>
      <w:r>
        <w:rPr>
          <w:rFonts w:hint="eastAsia"/>
          <w:lang w:eastAsia="zh-CN"/>
        </w:rPr>
        <w:t>在</w:t>
      </w:r>
      <w:r>
        <w:rPr>
          <w:lang w:eastAsia="zh-CN"/>
        </w:rPr>
        <w:t>可扩展性上，fm比SVD</w:t>
      </w:r>
      <w:r>
        <w:rPr>
          <w:rFonts w:hint="eastAsia"/>
          <w:lang w:eastAsia="zh-CN"/>
        </w:rPr>
        <w:t>要强</w:t>
      </w:r>
      <w:r>
        <w:rPr>
          <w:lang w:eastAsia="zh-CN"/>
        </w:rPr>
        <w:t>，可以灵活</w:t>
      </w:r>
      <w:r>
        <w:rPr>
          <w:rFonts w:hint="eastAsia"/>
          <w:lang w:eastAsia="zh-CN"/>
        </w:rPr>
        <w:t>地</w:t>
      </w:r>
      <w:r>
        <w:rPr>
          <w:lang w:eastAsia="zh-CN"/>
        </w:rPr>
        <w:t>增加特征属性</w:t>
      </w:r>
    </w:p>
    <w:p>
      <w:pPr>
        <w:pStyle w:val="15"/>
        <w:spacing w:after="120"/>
        <w:ind w:firstLine="180"/>
        <w:rPr>
          <w:lang w:eastAsia="zh-CN"/>
        </w:rPr>
      </w:pPr>
      <w:r>
        <w:rPr>
          <w:rFonts w:hint="eastAsia"/>
          <w:lang w:eastAsia="zh-CN"/>
        </w:rPr>
        <w:t>将</w:t>
      </w:r>
      <w:r>
        <w:rPr>
          <w:lang w:eastAsia="zh-CN"/>
        </w:rPr>
        <w:t>这个问题类比电影推荐里的评分预测问题，其fm的特征矩阵构造形如下图</w:t>
      </w:r>
      <w:r>
        <w:rPr>
          <w:rFonts w:hint="eastAsia"/>
          <w:lang w:eastAsia="zh-CN"/>
        </w:rPr>
        <w:t>：</w:t>
      </w:r>
    </w:p>
    <w:p>
      <w:pPr>
        <w:pStyle w:val="15"/>
        <w:spacing w:after="120"/>
        <w:ind w:firstLine="180"/>
        <w:rPr>
          <w:lang w:eastAsia="zh-CN"/>
        </w:rPr>
      </w:pPr>
      <w:r>
        <w:rPr>
          <w:lang w:eastAsia="zh-CN"/>
        </w:rPr>
        <w:drawing>
          <wp:inline distT="0" distB="0" distL="0" distR="0">
            <wp:extent cx="3049270" cy="14027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049270" cy="1402715"/>
                    </a:xfrm>
                    <a:prstGeom prst="rect">
                      <a:avLst/>
                    </a:prstGeom>
                  </pic:spPr>
                </pic:pic>
              </a:graphicData>
            </a:graphic>
          </wp:inline>
        </w:drawing>
      </w:r>
    </w:p>
    <w:p>
      <w:pPr>
        <w:pStyle w:val="15"/>
        <w:spacing w:after="120"/>
        <w:ind w:firstLine="180"/>
        <w:rPr>
          <w:lang w:eastAsia="zh-CN"/>
        </w:rPr>
      </w:pPr>
      <w:r>
        <w:rPr>
          <w:rFonts w:hint="eastAsia"/>
          <w:lang w:eastAsia="zh-CN"/>
        </w:rPr>
        <w:t>从左</w:t>
      </w:r>
      <w:r>
        <w:rPr>
          <w:lang w:eastAsia="zh-CN"/>
        </w:rPr>
        <w:t>往右第一个矩阵为专家</w:t>
      </w:r>
      <w:r>
        <w:rPr>
          <w:rFonts w:hint="eastAsia"/>
          <w:lang w:eastAsia="zh-CN"/>
        </w:rPr>
        <w:t>E</w:t>
      </w:r>
      <w:r>
        <w:rPr>
          <w:lang w:eastAsia="zh-CN"/>
        </w:rPr>
        <w:t>的ID编码</w:t>
      </w:r>
      <w:r>
        <w:rPr>
          <w:rFonts w:hint="eastAsia"/>
          <w:lang w:eastAsia="zh-CN"/>
        </w:rPr>
        <w:t>矩阵</w:t>
      </w:r>
      <w:r>
        <w:rPr>
          <w:lang w:eastAsia="zh-CN"/>
        </w:rPr>
        <w:t>，即专家自身的特征矩阵，第二个为问题</w:t>
      </w:r>
      <w:r>
        <w:rPr>
          <w:rFonts w:hint="eastAsia"/>
          <w:lang w:eastAsia="zh-CN"/>
        </w:rPr>
        <w:t>Q</w:t>
      </w:r>
      <w:r>
        <w:rPr>
          <w:lang w:eastAsia="zh-CN"/>
        </w:rPr>
        <w:t>的ID编码矩阵，</w:t>
      </w:r>
      <w:r>
        <w:rPr>
          <w:rFonts w:hint="eastAsia"/>
          <w:lang w:eastAsia="zh-CN"/>
        </w:rPr>
        <w:t>前两个</w:t>
      </w:r>
      <w:r>
        <w:rPr>
          <w:lang w:eastAsia="zh-CN"/>
        </w:rPr>
        <w:t>矩阵为基本</w:t>
      </w:r>
      <w:r>
        <w:rPr>
          <w:rFonts w:hint="eastAsia"/>
          <w:lang w:eastAsia="zh-CN"/>
        </w:rPr>
        <w:t>矩阵</w:t>
      </w:r>
      <w:r>
        <w:rPr>
          <w:lang w:eastAsia="zh-CN"/>
        </w:rPr>
        <w:t>，后面的矩阵可视为扩展的内容，第三个矩阵为专家被邀请</w:t>
      </w:r>
      <w:r>
        <w:rPr>
          <w:rFonts w:hint="eastAsia"/>
          <w:lang w:eastAsia="zh-CN"/>
        </w:rPr>
        <w:t>过</w:t>
      </w:r>
      <w:r>
        <w:rPr>
          <w:lang w:eastAsia="zh-CN"/>
        </w:rPr>
        <w:t>的</w:t>
      </w:r>
      <w:r>
        <w:rPr>
          <w:rFonts w:hint="eastAsia"/>
          <w:lang w:eastAsia="zh-CN"/>
        </w:rPr>
        <w:t>问题矩阵</w:t>
      </w:r>
      <w:r>
        <w:rPr>
          <w:lang w:eastAsia="zh-CN"/>
        </w:rPr>
        <w:t>，</w:t>
      </w:r>
      <w:r>
        <w:rPr>
          <w:rFonts w:hint="eastAsia"/>
          <w:lang w:eastAsia="zh-CN"/>
        </w:rPr>
        <w:t>第四个</w:t>
      </w:r>
      <w:r>
        <w:rPr>
          <w:lang w:eastAsia="zh-CN"/>
        </w:rPr>
        <w:t>矩阵为问题邀请过的专家矩阵</w:t>
      </w:r>
      <w:r>
        <w:rPr>
          <w:rFonts w:hint="eastAsia"/>
          <w:lang w:eastAsia="zh-CN"/>
        </w:rPr>
        <w:t>，</w:t>
      </w:r>
      <w:r>
        <w:rPr>
          <w:lang w:eastAsia="zh-CN"/>
        </w:rPr>
        <w:t>其特征值</w:t>
      </w:r>
      <w:r>
        <w:rPr>
          <w:rFonts w:hint="eastAsia"/>
          <w:lang w:eastAsia="zh-CN"/>
        </w:rPr>
        <w:t>可以</w:t>
      </w:r>
      <w:r>
        <w:rPr>
          <w:lang w:eastAsia="zh-CN"/>
        </w:rPr>
        <w:t>设置为</w:t>
      </w:r>
      <w:r>
        <w:rPr>
          <w:rFonts w:hint="eastAsia"/>
          <w:lang w:eastAsia="zh-CN"/>
        </w:rPr>
        <w:t>1/m，m</w:t>
      </w:r>
      <w:r>
        <w:rPr>
          <w:lang w:eastAsia="zh-CN"/>
        </w:rPr>
        <w:t>为邀请次数。</w:t>
      </w:r>
    </w:p>
    <w:p>
      <w:pPr>
        <w:pStyle w:val="15"/>
        <w:spacing w:after="120"/>
        <w:ind w:firstLine="180"/>
        <w:rPr>
          <w:lang w:eastAsia="zh-CN"/>
        </w:rPr>
      </w:pPr>
      <w:r>
        <w:rPr>
          <w:rFonts w:hint="eastAsia"/>
          <w:lang w:eastAsia="zh-CN"/>
        </w:rPr>
        <w:t>实际上</w:t>
      </w:r>
      <w:r>
        <w:rPr>
          <w:lang w:eastAsia="zh-CN"/>
        </w:rPr>
        <w:t>，当</w:t>
      </w:r>
      <w:r>
        <w:rPr>
          <w:rFonts w:hint="eastAsia"/>
          <w:lang w:eastAsia="zh-CN"/>
        </w:rPr>
        <w:t>第三个</w:t>
      </w:r>
      <w:r>
        <w:rPr>
          <w:lang w:eastAsia="zh-CN"/>
        </w:rPr>
        <w:t>矩阵的特征值设置为</w:t>
      </w:r>
      <w:r>
        <w:rPr>
          <w:rFonts w:hint="eastAsia"/>
          <w:lang w:eastAsia="zh-CN"/>
        </w:rPr>
        <w:t>时，</w:t>
      </w:r>
      <w:r>
        <w:rPr>
          <w:lang w:eastAsia="zh-CN"/>
        </w:rPr>
        <w:t>fm的等式中就包含了SVD++</w:t>
      </w:r>
    </w:p>
    <w:p>
      <w:pPr>
        <w:pStyle w:val="15"/>
        <w:spacing w:after="120"/>
        <w:ind w:firstLine="180"/>
        <w:rPr>
          <w:lang w:eastAsia="zh-CN"/>
        </w:rPr>
      </w:pPr>
      <w:r>
        <w:rPr>
          <w:lang w:eastAsia="zh-CN"/>
        </w:rPr>
        <w:drawing>
          <wp:inline distT="0" distB="0" distL="0" distR="0">
            <wp:extent cx="3049270" cy="897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49270" cy="897890"/>
                    </a:xfrm>
                    <a:prstGeom prst="rect">
                      <a:avLst/>
                    </a:prstGeom>
                  </pic:spPr>
                </pic:pic>
              </a:graphicData>
            </a:graphic>
          </wp:inline>
        </w:drawing>
      </w:r>
    </w:p>
    <w:p>
      <w:pPr>
        <w:pStyle w:val="15"/>
        <w:spacing w:after="120"/>
        <w:ind w:firstLine="180"/>
        <w:rPr>
          <w:lang w:eastAsia="zh-CN"/>
        </w:rPr>
      </w:pPr>
    </w:p>
    <w:p>
      <w:pPr>
        <w:pStyle w:val="15"/>
        <w:spacing w:after="120"/>
        <w:ind w:firstLine="180"/>
        <w:rPr>
          <w:lang w:eastAsia="zh-CN"/>
        </w:rPr>
      </w:pPr>
      <w:r>
        <w:rPr>
          <w:rFonts w:hint="eastAsia"/>
          <w:lang w:eastAsia="zh-CN"/>
        </w:rPr>
        <w:t>为了</w:t>
      </w:r>
      <w:r>
        <w:rPr>
          <w:lang w:eastAsia="zh-CN"/>
        </w:rPr>
        <w:t>能更好的</w:t>
      </w:r>
      <w:r>
        <w:rPr>
          <w:rFonts w:hint="eastAsia"/>
          <w:lang w:eastAsia="zh-CN"/>
        </w:rPr>
        <w:t>利用</w:t>
      </w:r>
      <w:r>
        <w:rPr>
          <w:lang w:eastAsia="zh-CN"/>
        </w:rPr>
        <w:t>专家（</w:t>
      </w:r>
      <w:r>
        <w:rPr>
          <w:rFonts w:hint="eastAsia"/>
          <w:lang w:eastAsia="zh-CN"/>
        </w:rPr>
        <w:t>问题</w:t>
      </w:r>
      <w:r>
        <w:rPr>
          <w:lang w:eastAsia="zh-CN"/>
        </w:rPr>
        <w:t>）</w:t>
      </w:r>
      <w:r>
        <w:rPr>
          <w:rFonts w:hint="eastAsia"/>
          <w:lang w:eastAsia="zh-CN"/>
        </w:rPr>
        <w:t>的</w:t>
      </w:r>
      <w:r>
        <w:rPr>
          <w:lang w:eastAsia="zh-CN"/>
        </w:rPr>
        <w:t>邀请记录</w:t>
      </w:r>
      <w:r>
        <w:rPr>
          <w:rFonts w:hint="eastAsia"/>
          <w:lang w:eastAsia="zh-CN"/>
        </w:rPr>
        <w:t>去</w:t>
      </w:r>
      <w:r>
        <w:rPr>
          <w:lang w:eastAsia="zh-CN"/>
        </w:rPr>
        <w:t>反映</w:t>
      </w:r>
      <w:r>
        <w:rPr>
          <w:rFonts w:hint="eastAsia"/>
          <w:lang w:eastAsia="zh-CN"/>
        </w:rPr>
        <w:t>专家</w:t>
      </w:r>
      <w:r>
        <w:rPr>
          <w:lang w:eastAsia="zh-CN"/>
        </w:rPr>
        <w:t>（</w:t>
      </w:r>
      <w:r>
        <w:rPr>
          <w:rFonts w:hint="eastAsia"/>
          <w:lang w:eastAsia="zh-CN"/>
        </w:rPr>
        <w:t>问题</w:t>
      </w:r>
      <w:r>
        <w:rPr>
          <w:lang w:eastAsia="zh-CN"/>
        </w:rPr>
        <w:t>）</w:t>
      </w:r>
      <w:r>
        <w:rPr>
          <w:rFonts w:hint="eastAsia"/>
          <w:lang w:eastAsia="zh-CN"/>
        </w:rPr>
        <w:t>的</w:t>
      </w:r>
      <w:r>
        <w:rPr>
          <w:lang w:eastAsia="zh-CN"/>
        </w:rPr>
        <w:t>主要</w:t>
      </w:r>
      <w:r>
        <w:rPr>
          <w:rFonts w:hint="eastAsia"/>
          <w:lang w:eastAsia="zh-CN"/>
        </w:rPr>
        <w:t>特点</w:t>
      </w:r>
      <w:r>
        <w:rPr>
          <w:lang w:eastAsia="zh-CN"/>
        </w:rPr>
        <w:t>，我们采用TF-IDF</w:t>
      </w:r>
      <w:r>
        <w:rPr>
          <w:rFonts w:hint="eastAsia"/>
          <w:lang w:eastAsia="zh-CN"/>
        </w:rPr>
        <w:t>去构造</w:t>
      </w:r>
      <w:r>
        <w:rPr>
          <w:lang w:eastAsia="zh-CN"/>
        </w:rPr>
        <w:t>特征。我们</w:t>
      </w:r>
      <w:r>
        <w:rPr>
          <w:rFonts w:hint="eastAsia"/>
          <w:lang w:eastAsia="zh-CN"/>
        </w:rPr>
        <w:t>尝试过</w:t>
      </w:r>
      <w:r>
        <w:rPr>
          <w:lang w:eastAsia="zh-CN"/>
        </w:rPr>
        <w:t>使用</w:t>
      </w:r>
      <w:r>
        <w:rPr>
          <w:rFonts w:hint="eastAsia"/>
          <w:lang w:eastAsia="zh-CN"/>
        </w:rPr>
        <w:t>提供</w:t>
      </w:r>
      <w:r>
        <w:rPr>
          <w:lang w:eastAsia="zh-CN"/>
        </w:rPr>
        <w:t>的分词数据去构造TF-IDF</w:t>
      </w:r>
      <w:r>
        <w:rPr>
          <w:rFonts w:hint="eastAsia"/>
          <w:lang w:eastAsia="zh-CN"/>
        </w:rPr>
        <w:t>特征</w:t>
      </w:r>
      <w:r>
        <w:rPr>
          <w:lang w:eastAsia="zh-CN"/>
        </w:rPr>
        <w:t>，但是效果</w:t>
      </w:r>
      <w:r>
        <w:rPr>
          <w:rFonts w:hint="eastAsia"/>
          <w:lang w:eastAsia="zh-CN"/>
        </w:rPr>
        <w:t>不显著</w:t>
      </w:r>
      <w:r>
        <w:rPr>
          <w:lang w:eastAsia="zh-CN"/>
        </w:rPr>
        <w:t>，于是我</w:t>
      </w:r>
      <w:r>
        <w:rPr>
          <w:rFonts w:hint="eastAsia"/>
          <w:lang w:eastAsia="zh-CN"/>
        </w:rPr>
        <w:t>们</w:t>
      </w:r>
      <w:r>
        <w:rPr>
          <w:lang w:eastAsia="zh-CN"/>
        </w:rPr>
        <w:t>利用邀请数据去构造TF-IDF特征，</w:t>
      </w:r>
      <w:r>
        <w:rPr>
          <w:rFonts w:hint="eastAsia"/>
          <w:lang w:eastAsia="zh-CN"/>
        </w:rPr>
        <w:t>算出来</w:t>
      </w:r>
      <w:r>
        <w:rPr>
          <w:lang w:eastAsia="zh-CN"/>
        </w:rPr>
        <w:t>的特征值替换上述的</w:t>
      </w:r>
      <w:r>
        <w:rPr>
          <w:rFonts w:hint="eastAsia"/>
          <w:lang w:eastAsia="zh-CN"/>
        </w:rPr>
        <w:t>1/m，</w:t>
      </w:r>
      <w:r>
        <w:rPr>
          <w:lang w:eastAsia="zh-CN"/>
        </w:rPr>
        <w:t>得到很大的提升。</w:t>
      </w:r>
      <w:r>
        <w:rPr>
          <w:rFonts w:hint="eastAsia"/>
          <w:lang w:eastAsia="zh-CN"/>
        </w:rPr>
        <w:t>以</w:t>
      </w:r>
      <w:r>
        <w:rPr>
          <w:lang w:eastAsia="zh-CN"/>
        </w:rPr>
        <w:t>专家特征为例，具体</w:t>
      </w:r>
      <w:r>
        <w:rPr>
          <w:rFonts w:hint="eastAsia"/>
          <w:lang w:eastAsia="zh-CN"/>
        </w:rPr>
        <w:t>做法</w:t>
      </w:r>
      <w:r>
        <w:rPr>
          <w:lang w:eastAsia="zh-CN"/>
        </w:rPr>
        <w:t>如下：</w:t>
      </w:r>
    </w:p>
    <w:p>
      <w:pPr>
        <w:pStyle w:val="15"/>
        <w:spacing w:after="120"/>
        <w:ind w:firstLine="180"/>
        <w:rPr>
          <w:lang w:eastAsia="zh-CN"/>
        </w:rPr>
      </w:pPr>
      <w:r>
        <w:rPr>
          <w:rFonts w:hint="eastAsia"/>
          <w:lang w:eastAsia="zh-CN"/>
        </w:rPr>
        <w:t>专家</w:t>
      </w:r>
      <w:r>
        <w:rPr>
          <w:lang w:eastAsia="zh-CN"/>
        </w:rPr>
        <w:t xml:space="preserve">ID:  </w:t>
      </w:r>
      <w:r>
        <w:rPr>
          <w:rFonts w:hint="eastAsia"/>
          <w:lang w:eastAsia="zh-CN"/>
        </w:rPr>
        <w:t>邀请</w:t>
      </w:r>
      <w:r>
        <w:rPr>
          <w:lang w:eastAsia="zh-CN"/>
        </w:rPr>
        <w:t>的问题列表</w:t>
      </w:r>
    </w:p>
    <w:p>
      <w:pPr>
        <w:pStyle w:val="15"/>
        <w:spacing w:after="120"/>
        <w:ind w:firstLine="180"/>
        <w:rPr>
          <w:lang w:eastAsia="zh-CN"/>
        </w:rPr>
      </w:pPr>
      <w:r>
        <w:rPr>
          <w:lang w:eastAsia="zh-CN"/>
        </w:rPr>
        <w:t>E1:  Q1  Q3  Q8 … Qm</w:t>
      </w:r>
    </w:p>
    <w:p>
      <w:pPr>
        <w:pStyle w:val="15"/>
        <w:spacing w:after="120"/>
        <w:ind w:firstLine="180"/>
        <w:rPr>
          <w:lang w:eastAsia="zh-CN"/>
        </w:rPr>
      </w:pPr>
      <w:r>
        <w:rPr>
          <w:lang w:eastAsia="zh-CN"/>
        </w:rPr>
        <w:t>E2:  Q1  Q4  Q11 … Qn</w:t>
      </w:r>
    </w:p>
    <w:p>
      <w:pPr>
        <w:pStyle w:val="15"/>
        <w:spacing w:after="120"/>
        <w:ind w:firstLine="180"/>
        <w:rPr>
          <w:lang w:eastAsia="zh-CN"/>
        </w:rPr>
      </w:pPr>
      <w:r>
        <w:rPr>
          <w:lang w:eastAsia="zh-CN"/>
        </w:rPr>
        <w:t>…</w:t>
      </w:r>
    </w:p>
    <w:p>
      <w:pPr>
        <w:pStyle w:val="15"/>
        <w:spacing w:after="120"/>
        <w:ind w:firstLine="180"/>
        <w:rPr>
          <w:lang w:eastAsia="zh-CN"/>
        </w:rPr>
      </w:pPr>
      <w:r>
        <w:rPr>
          <w:lang w:eastAsia="zh-CN"/>
        </w:rPr>
        <w:t>EN:  Q2  Q4  Q13 … Qk</w:t>
      </w:r>
    </w:p>
    <w:p>
      <w:pPr>
        <w:pStyle w:val="15"/>
        <w:spacing w:after="120"/>
        <w:ind w:firstLine="180"/>
        <w:rPr>
          <w:lang w:eastAsia="zh-CN"/>
        </w:rPr>
      </w:pPr>
      <w:r>
        <w:rPr>
          <w:rFonts w:hint="eastAsia"/>
          <w:lang w:eastAsia="zh-CN"/>
        </w:rPr>
        <w:t>在这里</w:t>
      </w:r>
      <w:r>
        <w:rPr>
          <w:lang w:eastAsia="zh-CN"/>
        </w:rPr>
        <w:t>将</w:t>
      </w:r>
      <w:r>
        <w:rPr>
          <w:rFonts w:hint="eastAsia"/>
          <w:lang w:eastAsia="zh-CN"/>
        </w:rPr>
        <w:t>专家</w:t>
      </w:r>
      <w:r>
        <w:rPr>
          <w:lang w:eastAsia="zh-CN"/>
        </w:rPr>
        <w:t>E</w:t>
      </w:r>
      <w:r>
        <w:rPr>
          <w:rFonts w:hint="eastAsia"/>
          <w:lang w:eastAsia="zh-CN"/>
        </w:rPr>
        <w:t>看成</w:t>
      </w:r>
      <w:r>
        <w:rPr>
          <w:lang w:eastAsia="zh-CN"/>
        </w:rPr>
        <w:t>doc</w:t>
      </w:r>
      <w:r>
        <w:rPr>
          <w:rFonts w:hint="eastAsia"/>
          <w:lang w:eastAsia="zh-CN"/>
        </w:rPr>
        <w:t>，</w:t>
      </w:r>
      <w:r>
        <w:rPr>
          <w:lang w:eastAsia="zh-CN"/>
        </w:rPr>
        <w:t>把</w:t>
      </w:r>
      <w:r>
        <w:rPr>
          <w:rFonts w:hint="eastAsia"/>
          <w:lang w:eastAsia="zh-CN"/>
        </w:rPr>
        <w:t>问题</w:t>
      </w:r>
      <w:r>
        <w:rPr>
          <w:lang w:eastAsia="zh-CN"/>
        </w:rPr>
        <w:t>Q看</w:t>
      </w:r>
      <w:r>
        <w:rPr>
          <w:rFonts w:hint="eastAsia"/>
          <w:lang w:eastAsia="zh-CN"/>
        </w:rPr>
        <w:t>成</w:t>
      </w:r>
      <w:r>
        <w:rPr>
          <w:lang w:eastAsia="zh-CN"/>
        </w:rPr>
        <w:t>term</w:t>
      </w:r>
      <w:r>
        <w:rPr>
          <w:rFonts w:hint="eastAsia"/>
          <w:lang w:eastAsia="zh-CN"/>
        </w:rPr>
        <w:t>，</w:t>
      </w:r>
      <w:r>
        <w:rPr>
          <w:lang w:eastAsia="zh-CN"/>
        </w:rPr>
        <w:t>即可套用TF-IDF</w:t>
      </w:r>
      <w:r>
        <w:rPr>
          <w:rFonts w:hint="eastAsia"/>
          <w:lang w:eastAsia="zh-CN"/>
        </w:rPr>
        <w:t>的</w:t>
      </w:r>
      <w:r>
        <w:rPr>
          <w:lang w:eastAsia="zh-CN"/>
        </w:rPr>
        <w:t>公式算出每个Q的TF-IDF值，将其作为</w:t>
      </w:r>
      <w:r>
        <w:rPr>
          <w:rFonts w:hint="eastAsia"/>
          <w:lang w:eastAsia="zh-CN"/>
        </w:rPr>
        <w:t>第三个fm</w:t>
      </w:r>
      <w:r>
        <w:rPr>
          <w:lang w:eastAsia="zh-CN"/>
        </w:rPr>
        <w:t>矩阵的特征值</w:t>
      </w:r>
    </w:p>
    <w:p>
      <w:pPr>
        <w:pStyle w:val="15"/>
        <w:spacing w:after="120"/>
        <w:ind w:firstLine="180"/>
        <w:rPr>
          <w:lang w:eastAsia="zh-CN"/>
        </w:rPr>
      </w:pPr>
      <w:r>
        <w:rPr>
          <w:rFonts w:hint="eastAsia"/>
          <w:lang w:eastAsia="zh-CN"/>
        </w:rPr>
        <w:t>同样</w:t>
      </w:r>
      <w:r>
        <w:rPr>
          <w:lang w:eastAsia="zh-CN"/>
        </w:rPr>
        <w:t>的</w:t>
      </w:r>
      <w:r>
        <w:rPr>
          <w:rFonts w:hint="eastAsia"/>
          <w:lang w:eastAsia="zh-CN"/>
        </w:rPr>
        <w:t>过程</w:t>
      </w:r>
      <w:r>
        <w:rPr>
          <w:lang w:eastAsia="zh-CN"/>
        </w:rPr>
        <w:t>对问题Q进行一次，算出每个E的TF-IDF</w:t>
      </w:r>
      <w:r>
        <w:rPr>
          <w:rFonts w:hint="eastAsia"/>
          <w:lang w:eastAsia="zh-CN"/>
        </w:rPr>
        <w:t>值</w:t>
      </w:r>
      <w:r>
        <w:rPr>
          <w:lang w:eastAsia="zh-CN"/>
        </w:rPr>
        <w:t>作为第四个fm矩阵的特征值。</w:t>
      </w:r>
    </w:p>
    <w:p>
      <w:pPr>
        <w:pStyle w:val="15"/>
        <w:spacing w:after="120"/>
        <w:ind w:firstLine="180"/>
        <w:rPr>
          <w:lang w:eastAsia="zh-CN"/>
        </w:rPr>
      </w:pPr>
    </w:p>
    <w:p>
      <w:pPr>
        <w:pStyle w:val="15"/>
        <w:spacing w:after="120"/>
        <w:ind w:firstLine="180"/>
        <w:rPr>
          <w:lang w:eastAsia="zh-CN"/>
        </w:rPr>
      </w:pPr>
      <w:r>
        <w:rPr>
          <w:rFonts w:hint="eastAsia"/>
          <w:lang w:eastAsia="zh-CN"/>
        </w:rPr>
        <w:t>为了</w:t>
      </w:r>
      <w:r>
        <w:rPr>
          <w:lang w:eastAsia="zh-CN"/>
        </w:rPr>
        <w:t>满足自定义优化需求，我们重新用python实现了fm，</w:t>
      </w:r>
      <w:r>
        <w:rPr>
          <w:rFonts w:hint="eastAsia"/>
          <w:lang w:eastAsia="zh-CN"/>
        </w:rPr>
        <w:t>使用</w:t>
      </w:r>
      <w:r>
        <w:rPr>
          <w:lang w:eastAsia="zh-CN"/>
        </w:rPr>
        <w:t>Adam</w:t>
      </w:r>
      <w:r>
        <w:rPr>
          <w:lang w:eastAsia="zh-CN"/>
        </w:rPr>
        <w:fldChar w:fldCharType="begin"/>
      </w:r>
      <w:r>
        <w:rPr>
          <w:lang w:eastAsia="zh-CN"/>
        </w:rPr>
        <w:instrText xml:space="preserve"> REF _Ref468456682 \r \h </w:instrText>
      </w:r>
      <w:r>
        <w:rPr>
          <w:lang w:eastAsia="zh-CN"/>
        </w:rPr>
        <w:fldChar w:fldCharType="separate"/>
      </w:r>
      <w:r>
        <w:rPr>
          <w:lang w:eastAsia="zh-CN"/>
        </w:rPr>
        <w:t>[3]</w:t>
      </w:r>
      <w:r>
        <w:rPr>
          <w:lang w:eastAsia="zh-CN"/>
        </w:rPr>
        <w:fldChar w:fldCharType="end"/>
      </w:r>
      <w:r>
        <w:rPr>
          <w:lang w:eastAsia="zh-CN"/>
        </w:rPr>
        <w:t>去优化</w:t>
      </w:r>
      <w:r>
        <w:rPr>
          <w:rFonts w:hint="eastAsia"/>
          <w:lang w:eastAsia="zh-CN"/>
        </w:rPr>
        <w:t>，</w:t>
      </w:r>
      <w:r>
        <w:rPr>
          <w:lang w:eastAsia="zh-CN"/>
        </w:rPr>
        <w:t>不仅收敛速度</w:t>
      </w:r>
      <w:r>
        <w:rPr>
          <w:rFonts w:hint="eastAsia"/>
          <w:lang w:eastAsia="zh-CN"/>
        </w:rPr>
        <w:t>得到</w:t>
      </w:r>
      <w:r>
        <w:rPr>
          <w:lang w:eastAsia="zh-CN"/>
        </w:rPr>
        <w:t>改善，效果也有明显提升。</w:t>
      </w:r>
    </w:p>
    <w:p>
      <w:pPr>
        <w:pStyle w:val="15"/>
        <w:spacing w:after="120"/>
        <w:ind w:firstLine="180"/>
        <w:rPr>
          <w:lang w:eastAsia="zh-CN"/>
        </w:rPr>
      </w:pPr>
    </w:p>
    <w:p>
      <w:pPr>
        <w:pStyle w:val="15"/>
        <w:spacing w:after="120"/>
        <w:ind w:firstLine="180"/>
        <w:rPr>
          <w:lang w:eastAsia="zh-CN"/>
        </w:rPr>
      </w:pPr>
    </w:p>
    <w:p>
      <w:pPr>
        <w:pStyle w:val="3"/>
        <w:spacing w:before="120"/>
      </w:pPr>
      <w:r>
        <w:t>XGBoost</w:t>
      </w:r>
    </w:p>
    <w:p>
      <w:pPr>
        <w:rPr>
          <w:rFonts w:hint="eastAsia" w:eastAsiaTheme="minorEastAsia"/>
          <w:lang w:val="en-US" w:eastAsia="zh-CN"/>
        </w:rPr>
      </w:pPr>
      <w:r>
        <w:rPr>
          <w:rFonts w:hint="eastAsia"/>
          <w:lang w:val="en-US" w:eastAsia="zh-CN"/>
        </w:rPr>
        <w:t>由于社交图与语言模型存在一定的相似性，我们通过相同用户或者问题的邀请看做是连接节点的边</w:t>
      </w:r>
    </w:p>
    <w:p>
      <w:pPr>
        <w:rPr>
          <w:rFonts w:hint="eastAsia"/>
          <w:lang w:val="en-US" w:eastAsia="zh-CN"/>
        </w:rPr>
      </w:pPr>
      <w:r>
        <w:rPr>
          <w:rFonts w:hint="eastAsia"/>
          <w:lang w:val="en-US" w:eastAsia="zh-CN"/>
        </w:rPr>
        <w:t>，将&lt;E,Q&gt;对抽象成无向图，将这个推荐问题转化为社交图中个体节点的表征。</w:t>
      </w:r>
    </w:p>
    <w:p>
      <w:pPr>
        <w:rPr>
          <w:rFonts w:hint="eastAsia"/>
          <w:lang w:val="en-US" w:eastAsia="zh-CN"/>
        </w:rPr>
      </w:pPr>
      <w:r>
        <w:rPr>
          <w:rFonts w:hint="eastAsia"/>
          <w:lang w:val="en-US" w:eastAsia="zh-CN"/>
        </w:rPr>
        <w:t>我们采用Deepwalk</w:t>
      </w:r>
      <w:r>
        <w:rPr>
          <w:lang w:eastAsia="zh-CN"/>
        </w:rPr>
        <w:fldChar w:fldCharType="begin"/>
      </w:r>
      <w:r>
        <w:rPr>
          <w:lang w:eastAsia="zh-CN"/>
        </w:rPr>
        <w:instrText xml:space="preserve"> REF _Ref468447484 \r \h </w:instrText>
      </w:r>
      <w:r>
        <w:rPr>
          <w:lang w:eastAsia="zh-CN"/>
        </w:rPr>
        <w:fldChar w:fldCharType="separate"/>
      </w:r>
      <w:r>
        <w:rPr>
          <w:lang w:eastAsia="zh-CN"/>
        </w:rPr>
        <w:t>[</w:t>
      </w:r>
      <w:r>
        <w:rPr>
          <w:rFonts w:hint="eastAsia"/>
          <w:lang w:val="en-US" w:eastAsia="zh-CN"/>
        </w:rPr>
        <w:t>4</w:t>
      </w:r>
      <w:r>
        <w:rPr>
          <w:lang w:eastAsia="zh-CN"/>
        </w:rPr>
        <w:t>]</w:t>
      </w:r>
      <w:r>
        <w:rPr>
          <w:lang w:eastAsia="zh-CN"/>
        </w:rPr>
        <w:fldChar w:fldCharType="end"/>
      </w:r>
      <w:r>
        <w:rPr>
          <w:rFonts w:hint="eastAsia"/>
          <w:lang w:val="en-US" w:eastAsia="zh-CN"/>
        </w:rPr>
        <w:t>算法，其算法理念为：</w:t>
      </w:r>
    </w:p>
    <w:p>
      <w:pPr>
        <w:rPr>
          <w:rFonts w:hint="eastAsia"/>
          <w:lang w:val="en-US" w:eastAsia="zh-CN"/>
        </w:rPr>
      </w:pPr>
      <w:r>
        <w:rPr>
          <w:rFonts w:hint="eastAsia"/>
          <w:lang w:val="en-US" w:eastAsia="zh-CN"/>
        </w:rPr>
        <w:t>以任意节点为起点构建随机游走路径作为document，其中随机游走的节点可抽象的认为是word，生成大量语料训练集，使用word2vec算法训练得到节点的词向量表征。</w:t>
      </w:r>
    </w:p>
    <w:p>
      <w:pPr>
        <w:rPr>
          <w:rFonts w:hint="eastAsia"/>
          <w:lang w:val="en-US" w:eastAsia="zh-CN"/>
        </w:rPr>
      </w:pPr>
      <w:r>
        <w:rPr>
          <w:rFonts w:hint="eastAsia"/>
          <w:lang w:val="en-US" w:eastAsia="zh-CN"/>
        </w:rPr>
        <w:t>我们将&lt;E,Q&gt;对转换成词向量，用来训练XGBoost[5]模型</w:t>
      </w:r>
    </w:p>
    <w:p>
      <w:pPr>
        <w:pStyle w:val="15"/>
        <w:ind w:firstLine="0"/>
      </w:pPr>
    </w:p>
    <w:p>
      <w:pPr>
        <w:pStyle w:val="15"/>
        <w:ind w:firstLine="0"/>
      </w:pPr>
    </w:p>
    <w:p>
      <w:pPr>
        <w:pStyle w:val="3"/>
        <w:spacing w:before="120"/>
      </w:pPr>
      <w:r>
        <w:t>LR</w:t>
      </w:r>
    </w:p>
    <w:p>
      <w:r>
        <w:rPr>
          <w:rFonts w:hint="eastAsia"/>
          <w:lang w:eastAsia="zh-CN"/>
        </w:rPr>
        <w:t>采用与</w:t>
      </w:r>
      <w:r>
        <w:rPr>
          <w:rFonts w:hint="eastAsia"/>
          <w:lang w:val="en-US" w:eastAsia="zh-CN"/>
        </w:rPr>
        <w:t>fm模型相同的特征训练一个logistic regression模型。</w:t>
      </w:r>
    </w:p>
    <w:p>
      <w:pPr>
        <w:pStyle w:val="3"/>
        <w:spacing w:before="120"/>
      </w:pPr>
      <w:r>
        <w:rPr>
          <w:rFonts w:hint="eastAsia"/>
          <w:lang w:eastAsia="zh-CN"/>
        </w:rPr>
        <w:t>DNN</w:t>
      </w:r>
    </w:p>
    <w:p>
      <w:pPr>
        <w:spacing w:after="120"/>
        <w:rPr>
          <w:rFonts w:hint="eastAsia"/>
          <w:lang w:val="en-US" w:eastAsia="zh-CN"/>
        </w:rPr>
      </w:pPr>
      <w:r>
        <w:rPr>
          <w:rFonts w:hint="eastAsia"/>
          <w:lang w:eastAsia="zh-CN"/>
        </w:rPr>
        <w:t>采用与</w:t>
      </w:r>
      <w:r>
        <w:rPr>
          <w:rFonts w:hint="eastAsia"/>
          <w:lang w:val="en-US" w:eastAsia="zh-CN"/>
        </w:rPr>
        <w:t>fm模型相同的特征训练一个1 hidden layer neural netowrk模型，使用relu作为激活函数，使用dropout率为0.75，并且使用adam优化模型</w:t>
      </w:r>
    </w:p>
    <w:p>
      <w:pPr>
        <w:spacing w:after="120"/>
        <w:rPr>
          <w:rFonts w:hint="eastAsia"/>
          <w:lang w:val="en-US" w:eastAsia="zh-CN"/>
        </w:rPr>
      </w:pPr>
    </w:p>
    <w:p>
      <w:pPr>
        <w:pStyle w:val="3"/>
        <w:spacing w:before="120"/>
      </w:pPr>
      <w:r>
        <w:rPr>
          <w:rFonts w:hint="eastAsia"/>
          <w:lang w:eastAsia="zh-CN"/>
        </w:rPr>
        <w:t>协同建模法</w:t>
      </w:r>
    </w:p>
    <w:p>
      <w:pPr>
        <w:pStyle w:val="15"/>
        <w:spacing w:after="120"/>
        <w:rPr>
          <w:lang w:eastAsia="zh-CN"/>
        </w:rPr>
      </w:pPr>
      <w:r>
        <w:rPr>
          <w:rFonts w:hint="eastAsia"/>
          <w:lang w:eastAsia="zh-CN"/>
        </w:rPr>
        <w:t>对于给定待预测的问题甲和用户子，基于对问题的思考和理解以及对数据的观察和分析，我们有如下三个思路：</w:t>
      </w:r>
    </w:p>
    <w:p>
      <w:pPr>
        <w:pStyle w:val="15"/>
        <w:spacing w:after="120"/>
        <w:rPr>
          <w:lang w:eastAsia="zh-CN"/>
        </w:rPr>
      </w:pPr>
      <w:r>
        <w:rPr>
          <w:rFonts w:hint="eastAsia"/>
          <w:lang w:eastAsia="zh-CN"/>
        </w:rPr>
        <w:t>1. 若用户子曾经接受过大部分的邀请，则他很有可能也会接受对于问题甲的邀请；即用户子的回答率（回答数与被邀请数的比值）越大，他回答问题甲的可能性也越大；</w:t>
      </w:r>
    </w:p>
    <w:p>
      <w:pPr>
        <w:pStyle w:val="15"/>
        <w:spacing w:after="120"/>
        <w:rPr>
          <w:lang w:eastAsia="zh-CN"/>
        </w:rPr>
      </w:pPr>
      <w:r>
        <w:rPr>
          <w:rFonts w:hint="eastAsia"/>
          <w:lang w:eastAsia="zh-CN"/>
        </w:rPr>
        <w:t>2. 若有用户丑和用户子被邀请回答多个相同的问题，则他们可能擅长相同的领域；此时若已知用户丑回答了问题甲，则可以推测用户子很有可能也回答了问题甲；并且这样的用户丑越多（占所有被邀请回答问题甲的用户的比例越大），用户子回答问题甲的可能性越大；</w:t>
      </w:r>
    </w:p>
    <w:p>
      <w:pPr>
        <w:pStyle w:val="15"/>
        <w:spacing w:after="120"/>
        <w:rPr>
          <w:lang w:eastAsia="zh-CN"/>
        </w:rPr>
      </w:pPr>
      <w:r>
        <w:rPr>
          <w:rFonts w:hint="eastAsia"/>
          <w:lang w:eastAsia="zh-CN"/>
        </w:rPr>
        <w:t>3. 若有问题乙和问题甲被邀请多个相同的用户回答，则它们可能涉及相同的领域；此时若已知问题乙被用户子回答，则可以推测问题甲很有可能也被用户子回答；并且这样的问题乙越多（占所有被邀请用户子回答的问题的比例越大），问题甲被用户子回答的可能性越大。</w:t>
      </w:r>
    </w:p>
    <w:p>
      <w:pPr>
        <w:pStyle w:val="15"/>
        <w:spacing w:after="120"/>
        <w:rPr>
          <w:lang w:eastAsia="zh-CN"/>
        </w:rPr>
      </w:pPr>
      <w:r>
        <w:rPr>
          <w:rFonts w:hint="eastAsia"/>
          <w:lang w:eastAsia="zh-CN"/>
        </w:rPr>
        <w:t>经过线下测试，我们设计了如下的形式来实现上述思路</w:t>
      </w:r>
    </w:p>
    <w:p>
      <w:pPr>
        <w:rPr>
          <w:rFonts w:asciiTheme="minorEastAsia" w:hAnsiTheme="minorEastAsia"/>
          <w:szCs w:val="24"/>
        </w:rPr>
      </w:pPr>
    </w:p>
    <w:p>
      <w:pPr>
        <w:rPr>
          <w:rFonts w:asciiTheme="minorEastAsia" w:hAnsiTheme="minorEastAsia"/>
          <w:szCs w:val="24"/>
          <w:lang w:eastAsia="zh-CN"/>
        </w:rPr>
      </w:pPr>
    </w:p>
    <w:p>
      <w:pPr>
        <w:rPr>
          <w:rFonts w:asciiTheme="minorEastAsia" w:hAnsiTheme="minorEastAsia"/>
          <w:szCs w:val="24"/>
          <w:lang w:eastAsia="zh-CN"/>
        </w:rPr>
      </w:pPr>
    </w:p>
    <w:p>
      <w:pPr>
        <w:pStyle w:val="15"/>
        <w:spacing w:after="120"/>
        <w:rPr>
          <w:lang w:eastAsia="zh-CN"/>
        </w:rPr>
      </w:pPr>
      <w:r>
        <w:rPr>
          <w:rFonts w:hint="eastAsia"/>
          <w:lang w:eastAsia="zh-CN"/>
        </w:rPr>
        <w:t>将</w:t>
      </w:r>
      <w:r>
        <w:rPr>
          <w:rFonts w:asciiTheme="minorEastAsia" w:hAnsiTheme="minorEastAsia"/>
          <w:szCs w:val="24"/>
          <w:lang w:eastAsia="zh-CN"/>
        </w:rPr>
        <w:t>K</w:t>
      </w:r>
      <w:r>
        <w:rPr>
          <w:rFonts w:asciiTheme="minorEastAsia" w:hAnsiTheme="minorEastAsia"/>
          <w:szCs w:val="24"/>
          <w:vertAlign w:val="subscript"/>
          <w:lang w:eastAsia="zh-CN"/>
        </w:rPr>
        <w:t>2</w:t>
      </w:r>
      <w:r>
        <w:rPr>
          <w:rFonts w:hint="eastAsia" w:asciiTheme="minorEastAsia" w:hAnsiTheme="minorEastAsia"/>
          <w:szCs w:val="24"/>
          <w:lang w:eastAsia="zh-CN"/>
        </w:rPr>
        <w:t>、</w:t>
      </w:r>
      <w:r>
        <w:rPr>
          <w:rFonts w:asciiTheme="minorEastAsia" w:hAnsiTheme="minorEastAsia"/>
          <w:szCs w:val="24"/>
          <w:lang w:eastAsia="zh-CN"/>
        </w:rPr>
        <w:t>K</w:t>
      </w:r>
      <w:r>
        <w:rPr>
          <w:rFonts w:asciiTheme="minorEastAsia" w:hAnsiTheme="minorEastAsia"/>
          <w:szCs w:val="24"/>
          <w:vertAlign w:val="subscript"/>
          <w:lang w:eastAsia="zh-CN"/>
        </w:rPr>
        <w:t>3</w:t>
      </w:r>
      <w:r>
        <w:rPr>
          <w:rFonts w:hint="eastAsia"/>
          <w:lang w:eastAsia="zh-CN"/>
        </w:rPr>
        <w:t>融合得</w:t>
      </w:r>
    </w:p>
    <w:p>
      <w:pPr>
        <w:rPr>
          <w:rFonts w:asciiTheme="minorEastAsia" w:hAnsiTheme="minorEastAsia"/>
          <w:szCs w:val="24"/>
          <w:lang w:eastAsia="zh-CN"/>
        </w:rPr>
      </w:pPr>
    </w:p>
    <w:p>
      <w:pPr>
        <w:pStyle w:val="15"/>
        <w:spacing w:after="120"/>
        <w:rPr>
          <w:lang w:eastAsia="zh-CN"/>
        </w:rPr>
      </w:pPr>
      <w:r>
        <w:rPr>
          <w:rFonts w:hint="eastAsia"/>
          <w:lang w:eastAsia="zh-CN"/>
        </w:rPr>
        <w:t>式中</w:t>
      </w:r>
      <w:r>
        <w:rPr>
          <w:rFonts w:asciiTheme="minorEastAsia" w:hAnsiTheme="minorEastAsia"/>
          <w:szCs w:val="24"/>
          <w:lang w:eastAsia="zh-CN"/>
        </w:rPr>
        <w:t>W</w:t>
      </w:r>
      <w:r>
        <w:rPr>
          <w:rFonts w:hint="eastAsia" w:asciiTheme="minorEastAsia" w:hAnsiTheme="minorEastAsia"/>
          <w:szCs w:val="24"/>
          <w:vertAlign w:val="subscript"/>
          <w:lang w:eastAsia="zh-CN"/>
        </w:rPr>
        <w:t>子</w:t>
      </w:r>
      <w:r>
        <w:rPr>
          <w:rFonts w:hint="eastAsia"/>
          <w:lang w:eastAsia="zh-CN"/>
        </w:rPr>
        <w:t>表示用户子被邀请回答的问题集合，</w:t>
      </w:r>
      <w:r>
        <w:rPr>
          <w:rFonts w:asciiTheme="minorEastAsia" w:hAnsiTheme="minorEastAsia"/>
          <w:szCs w:val="24"/>
          <w:lang w:eastAsia="zh-CN"/>
        </w:rPr>
        <w:t>Wd</w:t>
      </w:r>
      <w:r>
        <w:rPr>
          <w:rFonts w:hint="eastAsia" w:asciiTheme="minorEastAsia" w:hAnsiTheme="minorEastAsia"/>
          <w:szCs w:val="24"/>
          <w:vertAlign w:val="subscript"/>
          <w:lang w:eastAsia="zh-CN"/>
        </w:rPr>
        <w:t>子</w:t>
      </w:r>
      <w:r>
        <w:rPr>
          <w:rFonts w:hint="eastAsia"/>
          <w:lang w:eastAsia="zh-CN"/>
        </w:rPr>
        <w:t>表示</w:t>
      </w:r>
      <w:r>
        <w:rPr>
          <w:lang w:eastAsia="zh-CN"/>
        </w:rPr>
        <w:t>用</w:t>
      </w:r>
      <w:r>
        <w:rPr>
          <w:rFonts w:hint="eastAsia"/>
          <w:lang w:eastAsia="zh-CN"/>
        </w:rPr>
        <w:t>户子回答的问题集合，</w:t>
      </w:r>
      <w:r>
        <w:rPr>
          <w:rFonts w:asciiTheme="minorEastAsia" w:hAnsiTheme="minorEastAsia"/>
          <w:szCs w:val="24"/>
          <w:lang w:eastAsia="zh-CN"/>
        </w:rPr>
        <w:t>Y</w:t>
      </w:r>
      <w:r>
        <w:rPr>
          <w:rFonts w:hint="eastAsia" w:asciiTheme="minorEastAsia" w:hAnsiTheme="minorEastAsia"/>
          <w:szCs w:val="24"/>
          <w:vertAlign w:val="subscript"/>
          <w:lang w:eastAsia="zh-CN"/>
        </w:rPr>
        <w:t>甲</w:t>
      </w:r>
      <w:r>
        <w:rPr>
          <w:rFonts w:hint="eastAsia"/>
          <w:lang w:eastAsia="zh-CN"/>
        </w:rPr>
        <w:t>表示被邀请回答问题甲的用户集合，</w:t>
      </w:r>
      <w:r>
        <w:rPr>
          <w:rFonts w:asciiTheme="minorEastAsia" w:hAnsiTheme="minorEastAsia"/>
          <w:szCs w:val="24"/>
          <w:lang w:eastAsia="zh-CN"/>
        </w:rPr>
        <w:t>Yd</w:t>
      </w:r>
      <w:r>
        <w:rPr>
          <w:rFonts w:hint="eastAsia" w:asciiTheme="minorEastAsia" w:hAnsiTheme="minorEastAsia"/>
          <w:szCs w:val="24"/>
          <w:vertAlign w:val="subscript"/>
          <w:lang w:eastAsia="zh-CN"/>
        </w:rPr>
        <w:t>子</w:t>
      </w:r>
      <w:r>
        <w:rPr>
          <w:rFonts w:hint="eastAsia"/>
          <w:lang w:eastAsia="zh-CN"/>
        </w:rPr>
        <w:t>表示回答问题甲的用户集合；</w:t>
      </w:r>
      <w:r>
        <w:rPr>
          <w:rFonts w:hint="eastAsia" w:asciiTheme="minorEastAsia" w:hAnsiTheme="minorEastAsia"/>
          <w:szCs w:val="24"/>
          <w:lang w:eastAsia="zh-CN"/>
        </w:rPr>
        <w:t>α</w:t>
      </w:r>
      <w:r>
        <w:rPr>
          <w:rFonts w:hint="eastAsia"/>
          <w:lang w:eastAsia="zh-CN"/>
        </w:rPr>
        <w:t>为参数，经线下测试可以取</w:t>
      </w:r>
      <w:r>
        <w:rPr>
          <w:rFonts w:hint="eastAsia" w:asciiTheme="minorEastAsia" w:hAnsiTheme="minorEastAsia"/>
          <w:szCs w:val="24"/>
          <w:lang w:eastAsia="zh-CN"/>
        </w:rPr>
        <w:t>α</w:t>
      </w:r>
      <w:r>
        <w:rPr>
          <w:rFonts w:hint="eastAsia"/>
          <w:lang w:eastAsia="zh-CN"/>
        </w:rPr>
        <w:t xml:space="preserve"> = 2。</w:t>
      </w:r>
    </w:p>
    <w:p>
      <w:pPr>
        <w:pStyle w:val="15"/>
        <w:spacing w:after="120"/>
        <w:rPr>
          <w:lang w:eastAsia="zh-CN"/>
        </w:rPr>
      </w:pPr>
      <w:r>
        <w:rPr>
          <w:rFonts w:hint="eastAsia"/>
          <w:lang w:eastAsia="zh-CN"/>
        </w:rPr>
        <w:t>　　将</w:t>
      </w:r>
      <w:r>
        <w:rPr>
          <w:rFonts w:asciiTheme="minorEastAsia" w:hAnsiTheme="minorEastAsia"/>
          <w:szCs w:val="24"/>
          <w:lang w:eastAsia="zh-CN"/>
        </w:rPr>
        <w:t>K</w:t>
      </w:r>
      <w:r>
        <w:rPr>
          <w:rFonts w:asciiTheme="minorEastAsia" w:hAnsiTheme="minorEastAsia"/>
          <w:szCs w:val="24"/>
          <w:vertAlign w:val="subscript"/>
          <w:lang w:eastAsia="zh-CN"/>
        </w:rPr>
        <w:t>1</w:t>
      </w:r>
      <w:r>
        <w:rPr>
          <w:rFonts w:hint="eastAsia" w:asciiTheme="minorEastAsia" w:hAnsiTheme="minorEastAsia"/>
          <w:szCs w:val="24"/>
          <w:lang w:eastAsia="zh-CN"/>
        </w:rPr>
        <w:t>、</w:t>
      </w:r>
      <w:r>
        <w:rPr>
          <w:rFonts w:asciiTheme="minorEastAsia" w:hAnsiTheme="minorEastAsia"/>
          <w:szCs w:val="24"/>
          <w:lang w:eastAsia="zh-CN"/>
        </w:rPr>
        <w:t>K</w:t>
      </w:r>
      <w:r>
        <w:rPr>
          <w:rFonts w:asciiTheme="minorEastAsia" w:hAnsiTheme="minorEastAsia"/>
          <w:szCs w:val="24"/>
          <w:vertAlign w:val="subscript"/>
          <w:lang w:eastAsia="zh-CN"/>
        </w:rPr>
        <w:t>2</w:t>
      </w:r>
      <w:r>
        <w:rPr>
          <w:rFonts w:hint="eastAsia" w:asciiTheme="minorEastAsia" w:hAnsiTheme="minorEastAsia"/>
          <w:szCs w:val="24"/>
          <w:lang w:eastAsia="zh-CN"/>
        </w:rPr>
        <w:t>、</w:t>
      </w:r>
      <w:r>
        <w:rPr>
          <w:rFonts w:asciiTheme="minorEastAsia" w:hAnsiTheme="minorEastAsia"/>
          <w:szCs w:val="24"/>
          <w:lang w:eastAsia="zh-CN"/>
        </w:rPr>
        <w:t>K</w:t>
      </w:r>
      <w:r>
        <w:rPr>
          <w:rFonts w:asciiTheme="minorEastAsia" w:hAnsiTheme="minorEastAsia"/>
          <w:szCs w:val="24"/>
          <w:vertAlign w:val="subscript"/>
          <w:lang w:eastAsia="zh-CN"/>
        </w:rPr>
        <w:t>3</w:t>
      </w:r>
      <w:r>
        <w:rPr>
          <w:rFonts w:hint="eastAsia" w:asciiTheme="minorEastAsia" w:hAnsiTheme="minorEastAsia"/>
          <w:szCs w:val="24"/>
          <w:lang w:eastAsia="zh-CN"/>
        </w:rPr>
        <w:t>、</w:t>
      </w:r>
      <w:r>
        <w:rPr>
          <w:rFonts w:asciiTheme="minorEastAsia" w:hAnsiTheme="minorEastAsia"/>
          <w:szCs w:val="24"/>
          <w:lang w:eastAsia="zh-CN"/>
        </w:rPr>
        <w:t>K</w:t>
      </w:r>
      <w:r>
        <w:rPr>
          <w:rFonts w:asciiTheme="minorEastAsia" w:hAnsiTheme="minorEastAsia"/>
          <w:szCs w:val="24"/>
          <w:vertAlign w:val="subscript"/>
          <w:lang w:eastAsia="zh-CN"/>
        </w:rPr>
        <w:t>4</w:t>
      </w:r>
      <w:r>
        <w:rPr>
          <w:rFonts w:hint="eastAsia"/>
          <w:lang w:eastAsia="zh-CN"/>
        </w:rPr>
        <w:t>加权求和，即</w:t>
      </w:r>
    </w:p>
    <w:p>
      <w:pPr>
        <w:rPr>
          <w:rFonts w:asciiTheme="minorEastAsia" w:hAnsiTheme="minorEastAsia"/>
          <w:szCs w:val="24"/>
          <w:lang w:eastAsia="zh-CN"/>
        </w:rPr>
      </w:pPr>
    </w:p>
    <w:p>
      <w:pPr>
        <w:pStyle w:val="15"/>
        <w:spacing w:after="120"/>
        <w:rPr>
          <w:lang w:eastAsia="zh-CN"/>
        </w:rPr>
      </w:pPr>
      <w:r>
        <w:rPr>
          <w:rFonts w:hint="eastAsia"/>
          <w:lang w:eastAsia="zh-CN"/>
        </w:rPr>
        <w:t>式中β、γ、δ、ε为权重。经线下测试可取</w:t>
      </w:r>
    </w:p>
    <w:p>
      <w:pPr>
        <w:rPr>
          <w:rFonts w:eastAsia="DengXian" w:asciiTheme="minorEastAsia" w:hAnsiTheme="minorEastAsia"/>
          <w:szCs w:val="24"/>
          <w:lang w:eastAsia="zh-CN"/>
        </w:rPr>
      </w:pPr>
    </w:p>
    <w:p>
      <w:pPr>
        <w:pStyle w:val="15"/>
        <w:spacing w:after="120"/>
        <w:ind w:firstLine="0"/>
        <w:rPr>
          <w:lang w:eastAsia="zh-CN"/>
        </w:rPr>
      </w:pPr>
      <w:r>
        <w:rPr>
          <w:rFonts w:asciiTheme="minorEastAsia" w:hAnsiTheme="minorEastAsia"/>
          <w:szCs w:val="24"/>
          <w:lang w:eastAsia="zh-CN"/>
        </w:rPr>
        <w:t>K</w:t>
      </w:r>
      <w:r>
        <w:rPr>
          <w:rFonts w:hint="eastAsia" w:asciiTheme="minorEastAsia" w:hAnsiTheme="minorEastAsia"/>
          <w:szCs w:val="24"/>
          <w:vertAlign w:val="subscript"/>
          <w:lang w:eastAsia="zh-CN"/>
        </w:rPr>
        <w:t>甲,子</w:t>
      </w:r>
      <w:r>
        <w:rPr>
          <w:rFonts w:hint="eastAsia"/>
          <w:lang w:eastAsia="zh-CN"/>
        </w:rPr>
        <w:t>即为对用户子回答问题甲可能性的预测。</w:t>
      </w:r>
    </w:p>
    <w:p>
      <w:pPr>
        <w:pStyle w:val="2"/>
        <w:spacing w:before="120"/>
      </w:pPr>
      <w:r>
        <w:rPr>
          <w:lang w:eastAsia="zh-CN"/>
        </w:rPr>
        <w:t>E</w:t>
      </w:r>
      <w:r>
        <w:rPr>
          <w:rFonts w:hint="eastAsia"/>
          <w:lang w:eastAsia="zh-CN"/>
        </w:rPr>
        <w:t>nsemble</w:t>
      </w:r>
    </w:p>
    <w:p>
      <w:pPr>
        <w:rPr>
          <w:rFonts w:hint="eastAsia"/>
          <w:lang w:val="en-US" w:eastAsia="zh-CN"/>
        </w:rPr>
      </w:pPr>
      <w:r>
        <w:rPr>
          <w:rFonts w:hint="eastAsia"/>
          <w:lang w:eastAsia="zh-CN"/>
        </w:rPr>
        <w:t>对于所有机器学习模型，我们采用</w:t>
      </w:r>
      <w:r>
        <w:rPr>
          <w:rFonts w:hint="eastAsia"/>
          <w:lang w:val="en-US" w:eastAsia="zh-CN"/>
        </w:rPr>
        <w:t>stacking方式。</w:t>
      </w:r>
    </w:p>
    <w:p>
      <w:pPr>
        <w:rPr>
          <w:rFonts w:hint="eastAsia"/>
          <w:lang w:val="en-US" w:eastAsia="zh-CN"/>
        </w:rPr>
      </w:pPr>
      <w:r>
        <w:rPr>
          <w:rFonts w:hint="eastAsia"/>
          <w:lang w:val="en-US" w:eastAsia="zh-CN"/>
        </w:rPr>
        <w:t>我们构建一个2 layer ensemble，第一层使用fm,lr,xgboost,nn作为基模型，对特征切分cv fold，训练并预测每一个fold的结果，合并后生成meta feature。</w:t>
      </w:r>
    </w:p>
    <w:p>
      <w:pPr>
        <w:rPr>
          <w:rFonts w:hint="eastAsia"/>
          <w:lang w:val="en-US" w:eastAsia="zh-CN"/>
        </w:rPr>
      </w:pPr>
      <w:r>
        <w:rPr>
          <w:rFonts w:hint="eastAsia"/>
          <w:lang w:val="en-US" w:eastAsia="zh-CN"/>
        </w:rPr>
        <w:t>第二层使用xgboost作为stacker，使用第一层fm模型的特征分别提取SVD，TSNE[6]，NMF[7]降维特征，并且合并第一层得到的meta feature训练xgboost并预测结果。</w:t>
      </w:r>
    </w:p>
    <w:p>
      <w:pPr>
        <w:rPr>
          <w:rFonts w:hint="eastAsia"/>
          <w:lang w:val="en-US" w:eastAsia="zh-CN"/>
        </w:rPr>
      </w:pPr>
      <w:r>
        <w:rPr>
          <w:rFonts w:hint="eastAsia"/>
          <w:lang w:val="en-US" w:eastAsia="zh-CN"/>
        </w:rPr>
        <w:t>最终我们将stacking结果与协同建模法结果按权重融合，融合权重为2:1</w:t>
      </w:r>
    </w:p>
    <w:p>
      <w:pPr>
        <w:pStyle w:val="15"/>
        <w:spacing w:after="120"/>
        <w:ind w:firstLine="0"/>
      </w:pPr>
    </w:p>
    <w:p>
      <w:pPr>
        <w:pStyle w:val="2"/>
        <w:spacing w:before="120"/>
        <w:rPr>
          <w:lang w:eastAsia="zh-CN"/>
        </w:rPr>
      </w:pPr>
      <w:r>
        <w:rPr>
          <w:rFonts w:hint="eastAsia"/>
          <w:lang w:eastAsia="zh-CN"/>
        </w:rPr>
        <w:t>总结</w:t>
      </w:r>
    </w:p>
    <w:p>
      <w:pPr>
        <w:rPr>
          <w:lang w:eastAsia="zh-CN"/>
        </w:rPr>
      </w:pPr>
      <w:r>
        <w:rPr>
          <w:rFonts w:hint="eastAsia"/>
          <w:lang w:eastAsia="zh-CN"/>
        </w:rPr>
        <w:t xml:space="preserve">         感谢</w:t>
      </w:r>
      <w:r>
        <w:rPr>
          <w:lang w:eastAsia="zh-CN"/>
        </w:rPr>
        <w:t>今日头条</w:t>
      </w:r>
      <w:r>
        <w:rPr>
          <w:rFonts w:hint="eastAsia"/>
          <w:lang w:eastAsia="zh-CN"/>
        </w:rPr>
        <w:t>、IEEE中国分会共同举办</w:t>
      </w:r>
      <w:r>
        <w:rPr>
          <w:lang w:eastAsia="zh-CN"/>
        </w:rPr>
        <w:t>这次比赛</w:t>
      </w:r>
      <w:r>
        <w:rPr>
          <w:rFonts w:hint="eastAsia"/>
          <w:lang w:eastAsia="zh-CN"/>
        </w:rPr>
        <w:t>，</w:t>
      </w:r>
      <w:r>
        <w:rPr>
          <w:lang w:eastAsia="zh-CN"/>
        </w:rPr>
        <w:t>让我们有机会能够接触到真实的数据以及模型的应用场景。在比赛</w:t>
      </w:r>
      <w:r>
        <w:rPr>
          <w:rFonts w:hint="eastAsia"/>
          <w:lang w:eastAsia="zh-CN"/>
        </w:rPr>
        <w:t>过程</w:t>
      </w:r>
      <w:r>
        <w:rPr>
          <w:lang w:eastAsia="zh-CN"/>
        </w:rPr>
        <w:t>中，我们也尝试了各种各样的方法，虽然并不是总能带来提升，但是在对算法的理解上又更近了一步，对自身的能力的提升带来了很大的帮助，</w:t>
      </w:r>
      <w:r>
        <w:rPr>
          <w:rFonts w:hint="eastAsia"/>
          <w:lang w:eastAsia="zh-CN"/>
        </w:rPr>
        <w:t>期望</w:t>
      </w:r>
      <w:r>
        <w:rPr>
          <w:lang w:eastAsia="zh-CN"/>
        </w:rPr>
        <w:t>主办方今后</w:t>
      </w:r>
      <w:r>
        <w:rPr>
          <w:rFonts w:hint="eastAsia"/>
          <w:lang w:eastAsia="zh-CN"/>
        </w:rPr>
        <w:t>还能</w:t>
      </w:r>
      <w:r>
        <w:rPr>
          <w:lang w:eastAsia="zh-CN"/>
        </w:rPr>
        <w:t>举办更多有趣有</w:t>
      </w:r>
      <w:r>
        <w:rPr>
          <w:rFonts w:hint="eastAsia"/>
          <w:lang w:eastAsia="zh-CN"/>
        </w:rPr>
        <w:t>挑战</w:t>
      </w:r>
      <w:r>
        <w:rPr>
          <w:lang w:eastAsia="zh-CN"/>
        </w:rPr>
        <w:t>的竞赛。</w:t>
      </w:r>
    </w:p>
    <w:p>
      <w:pPr>
        <w:pStyle w:val="2"/>
        <w:spacing w:before="120"/>
      </w:pPr>
      <w:r>
        <w:rPr>
          <w:rFonts w:hint="eastAsia"/>
          <w:lang w:eastAsia="zh-CN"/>
        </w:rPr>
        <w:t>参考</w:t>
      </w:r>
    </w:p>
    <w:p>
      <w:pPr>
        <w:pStyle w:val="33"/>
      </w:pPr>
      <w:bookmarkStart w:id="0" w:name="_Ref468447484"/>
      <w:r>
        <w:t>Koren Y. Factorization meets the neighborhood: a multifaceted collaborative filtering model[C]//Proceedings of the 14th ACM SIGKDD international conference on Knowledge discovery and data mining. ACM, 2008: 426-434.</w:t>
      </w:r>
      <w:bookmarkEnd w:id="0"/>
      <w:r>
        <w:t xml:space="preserve"> </w:t>
      </w:r>
    </w:p>
    <w:p>
      <w:pPr>
        <w:pStyle w:val="33"/>
      </w:pPr>
      <w:bookmarkStart w:id="1" w:name="_Ref468452458"/>
      <w:r>
        <w:t>Rendle S. Factorization machines with libfm[J]. ACM Transactions on Intelligent Systems and Technology (TIST), 2012, 3(3): 57.</w:t>
      </w:r>
      <w:bookmarkEnd w:id="1"/>
    </w:p>
    <w:p>
      <w:pPr>
        <w:pStyle w:val="33"/>
      </w:pPr>
      <w:bookmarkStart w:id="2" w:name="_Ref468456682"/>
      <w:r>
        <w:t>http://www.cnblogs.com/xinchrome/p/4964930.html</w:t>
      </w:r>
      <w:bookmarkEnd w:id="2"/>
      <w:r>
        <w:rPr>
          <w:rFonts w:hint="eastAsia"/>
          <w:lang w:val="en-US" w:eastAsia="zh-CN"/>
        </w:rPr>
        <w:t xml:space="preserve"> </w:t>
      </w:r>
    </w:p>
    <w:p>
      <w:pPr>
        <w:pStyle w:val="33"/>
      </w:pPr>
      <w:r>
        <w:rPr>
          <w:rFonts w:hint="eastAsia"/>
          <w:lang w:val="en-US" w:eastAsia="zh-CN"/>
        </w:rPr>
        <w:t>B. Perozzi, R. Al-Rfou, and S. Skiena. Deepwalk: Online learning of social representations. arXiv preprint arXiv:1403.6652, 2014.</w:t>
      </w:r>
    </w:p>
    <w:p>
      <w:pPr>
        <w:pStyle w:val="33"/>
      </w:pPr>
      <w:r>
        <w:rPr>
          <w:rFonts w:hint="eastAsia"/>
        </w:rPr>
        <w:t>Chen, T., Guestrin, C., 2016. Xgboost: A scalable tree boosting</w:t>
      </w:r>
      <w:r>
        <w:rPr>
          <w:rFonts w:hint="eastAsia"/>
          <w:lang w:val="en-US" w:eastAsia="zh-CN"/>
        </w:rPr>
        <w:t xml:space="preserve"> </w:t>
      </w:r>
      <w:r>
        <w:rPr>
          <w:rFonts w:hint="eastAsia"/>
        </w:rPr>
        <w:t>system. arXiv preprint arXiv:1603.02754 .</w:t>
      </w:r>
    </w:p>
    <w:p>
      <w:pPr>
        <w:pStyle w:val="33"/>
      </w:pPr>
      <w:r>
        <w:rPr>
          <w:rFonts w:hint="eastAsia"/>
        </w:rPr>
        <w:t>Nicola Pezzotti, Boudewijn P.F. Lelieveldt, Laurens van der Maaten, Thomas Höllt, Elmar Eisemann, Anna Vilanova</w:t>
      </w:r>
      <w:r>
        <w:rPr>
          <w:rFonts w:hint="eastAsia"/>
          <w:lang w:val="en-US" w:eastAsia="zh-CN"/>
        </w:rPr>
        <w:t>. Approximated and User Steerable tSNE for Progressive Visual Analytics</w:t>
      </w:r>
    </w:p>
    <w:p>
      <w:pPr>
        <w:pStyle w:val="33"/>
      </w:pPr>
      <w:r>
        <w:rPr>
          <w:rFonts w:hint="eastAsia"/>
        </w:rPr>
        <w:t>P. Paatero and U. Tapper. Positive matrix factorization: A</w:t>
      </w:r>
      <w:r>
        <w:rPr>
          <w:rFonts w:hint="eastAsia"/>
          <w:lang w:val="en-US" w:eastAsia="zh-CN"/>
        </w:rPr>
        <w:t xml:space="preserve"> </w:t>
      </w:r>
      <w:r>
        <w:rPr>
          <w:rFonts w:hint="eastAsia"/>
        </w:rPr>
        <w:t>non-negative factor model with optimal utilization of error</w:t>
      </w:r>
      <w:r>
        <w:rPr>
          <w:rFonts w:hint="eastAsia"/>
          <w:lang w:val="en-US" w:eastAsia="zh-CN"/>
        </w:rPr>
        <w:t xml:space="preserve"> </w:t>
      </w:r>
      <w:r>
        <w:rPr>
          <w:rFonts w:hint="eastAsia"/>
        </w:rPr>
        <w:t>estimates of data values. Environmetrics, 5(2):111–126,</w:t>
      </w:r>
      <w:r>
        <w:rPr>
          <w:rFonts w:hint="eastAsia"/>
          <w:lang w:val="en-US" w:eastAsia="zh-CN"/>
        </w:rPr>
        <w:t xml:space="preserve"> </w:t>
      </w:r>
      <w:r>
        <w:rPr>
          <w:rFonts w:hint="eastAsia"/>
        </w:rPr>
        <w:t>1994</w:t>
      </w:r>
    </w:p>
    <w:p>
      <w:pPr>
        <w:pStyle w:val="33"/>
        <w:numPr>
          <w:ilvl w:val="0"/>
          <w:numId w:val="0"/>
        </w:numPr>
      </w:pPr>
    </w:p>
    <w:p>
      <w:pPr>
        <w:pStyle w:val="33"/>
        <w:numPr>
          <w:ilvl w:val="0"/>
          <w:numId w:val="0"/>
        </w:numPr>
        <w:sectPr>
          <w:type w:val="continuous"/>
          <w:pgSz w:w="12240" w:h="15840"/>
          <w:pgMar w:top="1080" w:right="1080" w:bottom="1440" w:left="1080" w:header="720" w:footer="720" w:gutter="0"/>
          <w:cols w:space="475" w:num="2"/>
        </w:sectPr>
      </w:pPr>
    </w:p>
    <w:p>
      <w:pPr>
        <w:pStyle w:val="27"/>
      </w:pPr>
      <w:r>
        <w:t>Columns on Last Page Should Be Made As Close As Possible to Equal Length</w:t>
      </w:r>
    </w:p>
    <w:sectPr>
      <w:type w:val="continuous"/>
      <w:pgSz w:w="12240" w:h="15840"/>
      <w:pgMar w:top="108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iriam">
    <w:panose1 w:val="020B0502050101010101"/>
    <w:charset w:val="B1"/>
    <w:family w:val="swiss"/>
    <w:pitch w:val="default"/>
    <w:sig w:usb0="00000801" w:usb1="00000000" w:usb2="00000000" w:usb3="00000000" w:csb0="00000020" w:csb1="00200000"/>
  </w:font>
  <w:font w:name="Cambria Math">
    <w:panose1 w:val="02040503050406030204"/>
    <w:charset w:val="00"/>
    <w:family w:val="roman"/>
    <w:pitch w:val="default"/>
    <w:sig w:usb0="E00002FF" w:usb1="420024FF" w:usb2="00000000" w:usb3="00000000" w:csb0="2000019F" w:csb1="00000000"/>
  </w:font>
  <w:font w:name="DengXian">
    <w:altName w:val="宋体"/>
    <w:panose1 w:val="00000000000000000000"/>
    <w:charset w:val="86"/>
    <w:family w:val="auto"/>
    <w:pitch w:val="default"/>
    <w:sig w:usb0="00000000" w:usb1="00000000" w:usb2="00000016" w:usb3="00000000" w:csb0="0004000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6F1D6A21"/>
    <w:multiLevelType w:val="singleLevel"/>
    <w:tmpl w:val="6F1D6A21"/>
    <w:lvl w:ilvl="0" w:tentative="0">
      <w:start w:val="1"/>
      <w:numFmt w:val="decimal"/>
      <w:pStyle w:val="33"/>
      <w:lvlText w:val="[%1]"/>
      <w:lvlJc w:val="left"/>
      <w:pPr>
        <w:tabs>
          <w:tab w:val="left" w:pos="360"/>
        </w:tabs>
        <w:ind w:left="360" w:hanging="360"/>
      </w:pPr>
      <w:rPr>
        <w:rFonts w:hint="default" w:ascii="Times New Roman" w:hAnsi="Times New Roman"/>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7187"/>
    <w:rsid w:val="000247F8"/>
    <w:rsid w:val="00027EEF"/>
    <w:rsid w:val="0003481C"/>
    <w:rsid w:val="000355F6"/>
    <w:rsid w:val="000366BF"/>
    <w:rsid w:val="00077AAA"/>
    <w:rsid w:val="0008298E"/>
    <w:rsid w:val="0009634A"/>
    <w:rsid w:val="000A6043"/>
    <w:rsid w:val="000B3997"/>
    <w:rsid w:val="000C2099"/>
    <w:rsid w:val="000C4FF6"/>
    <w:rsid w:val="001063D5"/>
    <w:rsid w:val="001210AF"/>
    <w:rsid w:val="0012694F"/>
    <w:rsid w:val="001320EE"/>
    <w:rsid w:val="001378B9"/>
    <w:rsid w:val="001460FD"/>
    <w:rsid w:val="0014769D"/>
    <w:rsid w:val="0015229E"/>
    <w:rsid w:val="001578EE"/>
    <w:rsid w:val="00170BB1"/>
    <w:rsid w:val="00172159"/>
    <w:rsid w:val="001A7005"/>
    <w:rsid w:val="001C5C59"/>
    <w:rsid w:val="001D47E8"/>
    <w:rsid w:val="001E02C2"/>
    <w:rsid w:val="001E4A9D"/>
    <w:rsid w:val="001F3ED4"/>
    <w:rsid w:val="00206035"/>
    <w:rsid w:val="00232395"/>
    <w:rsid w:val="00237180"/>
    <w:rsid w:val="0023772D"/>
    <w:rsid w:val="0024653E"/>
    <w:rsid w:val="00254396"/>
    <w:rsid w:val="00257F0F"/>
    <w:rsid w:val="00276401"/>
    <w:rsid w:val="0027698B"/>
    <w:rsid w:val="002B31E3"/>
    <w:rsid w:val="002B6804"/>
    <w:rsid w:val="002C1F99"/>
    <w:rsid w:val="002C42AA"/>
    <w:rsid w:val="002D2C9C"/>
    <w:rsid w:val="002D578C"/>
    <w:rsid w:val="002D6A57"/>
    <w:rsid w:val="002D6E13"/>
    <w:rsid w:val="002F3092"/>
    <w:rsid w:val="002F37CD"/>
    <w:rsid w:val="003221FC"/>
    <w:rsid w:val="003248C1"/>
    <w:rsid w:val="00330F41"/>
    <w:rsid w:val="00341C3B"/>
    <w:rsid w:val="00361D50"/>
    <w:rsid w:val="00375299"/>
    <w:rsid w:val="00377A65"/>
    <w:rsid w:val="0038399F"/>
    <w:rsid w:val="003970CD"/>
    <w:rsid w:val="003B4153"/>
    <w:rsid w:val="003C1101"/>
    <w:rsid w:val="003C2E31"/>
    <w:rsid w:val="003C2F20"/>
    <w:rsid w:val="003C30CD"/>
    <w:rsid w:val="003D29C0"/>
    <w:rsid w:val="003E3258"/>
    <w:rsid w:val="003F11F4"/>
    <w:rsid w:val="003F22E8"/>
    <w:rsid w:val="003F5F5A"/>
    <w:rsid w:val="00422FF5"/>
    <w:rsid w:val="00424997"/>
    <w:rsid w:val="00427124"/>
    <w:rsid w:val="00431B07"/>
    <w:rsid w:val="00441D5F"/>
    <w:rsid w:val="00453C09"/>
    <w:rsid w:val="00461803"/>
    <w:rsid w:val="00467214"/>
    <w:rsid w:val="00474255"/>
    <w:rsid w:val="00475FBD"/>
    <w:rsid w:val="004A729D"/>
    <w:rsid w:val="004B522C"/>
    <w:rsid w:val="004C1222"/>
    <w:rsid w:val="004C1B86"/>
    <w:rsid w:val="004D68FC"/>
    <w:rsid w:val="00506425"/>
    <w:rsid w:val="00527D55"/>
    <w:rsid w:val="005637F5"/>
    <w:rsid w:val="0057060B"/>
    <w:rsid w:val="00571CED"/>
    <w:rsid w:val="005824D5"/>
    <w:rsid w:val="005842F9"/>
    <w:rsid w:val="005911C0"/>
    <w:rsid w:val="005A53C1"/>
    <w:rsid w:val="005B6A93"/>
    <w:rsid w:val="005D07B2"/>
    <w:rsid w:val="005D28A1"/>
    <w:rsid w:val="005F367B"/>
    <w:rsid w:val="005F3994"/>
    <w:rsid w:val="00603A4D"/>
    <w:rsid w:val="0061710B"/>
    <w:rsid w:val="00626903"/>
    <w:rsid w:val="0062758A"/>
    <w:rsid w:val="006366CF"/>
    <w:rsid w:val="00640942"/>
    <w:rsid w:val="0066010A"/>
    <w:rsid w:val="006642C9"/>
    <w:rsid w:val="006755E0"/>
    <w:rsid w:val="0068547D"/>
    <w:rsid w:val="006914CF"/>
    <w:rsid w:val="0069356A"/>
    <w:rsid w:val="006A044B"/>
    <w:rsid w:val="006A1FA3"/>
    <w:rsid w:val="006A7709"/>
    <w:rsid w:val="006B47AC"/>
    <w:rsid w:val="006B4C86"/>
    <w:rsid w:val="006C6948"/>
    <w:rsid w:val="006D391B"/>
    <w:rsid w:val="006D451E"/>
    <w:rsid w:val="006D4E26"/>
    <w:rsid w:val="006E6B85"/>
    <w:rsid w:val="006F7239"/>
    <w:rsid w:val="00702FA6"/>
    <w:rsid w:val="00717F13"/>
    <w:rsid w:val="00723471"/>
    <w:rsid w:val="00732515"/>
    <w:rsid w:val="00737114"/>
    <w:rsid w:val="00746072"/>
    <w:rsid w:val="00746AC9"/>
    <w:rsid w:val="00750A9C"/>
    <w:rsid w:val="00755383"/>
    <w:rsid w:val="00773E6D"/>
    <w:rsid w:val="007834AF"/>
    <w:rsid w:val="00787583"/>
    <w:rsid w:val="00790747"/>
    <w:rsid w:val="00793DF2"/>
    <w:rsid w:val="007A22ED"/>
    <w:rsid w:val="007A45D3"/>
    <w:rsid w:val="007C08CF"/>
    <w:rsid w:val="007C3600"/>
    <w:rsid w:val="007F0181"/>
    <w:rsid w:val="008254ED"/>
    <w:rsid w:val="00826AA8"/>
    <w:rsid w:val="0084496F"/>
    <w:rsid w:val="008536AF"/>
    <w:rsid w:val="00867199"/>
    <w:rsid w:val="0087467E"/>
    <w:rsid w:val="008767FF"/>
    <w:rsid w:val="008804DE"/>
    <w:rsid w:val="0089791C"/>
    <w:rsid w:val="008B0897"/>
    <w:rsid w:val="008B197E"/>
    <w:rsid w:val="008B1A77"/>
    <w:rsid w:val="008B7827"/>
    <w:rsid w:val="008C5F20"/>
    <w:rsid w:val="008D21D9"/>
    <w:rsid w:val="008E0C27"/>
    <w:rsid w:val="008E3106"/>
    <w:rsid w:val="008E5F08"/>
    <w:rsid w:val="008F7414"/>
    <w:rsid w:val="0091139B"/>
    <w:rsid w:val="009376C3"/>
    <w:rsid w:val="00941EFD"/>
    <w:rsid w:val="00943DC8"/>
    <w:rsid w:val="0094788D"/>
    <w:rsid w:val="00955F83"/>
    <w:rsid w:val="00962D7C"/>
    <w:rsid w:val="00981B10"/>
    <w:rsid w:val="009825C2"/>
    <w:rsid w:val="009A6DED"/>
    <w:rsid w:val="009A7D42"/>
    <w:rsid w:val="009B701B"/>
    <w:rsid w:val="009D3AD9"/>
    <w:rsid w:val="009D7088"/>
    <w:rsid w:val="009D7B5B"/>
    <w:rsid w:val="009E5834"/>
    <w:rsid w:val="009E7D9D"/>
    <w:rsid w:val="009F23B1"/>
    <w:rsid w:val="009F334B"/>
    <w:rsid w:val="00A00204"/>
    <w:rsid w:val="00A105B5"/>
    <w:rsid w:val="00A437BF"/>
    <w:rsid w:val="00A5550B"/>
    <w:rsid w:val="00A60B73"/>
    <w:rsid w:val="00A66E61"/>
    <w:rsid w:val="00A75D36"/>
    <w:rsid w:val="00AA718F"/>
    <w:rsid w:val="00AA7E9C"/>
    <w:rsid w:val="00AB3C3F"/>
    <w:rsid w:val="00AE0289"/>
    <w:rsid w:val="00AE2664"/>
    <w:rsid w:val="00AE43EA"/>
    <w:rsid w:val="00B37B29"/>
    <w:rsid w:val="00B406D4"/>
    <w:rsid w:val="00B54A83"/>
    <w:rsid w:val="00B606DF"/>
    <w:rsid w:val="00B63F89"/>
    <w:rsid w:val="00B6697B"/>
    <w:rsid w:val="00B87A4E"/>
    <w:rsid w:val="00B91AA9"/>
    <w:rsid w:val="00B9292D"/>
    <w:rsid w:val="00B94EB3"/>
    <w:rsid w:val="00BA0220"/>
    <w:rsid w:val="00BA1A86"/>
    <w:rsid w:val="00BB3093"/>
    <w:rsid w:val="00BB507D"/>
    <w:rsid w:val="00BC4C60"/>
    <w:rsid w:val="00BD7620"/>
    <w:rsid w:val="00BD7F58"/>
    <w:rsid w:val="00BF3697"/>
    <w:rsid w:val="00BF4077"/>
    <w:rsid w:val="00BF6FAE"/>
    <w:rsid w:val="00C071FB"/>
    <w:rsid w:val="00C4238C"/>
    <w:rsid w:val="00C55C54"/>
    <w:rsid w:val="00C67819"/>
    <w:rsid w:val="00C74A3C"/>
    <w:rsid w:val="00C7584B"/>
    <w:rsid w:val="00C83AAE"/>
    <w:rsid w:val="00C9199E"/>
    <w:rsid w:val="00C96E5E"/>
    <w:rsid w:val="00CA0FB9"/>
    <w:rsid w:val="00CB4646"/>
    <w:rsid w:val="00CC70B8"/>
    <w:rsid w:val="00CD58E5"/>
    <w:rsid w:val="00CD7EC6"/>
    <w:rsid w:val="00D01B8D"/>
    <w:rsid w:val="00D3292B"/>
    <w:rsid w:val="00D35BBD"/>
    <w:rsid w:val="00D44ABA"/>
    <w:rsid w:val="00D45D69"/>
    <w:rsid w:val="00D540DF"/>
    <w:rsid w:val="00D67754"/>
    <w:rsid w:val="00D70449"/>
    <w:rsid w:val="00D7305E"/>
    <w:rsid w:val="00D74FE4"/>
    <w:rsid w:val="00D75471"/>
    <w:rsid w:val="00D759E7"/>
    <w:rsid w:val="00DA70EA"/>
    <w:rsid w:val="00DB58BB"/>
    <w:rsid w:val="00DB6C0F"/>
    <w:rsid w:val="00DB7AD4"/>
    <w:rsid w:val="00DB7C84"/>
    <w:rsid w:val="00DC30DE"/>
    <w:rsid w:val="00DC6801"/>
    <w:rsid w:val="00DD4584"/>
    <w:rsid w:val="00DE3749"/>
    <w:rsid w:val="00DE7502"/>
    <w:rsid w:val="00DF37E7"/>
    <w:rsid w:val="00E053B2"/>
    <w:rsid w:val="00E17650"/>
    <w:rsid w:val="00E22450"/>
    <w:rsid w:val="00E26518"/>
    <w:rsid w:val="00E2652F"/>
    <w:rsid w:val="00E3178B"/>
    <w:rsid w:val="00E37CCB"/>
    <w:rsid w:val="00E5038D"/>
    <w:rsid w:val="00E74CC7"/>
    <w:rsid w:val="00E764D5"/>
    <w:rsid w:val="00E863B3"/>
    <w:rsid w:val="00E92A4A"/>
    <w:rsid w:val="00E943F3"/>
    <w:rsid w:val="00E95223"/>
    <w:rsid w:val="00EC1F6A"/>
    <w:rsid w:val="00EC3494"/>
    <w:rsid w:val="00EC3F4B"/>
    <w:rsid w:val="00ED3D93"/>
    <w:rsid w:val="00EE0706"/>
    <w:rsid w:val="00EF1BDC"/>
    <w:rsid w:val="00F10619"/>
    <w:rsid w:val="00F25F39"/>
    <w:rsid w:val="00F2774B"/>
    <w:rsid w:val="00F31BA6"/>
    <w:rsid w:val="00F34659"/>
    <w:rsid w:val="00F43093"/>
    <w:rsid w:val="00F50B82"/>
    <w:rsid w:val="00F5619A"/>
    <w:rsid w:val="00F57D70"/>
    <w:rsid w:val="00F65267"/>
    <w:rsid w:val="00F66EF7"/>
    <w:rsid w:val="00F81C3A"/>
    <w:rsid w:val="00F96495"/>
    <w:rsid w:val="00FA1AAD"/>
    <w:rsid w:val="00FA23C2"/>
    <w:rsid w:val="00FB1906"/>
    <w:rsid w:val="00FB1F3B"/>
    <w:rsid w:val="00FD6745"/>
    <w:rsid w:val="00FD75BF"/>
    <w:rsid w:val="00FE40C9"/>
    <w:rsid w:val="01C53E47"/>
    <w:rsid w:val="01E65AB0"/>
    <w:rsid w:val="02790285"/>
    <w:rsid w:val="035C5507"/>
    <w:rsid w:val="03CF68FD"/>
    <w:rsid w:val="04496220"/>
    <w:rsid w:val="06314AC3"/>
    <w:rsid w:val="065942B0"/>
    <w:rsid w:val="06787D32"/>
    <w:rsid w:val="07BD013E"/>
    <w:rsid w:val="086501DA"/>
    <w:rsid w:val="09193DF7"/>
    <w:rsid w:val="09ED2E75"/>
    <w:rsid w:val="0ABE1413"/>
    <w:rsid w:val="0AC40089"/>
    <w:rsid w:val="0BC83B2C"/>
    <w:rsid w:val="0C2C2BE9"/>
    <w:rsid w:val="0E202933"/>
    <w:rsid w:val="0F420F67"/>
    <w:rsid w:val="10040AB5"/>
    <w:rsid w:val="11C14A25"/>
    <w:rsid w:val="13901630"/>
    <w:rsid w:val="146905E2"/>
    <w:rsid w:val="15405B76"/>
    <w:rsid w:val="16A13456"/>
    <w:rsid w:val="17047C0F"/>
    <w:rsid w:val="19A432CF"/>
    <w:rsid w:val="19F861E4"/>
    <w:rsid w:val="1A2862A8"/>
    <w:rsid w:val="1A76031E"/>
    <w:rsid w:val="1B035866"/>
    <w:rsid w:val="1B7E2DB5"/>
    <w:rsid w:val="1BEA5AC9"/>
    <w:rsid w:val="1C76786D"/>
    <w:rsid w:val="1CFD3768"/>
    <w:rsid w:val="1D5C391F"/>
    <w:rsid w:val="1E4A0D91"/>
    <w:rsid w:val="20F03E9A"/>
    <w:rsid w:val="21F15A5A"/>
    <w:rsid w:val="22DC067A"/>
    <w:rsid w:val="230D1240"/>
    <w:rsid w:val="232B3889"/>
    <w:rsid w:val="23A007FE"/>
    <w:rsid w:val="25D559DF"/>
    <w:rsid w:val="26653CC0"/>
    <w:rsid w:val="274A26CF"/>
    <w:rsid w:val="27DC0C43"/>
    <w:rsid w:val="281B683C"/>
    <w:rsid w:val="29147B1C"/>
    <w:rsid w:val="29351559"/>
    <w:rsid w:val="2938250C"/>
    <w:rsid w:val="29737279"/>
    <w:rsid w:val="2A98494C"/>
    <w:rsid w:val="2B870174"/>
    <w:rsid w:val="2BAF067D"/>
    <w:rsid w:val="2D913537"/>
    <w:rsid w:val="2DAD39E3"/>
    <w:rsid w:val="306A248C"/>
    <w:rsid w:val="30763226"/>
    <w:rsid w:val="30CF529C"/>
    <w:rsid w:val="31153EA7"/>
    <w:rsid w:val="3318476C"/>
    <w:rsid w:val="35F2585D"/>
    <w:rsid w:val="36520FC3"/>
    <w:rsid w:val="379435BA"/>
    <w:rsid w:val="37F373C6"/>
    <w:rsid w:val="37F503FA"/>
    <w:rsid w:val="38756BF7"/>
    <w:rsid w:val="38FF25F3"/>
    <w:rsid w:val="39691EF6"/>
    <w:rsid w:val="3971415B"/>
    <w:rsid w:val="39C14644"/>
    <w:rsid w:val="3A904779"/>
    <w:rsid w:val="3C75593E"/>
    <w:rsid w:val="3C8036A8"/>
    <w:rsid w:val="3EFE1584"/>
    <w:rsid w:val="3F337511"/>
    <w:rsid w:val="3FB33F41"/>
    <w:rsid w:val="404803C7"/>
    <w:rsid w:val="412F4B3B"/>
    <w:rsid w:val="42AE0600"/>
    <w:rsid w:val="42C759D0"/>
    <w:rsid w:val="43C277C6"/>
    <w:rsid w:val="43CF5910"/>
    <w:rsid w:val="460252B5"/>
    <w:rsid w:val="46324AA8"/>
    <w:rsid w:val="465F7012"/>
    <w:rsid w:val="47165D37"/>
    <w:rsid w:val="49875F83"/>
    <w:rsid w:val="4A88396A"/>
    <w:rsid w:val="4B1E26E8"/>
    <w:rsid w:val="4BF03B31"/>
    <w:rsid w:val="4C7F349B"/>
    <w:rsid w:val="4CEA0AFE"/>
    <w:rsid w:val="4E58163B"/>
    <w:rsid w:val="4ED76282"/>
    <w:rsid w:val="4EFB377C"/>
    <w:rsid w:val="52DA143A"/>
    <w:rsid w:val="5438073F"/>
    <w:rsid w:val="544878BE"/>
    <w:rsid w:val="55A73F5B"/>
    <w:rsid w:val="55B520B0"/>
    <w:rsid w:val="55F4780C"/>
    <w:rsid w:val="56E04FEA"/>
    <w:rsid w:val="58396409"/>
    <w:rsid w:val="597D2A3F"/>
    <w:rsid w:val="59AB5A91"/>
    <w:rsid w:val="59FF254D"/>
    <w:rsid w:val="5A9E408C"/>
    <w:rsid w:val="5B6303E4"/>
    <w:rsid w:val="5BA06CD4"/>
    <w:rsid w:val="5BD712A4"/>
    <w:rsid w:val="5BDB7D9D"/>
    <w:rsid w:val="5BEB7E6C"/>
    <w:rsid w:val="5C2353B7"/>
    <w:rsid w:val="60407992"/>
    <w:rsid w:val="61FE692F"/>
    <w:rsid w:val="62057524"/>
    <w:rsid w:val="62524F5E"/>
    <w:rsid w:val="62FA3E1B"/>
    <w:rsid w:val="630E0935"/>
    <w:rsid w:val="6320331D"/>
    <w:rsid w:val="642A3951"/>
    <w:rsid w:val="656D7A3A"/>
    <w:rsid w:val="668561FA"/>
    <w:rsid w:val="66BD1B73"/>
    <w:rsid w:val="66D014D9"/>
    <w:rsid w:val="6892146E"/>
    <w:rsid w:val="69CB26FA"/>
    <w:rsid w:val="6A171FC1"/>
    <w:rsid w:val="6A4432C8"/>
    <w:rsid w:val="6A75181C"/>
    <w:rsid w:val="6A8A0114"/>
    <w:rsid w:val="6AD60FB3"/>
    <w:rsid w:val="6C1A3D0C"/>
    <w:rsid w:val="6C39162F"/>
    <w:rsid w:val="6E124DD0"/>
    <w:rsid w:val="6E5D2129"/>
    <w:rsid w:val="6F0A4A9D"/>
    <w:rsid w:val="70A573C5"/>
    <w:rsid w:val="72B82137"/>
    <w:rsid w:val="753005EE"/>
    <w:rsid w:val="75BC2C55"/>
    <w:rsid w:val="75CB07B5"/>
    <w:rsid w:val="771826E4"/>
    <w:rsid w:val="77BE1F77"/>
    <w:rsid w:val="79993620"/>
    <w:rsid w:val="7A6E5A38"/>
    <w:rsid w:val="7B293EF4"/>
    <w:rsid w:val="7B5B5428"/>
    <w:rsid w:val="7B9476E5"/>
    <w:rsid w:val="7DCB7FDE"/>
    <w:rsid w:val="7DF0797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qFormat="1" w:unhideWhenUsed="0" w:uiPriority="0" w:semiHidden="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cs="Times New Roman" w:eastAsiaTheme="minorEastAsia"/>
      <w:sz w:val="18"/>
      <w:lang w:val="en-US" w:eastAsia="en-US" w:bidi="ar-SA"/>
    </w:rPr>
  </w:style>
  <w:style w:type="paragraph" w:styleId="2">
    <w:name w:val="heading 1"/>
    <w:basedOn w:val="1"/>
    <w:next w:val="1"/>
    <w:qFormat/>
    <w:uiPriority w:val="0"/>
    <w:pPr>
      <w:keepNext/>
      <w:numPr>
        <w:ilvl w:val="0"/>
        <w:numId w:val="1"/>
      </w:numPr>
      <w:spacing w:before="40" w:after="0"/>
      <w:jc w:val="left"/>
      <w:outlineLvl w:val="0"/>
    </w:pPr>
    <w:rPr>
      <w:b/>
      <w:kern w:val="28"/>
      <w:sz w:val="24"/>
    </w:rPr>
  </w:style>
  <w:style w:type="paragraph" w:styleId="3">
    <w:name w:val="heading 2"/>
    <w:basedOn w:val="2"/>
    <w:next w:val="1"/>
    <w:qFormat/>
    <w:uiPriority w:val="0"/>
    <w:pPr>
      <w:numPr>
        <w:ilvl w:val="1"/>
      </w:numPr>
      <w:outlineLvl w:val="1"/>
    </w:pPr>
  </w:style>
  <w:style w:type="paragraph" w:styleId="4">
    <w:name w:val="heading 3"/>
    <w:basedOn w:val="3"/>
    <w:next w:val="1"/>
    <w:qFormat/>
    <w:uiPriority w:val="0"/>
    <w:pPr>
      <w:numPr>
        <w:ilvl w:val="2"/>
      </w:numPr>
      <w:outlineLvl w:val="2"/>
    </w:pPr>
    <w:rPr>
      <w:b w:val="0"/>
      <w:i/>
      <w:sz w:val="22"/>
    </w:rPr>
  </w:style>
  <w:style w:type="paragraph" w:styleId="5">
    <w:name w:val="heading 4"/>
    <w:basedOn w:val="4"/>
    <w:next w:val="1"/>
    <w:qFormat/>
    <w:uiPriority w:val="0"/>
    <w:pPr>
      <w:numPr>
        <w:ilvl w:val="3"/>
      </w:numPr>
      <w:outlineLvl w:val="3"/>
    </w:pPr>
  </w:style>
  <w:style w:type="paragraph" w:styleId="6">
    <w:name w:val="heading 5"/>
    <w:basedOn w:val="7"/>
    <w:next w:val="1"/>
    <w:qFormat/>
    <w:uiPriority w:val="0"/>
    <w:pPr>
      <w:numPr>
        <w:ilvl w:val="4"/>
        <w:numId w:val="1"/>
      </w:numPr>
      <w:spacing w:before="40" w:after="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19">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List Number 3"/>
    <w:basedOn w:val="1"/>
    <w:qFormat/>
    <w:uiPriority w:val="0"/>
    <w:pPr>
      <w:ind w:left="1080" w:hanging="360"/>
    </w:pPr>
  </w:style>
  <w:style w:type="paragraph" w:styleId="12">
    <w:name w:val="caption"/>
    <w:basedOn w:val="1"/>
    <w:next w:val="1"/>
    <w:qFormat/>
    <w:uiPriority w:val="0"/>
    <w:pPr>
      <w:jc w:val="center"/>
    </w:pPr>
    <w:rPr>
      <w:rFonts w:cs="Miriam"/>
      <w:b/>
      <w:bCs/>
      <w:szCs w:val="18"/>
      <w:lang w:eastAsia="en-AU"/>
    </w:rPr>
  </w:style>
  <w:style w:type="paragraph" w:styleId="13">
    <w:name w:val="Document Map"/>
    <w:basedOn w:val="1"/>
    <w:semiHidden/>
    <w:qFormat/>
    <w:uiPriority w:val="0"/>
    <w:pPr>
      <w:shd w:val="clear" w:color="auto" w:fill="000080"/>
    </w:pPr>
    <w:rPr>
      <w:rFonts w:ascii="Tahoma" w:hAnsi="Tahoma" w:cs="Tahoma"/>
    </w:rPr>
  </w:style>
  <w:style w:type="paragraph" w:styleId="14">
    <w:name w:val="Body Text"/>
    <w:basedOn w:val="1"/>
    <w:qFormat/>
    <w:uiPriority w:val="0"/>
    <w:pPr>
      <w:framePr w:w="4680" w:h="2112" w:hRule="exact" w:hSpace="187" w:wrap="around" w:vAnchor="page" w:hAnchor="page" w:x="1155" w:y="12245" w:anchorLock="1"/>
      <w:spacing w:after="0"/>
    </w:pPr>
    <w:rPr>
      <w:sz w:val="16"/>
    </w:rPr>
  </w:style>
  <w:style w:type="paragraph" w:styleId="15">
    <w:name w:val="Body Text Indent"/>
    <w:basedOn w:val="1"/>
    <w:qFormat/>
    <w:uiPriority w:val="0"/>
    <w:pPr>
      <w:spacing w:after="0"/>
      <w:ind w:firstLine="360"/>
    </w:pPr>
  </w:style>
  <w:style w:type="paragraph" w:styleId="16">
    <w:name w:val="footer"/>
    <w:basedOn w:val="1"/>
    <w:uiPriority w:val="0"/>
    <w:pPr>
      <w:tabs>
        <w:tab w:val="center" w:pos="4320"/>
        <w:tab w:val="right" w:pos="8640"/>
      </w:tabs>
    </w:pPr>
  </w:style>
  <w:style w:type="paragraph" w:styleId="17">
    <w:name w:val="header"/>
    <w:basedOn w:val="1"/>
    <w:qFormat/>
    <w:uiPriority w:val="0"/>
    <w:pPr>
      <w:tabs>
        <w:tab w:val="center" w:pos="4320"/>
        <w:tab w:val="right" w:pos="8640"/>
      </w:tabs>
    </w:pPr>
  </w:style>
  <w:style w:type="paragraph" w:styleId="18">
    <w:name w:val="footnote text"/>
    <w:basedOn w:val="1"/>
    <w:semiHidden/>
    <w:uiPriority w:val="0"/>
    <w:pPr>
      <w:ind w:left="144" w:hanging="144"/>
    </w:pPr>
  </w:style>
  <w:style w:type="character" w:styleId="20">
    <w:name w:val="Strong"/>
    <w:qFormat/>
    <w:uiPriority w:val="22"/>
    <w:rPr>
      <w:rFonts w:cs="Times New Roman"/>
      <w:b/>
      <w:bCs/>
    </w:rPr>
  </w:style>
  <w:style w:type="character" w:styleId="21">
    <w:name w:val="page number"/>
    <w:basedOn w:val="19"/>
    <w:qFormat/>
    <w:uiPriority w:val="0"/>
  </w:style>
  <w:style w:type="character" w:styleId="22">
    <w:name w:val="FollowedHyperlink"/>
    <w:qFormat/>
    <w:uiPriority w:val="0"/>
    <w:rPr>
      <w:color w:val="800080"/>
      <w:u w:val="single"/>
    </w:rPr>
  </w:style>
  <w:style w:type="character" w:styleId="23">
    <w:name w:val="Hyperlink"/>
    <w:qFormat/>
    <w:uiPriority w:val="0"/>
    <w:rPr>
      <w:color w:val="0000FF"/>
      <w:u w:val="single"/>
    </w:rPr>
  </w:style>
  <w:style w:type="character" w:styleId="24">
    <w:name w:val="footnote reference"/>
    <w:semiHidden/>
    <w:qFormat/>
    <w:uiPriority w:val="0"/>
    <w:rPr>
      <w:rFonts w:ascii="Times New Roman" w:hAnsi="Times New Roman"/>
      <w:sz w:val="18"/>
      <w:vertAlign w:val="superscript"/>
    </w:rPr>
  </w:style>
  <w:style w:type="paragraph" w:customStyle="1" w:styleId="26">
    <w:name w:val="Author"/>
    <w:basedOn w:val="1"/>
    <w:uiPriority w:val="0"/>
    <w:pPr>
      <w:jc w:val="center"/>
    </w:pPr>
    <w:rPr>
      <w:rFonts w:ascii="Helvetica" w:hAnsi="Helvetica"/>
      <w:sz w:val="24"/>
    </w:rPr>
  </w:style>
  <w:style w:type="paragraph" w:customStyle="1" w:styleId="27">
    <w:name w:val="Paper-Title"/>
    <w:basedOn w:val="1"/>
    <w:uiPriority w:val="0"/>
    <w:pPr>
      <w:spacing w:after="120"/>
      <w:jc w:val="center"/>
    </w:pPr>
    <w:rPr>
      <w:rFonts w:ascii="Helvetica" w:hAnsi="Helvetica"/>
      <w:b/>
      <w:sz w:val="36"/>
    </w:rPr>
  </w:style>
  <w:style w:type="paragraph" w:customStyle="1" w:styleId="28">
    <w:name w:val="Affiliations"/>
    <w:basedOn w:val="1"/>
    <w:uiPriority w:val="0"/>
    <w:pPr>
      <w:spacing w:after="0"/>
      <w:jc w:val="center"/>
    </w:pPr>
    <w:rPr>
      <w:rFonts w:ascii="Helvetica" w:hAnsi="Helvetica"/>
      <w:sz w:val="20"/>
    </w:rPr>
  </w:style>
  <w:style w:type="paragraph" w:customStyle="1" w:styleId="29">
    <w:name w:val="Bullet"/>
    <w:basedOn w:val="1"/>
    <w:uiPriority w:val="0"/>
    <w:pPr>
      <w:ind w:left="144" w:hanging="144"/>
    </w:pPr>
  </w:style>
  <w:style w:type="paragraph" w:customStyle="1" w:styleId="30">
    <w:name w:val="E-Mail"/>
    <w:basedOn w:val="26"/>
    <w:uiPriority w:val="0"/>
    <w:pPr>
      <w:spacing w:after="60"/>
    </w:pPr>
  </w:style>
  <w:style w:type="paragraph" w:customStyle="1" w:styleId="31">
    <w:name w:val="Abstract"/>
    <w:basedOn w:val="2"/>
    <w:uiPriority w:val="0"/>
    <w:pPr>
      <w:numPr>
        <w:numId w:val="0"/>
      </w:numPr>
      <w:spacing w:before="0" w:after="120"/>
      <w:jc w:val="both"/>
      <w:outlineLvl w:val="9"/>
    </w:pPr>
    <w:rPr>
      <w:b w:val="0"/>
      <w:sz w:val="18"/>
    </w:rPr>
  </w:style>
  <w:style w:type="paragraph" w:customStyle="1" w:styleId="32">
    <w:name w:val="Captions"/>
    <w:basedOn w:val="1"/>
    <w:uiPriority w:val="0"/>
    <w:pPr>
      <w:framePr w:w="4680" w:h="2160" w:hRule="exact" w:hSpace="187" w:wrap="around" w:vAnchor="margin" w:hAnchor="text" w:yAlign="bottom" w:anchorLock="1"/>
      <w:jc w:val="center"/>
    </w:pPr>
    <w:rPr>
      <w:b/>
    </w:rPr>
  </w:style>
  <w:style w:type="paragraph" w:customStyle="1" w:styleId="33">
    <w:name w:val="References"/>
    <w:basedOn w:val="1"/>
    <w:uiPriority w:val="0"/>
    <w:pPr>
      <w:numPr>
        <w:ilvl w:val="0"/>
        <w:numId w:val="2"/>
      </w:numPr>
      <w:jc w:val="left"/>
    </w:pPr>
  </w:style>
  <w:style w:type="character" w:customStyle="1" w:styleId="34">
    <w:name w:val="Placeholder Text"/>
    <w:basedOn w:val="1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23E87-37F3-4CCB-8255-ACCB2DF4927C}">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3</Pages>
  <Words>645</Words>
  <Characters>3678</Characters>
  <Lines>30</Lines>
  <Paragraphs>8</Paragraphs>
  <ScaleCrop>false</ScaleCrop>
  <LinksUpToDate>false</LinksUpToDate>
  <CharactersWithSpaces>4315</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2015-08-07T14:17:00Z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Shinelon</cp:lastModifiedBy>
  <cp:lastPrinted>2016-12-02T15:36:00Z</cp:lastPrinted>
  <dcterms:modified xsi:type="dcterms:W3CDTF">2016-12-26T02:39:32Z</dcterms:modified>
  <dc:title>Proceedings Template - WORD</dc:title>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2052-10.1.0.6028</vt:lpwstr>
  </property>
</Properties>
</file>