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AC8" w:rsidRDefault="00956AC8">
      <w:r>
        <w:t>RUMUS KALAU HARGA DARI SUPPLIER NAIK DAN MASIH ADA BARANG LAMA YANG TERSISA</w:t>
      </w:r>
      <w:bookmarkStart w:id="0" w:name="_GoBack"/>
      <w:bookmarkEnd w:id="0"/>
    </w:p>
    <w:p w:rsidR="00956AC8" w:rsidRDefault="00956AC8"/>
    <w:p w:rsidR="00956AC8" w:rsidRDefault="00956AC8">
      <w:r>
        <w:t>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Lama x Stok Lama) + 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x Stok </w:t>
      </w:r>
      <w:proofErr w:type="spellStart"/>
      <w:r>
        <w:t>Baru</w:t>
      </w:r>
      <w:proofErr w:type="spellEnd"/>
      <w:r>
        <w:t>)</w:t>
      </w:r>
    </w:p>
    <w:p w:rsidR="00956AC8" w:rsidRDefault="00956AC8">
      <w:r>
        <w:t xml:space="preserve">------------------------------------------------------------------------------------------   </w:t>
      </w:r>
    </w:p>
    <w:p w:rsidR="00956AC8" w:rsidRDefault="00956AC8">
      <w:r>
        <w:t xml:space="preserve">Stok Lama + Stok </w:t>
      </w:r>
      <w:proofErr w:type="spellStart"/>
      <w:r>
        <w:t>Baru</w:t>
      </w:r>
      <w:proofErr w:type="spellEnd"/>
    </w:p>
    <w:sectPr w:rsidR="0095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C8"/>
    <w:rsid w:val="0095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1299"/>
  <w15:chartTrackingRefBased/>
  <w15:docId w15:val="{583DD259-043A-46D0-8AC0-6907A944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</dc:creator>
  <cp:keywords/>
  <dc:description/>
  <cp:lastModifiedBy>Happiness</cp:lastModifiedBy>
  <cp:revision>1</cp:revision>
  <dcterms:created xsi:type="dcterms:W3CDTF">2018-04-05T00:54:00Z</dcterms:created>
  <dcterms:modified xsi:type="dcterms:W3CDTF">2018-04-05T00:56:00Z</dcterms:modified>
</cp:coreProperties>
</file>