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在php中，数组中的元素分为两部分，分别为</w:t>
      </w:r>
      <w:r>
        <w:rPr>
          <w:rFonts w:hint="eastAsia"/>
          <w:sz w:val="28"/>
          <w:szCs w:val="28"/>
          <w:highlight w:val="yellow"/>
        </w:rPr>
        <w:t>键(Key)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highlight w:val="yellow"/>
        </w:rPr>
        <w:t>值(Value)</w:t>
      </w:r>
      <w:r>
        <w:rPr>
          <w:rFonts w:hint="eastAsia"/>
          <w:sz w:val="28"/>
          <w:szCs w:val="28"/>
        </w:rPr>
        <w:t>。其中“键”为元素的识别名称，也被称为数组下标，“值”为元素的内容。两者存在一种对应关系，称为映射。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drawing>
          <wp:inline distT="0" distB="0" distL="0" distR="0">
            <wp:extent cx="5810250" cy="257175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索引数组： </w:t>
      </w:r>
      <w:r>
        <w:rPr>
          <w:rFonts w:hint="eastAsia"/>
          <w:sz w:val="28"/>
          <w:szCs w:val="28"/>
          <w:highlight w:val="yellow"/>
        </w:rPr>
        <w:t>指下标为整数的数组</w:t>
      </w:r>
      <w:r>
        <w:rPr>
          <w:rFonts w:hint="eastAsia"/>
          <w:sz w:val="28"/>
          <w:szCs w:val="28"/>
        </w:rPr>
        <w:t>，“键”都是整数，可以自己指定“键”，默认从0开始，用于使用位置来标识数组元素。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关联数组：</w:t>
      </w:r>
      <w:r>
        <w:rPr>
          <w:rFonts w:hint="eastAsia"/>
          <w:sz w:val="28"/>
          <w:szCs w:val="28"/>
          <w:highlight w:val="yellow"/>
        </w:rPr>
        <w:t>指下标为字符串的数组</w:t>
      </w:r>
      <w:r>
        <w:rPr>
          <w:rFonts w:hint="eastAsia"/>
          <w:sz w:val="28"/>
          <w:szCs w:val="28"/>
        </w:rPr>
        <w:t>，使用于存储一系列具有逻辑关系的变量。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数组的定义方式</w:t>
      </w:r>
    </w:p>
    <w:p>
      <w:pPr>
        <w:pStyle w:val="11"/>
        <w:numPr>
          <w:ilvl w:val="0"/>
          <w:numId w:val="1"/>
        </w:numPr>
        <w:ind w:firstLineChars="0"/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>直接给数组中的元素赋值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语法：$arrayName[Key]=mixed  value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“Key”是数组的下标，类型可以是整型或字符串。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定义索引数组的示例代码：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$arr[0]=123;          如果没有指定键(即[ ]内的键名省略不写)，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$arr[1]=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       则默认从0开始。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$arr[2]=45.6;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$arr[3]=true;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$arr[4]=null;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定义关联数组示例代码：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$arr["id"]=1;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$arr["name"]="黑雪姬";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$arr["address"]="加速世界";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$arr["email"]="han@tom.com";</w:t>
      </w:r>
    </w:p>
    <w:p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>2.使用array()函数定义数组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如果省略key部分，则定义的数组默认为索引数组。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$arr=array( 123,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,45.6, true 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定义关联数组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$arr=array(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=&gt;1,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=&gt;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杨某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address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=&gt;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清华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email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=&gt;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han@tom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1.如果在定义数组时没有给某个元素指定下标，php会自动将目前最大的那个整数下标值加1，作为该元素的下标，并依次递增后面元素的下标值。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2.数组元素的下标只有整型和字符串两种类型，如果是其他类型，则会进行类型转换。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3.由于合法的整型值的字符串下标会被类型转换为整型下标，所以在创建数组的时候，如果转换后数组存在相同的下标时，后面出现的元素值会覆盖前面的元素值。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数组的使用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$arr[0]和$arr{0}是相等的。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FFC000"/>
          <w:sz w:val="28"/>
          <w:szCs w:val="28"/>
        </w:rPr>
        <w:t>print_r()函数：按照一定格式显示数组中所有元素的键和值</w:t>
      </w:r>
    </w:p>
    <w:p>
      <w:pPr>
        <w:rPr>
          <w:color w:val="FFC000"/>
          <w:sz w:val="28"/>
          <w:szCs w:val="28"/>
        </w:rPr>
      </w:pPr>
      <w:r>
        <w:rPr>
          <w:rFonts w:hint="eastAsia"/>
          <w:color w:val="FFC000"/>
          <w:sz w:val="28"/>
          <w:szCs w:val="28"/>
        </w:rPr>
        <w:t>var_dump()函数：同时将数组元素及元素中值的数据类型打印出来。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在使用上述的函数打印输出数组时，为了方便输出格式化的数组结构形式，会将调用放在&lt;pre&gt;格式化文本输出之间。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unset()函数：用于删除数组中的元素，亦可删除整个数组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$arr[0]=123;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$arr[1]=456;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$arr[2]="hello";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echo "**删除前**&lt;br/&gt;";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print_r($arr);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unset($arr[1]);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echo "**删除后**&lt;br/&gt;";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print_r($arr)."&lt;br&gt;";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$arr[1]=789;   //动态添加数组元素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echo "&lt;pre&gt;";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print_r($arr);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echo "&lt;/pre&gt;";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3148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C000"/>
          <w:sz w:val="28"/>
          <w:szCs w:val="28"/>
        </w:rPr>
      </w:pPr>
      <w:r>
        <w:rPr>
          <w:rFonts w:hint="eastAsia"/>
          <w:color w:val="FFC000"/>
          <w:sz w:val="28"/>
          <w:szCs w:val="28"/>
        </w:rPr>
        <w:t>可惜键未排序，以后学到再排吧</w:t>
      </w:r>
      <w:r>
        <w:rPr>
          <w:color w:val="FFC000"/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数组运算符</w:t>
      </w:r>
    </w:p>
    <w:tbl>
      <w:tblPr>
        <w:tblStyle w:val="7"/>
        <w:tblW w:w="11766" w:type="dxa"/>
        <w:tblInd w:w="-1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含义</w:t>
            </w:r>
          </w:p>
        </w:tc>
        <w:tc>
          <w:tcPr>
            <w:tcW w:w="949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联合</w:t>
            </w:r>
          </w:p>
        </w:tc>
        <w:tc>
          <w:tcPr>
            <w:tcW w:w="949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$a+$b:  $a和$b的联合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相等</w:t>
            </w:r>
          </w:p>
        </w:tc>
        <w:tc>
          <w:tcPr>
            <w:tcW w:w="949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$a==$b:  如果$a和$b具有相同的键/值对则为TRUE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===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全等</w:t>
            </w:r>
          </w:p>
        </w:tc>
        <w:tc>
          <w:tcPr>
            <w:tcW w:w="949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$a===$b:  如果$a和$b具有相同的键/值对并且顺序和类型都相同则为TRUE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!=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不等</w:t>
            </w:r>
          </w:p>
        </w:tc>
        <w:tc>
          <w:tcPr>
            <w:tcW w:w="949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$a!=$b:  $a不等于$b则为TRUE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&lt;&gt;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不等</w:t>
            </w:r>
          </w:p>
        </w:tc>
        <w:tc>
          <w:tcPr>
            <w:tcW w:w="949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$a&lt;&gt;$b:  $a不等于$b则为TRUE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!==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不全等</w:t>
            </w:r>
          </w:p>
        </w:tc>
        <w:tc>
          <w:tcPr>
            <w:tcW w:w="949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$a!==$b:  $a不全等于$b则为TRUE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$a=array("a"=&gt;"apple","b"=&gt;"banana");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$b=array("a"=&gt;"pear","b"=&gt;"strawberry","c"=&gt;"cherry");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$c=$a+$b;  // Union of $a and $b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echo  "Union of \$a and \$b: \n"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var_dump($c);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$c=$b+$a ;  // Union of $b and $a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echo  "Union of \$b and \$a: \n"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var_dump($c);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注：“+”联合运算符，用于合并数组，如果出现下标相同的元素，则保留第一个数组的元素。</w:t>
      </w:r>
      <w:r>
        <w:rPr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数组指针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数组指针用于指向数组中的某个元素，默认指向数组的第一个元素，</w:t>
      </w:r>
      <w:r>
        <w:rPr>
          <w:rFonts w:hint="eastAsia"/>
          <w:sz w:val="28"/>
          <w:szCs w:val="28"/>
          <w:highlight w:val="yellow"/>
        </w:rPr>
        <w:t>一个数组只有一个指针</w:t>
      </w:r>
      <w:r>
        <w:rPr>
          <w:rFonts w:hint="eastAsia"/>
          <w:sz w:val="28"/>
          <w:szCs w:val="28"/>
        </w:rPr>
        <w:t>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数组指针操作函数</w:t>
      </w:r>
    </w:p>
    <w:tbl>
      <w:tblPr>
        <w:tblStyle w:val="7"/>
        <w:tblW w:w="11765" w:type="dxa"/>
        <w:tblInd w:w="-1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函数名</w:t>
            </w:r>
          </w:p>
        </w:tc>
        <w:tc>
          <w:tcPr>
            <w:tcW w:w="779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current( array  &amp;$array )</w:t>
            </w:r>
          </w:p>
        </w:tc>
        <w:tc>
          <w:tcPr>
            <w:tcW w:w="7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获取数组中当前元素的值，如果内部指针超过数组的末端，则返回false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key( array  &amp;$array )</w:t>
            </w:r>
          </w:p>
        </w:tc>
        <w:tc>
          <w:tcPr>
            <w:tcW w:w="7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获取当前元素的下标，即键名，默认首位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next( array  &amp;$array )</w:t>
            </w:r>
          </w:p>
        </w:tc>
        <w:tc>
          <w:tcPr>
            <w:tcW w:w="7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将数组的内部指针向前移动一位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prev( array  &amp;$array )</w:t>
            </w:r>
          </w:p>
        </w:tc>
        <w:tc>
          <w:tcPr>
            <w:tcW w:w="7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将数组的内部指针倒回一位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end( array  &amp;$array )</w:t>
            </w:r>
          </w:p>
        </w:tc>
        <w:tc>
          <w:tcPr>
            <w:tcW w:w="7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将数组的内部指针指向最后一个元素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reset( array  &amp;$array )</w:t>
            </w:r>
          </w:p>
        </w:tc>
        <w:tc>
          <w:tcPr>
            <w:tcW w:w="7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重置指针，即将数组的指针指向第一个元素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$arr1=array(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"os"=&gt;"window",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"server"=&gt;"apache",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"language"=&gt;"php",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"database"=&gt;"mysql"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while(current($arr1))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echo key($arr1);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echo "=&gt;";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echo current($arr1)."&lt;br&gt;";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next($arr1);  //将数组指针向前移动一位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注意：数组指针可以移到外部，一旦移到外部，其键就变为NULL，值为false，此时则不能通过prev()函数将数组中的指针向后移动一位，只能使用reset()函数重置指针。（</w:t>
      </w:r>
      <w:r>
        <w:rPr>
          <w:rFonts w:hint="eastAsia"/>
          <w:color w:val="E46C0A" w:themeColor="accent6" w:themeShade="BF"/>
          <w:sz w:val="24"/>
          <w:szCs w:val="24"/>
        </w:rPr>
        <w:t>嘛，以后再理解好了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each()函数：</w:t>
      </w:r>
      <w:r>
        <w:rPr>
          <w:rFonts w:hint="eastAsia"/>
          <w:sz w:val="24"/>
          <w:szCs w:val="24"/>
          <w:highlight w:val="yellow"/>
        </w:rPr>
        <w:t>返回数组中当前的键／值对并将数组指针向前移动一步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 array  数组中当前指针位置的键／值对并向前移动数组指针。键值对被返回为四个单元的数组，键名为&gt;，key 和 value。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单元 0 和 key 包含有数组单元的键名，1 和 value 包含有数据。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如果内部指针越过了数组的末端，则 each()  返回 FALSE 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$arr1=array(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"os"=&gt;"window",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"server"=&gt;"apache",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"language"=&gt;"php",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"database"=&gt;"mysql"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echo "&lt;pre&gt;";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print_r(each($arr1));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print_r(each($arr1));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print_r(each($arr1));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echo "&lt;/pre&gt;";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数组遍历：</w:t>
      </w:r>
      <w:r>
        <w:rPr>
          <w:rFonts w:hint="eastAsia"/>
          <w:sz w:val="24"/>
          <w:szCs w:val="24"/>
          <w:highlight w:val="yellow"/>
        </w:rPr>
        <w:t>依次访问数组的每一个元素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foreach语句实现数组的遍历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$arr1=array(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"os"=&gt;"window",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"server"=&gt;"apache",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"language"=&gt;"php",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"database"=&gt;"mysql"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foreach($arr1 as $value){           //无键名遍历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echo $value."&lt;br&gt;"."&lt;br&gt;";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foreach($arr1 as $key=&gt;$value)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echo $key."=&gt;".$value."&lt;br&gt;";    //键值对的遍历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(1)使用foreach遍历数组时，$key和$value只不过是一个变量名而已，任何符合语法规则的变量名均可，如$k和$v，不过还是见名知意的好。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(2)$key和$value保存的数据是通过值传递的方式赋值的，这意味着对$key和$value的修改不影响数组本身。故可以使用引用传递，在变量前加上&amp;即可，但此方法只对$value有效。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list：是一个语言结构，作用是把数组中的值赋给一些变量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仅能用于数字索引的数组并假定索引从0开始。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案例：使用each()函数、list()语言结构和while语句遍历数组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$arr1=array(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"os"=&gt;"window",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"server"=&gt;"apache",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"language"=&gt;"php",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"database"=&gt;"mysql"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while(list($key,$value)=each($arr1))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echo "$key=&gt;$value"."&lt;br&gt;";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  <w:r>
        <w:rPr>
          <w:sz w:val="24"/>
          <w:szCs w:val="24"/>
        </w:rP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array_merge()函数：</w:t>
      </w:r>
      <w:r>
        <w:rPr>
          <w:rFonts w:hint="eastAsia"/>
          <w:sz w:val="28"/>
          <w:szCs w:val="28"/>
          <w:highlight w:val="yellow"/>
        </w:rPr>
        <w:t>合并一个或多个数组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声明：array_merge( $array1, $array2)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如果输入的数组中有相同的字符串键名，则该键名后面的值将覆盖前一个值。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如果数组包含数字键名，后面的值将不会覆盖原来的值，而是附加到数组的后面。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如果是数字索引数组，则键名会以连续方式重新编排索引。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$array1=array("color"=&gt;"red",2,4);</w:t>
      </w:r>
    </w:p>
    <w:p>
      <w:pPr>
        <w:ind w:left="560" w:hanging="560" w:hangingChars="2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$array2=array("a","b","color"=&gt;"green","jump"=&gt;"die",4);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$result=array_merge($array1,$array2);</w:t>
      </w:r>
      <w:r>
        <w:rPr>
          <w:rFonts w:hint="eastAsia"/>
          <w:sz w:val="28"/>
          <w:szCs w:val="28"/>
        </w:rPr>
        <w:t xml:space="preserve">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echo "&lt;pre&gt;";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print_r($result);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echo "&lt;/pre&gt;";</w:t>
      </w:r>
    </w:p>
    <w:p>
      <w:pPr>
        <w:ind w:firstLine="2240" w:firstLineChars="8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62877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240" w:firstLineChars="800"/>
        <w:rPr>
          <w:sz w:val="28"/>
          <w:szCs w:val="28"/>
        </w:rPr>
      </w:pPr>
    </w:p>
    <w:p>
      <w:pPr>
        <w:ind w:firstLine="2240" w:firstLineChars="8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array_chunk()函数：</w:t>
      </w:r>
      <w:r>
        <w:rPr>
          <w:rFonts w:hint="eastAsia"/>
          <w:sz w:val="28"/>
          <w:szCs w:val="28"/>
          <w:highlight w:val="yellow"/>
        </w:rPr>
        <w:t>将一个数组分割成多个数组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声明：array_chunk(array  $input, int  $size[, bool  $preserve_keys]);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$input表示要分割的数组，$size是分割后的每个数组中元素的个数，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$preserve_keys是一个可选参数，默认值为false，分割后的数组中元素的</w:t>
      </w:r>
      <w:r>
        <w:rPr>
          <w:rFonts w:hint="eastAsia"/>
          <w:color w:val="92D050"/>
          <w:sz w:val="28"/>
          <w:szCs w:val="28"/>
        </w:rPr>
        <w:t>索引将从零开始</w:t>
      </w:r>
      <w:r>
        <w:rPr>
          <w:rFonts w:hint="eastAsia"/>
          <w:sz w:val="28"/>
          <w:szCs w:val="28"/>
        </w:rPr>
        <w:t>；参数设为true，则分割后的数组中元素</w:t>
      </w:r>
      <w:r>
        <w:rPr>
          <w:rFonts w:hint="eastAsia"/>
          <w:color w:val="92D050"/>
          <w:sz w:val="28"/>
          <w:szCs w:val="28"/>
        </w:rPr>
        <w:t>保留原来的索引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$arr=array("a","b","c");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echo "&lt;pre&gt;";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echo "分割后的数组为："."&lt;br&gt;";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print_r(array_chunk($arr,2))."&lt;br&gt;";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echo "分割后的数组为："."&lt;br&gt;";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print_r(array_chunk($arr,2,true))."&lt;br&gt;";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echo "&lt;/pre&gt;";</w:t>
      </w:r>
    </w:p>
    <w:p>
      <w:pPr>
        <w:ind w:firstLine="2240" w:firstLineChars="8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228725" cy="3601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array_rand()函数：</w:t>
      </w:r>
      <w:r>
        <w:rPr>
          <w:rFonts w:hint="eastAsia"/>
          <w:sz w:val="28"/>
          <w:szCs w:val="28"/>
          <w:highlight w:val="yellow"/>
        </w:rPr>
        <w:t>从数组中随机取出一个或多个元素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声明：mixed  array_rand( array  $input[, int  $num_req] 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可选参数$num_req用于指定取出元素的个数，默认为1。如果只取出一个元素，会返回一个随机元素的键名，否则返回一个包含随机键名的数组。      </w:t>
      </w:r>
      <w:r>
        <w:rPr>
          <w:rFonts w:hint="eastAsia"/>
          <w:color w:val="7030A0"/>
          <w:sz w:val="28"/>
          <w:szCs w:val="28"/>
        </w:rPr>
        <w:t>反正就是随机键名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$arr=array("黑雪姬","有田春雪","小瑶");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echo "&lt;pre&gt;";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echo "随机获取一个元素：";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print_r(array_rand($arr));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echo "&lt;br&gt;"."随机获取两个元素：";    //echo专门用来输出转义字符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print_r(array_rand($arr,2));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echo "&lt;/pre&gt;";</w:t>
      </w:r>
    </w:p>
    <w:p>
      <w:pPr>
        <w:ind w:firstLine="2800" w:firstLineChars="10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71450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array_reverse()函</w:t>
      </w:r>
      <w:bookmarkStart w:id="0" w:name="_GoBack"/>
      <w:bookmarkEnd w:id="0"/>
      <w:r>
        <w:rPr>
          <w:rFonts w:hint="eastAsia"/>
          <w:sz w:val="28"/>
          <w:szCs w:val="28"/>
        </w:rPr>
        <w:t>数：</w:t>
      </w:r>
      <w:r>
        <w:rPr>
          <w:rFonts w:hint="eastAsia"/>
          <w:sz w:val="28"/>
          <w:szCs w:val="28"/>
          <w:highlight w:val="yellow"/>
        </w:rPr>
        <w:t>返回一个元素顺序相反的数组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声明：array  array_reverse( array  $array[, bool  $preserve_keys ]);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如果$preserve_keys为true，则保留原来键名。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$arr=array("黑雪姬","有田春雪",array("小瑶",2035));  //把数组当做一个元素，故里面的元素顺序不变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echo "&lt;pre&gt;";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echo "不保留键名："."&lt;br&gt;";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print_r(array_reverse($arr));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echo "保留键名："."&lt;br&gt;";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print_r(array_reverse($arr,true));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echo "&lt;/pre&gt;";</w:t>
      </w:r>
    </w:p>
    <w:p>
      <w:pPr>
        <w:ind w:firstLine="3080" w:firstLineChars="11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724025" cy="3619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342C"/>
    <w:multiLevelType w:val="multilevel"/>
    <w:tmpl w:val="167134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CE2895"/>
    <w:multiLevelType w:val="multilevel"/>
    <w:tmpl w:val="79CE28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31"/>
    <w:rsid w:val="00064CC7"/>
    <w:rsid w:val="000B74CF"/>
    <w:rsid w:val="000D6164"/>
    <w:rsid w:val="001A3245"/>
    <w:rsid w:val="0021015B"/>
    <w:rsid w:val="0025172D"/>
    <w:rsid w:val="00271360"/>
    <w:rsid w:val="003751AA"/>
    <w:rsid w:val="00391FE4"/>
    <w:rsid w:val="003A13E1"/>
    <w:rsid w:val="003B088F"/>
    <w:rsid w:val="003E6416"/>
    <w:rsid w:val="003F1FD6"/>
    <w:rsid w:val="00480180"/>
    <w:rsid w:val="004D01B9"/>
    <w:rsid w:val="0051319A"/>
    <w:rsid w:val="00513B35"/>
    <w:rsid w:val="0054745A"/>
    <w:rsid w:val="00571610"/>
    <w:rsid w:val="00644898"/>
    <w:rsid w:val="00677B55"/>
    <w:rsid w:val="006A0B31"/>
    <w:rsid w:val="006D6404"/>
    <w:rsid w:val="006E36E2"/>
    <w:rsid w:val="007111E5"/>
    <w:rsid w:val="00735A29"/>
    <w:rsid w:val="00745AB4"/>
    <w:rsid w:val="007B3792"/>
    <w:rsid w:val="00874105"/>
    <w:rsid w:val="008A5725"/>
    <w:rsid w:val="008A6FB9"/>
    <w:rsid w:val="00902D6B"/>
    <w:rsid w:val="009424D9"/>
    <w:rsid w:val="009770FF"/>
    <w:rsid w:val="009D1FB0"/>
    <w:rsid w:val="00BB7D1A"/>
    <w:rsid w:val="00BE1D31"/>
    <w:rsid w:val="00BE2D38"/>
    <w:rsid w:val="00C624F7"/>
    <w:rsid w:val="00D11B0C"/>
    <w:rsid w:val="00D55E74"/>
    <w:rsid w:val="00DF03A8"/>
    <w:rsid w:val="00E67866"/>
    <w:rsid w:val="00EA7C08"/>
    <w:rsid w:val="00EC3BBF"/>
    <w:rsid w:val="00EE1D64"/>
    <w:rsid w:val="6E2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9D9CEF-0DAA-4DB7-A81A-0B866D8C6AB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71FD6988-AD91-4EDD-9280-5B4E2FB00927}">
      <dgm:prSet phldrT="[文本]"/>
      <dgm:spPr>
        <a:solidFill>
          <a:srgbClr val="92D050"/>
        </a:solidFill>
      </dgm:spPr>
      <dgm:t>
        <a:bodyPr/>
        <a:p>
          <a:r>
            <a:rPr lang="zh-CN"/>
            <a:t>根据下标的数据类型</a:t>
          </a:r>
          <a:endParaRPr lang="zh-CN" altLang="en-US"/>
        </a:p>
      </dgm:t>
    </dgm:pt>
    <dgm:pt modelId="{B363C49E-D6B8-490E-9ED6-31FDFA0D27F7}" cxnId="{96B59336-11A6-4B95-B847-0409B5C82F24}" type="parTrans">
      <dgm:prSet/>
      <dgm:spPr/>
      <dgm:t>
        <a:bodyPr/>
        <a:p>
          <a:endParaRPr lang="zh-CN" altLang="en-US"/>
        </a:p>
      </dgm:t>
    </dgm:pt>
    <dgm:pt modelId="{410B6395-7380-42FC-B3CD-E9F5832FD280}" cxnId="{96B59336-11A6-4B95-B847-0409B5C82F24}" type="sibTrans">
      <dgm:prSet/>
      <dgm:spPr/>
      <dgm:t>
        <a:bodyPr/>
        <a:p>
          <a:endParaRPr lang="zh-CN" altLang="en-US"/>
        </a:p>
      </dgm:t>
    </dgm:pt>
    <dgm:pt modelId="{6ADFD9C8-89FF-4BE8-AAE9-FF5D57F9D07D}">
      <dgm:prSet phldrT="[文本]"/>
      <dgm:spPr>
        <a:solidFill>
          <a:schemeClr val="accent6"/>
        </a:solidFill>
      </dgm:spPr>
      <dgm:t>
        <a:bodyPr/>
        <a:p>
          <a:r>
            <a:rPr lang="zh-CN"/>
            <a:t>索引数组</a:t>
          </a:r>
          <a:endParaRPr lang="zh-CN" altLang="en-US"/>
        </a:p>
      </dgm:t>
    </dgm:pt>
    <dgm:pt modelId="{55DE97C2-ECEA-4F0C-AF5E-4D3A1E0B0F5E}" cxnId="{C80FFD7B-E546-4900-A312-436BF67AEE93}" type="parTrans">
      <dgm:prSet/>
      <dgm:spPr/>
      <dgm:t>
        <a:bodyPr/>
        <a:p>
          <a:endParaRPr lang="zh-CN" altLang="en-US"/>
        </a:p>
      </dgm:t>
    </dgm:pt>
    <dgm:pt modelId="{AB85B97B-167F-4A63-AC54-B6FFEE7EA0CC}" cxnId="{C80FFD7B-E546-4900-A312-436BF67AEE93}" type="sibTrans">
      <dgm:prSet/>
      <dgm:spPr/>
      <dgm:t>
        <a:bodyPr/>
        <a:p>
          <a:endParaRPr lang="zh-CN" altLang="en-US"/>
        </a:p>
      </dgm:t>
    </dgm:pt>
    <dgm:pt modelId="{4B070AC0-4A93-4E26-9174-A951E4A7B70C}">
      <dgm:prSet phldrT="[文本]"/>
      <dgm:spPr>
        <a:solidFill>
          <a:schemeClr val="accent6"/>
        </a:solidFill>
      </dgm:spPr>
      <dgm:t>
        <a:bodyPr/>
        <a:p>
          <a:r>
            <a:rPr lang="zh-CN"/>
            <a:t>关联数组</a:t>
          </a:r>
          <a:endParaRPr lang="zh-CN" altLang="en-US"/>
        </a:p>
      </dgm:t>
    </dgm:pt>
    <dgm:pt modelId="{BA9CFB2F-E040-4CE8-A6D1-41E14B5DD1F4}" cxnId="{DDFCD0F6-1027-41B7-91B6-7CAF74EC375F}" type="parTrans">
      <dgm:prSet/>
      <dgm:spPr/>
      <dgm:t>
        <a:bodyPr/>
        <a:p>
          <a:endParaRPr lang="zh-CN" altLang="en-US"/>
        </a:p>
      </dgm:t>
    </dgm:pt>
    <dgm:pt modelId="{03C526D0-0571-46DF-B75C-56A4721AA4B6}" cxnId="{DDFCD0F6-1027-41B7-91B6-7CAF74EC375F}" type="sibTrans">
      <dgm:prSet/>
      <dgm:spPr/>
      <dgm:t>
        <a:bodyPr/>
        <a:p>
          <a:endParaRPr lang="zh-CN" altLang="en-US"/>
        </a:p>
      </dgm:t>
    </dgm:pt>
    <dgm:pt modelId="{1F0D4C37-0FBD-4393-AD1A-E952E8F5602B}" type="pres">
      <dgm:prSet presAssocID="{729D9CEF-0DAA-4DB7-A81A-0B866D8C6AB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71F73897-9D78-45E0-B75F-8BC2057DA166}" type="pres">
      <dgm:prSet presAssocID="{71FD6988-AD91-4EDD-9280-5B4E2FB00927}" presName="root1" presStyleCnt="0"/>
      <dgm:spPr/>
    </dgm:pt>
    <dgm:pt modelId="{6382F320-26C9-4BE4-BA15-1B411C0270B3}" type="pres">
      <dgm:prSet presAssocID="{71FD6988-AD91-4EDD-9280-5B4E2FB00927}" presName="LevelOneTextNode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3C4DD17-2472-457E-A996-3E8097578CF0}" type="pres">
      <dgm:prSet presAssocID="{71FD6988-AD91-4EDD-9280-5B4E2FB00927}" presName="level2hierChild" presStyleCnt="0"/>
      <dgm:spPr/>
    </dgm:pt>
    <dgm:pt modelId="{14D11172-B160-44F7-BD53-47A73B176082}" type="pres">
      <dgm:prSet presAssocID="{55DE97C2-ECEA-4F0C-AF5E-4D3A1E0B0F5E}" presName="conn2-1" presStyleLbl="parChTrans1D2" presStyleIdx="0" presStyleCnt="2"/>
      <dgm:spPr/>
      <dgm:t>
        <a:bodyPr/>
        <a:p>
          <a:endParaRPr lang="zh-CN" altLang="en-US"/>
        </a:p>
      </dgm:t>
    </dgm:pt>
    <dgm:pt modelId="{FD059E06-56A3-4C55-8A5E-C3E7BB4EC2A8}" type="pres">
      <dgm:prSet presAssocID="{55DE97C2-ECEA-4F0C-AF5E-4D3A1E0B0F5E}" presName="connTx" presStyleLbl="parChTrans1D2" presStyleIdx="0" presStyleCnt="2"/>
      <dgm:spPr/>
      <dgm:t>
        <a:bodyPr/>
        <a:p>
          <a:endParaRPr lang="zh-CN" altLang="en-US"/>
        </a:p>
      </dgm:t>
    </dgm:pt>
    <dgm:pt modelId="{DEF452AF-2B0F-4CB2-ADD7-D2EC84F3224B}" type="pres">
      <dgm:prSet presAssocID="{6ADFD9C8-89FF-4BE8-AAE9-FF5D57F9D07D}" presName="root2" presStyleCnt="0"/>
      <dgm:spPr/>
    </dgm:pt>
    <dgm:pt modelId="{A0430B64-6B19-4A4E-AF0D-7E25D949B3F1}" type="pres">
      <dgm:prSet presAssocID="{6ADFD9C8-89FF-4BE8-AAE9-FF5D57F9D07D}" presName="LevelTwoTextNode" presStyleLbl="node2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FEC3838-563F-46EE-8070-F884199421A7}" type="pres">
      <dgm:prSet presAssocID="{6ADFD9C8-89FF-4BE8-AAE9-FF5D57F9D07D}" presName="level3hierChild" presStyleCnt="0"/>
      <dgm:spPr/>
    </dgm:pt>
    <dgm:pt modelId="{5728BDAF-A7E3-4152-8E4E-4C35F4161E4C}" type="pres">
      <dgm:prSet presAssocID="{BA9CFB2F-E040-4CE8-A6D1-41E14B5DD1F4}" presName="conn2-1" presStyleLbl="parChTrans1D2" presStyleIdx="1" presStyleCnt="2"/>
      <dgm:spPr/>
      <dgm:t>
        <a:bodyPr/>
        <a:p>
          <a:endParaRPr lang="zh-CN" altLang="en-US"/>
        </a:p>
      </dgm:t>
    </dgm:pt>
    <dgm:pt modelId="{22876207-7878-43D8-BF58-40C272203865}" type="pres">
      <dgm:prSet presAssocID="{BA9CFB2F-E040-4CE8-A6D1-41E14B5DD1F4}" presName="connTx" presStyleLbl="parChTrans1D2" presStyleIdx="1" presStyleCnt="2"/>
      <dgm:spPr/>
      <dgm:t>
        <a:bodyPr/>
        <a:p>
          <a:endParaRPr lang="zh-CN" altLang="en-US"/>
        </a:p>
      </dgm:t>
    </dgm:pt>
    <dgm:pt modelId="{E8B012BF-E755-4383-816B-AC17C0ABA4E6}" type="pres">
      <dgm:prSet presAssocID="{4B070AC0-4A93-4E26-9174-A951E4A7B70C}" presName="root2" presStyleCnt="0"/>
      <dgm:spPr/>
    </dgm:pt>
    <dgm:pt modelId="{F61BC165-B3BF-4C08-B343-2E1A2E693EFC}" type="pres">
      <dgm:prSet presAssocID="{4B070AC0-4A93-4E26-9174-A951E4A7B70C}" presName="LevelTwoTextNode" presStyleLbl="node2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433A876-1F5F-4CD8-A83B-EDD25B74A7DC}" type="pres">
      <dgm:prSet presAssocID="{4B070AC0-4A93-4E26-9174-A951E4A7B70C}" presName="level3hierChild" presStyleCnt="0"/>
      <dgm:spPr/>
    </dgm:pt>
  </dgm:ptLst>
  <dgm:cxnLst>
    <dgm:cxn modelId="{8FA3DB1C-8D19-440C-9139-BAA7BF8C15E3}" type="presOf" srcId="{71FD6988-AD91-4EDD-9280-5B4E2FB00927}" destId="{6382F320-26C9-4BE4-BA15-1B411C0270B3}" srcOrd="0" destOrd="0" presId="urn:microsoft.com/office/officeart/2005/8/layout/hierarchy2"/>
    <dgm:cxn modelId="{C80FFD7B-E546-4900-A312-436BF67AEE93}" srcId="{71FD6988-AD91-4EDD-9280-5B4E2FB00927}" destId="{6ADFD9C8-89FF-4BE8-AAE9-FF5D57F9D07D}" srcOrd="0" destOrd="0" parTransId="{55DE97C2-ECEA-4F0C-AF5E-4D3A1E0B0F5E}" sibTransId="{AB85B97B-167F-4A63-AC54-B6FFEE7EA0CC}"/>
    <dgm:cxn modelId="{C2189E42-723F-41CE-B4F6-4F79618D6E53}" type="presOf" srcId="{55DE97C2-ECEA-4F0C-AF5E-4D3A1E0B0F5E}" destId="{FD059E06-56A3-4C55-8A5E-C3E7BB4EC2A8}" srcOrd="1" destOrd="0" presId="urn:microsoft.com/office/officeart/2005/8/layout/hierarchy2"/>
    <dgm:cxn modelId="{96B59336-11A6-4B95-B847-0409B5C82F24}" srcId="{729D9CEF-0DAA-4DB7-A81A-0B866D8C6ABB}" destId="{71FD6988-AD91-4EDD-9280-5B4E2FB00927}" srcOrd="0" destOrd="0" parTransId="{B363C49E-D6B8-490E-9ED6-31FDFA0D27F7}" sibTransId="{410B6395-7380-42FC-B3CD-E9F5832FD280}"/>
    <dgm:cxn modelId="{DDFCD0F6-1027-41B7-91B6-7CAF74EC375F}" srcId="{71FD6988-AD91-4EDD-9280-5B4E2FB00927}" destId="{4B070AC0-4A93-4E26-9174-A951E4A7B70C}" srcOrd="1" destOrd="0" parTransId="{BA9CFB2F-E040-4CE8-A6D1-41E14B5DD1F4}" sibTransId="{03C526D0-0571-46DF-B75C-56A4721AA4B6}"/>
    <dgm:cxn modelId="{9EBC5CEF-9CFF-4044-B300-55A0DEC82712}" type="presOf" srcId="{55DE97C2-ECEA-4F0C-AF5E-4D3A1E0B0F5E}" destId="{14D11172-B160-44F7-BD53-47A73B176082}" srcOrd="0" destOrd="0" presId="urn:microsoft.com/office/officeart/2005/8/layout/hierarchy2"/>
    <dgm:cxn modelId="{76B2CAB6-1150-4C69-9804-912B2BC25646}" type="presOf" srcId="{4B070AC0-4A93-4E26-9174-A951E4A7B70C}" destId="{F61BC165-B3BF-4C08-B343-2E1A2E693EFC}" srcOrd="0" destOrd="0" presId="urn:microsoft.com/office/officeart/2005/8/layout/hierarchy2"/>
    <dgm:cxn modelId="{6A1789BD-1273-41BF-96E8-E3B2FF6CF602}" type="presOf" srcId="{729D9CEF-0DAA-4DB7-A81A-0B866D8C6ABB}" destId="{1F0D4C37-0FBD-4393-AD1A-E952E8F5602B}" srcOrd="0" destOrd="0" presId="urn:microsoft.com/office/officeart/2005/8/layout/hierarchy2"/>
    <dgm:cxn modelId="{E96E9F0A-AD1D-4D9B-90A3-6D7A5FD3A360}" type="presOf" srcId="{BA9CFB2F-E040-4CE8-A6D1-41E14B5DD1F4}" destId="{5728BDAF-A7E3-4152-8E4E-4C35F4161E4C}" srcOrd="0" destOrd="0" presId="urn:microsoft.com/office/officeart/2005/8/layout/hierarchy2"/>
    <dgm:cxn modelId="{32D4E501-6B5B-4E75-A86A-1799B5C96245}" type="presOf" srcId="{6ADFD9C8-89FF-4BE8-AAE9-FF5D57F9D07D}" destId="{A0430B64-6B19-4A4E-AF0D-7E25D949B3F1}" srcOrd="0" destOrd="0" presId="urn:microsoft.com/office/officeart/2005/8/layout/hierarchy2"/>
    <dgm:cxn modelId="{660C9E5E-8BBC-4013-9F23-1354B4835238}" type="presOf" srcId="{BA9CFB2F-E040-4CE8-A6D1-41E14B5DD1F4}" destId="{22876207-7878-43D8-BF58-40C272203865}" srcOrd="1" destOrd="0" presId="urn:microsoft.com/office/officeart/2005/8/layout/hierarchy2"/>
    <dgm:cxn modelId="{F33D863C-5B45-4D9F-89AD-E3ED1561833E}" type="presParOf" srcId="{1F0D4C37-0FBD-4393-AD1A-E952E8F5602B}" destId="{71F73897-9D78-45E0-B75F-8BC2057DA166}" srcOrd="0" destOrd="0" presId="urn:microsoft.com/office/officeart/2005/8/layout/hierarchy2"/>
    <dgm:cxn modelId="{625BDE5D-653A-4605-AF3B-77FD1FBFA5B7}" type="presParOf" srcId="{71F73897-9D78-45E0-B75F-8BC2057DA166}" destId="{6382F320-26C9-4BE4-BA15-1B411C0270B3}" srcOrd="0" destOrd="0" presId="urn:microsoft.com/office/officeart/2005/8/layout/hierarchy2"/>
    <dgm:cxn modelId="{D9DA958E-4DB2-497E-B1B9-D81E5100234E}" type="presParOf" srcId="{71F73897-9D78-45E0-B75F-8BC2057DA166}" destId="{93C4DD17-2472-457E-A996-3E8097578CF0}" srcOrd="1" destOrd="0" presId="urn:microsoft.com/office/officeart/2005/8/layout/hierarchy2"/>
    <dgm:cxn modelId="{B6BA46E9-4DC9-4D5F-9210-FAE2A7EB2079}" type="presParOf" srcId="{93C4DD17-2472-457E-A996-3E8097578CF0}" destId="{14D11172-B160-44F7-BD53-47A73B176082}" srcOrd="0" destOrd="0" presId="urn:microsoft.com/office/officeart/2005/8/layout/hierarchy2"/>
    <dgm:cxn modelId="{DF89C220-1811-4980-BC07-61036685BED1}" type="presParOf" srcId="{14D11172-B160-44F7-BD53-47A73B176082}" destId="{FD059E06-56A3-4C55-8A5E-C3E7BB4EC2A8}" srcOrd="0" destOrd="0" presId="urn:microsoft.com/office/officeart/2005/8/layout/hierarchy2"/>
    <dgm:cxn modelId="{66BFDA64-63DC-4BE0-8E86-E4412D79FAA7}" type="presParOf" srcId="{93C4DD17-2472-457E-A996-3E8097578CF0}" destId="{DEF452AF-2B0F-4CB2-ADD7-D2EC84F3224B}" srcOrd="1" destOrd="0" presId="urn:microsoft.com/office/officeart/2005/8/layout/hierarchy2"/>
    <dgm:cxn modelId="{3364D791-9468-4B4C-8E4F-C0E11EE2B8C7}" type="presParOf" srcId="{DEF452AF-2B0F-4CB2-ADD7-D2EC84F3224B}" destId="{A0430B64-6B19-4A4E-AF0D-7E25D949B3F1}" srcOrd="0" destOrd="0" presId="urn:microsoft.com/office/officeart/2005/8/layout/hierarchy2"/>
    <dgm:cxn modelId="{500B5E6C-0FC0-4BE3-A7B7-8670E45ACFF4}" type="presParOf" srcId="{DEF452AF-2B0F-4CB2-ADD7-D2EC84F3224B}" destId="{CFEC3838-563F-46EE-8070-F884199421A7}" srcOrd="1" destOrd="0" presId="urn:microsoft.com/office/officeart/2005/8/layout/hierarchy2"/>
    <dgm:cxn modelId="{5D8B076D-5287-4C44-9B3D-BEBAEB92DA3F}" type="presParOf" srcId="{93C4DD17-2472-457E-A996-3E8097578CF0}" destId="{5728BDAF-A7E3-4152-8E4E-4C35F4161E4C}" srcOrd="2" destOrd="0" presId="urn:microsoft.com/office/officeart/2005/8/layout/hierarchy2"/>
    <dgm:cxn modelId="{AE436997-C734-4C30-8372-648FC459417B}" type="presParOf" srcId="{5728BDAF-A7E3-4152-8E4E-4C35F4161E4C}" destId="{22876207-7878-43D8-BF58-40C272203865}" srcOrd="0" destOrd="0" presId="urn:microsoft.com/office/officeart/2005/8/layout/hierarchy2"/>
    <dgm:cxn modelId="{D65139C7-3DBC-49D2-A3F3-A6E0B72F9F9C}" type="presParOf" srcId="{93C4DD17-2472-457E-A996-3E8097578CF0}" destId="{E8B012BF-E755-4383-816B-AC17C0ABA4E6}" srcOrd="3" destOrd="0" presId="urn:microsoft.com/office/officeart/2005/8/layout/hierarchy2"/>
    <dgm:cxn modelId="{619DA1DD-DAF4-45B9-98DD-11AEFD73B3F8}" type="presParOf" srcId="{E8B012BF-E755-4383-816B-AC17C0ABA4E6}" destId="{F61BC165-B3BF-4C08-B343-2E1A2E693EFC}" srcOrd="0" destOrd="0" presId="urn:microsoft.com/office/officeart/2005/8/layout/hierarchy2"/>
    <dgm:cxn modelId="{1EA640B4-A8A8-4718-8D6A-F76FDB7EBC38}" type="presParOf" srcId="{E8B012BF-E755-4383-816B-AC17C0ABA4E6}" destId="{E433A876-1F5F-4CD8-A83B-EDD25B74A7DC}" srcOrd="1" destOrd="0" presId="urn:microsoft.com/office/officeart/2005/8/layout/hierarchy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2F320-26C9-4BE4-BA15-1B411C0270B3}">
      <dsp:nvSpPr>
        <dsp:cNvPr id="0" name=""/>
        <dsp:cNvSpPr/>
      </dsp:nvSpPr>
      <dsp:spPr>
        <a:xfrm>
          <a:off x="36016" y="688144"/>
          <a:ext cx="2390923" cy="1195461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根据下标的数据类型</a:t>
          </a:r>
          <a:endParaRPr lang="zh-CN" altLang="en-US" sz="3500" kern="1200"/>
        </a:p>
      </dsp:txBody>
      <dsp:txXfrm>
        <a:off x="71030" y="723158"/>
        <a:ext cx="2320895" cy="1125433"/>
      </dsp:txXfrm>
    </dsp:sp>
    <dsp:sp modelId="{14D11172-B160-44F7-BD53-47A73B176082}">
      <dsp:nvSpPr>
        <dsp:cNvPr id="0" name=""/>
        <dsp:cNvSpPr/>
      </dsp:nvSpPr>
      <dsp:spPr>
        <a:xfrm rot="19457599">
          <a:off x="2316238" y="900343"/>
          <a:ext cx="117777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1177772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75680" y="912735"/>
        <a:ext cx="58888" cy="58888"/>
      </dsp:txXfrm>
    </dsp:sp>
    <dsp:sp modelId="{A0430B64-6B19-4A4E-AF0D-7E25D949B3F1}">
      <dsp:nvSpPr>
        <dsp:cNvPr id="0" name=""/>
        <dsp:cNvSpPr/>
      </dsp:nvSpPr>
      <dsp:spPr>
        <a:xfrm>
          <a:off x="3383309" y="753"/>
          <a:ext cx="2390923" cy="1195461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索引数组</a:t>
          </a:r>
          <a:endParaRPr lang="zh-CN" altLang="en-US" sz="3500" kern="1200"/>
        </a:p>
      </dsp:txBody>
      <dsp:txXfrm>
        <a:off x="3418323" y="35767"/>
        <a:ext cx="2320895" cy="1125433"/>
      </dsp:txXfrm>
    </dsp:sp>
    <dsp:sp modelId="{5728BDAF-A7E3-4152-8E4E-4C35F4161E4C}">
      <dsp:nvSpPr>
        <dsp:cNvPr id="0" name=""/>
        <dsp:cNvSpPr/>
      </dsp:nvSpPr>
      <dsp:spPr>
        <a:xfrm rot="2142401">
          <a:off x="2316238" y="1587734"/>
          <a:ext cx="117777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1177772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75680" y="1600125"/>
        <a:ext cx="58888" cy="58888"/>
      </dsp:txXfrm>
    </dsp:sp>
    <dsp:sp modelId="{F61BC165-B3BF-4C08-B343-2E1A2E693EFC}">
      <dsp:nvSpPr>
        <dsp:cNvPr id="0" name=""/>
        <dsp:cNvSpPr/>
      </dsp:nvSpPr>
      <dsp:spPr>
        <a:xfrm>
          <a:off x="3383309" y="1375534"/>
          <a:ext cx="2390923" cy="1195461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关联数组</a:t>
          </a:r>
          <a:endParaRPr lang="zh-CN" altLang="en-US" sz="3500" kern="1200"/>
        </a:p>
      </dsp:txBody>
      <dsp:txXfrm>
        <a:off x="3418323" y="1410548"/>
        <a:ext cx="2320895" cy="1125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12</Pages>
  <Words>766</Words>
  <Characters>4372</Characters>
  <Lines>36</Lines>
  <Paragraphs>10</Paragraphs>
  <TotalTime>0</TotalTime>
  <ScaleCrop>false</ScaleCrop>
  <LinksUpToDate>false</LinksUpToDate>
  <CharactersWithSpaces>5128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2016-10-19T10:39:00Z</dcterms:created>
  <dc:creator>XiaZaiMa.COM</dc:creator>
  <cp:lastModifiedBy>Administrator</cp:lastModifiedBy>
  <dcterms:modified xsi:type="dcterms:W3CDTF">2018-04-18T15:37:10Z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