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创建项目：scrapy  startproject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创建爬虫：scrapy genspider -t crawl 爬虫名 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反爬虫策略：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动态设置User-Agent( 随机切换User-Agent，以模拟不同用户的浏览器信息)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禁用Cookies（也就是不启用cookies middleware, 不向Server发送cookies ，因为有些网站通过cookies的使用发现爬虫行为）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Scrapy可</w:t>
      </w:r>
      <w:bookmarkStart w:id="0" w:name="_GoBack"/>
      <w:bookmarkEnd w:id="0"/>
      <w:r>
        <w:rPr>
          <w:rFonts w:hint="eastAsia"/>
          <w:lang w:val="en-US" w:eastAsia="zh-CN"/>
        </w:rPr>
        <w:t>以通过settings.py 里的COOKIES_ENABLED 控制CookiesMiddleware开   启或关闭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设置延迟下载  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960" w:firstLineChars="4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DOWNLOAD_DELAY = 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使用IP地址池：VPN和代理IP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8D33"/>
    <w:multiLevelType w:val="singleLevel"/>
    <w:tmpl w:val="21938D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14616"/>
    <w:rsid w:val="751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2018-04-08T15:37:10Z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