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在</w:t>
      </w:r>
      <w:hyperlink r:id="rId5" w:history="1">
        <w:r w:rsidRPr="00DD73E8">
          <w:rPr>
            <w:rFonts w:ascii="宋体" w:eastAsia="宋体" w:hAnsi="宋体" w:cs="宋体"/>
            <w:color w:val="0000FF"/>
            <w:kern w:val="0"/>
            <w:sz w:val="24"/>
            <w:szCs w:val="24"/>
            <w:u w:val="single"/>
          </w:rPr>
          <w:t>上一篇教程</w:t>
        </w:r>
      </w:hyperlink>
      <w:r w:rsidRPr="00DD73E8">
        <w:rPr>
          <w:rFonts w:ascii="宋体" w:eastAsia="宋体" w:hAnsi="宋体" w:cs="宋体"/>
          <w:kern w:val="0"/>
          <w:sz w:val="24"/>
          <w:szCs w:val="24"/>
        </w:rPr>
        <w:t>中，我们已经演示了如何在控制器方法中对表单请求字段进行验证，并且提到如果请求字段很多很复杂，都写到控制器方法里面会导致控制器臃肿，从单一职责原则来说需要将表单请求验证拆分出去，然后通过类型提示的方式注入到控制器方法。今天，我们就来实现这个拆分，Laravel 提供了表单请求类的功能帮助我们快速完成这一架构调整。</w:t>
      </w:r>
    </w:p>
    <w:p w:rsidR="00DD73E8" w:rsidRPr="00DD73E8" w:rsidRDefault="00DD73E8" w:rsidP="00DD73E8">
      <w:pPr>
        <w:widowControl/>
        <w:spacing w:before="100" w:beforeAutospacing="1" w:after="100" w:afterAutospacing="1"/>
        <w:jc w:val="left"/>
        <w:outlineLvl w:val="2"/>
        <w:rPr>
          <w:rFonts w:ascii="宋体" w:eastAsia="宋体" w:hAnsi="宋体" w:cs="宋体"/>
          <w:b/>
          <w:bCs/>
          <w:kern w:val="0"/>
          <w:sz w:val="27"/>
          <w:szCs w:val="27"/>
        </w:rPr>
      </w:pPr>
      <w:r w:rsidRPr="00DD73E8">
        <w:rPr>
          <w:rFonts w:ascii="宋体" w:eastAsia="宋体" w:hAnsi="宋体" w:cs="宋体"/>
          <w:b/>
          <w:bCs/>
          <w:kern w:val="0"/>
          <w:sz w:val="27"/>
          <w:szCs w:val="27"/>
        </w:rPr>
        <w:t>定义表单请求类</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首先，我们需要需要创建一个表单请求类，这可以通过 Artisan 命令来完成：</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php artisan make:request SubmitFormRequest</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该命令会在 app/Http/Requests 目录下新增一个 SubmitFormRequest.php 文件，并且初始化代码如下：</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namespace App\Http\Requests;</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use Illuminate\Foundation\Http\FormRequest;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class SubmitFormRequest extends FormRequest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 Determine if the user is authorized to make this request.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 @return bool</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public function authorize()</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return false;</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 Get the validation rules that apply to the request.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 @return array</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public function rules()</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return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lastRenderedPageBreak/>
        <w:t>authorize() 方法用于检查用户权限，如果返回 false 则表示用户无权提交表单，会抛出权限异常中止请求，现在我们将其调整为返回 true 即可，然后我们在 rules() 方法中定义请求字段验证规则，比如我们可以将上一篇教程中的字段验证规则移到该方法中：</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public function rules()</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return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'title' =&gt; 'bail|required|string|between:2,32',</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'url' =&gt; 'sometimes|url|max:200',</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'picture' =&gt; 'nullable|string'</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然后你可能要问那自定义错误提示消息在哪里定义呢？既然是在类中，自然可以通过方法来实现，我们只需重写父类的 messages() 方法即可：</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public function messages()</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return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'title.required' =&gt; '标题字段不能为空',</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'title.string' =&gt; '标题字段仅支持字符串',</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'title.between' =&gt; '标题长度必须介于2-32之间',</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'url.url' =&gt; 'URL格式不正确，请输入有效的URL',</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'url.max' =&gt; 'URL长度不能超过200',</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这样，我们就将控制器方法中的表单请求字段验证逻辑全部迁移过来了。</w:t>
      </w:r>
    </w:p>
    <w:p w:rsidR="00DD73E8" w:rsidRPr="00DD73E8" w:rsidRDefault="00DD73E8" w:rsidP="00DD73E8">
      <w:pPr>
        <w:widowControl/>
        <w:spacing w:before="100" w:beforeAutospacing="1" w:after="100" w:afterAutospacing="1"/>
        <w:jc w:val="left"/>
        <w:outlineLvl w:val="2"/>
        <w:rPr>
          <w:rFonts w:ascii="宋体" w:eastAsia="宋体" w:hAnsi="宋体" w:cs="宋体"/>
          <w:b/>
          <w:bCs/>
          <w:kern w:val="0"/>
          <w:sz w:val="27"/>
          <w:szCs w:val="27"/>
        </w:rPr>
      </w:pPr>
      <w:r w:rsidRPr="00DD73E8">
        <w:rPr>
          <w:rFonts w:ascii="宋体" w:eastAsia="宋体" w:hAnsi="宋体" w:cs="宋体"/>
          <w:b/>
          <w:bCs/>
          <w:kern w:val="0"/>
          <w:sz w:val="27"/>
          <w:szCs w:val="27"/>
        </w:rPr>
        <w:t>表单请求类的执行</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接下来，问题又来了，这段表单请求字段验证逻辑放在哪里执行呢？答案是将其以类型提示的方式注入到请求路由对应的控制器方法即可，在本例中，就是 RequestController 的 form 方法：</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public function form(SubmitFormRequest $request)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 xml:space="preserve">    return response('表单验证通过');</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Laravel 底层在解析这个控制器方法的参数时，如果发现这个请求是一个表单请求类，则会自动执行其中定义的字段验证规则对请求字段进行验证，如果验证成功则继续执行控制器中的方法，否则会抛出验证失败异常，和我们上一篇在控制</w:t>
      </w:r>
      <w:r w:rsidRPr="00DD73E8">
        <w:rPr>
          <w:rFonts w:ascii="宋体" w:eastAsia="宋体" w:hAnsi="宋体" w:cs="宋体"/>
          <w:kern w:val="0"/>
          <w:sz w:val="24"/>
          <w:szCs w:val="24"/>
        </w:rPr>
        <w:lastRenderedPageBreak/>
        <w:t>器方法中实现验证逻辑的处理一样。由于该表单请求类也是 Illuminate\Http\Request 的子类，所以后续获取请求字段值也可以通过 $request 来获取，将表单请求验证和请求实例参数合二为一，非常方便。</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我们测试下表单请求，会发现和在控制器方法中通过 $this-&gt;validate() 验证字段的结果一样：</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717000" cy="7200900"/>
            <wp:effectExtent l="0" t="0" r="0" b="0"/>
            <wp:docPr id="1" name="图片 1" descr="https://qcdn.xueyuanjun.com/wp-content/uploads/2018/11/39db1c835206f62267c9c4d2df1efc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cdn.xueyuanjun.com/wp-content/uploads/2018/11/39db1c835206f62267c9c4d2df1efcb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0" cy="7200900"/>
                    </a:xfrm>
                    <a:prstGeom prst="rect">
                      <a:avLst/>
                    </a:prstGeom>
                    <a:noFill/>
                    <a:ln>
                      <a:noFill/>
                    </a:ln>
                  </pic:spPr>
                </pic:pic>
              </a:graphicData>
            </a:graphic>
          </wp:inline>
        </w:drawing>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lastRenderedPageBreak/>
        <w:t>这样一来，以后我们就可以在表单请求类中维护字段验证逻辑了，完成了请求验证和控制器的解耦。</w:t>
      </w:r>
    </w:p>
    <w:p w:rsidR="00DD73E8" w:rsidRPr="00DD73E8" w:rsidRDefault="00DD73E8" w:rsidP="00DD73E8">
      <w:pPr>
        <w:widowControl/>
        <w:spacing w:before="100" w:beforeAutospacing="1" w:after="100" w:afterAutospacing="1"/>
        <w:jc w:val="left"/>
        <w:outlineLvl w:val="2"/>
        <w:rPr>
          <w:rFonts w:ascii="宋体" w:eastAsia="宋体" w:hAnsi="宋体" w:cs="宋体"/>
          <w:b/>
          <w:bCs/>
          <w:kern w:val="0"/>
          <w:sz w:val="27"/>
          <w:szCs w:val="27"/>
        </w:rPr>
      </w:pPr>
      <w:r w:rsidRPr="00DD73E8">
        <w:rPr>
          <w:rFonts w:ascii="宋体" w:eastAsia="宋体" w:hAnsi="宋体" w:cs="宋体"/>
          <w:b/>
          <w:bCs/>
          <w:kern w:val="0"/>
          <w:sz w:val="27"/>
          <w:szCs w:val="27"/>
        </w:rPr>
        <w:t>数组请求字段验证</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某些场合下，我们的表单请求中可能会包含数组字段，比如 books[] 或者 books[author]，甚至可能是更加复杂的 books[test][author]，对于这种数组字段的验证，在 Laravel 中也不在话下：</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'books' =&gt; 'required|array',   # 验证 books[]</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'books.author' =&gt; 'required|max:10',  # 验证 books[author]</w:t>
      </w:r>
    </w:p>
    <w:p w:rsidR="00DD73E8" w:rsidRPr="00DD73E8" w:rsidRDefault="00DD73E8" w:rsidP="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D73E8">
        <w:rPr>
          <w:rFonts w:ascii="宋体" w:eastAsia="宋体" w:hAnsi="宋体" w:cs="宋体"/>
          <w:kern w:val="0"/>
          <w:sz w:val="24"/>
          <w:szCs w:val="24"/>
        </w:rPr>
        <w:t>'books.*.author' =&gt; 'required|max:10',  # 验证 books[test][author]</w:t>
      </w:r>
    </w:p>
    <w:p w:rsidR="00DD73E8" w:rsidRPr="00DD73E8" w:rsidRDefault="00DD73E8" w:rsidP="00DD73E8">
      <w:pPr>
        <w:widowControl/>
        <w:spacing w:before="100" w:beforeAutospacing="1" w:after="100" w:afterAutospacing="1"/>
        <w:jc w:val="left"/>
        <w:rPr>
          <w:rFonts w:ascii="宋体" w:eastAsia="宋体" w:hAnsi="宋体" w:cs="宋体"/>
          <w:kern w:val="0"/>
          <w:sz w:val="24"/>
          <w:szCs w:val="24"/>
        </w:rPr>
      </w:pPr>
      <w:r w:rsidRPr="00DD73E8">
        <w:rPr>
          <w:rFonts w:ascii="宋体" w:eastAsia="宋体" w:hAnsi="宋体" w:cs="宋体"/>
          <w:kern w:val="0"/>
          <w:sz w:val="24"/>
          <w:szCs w:val="24"/>
        </w:rPr>
        <w:t>更多请求验证字段规则，请查看</w:t>
      </w:r>
      <w:hyperlink r:id="rId7" w:history="1">
        <w:r w:rsidRPr="00DD73E8">
          <w:rPr>
            <w:rFonts w:ascii="宋体" w:eastAsia="宋体" w:hAnsi="宋体" w:cs="宋体"/>
            <w:color w:val="0000FF"/>
            <w:kern w:val="0"/>
            <w:sz w:val="24"/>
            <w:szCs w:val="24"/>
            <w:u w:val="single"/>
          </w:rPr>
          <w:t>官方文档</w:t>
        </w:r>
      </w:hyperlink>
      <w:r w:rsidRPr="00DD73E8">
        <w:rPr>
          <w:rFonts w:ascii="宋体" w:eastAsia="宋体" w:hAnsi="宋体" w:cs="宋体"/>
          <w:kern w:val="0"/>
          <w:sz w:val="24"/>
          <w:szCs w:val="24"/>
        </w:rPr>
        <w:t>，里面很全，我就不一一列举了。</w:t>
      </w:r>
    </w:p>
    <w:p w:rsidR="00D97E7C" w:rsidRDefault="00DD73E8">
      <w:pPr>
        <w:rPr>
          <w:rFonts w:hint="eastAsia"/>
        </w:rPr>
      </w:pPr>
      <w:hyperlink r:id="rId8" w:history="1">
        <w:r w:rsidRPr="00F86B3C">
          <w:rPr>
            <w:rStyle w:val="a4"/>
          </w:rPr>
          <w:t>https://laravelacademy.org/post/9682.html</w:t>
        </w:r>
      </w:hyperlink>
    </w:p>
    <w:p w:rsidR="00DD73E8" w:rsidRPr="00DD73E8" w:rsidRDefault="00DD73E8">
      <w:pPr>
        <w:rPr>
          <w:rFonts w:hint="eastAsia"/>
        </w:rPr>
      </w:pPr>
      <w:bookmarkStart w:id="0" w:name="_GoBack"/>
      <w:bookmarkEnd w:id="0"/>
    </w:p>
    <w:sectPr w:rsidR="00DD73E8" w:rsidRPr="00DD73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473"/>
    <w:rsid w:val="002F1B2A"/>
    <w:rsid w:val="00C46473"/>
    <w:rsid w:val="00D97E7C"/>
    <w:rsid w:val="00DD73E8"/>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D73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D73E8"/>
    <w:rPr>
      <w:rFonts w:ascii="宋体" w:eastAsia="宋体" w:hAnsi="宋体" w:cs="宋体"/>
      <w:b/>
      <w:bCs/>
      <w:kern w:val="0"/>
      <w:sz w:val="27"/>
      <w:szCs w:val="27"/>
    </w:rPr>
  </w:style>
  <w:style w:type="paragraph" w:styleId="a3">
    <w:name w:val="Normal (Web)"/>
    <w:basedOn w:val="a"/>
    <w:uiPriority w:val="99"/>
    <w:semiHidden/>
    <w:unhideWhenUsed/>
    <w:rsid w:val="00DD73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D73E8"/>
    <w:rPr>
      <w:color w:val="0000FF"/>
      <w:u w:val="single"/>
    </w:rPr>
  </w:style>
  <w:style w:type="paragraph" w:styleId="HTML">
    <w:name w:val="HTML Preformatted"/>
    <w:basedOn w:val="a"/>
    <w:link w:val="HTMLChar"/>
    <w:uiPriority w:val="99"/>
    <w:semiHidden/>
    <w:unhideWhenUsed/>
    <w:rsid w:val="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3E8"/>
    <w:rPr>
      <w:rFonts w:ascii="宋体" w:eastAsia="宋体" w:hAnsi="宋体" w:cs="宋体"/>
      <w:kern w:val="0"/>
      <w:sz w:val="24"/>
      <w:szCs w:val="24"/>
    </w:rPr>
  </w:style>
  <w:style w:type="character" w:styleId="HTML0">
    <w:name w:val="HTML Code"/>
    <w:basedOn w:val="a0"/>
    <w:uiPriority w:val="99"/>
    <w:semiHidden/>
    <w:unhideWhenUsed/>
    <w:rsid w:val="00DD73E8"/>
    <w:rPr>
      <w:rFonts w:ascii="宋体" w:eastAsia="宋体" w:hAnsi="宋体" w:cs="宋体"/>
      <w:sz w:val="24"/>
      <w:szCs w:val="24"/>
    </w:rPr>
  </w:style>
  <w:style w:type="paragraph" w:styleId="a5">
    <w:name w:val="Balloon Text"/>
    <w:basedOn w:val="a"/>
    <w:link w:val="Char"/>
    <w:uiPriority w:val="99"/>
    <w:semiHidden/>
    <w:unhideWhenUsed/>
    <w:rsid w:val="00DD73E8"/>
    <w:rPr>
      <w:sz w:val="18"/>
      <w:szCs w:val="18"/>
    </w:rPr>
  </w:style>
  <w:style w:type="character" w:customStyle="1" w:styleId="Char">
    <w:name w:val="批注框文本 Char"/>
    <w:basedOn w:val="a0"/>
    <w:link w:val="a5"/>
    <w:uiPriority w:val="99"/>
    <w:semiHidden/>
    <w:rsid w:val="00DD73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D73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D73E8"/>
    <w:rPr>
      <w:rFonts w:ascii="宋体" w:eastAsia="宋体" w:hAnsi="宋体" w:cs="宋体"/>
      <w:b/>
      <w:bCs/>
      <w:kern w:val="0"/>
      <w:sz w:val="27"/>
      <w:szCs w:val="27"/>
    </w:rPr>
  </w:style>
  <w:style w:type="paragraph" w:styleId="a3">
    <w:name w:val="Normal (Web)"/>
    <w:basedOn w:val="a"/>
    <w:uiPriority w:val="99"/>
    <w:semiHidden/>
    <w:unhideWhenUsed/>
    <w:rsid w:val="00DD73E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DD73E8"/>
    <w:rPr>
      <w:color w:val="0000FF"/>
      <w:u w:val="single"/>
    </w:rPr>
  </w:style>
  <w:style w:type="paragraph" w:styleId="HTML">
    <w:name w:val="HTML Preformatted"/>
    <w:basedOn w:val="a"/>
    <w:link w:val="HTMLChar"/>
    <w:uiPriority w:val="99"/>
    <w:semiHidden/>
    <w:unhideWhenUsed/>
    <w:rsid w:val="00DD7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D73E8"/>
    <w:rPr>
      <w:rFonts w:ascii="宋体" w:eastAsia="宋体" w:hAnsi="宋体" w:cs="宋体"/>
      <w:kern w:val="0"/>
      <w:sz w:val="24"/>
      <w:szCs w:val="24"/>
    </w:rPr>
  </w:style>
  <w:style w:type="character" w:styleId="HTML0">
    <w:name w:val="HTML Code"/>
    <w:basedOn w:val="a0"/>
    <w:uiPriority w:val="99"/>
    <w:semiHidden/>
    <w:unhideWhenUsed/>
    <w:rsid w:val="00DD73E8"/>
    <w:rPr>
      <w:rFonts w:ascii="宋体" w:eastAsia="宋体" w:hAnsi="宋体" w:cs="宋体"/>
      <w:sz w:val="24"/>
      <w:szCs w:val="24"/>
    </w:rPr>
  </w:style>
  <w:style w:type="paragraph" w:styleId="a5">
    <w:name w:val="Balloon Text"/>
    <w:basedOn w:val="a"/>
    <w:link w:val="Char"/>
    <w:uiPriority w:val="99"/>
    <w:semiHidden/>
    <w:unhideWhenUsed/>
    <w:rsid w:val="00DD73E8"/>
    <w:rPr>
      <w:sz w:val="18"/>
      <w:szCs w:val="18"/>
    </w:rPr>
  </w:style>
  <w:style w:type="character" w:customStyle="1" w:styleId="Char">
    <w:name w:val="批注框文本 Char"/>
    <w:basedOn w:val="a0"/>
    <w:link w:val="a5"/>
    <w:uiPriority w:val="99"/>
    <w:semiHidden/>
    <w:rsid w:val="00DD73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37876">
      <w:bodyDiv w:val="1"/>
      <w:marLeft w:val="0"/>
      <w:marRight w:val="0"/>
      <w:marTop w:val="0"/>
      <w:marBottom w:val="0"/>
      <w:divBdr>
        <w:top w:val="none" w:sz="0" w:space="0" w:color="auto"/>
        <w:left w:val="none" w:sz="0" w:space="0" w:color="auto"/>
        <w:bottom w:val="none" w:sz="0" w:space="0" w:color="auto"/>
        <w:right w:val="none" w:sz="0" w:space="0" w:color="auto"/>
      </w:divBdr>
      <w:divsChild>
        <w:div w:id="1079786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academy.org/post/9682.html" TargetMode="External"/><Relationship Id="rId3" Type="http://schemas.openxmlformats.org/officeDocument/2006/relationships/settings" Target="settings.xml"/><Relationship Id="rId7" Type="http://schemas.openxmlformats.org/officeDocument/2006/relationships/hyperlink" Target="https://laravelacademy.org/post/9547.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laravelacademy.org/post/9680.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2</cp:revision>
  <dcterms:created xsi:type="dcterms:W3CDTF">2019-08-28T08:57:00Z</dcterms:created>
  <dcterms:modified xsi:type="dcterms:W3CDTF">2019-08-28T08:58:00Z</dcterms:modified>
</cp:coreProperties>
</file>