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4A70CFC7" w:rsidR="00CC21B3" w:rsidRPr="000F2967" w:rsidRDefault="00CC21B3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Dinsdag 21 mei</w:t>
      </w: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D592AEA" w:rsidR="00CC21B3" w:rsidRPr="000F2967" w:rsidRDefault="000F2967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Berghuizenroute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om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18.30 uur</w:t>
      </w:r>
    </w:p>
    <w:p w14:paraId="66D715B1" w14:textId="199E5DD3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</w:t>
      </w:r>
      <w:r w:rsidRPr="000F2967">
        <w:rPr>
          <w:rFonts w:ascii="Calibri" w:eastAsia="Calibri" w:hAnsi="Calibri" w:cs="Calibri"/>
          <w:color w:val="000000"/>
          <w:lang w:val="nl-NL"/>
        </w:rPr>
        <w:t>ertrekpunt de hoofdingang van de Scholtenhof/Mariahof naar de Watertoren</w:t>
      </w:r>
    </w:p>
    <w:p w14:paraId="149ADCB0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Om 18.45 uur</w:t>
      </w:r>
    </w:p>
    <w:p w14:paraId="05511022" w14:textId="49C13E56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</w:t>
      </w:r>
      <w:r w:rsidRPr="000F2967">
        <w:rPr>
          <w:rFonts w:ascii="Calibri" w:eastAsia="Calibri" w:hAnsi="Calibri" w:cs="Calibri"/>
          <w:color w:val="000000"/>
          <w:lang w:val="nl-NL"/>
        </w:rPr>
        <w:t>ertrek vanaf de Watertoren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11E49B15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  <w:r w:rsidRPr="000F2967">
        <w:rPr>
          <w:rFonts w:ascii="Calibri" w:eastAsia="Calibri" w:hAnsi="Calibri" w:cs="Calibri"/>
          <w:color w:val="000000"/>
          <w:u w:val="single"/>
          <w:lang w:val="nl-NL"/>
        </w:rPr>
        <w:t>Lengte: 2.2 km vanaf de Watertoren</w:t>
      </w:r>
    </w:p>
    <w:p w14:paraId="12F6974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</w:p>
    <w:p w14:paraId="514A0F1D" w14:textId="2DF2D109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Haerstraat, via de Groene Loper oversteken (bij het station vertrekken de deelnemers van de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 </w:t>
      </w:r>
      <w:r w:rsidRPr="000F2967">
        <w:rPr>
          <w:rFonts w:ascii="Calibri" w:eastAsia="Calibri" w:hAnsi="Calibri" w:cs="Calibri"/>
          <w:color w:val="000000"/>
          <w:lang w:val="nl-NL"/>
        </w:rPr>
        <w:t xml:space="preserve">Oldenzaalse </w:t>
      </w:r>
      <w:r w:rsidRPr="000F2967">
        <w:rPr>
          <w:rFonts w:ascii="Calibri" w:eastAsia="Calibri" w:hAnsi="Calibri" w:cs="Calibri"/>
          <w:color w:val="000000"/>
          <w:lang w:val="nl-NL"/>
        </w:rPr>
        <w:t>Wandel4D</w:t>
      </w:r>
      <w:r w:rsidRPr="000F2967">
        <w:rPr>
          <w:rFonts w:ascii="Calibri" w:eastAsia="Calibri" w:hAnsi="Calibri" w:cs="Calibri"/>
          <w:color w:val="000000"/>
          <w:lang w:val="nl-NL"/>
        </w:rPr>
        <w:t>daagse)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540A9F38" w14:textId="08AE9E12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Groene Loper vervolgen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38E16916" w14:textId="040681C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Voor het gebouw van Breedwijs het park inlopen tot aan de muziekkoepel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3A894B35" w14:textId="33441220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b/>
          <w:bCs/>
          <w:color w:val="000000"/>
          <w:lang w:val="nl-NL"/>
        </w:rPr>
      </w:pPr>
      <w:r w:rsidRPr="000F2967">
        <w:rPr>
          <w:rFonts w:ascii="Calibri" w:eastAsia="Calibri" w:hAnsi="Calibri" w:cs="Calibri"/>
          <w:b/>
          <w:bCs/>
          <w:color w:val="000000"/>
          <w:lang w:val="nl-NL"/>
        </w:rPr>
        <w:t>Pauze bij de Muziekkoepel</w:t>
      </w:r>
    </w:p>
    <w:p w14:paraId="4016FE68" w14:textId="574A1E76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De pauzeplek verlaten vanaf het erf linksaf en direct weer links het park door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4D2AA091" w14:textId="517F66B0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De Bloemenkamplaan oversteken de Lijsterstraat in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775EAAC5" w14:textId="00292DCB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Aan het einde over het bruggetje en het fietspad linksaf vervolgen langs de beek naar de</w:t>
      </w:r>
    </w:p>
    <w:p w14:paraId="05CA4E71" w14:textId="1F935544" w:rsidR="000F2967" w:rsidRPr="000F2967" w:rsidRDefault="000F2967" w:rsidP="000F2967">
      <w:pPr>
        <w:pStyle w:val="ListParagraph"/>
        <w:spacing w:after="0" w:line="257" w:lineRule="auto"/>
        <w:ind w:left="1080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Burgemeester Wallerstraat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3D2FF6BB" w14:textId="723AD7A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Einde pad, rechtsaf de Burgemeester Wallerstraat op richting de rotonde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741927D1" w14:textId="569FB744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Bij de rotonde rechtdoor richting het spoor.</w:t>
      </w:r>
    </w:p>
    <w:p w14:paraId="04196C7F" w14:textId="56ED4774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 xml:space="preserve">Doorlopen tot aan de stoplichten en voor de stoplichten naar rechts, Prins </w:t>
      </w:r>
      <w:r w:rsidRPr="000F2967">
        <w:rPr>
          <w:rFonts w:ascii="Calibri" w:eastAsia="Calibri" w:hAnsi="Calibri" w:cs="Calibri"/>
          <w:color w:val="000000"/>
          <w:lang w:val="nl-NL"/>
        </w:rPr>
        <w:t>B</w:t>
      </w:r>
      <w:r w:rsidRPr="000F2967">
        <w:rPr>
          <w:rFonts w:ascii="Calibri" w:eastAsia="Calibri" w:hAnsi="Calibri" w:cs="Calibri"/>
          <w:color w:val="000000"/>
          <w:lang w:val="nl-NL"/>
        </w:rPr>
        <w:t>ernhardstraat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5E640972" w14:textId="4DDC9EF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Oversteken bij het Gezondheidscentrum en op de stoep verder voor het ziekenhuis langs.</w:t>
      </w:r>
    </w:p>
    <w:p w14:paraId="14377D83" w14:textId="257F3EFE" w:rsidR="00CC21B3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Bij de busbaan weer naar links waar de wegen naar de MH en SH ons weer scheiden</w:t>
      </w:r>
      <w:r w:rsidRPr="000F2967">
        <w:rPr>
          <w:rFonts w:ascii="Calibri" w:eastAsia="Calibri" w:hAnsi="Calibri" w:cs="Calibri"/>
          <w:color w:val="000000"/>
          <w:lang w:val="nl-NL"/>
        </w:rPr>
        <w:t>.</w:t>
      </w:r>
    </w:p>
    <w:p w14:paraId="2FD6D871" w14:textId="03F3DB01" w:rsidR="00CC21B3" w:rsidRPr="000F2967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4908F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1"/>
  </w:num>
  <w:num w:numId="3" w16cid:durableId="118701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F2967"/>
    <w:rsid w:val="0045529D"/>
    <w:rsid w:val="004908FC"/>
    <w:rsid w:val="004D15BB"/>
    <w:rsid w:val="00666C40"/>
    <w:rsid w:val="0070628C"/>
    <w:rsid w:val="007C04A5"/>
    <w:rsid w:val="009B0182"/>
    <w:rsid w:val="00AF7D45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4</cp:revision>
  <cp:lastPrinted>2024-04-04T11:53:00Z</cp:lastPrinted>
  <dcterms:created xsi:type="dcterms:W3CDTF">2024-04-04T11:49:00Z</dcterms:created>
  <dcterms:modified xsi:type="dcterms:W3CDTF">2024-04-04T12:09:00Z</dcterms:modified>
</cp:coreProperties>
</file>