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D6AC" w14:textId="4EFDD816" w:rsidR="00287F05" w:rsidRDefault="00A60F14">
      <w:r w:rsidRPr="00A60F14">
        <w:t>https://ascii.co.uk/art</w:t>
      </w:r>
    </w:p>
    <w:sectPr w:rsidR="00287F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FF"/>
    <w:rsid w:val="00287F05"/>
    <w:rsid w:val="00A60F14"/>
    <w:rsid w:val="00D41CA5"/>
    <w:rsid w:val="00DC1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3EEC2-C187-4B78-AA7E-1FE8D780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1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19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19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19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19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19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19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19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19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19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19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19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19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19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19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19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19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19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19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19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19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19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19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19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19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19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19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19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19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 Costa Alves</dc:creator>
  <cp:keywords/>
  <dc:description/>
  <cp:lastModifiedBy>Wanderley  Costa Alves</cp:lastModifiedBy>
  <cp:revision>2</cp:revision>
  <dcterms:created xsi:type="dcterms:W3CDTF">2025-05-28T15:57:00Z</dcterms:created>
  <dcterms:modified xsi:type="dcterms:W3CDTF">2025-05-28T15:57:00Z</dcterms:modified>
</cp:coreProperties>
</file>