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CFF9C" w14:textId="51A50289" w:rsidR="009F337F" w:rsidRPr="00CE152B" w:rsidRDefault="00CE152B" w:rsidP="00CE152B">
      <w:pPr>
        <w:jc w:val="center"/>
        <w:rPr>
          <w:sz w:val="36"/>
          <w:szCs w:val="36"/>
        </w:rPr>
      </w:pPr>
      <w:r w:rsidRPr="00CE152B">
        <w:rPr>
          <w:rFonts w:hint="eastAsia"/>
          <w:sz w:val="36"/>
          <w:szCs w:val="36"/>
        </w:rPr>
        <w:t>毕设简单初版</w:t>
      </w:r>
    </w:p>
    <w:p w14:paraId="78CC9616" w14:textId="003EC2AD" w:rsidR="00CE152B" w:rsidRDefault="00CE152B" w:rsidP="00CE152B">
      <w:pPr>
        <w:ind w:firstLineChars="200" w:firstLine="420"/>
      </w:pPr>
      <w:r>
        <w:rPr>
          <w:rFonts w:hint="eastAsia"/>
        </w:rPr>
        <w:t>这里先尝试利用</w:t>
      </w:r>
      <w:proofErr w:type="spellStart"/>
      <w:r>
        <w:rPr>
          <w:rFonts w:hint="eastAsia"/>
        </w:rPr>
        <w:t>tushare</w:t>
      </w:r>
      <w:proofErr w:type="spellEnd"/>
      <w:r>
        <w:rPr>
          <w:rFonts w:hint="eastAsia"/>
        </w:rPr>
        <w:t>和</w:t>
      </w:r>
      <w:proofErr w:type="spellStart"/>
      <w:r>
        <w:rPr>
          <w:rFonts w:hint="eastAsia"/>
        </w:rPr>
        <w:t>rq</w:t>
      </w:r>
      <w:r>
        <w:t>alhpa</w:t>
      </w:r>
      <w:proofErr w:type="spellEnd"/>
      <w:r>
        <w:rPr>
          <w:rFonts w:hint="eastAsia"/>
        </w:rPr>
        <w:t>两个开源库完成了一个可以查看股价并且能够进行量化投资策略回测的简单初版。</w:t>
      </w:r>
    </w:p>
    <w:p w14:paraId="0A64B80E" w14:textId="5D4EF1D6" w:rsidR="00CE152B" w:rsidRPr="00CE152B" w:rsidRDefault="00CE152B" w:rsidP="00CE152B">
      <w:pPr>
        <w:pStyle w:val="a3"/>
        <w:numPr>
          <w:ilvl w:val="0"/>
          <w:numId w:val="1"/>
        </w:numPr>
        <w:ind w:firstLineChars="0"/>
        <w:rPr>
          <w:sz w:val="28"/>
          <w:szCs w:val="28"/>
        </w:rPr>
      </w:pPr>
      <w:r w:rsidRPr="00CE152B">
        <w:rPr>
          <w:rFonts w:hint="eastAsia"/>
          <w:sz w:val="28"/>
          <w:szCs w:val="28"/>
        </w:rPr>
        <w:t>操作</w:t>
      </w:r>
    </w:p>
    <w:p w14:paraId="2ADCDFBC" w14:textId="2C70D7DF" w:rsidR="00CE152B" w:rsidRDefault="00CE152B" w:rsidP="00CE152B">
      <w:pPr>
        <w:pStyle w:val="a3"/>
        <w:numPr>
          <w:ilvl w:val="0"/>
          <w:numId w:val="2"/>
        </w:numPr>
        <w:ind w:firstLineChars="0"/>
      </w:pPr>
      <w:r>
        <w:rPr>
          <w:rFonts w:hint="eastAsia"/>
        </w:rPr>
        <w:t>界面界面上用</w:t>
      </w:r>
      <w:proofErr w:type="spellStart"/>
      <w:r>
        <w:rPr>
          <w:rFonts w:hint="eastAsia"/>
        </w:rPr>
        <w:t>tkinter</w:t>
      </w:r>
      <w:proofErr w:type="spellEnd"/>
      <w:r>
        <w:rPr>
          <w:rFonts w:hint="eastAsia"/>
        </w:rPr>
        <w:t>完成，比较简陋。</w:t>
      </w:r>
    </w:p>
    <w:p w14:paraId="001661CE" w14:textId="1BA4FE00" w:rsidR="00CE152B" w:rsidRDefault="00CE152B" w:rsidP="00CE152B">
      <w:pPr>
        <w:pStyle w:val="a3"/>
        <w:ind w:left="792" w:firstLineChars="0" w:firstLine="0"/>
        <w:rPr>
          <w:rFonts w:hint="eastAsia"/>
        </w:rPr>
      </w:pPr>
      <w:r>
        <w:rPr>
          <w:noProof/>
        </w:rPr>
        <w:drawing>
          <wp:inline distT="0" distB="0" distL="0" distR="0" wp14:anchorId="2053431D" wp14:editId="19CCA114">
            <wp:extent cx="4541206" cy="48539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0218" cy="4863572"/>
                    </a:xfrm>
                    <a:prstGeom prst="rect">
                      <a:avLst/>
                    </a:prstGeom>
                  </pic:spPr>
                </pic:pic>
              </a:graphicData>
            </a:graphic>
          </wp:inline>
        </w:drawing>
      </w:r>
    </w:p>
    <w:p w14:paraId="1A4B8B20" w14:textId="0431AE37" w:rsidR="00CE152B" w:rsidRPr="00CE152B" w:rsidRDefault="00CE152B" w:rsidP="00CE152B">
      <w:pPr>
        <w:pStyle w:val="a3"/>
        <w:numPr>
          <w:ilvl w:val="0"/>
          <w:numId w:val="2"/>
        </w:numPr>
        <w:ind w:firstLineChars="0"/>
        <w:rPr>
          <w:sz w:val="28"/>
          <w:szCs w:val="28"/>
        </w:rPr>
      </w:pPr>
      <w:r w:rsidRPr="00CE152B">
        <w:rPr>
          <w:rFonts w:hint="eastAsia"/>
          <w:sz w:val="28"/>
          <w:szCs w:val="28"/>
        </w:rPr>
        <w:t>股价查询</w:t>
      </w:r>
    </w:p>
    <w:p w14:paraId="00F51C5F" w14:textId="5FAB35D1" w:rsidR="00CE152B" w:rsidRDefault="00CE152B" w:rsidP="00CE152B">
      <w:pPr>
        <w:pStyle w:val="a3"/>
        <w:ind w:left="792" w:firstLineChars="0" w:firstLine="0"/>
      </w:pPr>
      <w:r>
        <w:rPr>
          <w:rFonts w:hint="eastAsia"/>
        </w:rPr>
        <w:t>该功能只实现了国内的股价查询。查询时输入国内股票的六位代码点击搜索键即可。</w:t>
      </w:r>
    </w:p>
    <w:p w14:paraId="463C6E30" w14:textId="5A4C42EC" w:rsidR="00CE152B" w:rsidRDefault="00CE152B" w:rsidP="00CE152B">
      <w:pPr>
        <w:pStyle w:val="a3"/>
        <w:ind w:left="792" w:firstLineChars="0" w:firstLine="0"/>
      </w:pPr>
      <w:r>
        <w:rPr>
          <w:noProof/>
        </w:rPr>
        <w:lastRenderedPageBreak/>
        <w:drawing>
          <wp:inline distT="0" distB="0" distL="0" distR="0" wp14:anchorId="1EEF5DFF" wp14:editId="5CBCA555">
            <wp:extent cx="3685720" cy="39395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763" cy="3960963"/>
                    </a:xfrm>
                    <a:prstGeom prst="rect">
                      <a:avLst/>
                    </a:prstGeom>
                  </pic:spPr>
                </pic:pic>
              </a:graphicData>
            </a:graphic>
          </wp:inline>
        </w:drawing>
      </w:r>
    </w:p>
    <w:p w14:paraId="3AB03C97" w14:textId="51475A10" w:rsidR="00CE152B" w:rsidRDefault="00CE152B" w:rsidP="00CE152B">
      <w:pPr>
        <w:pStyle w:val="a3"/>
        <w:ind w:left="792" w:firstLineChars="0" w:firstLine="0"/>
      </w:pPr>
      <w:r>
        <w:rPr>
          <w:rFonts w:hint="eastAsia"/>
        </w:rPr>
        <w:t>可以多次搜索，</w:t>
      </w:r>
      <w:r w:rsidR="001A6572">
        <w:rPr>
          <w:rFonts w:hint="eastAsia"/>
        </w:rPr>
        <w:t>结果都会在表格中显示出来。</w:t>
      </w:r>
    </w:p>
    <w:p w14:paraId="16EB208B" w14:textId="0FADE626" w:rsidR="001A6572" w:rsidRDefault="001A6572" w:rsidP="001A6572">
      <w:pPr>
        <w:pStyle w:val="a3"/>
        <w:ind w:left="792" w:firstLineChars="0" w:firstLine="0"/>
        <w:rPr>
          <w:rFonts w:hint="eastAsia"/>
        </w:rPr>
      </w:pPr>
      <w:r>
        <w:rPr>
          <w:noProof/>
        </w:rPr>
        <w:drawing>
          <wp:inline distT="0" distB="0" distL="0" distR="0" wp14:anchorId="6D3F5997" wp14:editId="081BBD90">
            <wp:extent cx="3714236" cy="397002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5709" cy="3982283"/>
                    </a:xfrm>
                    <a:prstGeom prst="rect">
                      <a:avLst/>
                    </a:prstGeom>
                  </pic:spPr>
                </pic:pic>
              </a:graphicData>
            </a:graphic>
          </wp:inline>
        </w:drawing>
      </w:r>
    </w:p>
    <w:p w14:paraId="74D3BF67" w14:textId="77777777" w:rsidR="001A6572" w:rsidRDefault="001A6572" w:rsidP="00CE152B">
      <w:pPr>
        <w:pStyle w:val="a3"/>
        <w:ind w:left="792" w:firstLineChars="0" w:firstLine="0"/>
      </w:pPr>
    </w:p>
    <w:p w14:paraId="3C5F2DB3" w14:textId="77777777" w:rsidR="001A6572" w:rsidRDefault="001A6572" w:rsidP="00CE152B">
      <w:pPr>
        <w:pStyle w:val="a3"/>
        <w:ind w:left="792" w:firstLineChars="0" w:firstLine="0"/>
      </w:pPr>
    </w:p>
    <w:p w14:paraId="67163C93" w14:textId="22042E2D" w:rsidR="001A6572" w:rsidRDefault="001A6572" w:rsidP="00CE152B">
      <w:pPr>
        <w:pStyle w:val="a3"/>
        <w:ind w:left="792" w:firstLineChars="0" w:firstLine="0"/>
      </w:pPr>
      <w:r>
        <w:rPr>
          <w:rFonts w:hint="eastAsia"/>
        </w:rPr>
        <w:lastRenderedPageBreak/>
        <w:t>双击表格中的股票，可以查看对应的K线图，K线图中同样绘制了5日、1</w:t>
      </w:r>
      <w:r>
        <w:t>0</w:t>
      </w:r>
      <w:r>
        <w:rPr>
          <w:rFonts w:hint="eastAsia"/>
        </w:rPr>
        <w:t>日和2</w:t>
      </w:r>
      <w:r>
        <w:t>0</w:t>
      </w:r>
      <w:r>
        <w:rPr>
          <w:rFonts w:hint="eastAsia"/>
        </w:rPr>
        <w:t>日的平均移动线。K线图的起始和结束时间通过表格下方的相应日期确定。</w:t>
      </w:r>
    </w:p>
    <w:p w14:paraId="156C3CCE" w14:textId="1BE59A1E" w:rsidR="001A6572" w:rsidRDefault="001A6572" w:rsidP="00CE152B">
      <w:pPr>
        <w:pStyle w:val="a3"/>
        <w:ind w:left="792" w:firstLineChars="0" w:firstLine="0"/>
      </w:pPr>
      <w:r>
        <w:rPr>
          <w:noProof/>
        </w:rPr>
        <w:drawing>
          <wp:inline distT="0" distB="0" distL="0" distR="0" wp14:anchorId="472ED667" wp14:editId="53B9D9CE">
            <wp:extent cx="5274310" cy="27063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6370"/>
                    </a:xfrm>
                    <a:prstGeom prst="rect">
                      <a:avLst/>
                    </a:prstGeom>
                  </pic:spPr>
                </pic:pic>
              </a:graphicData>
            </a:graphic>
          </wp:inline>
        </w:drawing>
      </w:r>
    </w:p>
    <w:p w14:paraId="322750E9" w14:textId="0F021F93" w:rsidR="001A6572" w:rsidRPr="00CE152B" w:rsidRDefault="001A6572" w:rsidP="001A6572">
      <w:pPr>
        <w:pStyle w:val="a3"/>
        <w:numPr>
          <w:ilvl w:val="0"/>
          <w:numId w:val="2"/>
        </w:numPr>
        <w:ind w:firstLineChars="0"/>
        <w:rPr>
          <w:sz w:val="28"/>
          <w:szCs w:val="28"/>
        </w:rPr>
      </w:pPr>
      <w:r>
        <w:rPr>
          <w:rFonts w:hint="eastAsia"/>
          <w:sz w:val="28"/>
          <w:szCs w:val="28"/>
        </w:rPr>
        <w:t>模拟投资</w:t>
      </w:r>
    </w:p>
    <w:p w14:paraId="49560CB7" w14:textId="77777777" w:rsidR="00F76D71" w:rsidRDefault="001A6572" w:rsidP="00CE152B">
      <w:pPr>
        <w:pStyle w:val="a3"/>
        <w:ind w:left="792" w:firstLineChars="0" w:firstLine="0"/>
      </w:pPr>
      <w:r>
        <w:rPr>
          <w:rFonts w:hint="eastAsia"/>
        </w:rPr>
        <w:t>在文件的St</w:t>
      </w:r>
      <w:r>
        <w:t>rategy</w:t>
      </w:r>
      <w:r>
        <w:rPr>
          <w:rFonts w:hint="eastAsia"/>
        </w:rPr>
        <w:t>文件夹中提供了几种简单的量化投资策略，选择好起始时间，结束时间和起始资金后，点击模拟投资</w:t>
      </w:r>
      <w:r w:rsidR="00F76D71">
        <w:rPr>
          <w:rFonts w:hint="eastAsia"/>
        </w:rPr>
        <w:t>按键</w:t>
      </w:r>
      <w:r>
        <w:rPr>
          <w:rFonts w:hint="eastAsia"/>
        </w:rPr>
        <w:t>可以进行量化投资回测</w:t>
      </w:r>
      <w:r w:rsidR="00F76D71">
        <w:rPr>
          <w:rFonts w:hint="eastAsia"/>
        </w:rPr>
        <w:t>。</w:t>
      </w:r>
    </w:p>
    <w:p w14:paraId="5256220D" w14:textId="798E4A8C" w:rsidR="001A6572" w:rsidRDefault="00F76D71" w:rsidP="00CE152B">
      <w:pPr>
        <w:pStyle w:val="a3"/>
        <w:ind w:left="792" w:firstLineChars="0" w:firstLine="0"/>
      </w:pPr>
      <w:r>
        <w:rPr>
          <w:rFonts w:hint="eastAsia"/>
        </w:rPr>
        <w:t>点击按键后，先选择量化投资策略</w:t>
      </w:r>
    </w:p>
    <w:p w14:paraId="62CED4F8" w14:textId="19AA9D87" w:rsidR="00F76D71" w:rsidRDefault="00F76D71" w:rsidP="00CE152B">
      <w:pPr>
        <w:pStyle w:val="a3"/>
        <w:ind w:left="792" w:firstLineChars="0" w:firstLine="0"/>
      </w:pPr>
      <w:r>
        <w:rPr>
          <w:noProof/>
        </w:rPr>
        <w:drawing>
          <wp:inline distT="0" distB="0" distL="0" distR="0" wp14:anchorId="13B467F2" wp14:editId="6E0D9218">
            <wp:extent cx="5274310" cy="43637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63720"/>
                    </a:xfrm>
                    <a:prstGeom prst="rect">
                      <a:avLst/>
                    </a:prstGeom>
                  </pic:spPr>
                </pic:pic>
              </a:graphicData>
            </a:graphic>
          </wp:inline>
        </w:drawing>
      </w:r>
    </w:p>
    <w:p w14:paraId="416A12CB" w14:textId="38213018" w:rsidR="00F76D71" w:rsidRDefault="00F76D71" w:rsidP="00CE152B">
      <w:pPr>
        <w:pStyle w:val="a3"/>
        <w:ind w:left="792" w:firstLineChars="0" w:firstLine="0"/>
      </w:pPr>
      <w:r>
        <w:rPr>
          <w:rFonts w:hint="eastAsia"/>
        </w:rPr>
        <w:lastRenderedPageBreak/>
        <w:t>打开需要的量化投资策略之后，进行回测，将得到一个结果图：</w:t>
      </w:r>
    </w:p>
    <w:p w14:paraId="6C3EE255" w14:textId="43D9FB5E" w:rsidR="00F76D71" w:rsidRDefault="00F76D71" w:rsidP="00CE152B">
      <w:pPr>
        <w:pStyle w:val="a3"/>
        <w:ind w:left="792" w:firstLineChars="0" w:firstLine="0"/>
        <w:rPr>
          <w:rFonts w:hint="eastAsia"/>
        </w:rPr>
      </w:pPr>
      <w:r>
        <w:rPr>
          <w:noProof/>
        </w:rPr>
        <w:drawing>
          <wp:inline distT="0" distB="0" distL="0" distR="0" wp14:anchorId="1C8D122D" wp14:editId="5FB849E4">
            <wp:extent cx="5274310" cy="23215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1560"/>
                    </a:xfrm>
                    <a:prstGeom prst="rect">
                      <a:avLst/>
                    </a:prstGeom>
                  </pic:spPr>
                </pic:pic>
              </a:graphicData>
            </a:graphic>
          </wp:inline>
        </w:drawing>
      </w:r>
    </w:p>
    <w:p w14:paraId="143F19A6" w14:textId="1664AD64" w:rsidR="00CE152B" w:rsidRDefault="00CE152B" w:rsidP="00CE152B">
      <w:pPr>
        <w:pStyle w:val="a3"/>
        <w:numPr>
          <w:ilvl w:val="0"/>
          <w:numId w:val="1"/>
        </w:numPr>
        <w:ind w:firstLineChars="0"/>
        <w:rPr>
          <w:sz w:val="28"/>
          <w:szCs w:val="28"/>
        </w:rPr>
      </w:pPr>
      <w:r w:rsidRPr="00F76D71">
        <w:rPr>
          <w:rFonts w:hint="eastAsia"/>
          <w:sz w:val="28"/>
          <w:szCs w:val="28"/>
        </w:rPr>
        <w:t>一些说明</w:t>
      </w:r>
    </w:p>
    <w:p w14:paraId="2F31FE81" w14:textId="6121B4E0" w:rsidR="00F76D71" w:rsidRPr="00F76D71" w:rsidRDefault="00F76D71" w:rsidP="00F76D71">
      <w:pPr>
        <w:pStyle w:val="a3"/>
        <w:ind w:left="432" w:firstLineChars="0" w:firstLine="0"/>
        <w:rPr>
          <w:rFonts w:hint="eastAsia"/>
          <w:szCs w:val="21"/>
        </w:rPr>
      </w:pPr>
      <w:r>
        <w:rPr>
          <w:rFonts w:hint="eastAsia"/>
          <w:szCs w:val="21"/>
        </w:rPr>
        <w:t>实现环境：</w:t>
      </w:r>
      <w:r w:rsidRPr="00F76D71">
        <w:rPr>
          <w:rFonts w:hint="eastAsia"/>
          <w:szCs w:val="21"/>
        </w:rPr>
        <w:t>Python</w:t>
      </w:r>
      <w:r>
        <w:rPr>
          <w:rFonts w:hint="eastAsia"/>
          <w:szCs w:val="21"/>
        </w:rPr>
        <w:t>版本</w:t>
      </w:r>
      <w:r w:rsidRPr="00F76D71">
        <w:rPr>
          <w:szCs w:val="21"/>
        </w:rPr>
        <w:t>3.6.7</w:t>
      </w:r>
      <w:r>
        <w:rPr>
          <w:szCs w:val="21"/>
        </w:rPr>
        <w:t xml:space="preserve"> </w:t>
      </w:r>
      <w:r>
        <w:rPr>
          <w:szCs w:val="21"/>
        </w:rPr>
        <w:tab/>
      </w:r>
      <w:r>
        <w:rPr>
          <w:szCs w:val="21"/>
        </w:rPr>
        <w:tab/>
      </w:r>
      <w:r>
        <w:rPr>
          <w:rFonts w:hint="eastAsia"/>
          <w:szCs w:val="21"/>
        </w:rPr>
        <w:t>操作系统Window</w:t>
      </w:r>
      <w:r>
        <w:rPr>
          <w:szCs w:val="21"/>
        </w:rPr>
        <w:t>10</w:t>
      </w:r>
    </w:p>
    <w:p w14:paraId="39C59D3D" w14:textId="0E329EAE" w:rsidR="00F76D71" w:rsidRDefault="00F76D71" w:rsidP="00F76D71">
      <w:pPr>
        <w:pStyle w:val="a3"/>
        <w:ind w:left="432" w:firstLineChars="0" w:firstLine="0"/>
        <w:rPr>
          <w:szCs w:val="21"/>
        </w:rPr>
      </w:pPr>
      <w:r>
        <w:rPr>
          <w:rFonts w:hint="eastAsia"/>
          <w:szCs w:val="21"/>
        </w:rPr>
        <w:t>需要的依赖库在requirement.</w:t>
      </w:r>
      <w:r>
        <w:rPr>
          <w:szCs w:val="21"/>
        </w:rPr>
        <w:t>txt</w:t>
      </w:r>
      <w:r>
        <w:rPr>
          <w:rFonts w:hint="eastAsia"/>
          <w:szCs w:val="21"/>
        </w:rPr>
        <w:t>中列出。</w:t>
      </w:r>
    </w:p>
    <w:p w14:paraId="46FE4005" w14:textId="2BA6C41C" w:rsidR="00F76D71" w:rsidRPr="00F76D71" w:rsidRDefault="00F76D71" w:rsidP="00F76D71">
      <w:pPr>
        <w:pStyle w:val="a3"/>
        <w:ind w:left="432" w:firstLineChars="0" w:firstLine="0"/>
        <w:rPr>
          <w:rFonts w:hint="eastAsia"/>
          <w:szCs w:val="21"/>
        </w:rPr>
      </w:pPr>
      <w:r>
        <w:rPr>
          <w:rFonts w:hint="eastAsia"/>
          <w:szCs w:val="21"/>
        </w:rPr>
        <w:t>如果尝试使用，最好用虚拟环境，其中</w:t>
      </w:r>
      <w:proofErr w:type="spellStart"/>
      <w:r>
        <w:rPr>
          <w:rFonts w:hint="eastAsia"/>
          <w:szCs w:val="21"/>
        </w:rPr>
        <w:t>rq</w:t>
      </w:r>
      <w:r>
        <w:rPr>
          <w:szCs w:val="21"/>
        </w:rPr>
        <w:t>alpha</w:t>
      </w:r>
      <w:proofErr w:type="spellEnd"/>
      <w:r>
        <w:rPr>
          <w:rFonts w:hint="eastAsia"/>
          <w:szCs w:val="21"/>
        </w:rPr>
        <w:t>这个包的安装可能会出现问题。</w:t>
      </w:r>
    </w:p>
    <w:p w14:paraId="28A4BFEC" w14:textId="180CE147" w:rsidR="00F76D71" w:rsidRPr="00F76D71" w:rsidRDefault="00F76D71" w:rsidP="00F76D71">
      <w:pPr>
        <w:pStyle w:val="a3"/>
        <w:ind w:left="432" w:firstLineChars="0" w:firstLine="0"/>
        <w:rPr>
          <w:rFonts w:hint="eastAsia"/>
          <w:szCs w:val="21"/>
        </w:rPr>
      </w:pPr>
      <w:r>
        <w:rPr>
          <w:rFonts w:hint="eastAsia"/>
          <w:szCs w:val="21"/>
        </w:rPr>
        <w:t>在代码实现中，股票数据采集，包括实时数据和历史数据都是通过</w:t>
      </w:r>
      <w:proofErr w:type="spellStart"/>
      <w:r>
        <w:rPr>
          <w:rFonts w:hint="eastAsia"/>
          <w:szCs w:val="21"/>
        </w:rPr>
        <w:t>tushare</w:t>
      </w:r>
      <w:proofErr w:type="spellEnd"/>
      <w:r>
        <w:rPr>
          <w:rFonts w:hint="eastAsia"/>
          <w:szCs w:val="21"/>
        </w:rPr>
        <w:t>所提供的的API来获取。量化投资部分则是调用</w:t>
      </w:r>
      <w:proofErr w:type="spellStart"/>
      <w:r>
        <w:rPr>
          <w:rFonts w:hint="eastAsia"/>
          <w:szCs w:val="21"/>
        </w:rPr>
        <w:t>rq</w:t>
      </w:r>
      <w:r>
        <w:rPr>
          <w:szCs w:val="21"/>
        </w:rPr>
        <w:t>alpha</w:t>
      </w:r>
      <w:proofErr w:type="spellEnd"/>
      <w:r>
        <w:rPr>
          <w:rFonts w:hint="eastAsia"/>
          <w:szCs w:val="21"/>
        </w:rPr>
        <w:t>包来完成。</w:t>
      </w:r>
    </w:p>
    <w:p w14:paraId="5201ED58" w14:textId="412B1A1D" w:rsidR="00CE152B" w:rsidRDefault="00CE152B" w:rsidP="00CE152B">
      <w:pPr>
        <w:pStyle w:val="a3"/>
        <w:numPr>
          <w:ilvl w:val="0"/>
          <w:numId w:val="1"/>
        </w:numPr>
        <w:ind w:firstLineChars="0"/>
        <w:rPr>
          <w:sz w:val="28"/>
          <w:szCs w:val="28"/>
        </w:rPr>
      </w:pPr>
      <w:r w:rsidRPr="00F76D71">
        <w:rPr>
          <w:rFonts w:hint="eastAsia"/>
          <w:sz w:val="28"/>
          <w:szCs w:val="28"/>
        </w:rPr>
        <w:t>进一步的扩展</w:t>
      </w:r>
    </w:p>
    <w:p w14:paraId="2D95A2A7" w14:textId="5D34CB27" w:rsidR="00F76D71" w:rsidRDefault="00F76D71" w:rsidP="00F76D71">
      <w:pPr>
        <w:pStyle w:val="a3"/>
        <w:ind w:left="432" w:firstLineChars="0" w:firstLine="0"/>
        <w:rPr>
          <w:szCs w:val="21"/>
        </w:rPr>
      </w:pPr>
      <w:r>
        <w:rPr>
          <w:rFonts w:hint="eastAsia"/>
          <w:szCs w:val="21"/>
        </w:rPr>
        <w:t>整个的代码不到3</w:t>
      </w:r>
      <w:r>
        <w:rPr>
          <w:szCs w:val="21"/>
        </w:rPr>
        <w:t>00</w:t>
      </w:r>
      <w:r>
        <w:rPr>
          <w:rFonts w:hint="eastAsia"/>
          <w:szCs w:val="21"/>
        </w:rPr>
        <w:t>行，只是简单</w:t>
      </w:r>
      <w:r w:rsidR="005C6712">
        <w:rPr>
          <w:rFonts w:hint="eastAsia"/>
          <w:szCs w:val="21"/>
        </w:rPr>
        <w:t>展示基本思路。之后的扩展，我主要想了三个方向：</w:t>
      </w:r>
    </w:p>
    <w:p w14:paraId="4D626C10" w14:textId="4B315EA8" w:rsidR="005C6712" w:rsidRDefault="005C6712" w:rsidP="005C6712">
      <w:pPr>
        <w:pStyle w:val="a3"/>
        <w:numPr>
          <w:ilvl w:val="0"/>
          <w:numId w:val="3"/>
        </w:numPr>
        <w:ind w:firstLineChars="0"/>
        <w:rPr>
          <w:szCs w:val="21"/>
        </w:rPr>
      </w:pPr>
      <w:r>
        <w:rPr>
          <w:rFonts w:hint="eastAsia"/>
          <w:szCs w:val="21"/>
        </w:rPr>
        <w:t>自己实现部分功能</w:t>
      </w:r>
    </w:p>
    <w:p w14:paraId="400932DD" w14:textId="6435A2A3" w:rsidR="005C6712" w:rsidRDefault="005C6712" w:rsidP="005C6712">
      <w:pPr>
        <w:pStyle w:val="a3"/>
        <w:ind w:left="792"/>
        <w:rPr>
          <w:szCs w:val="21"/>
        </w:rPr>
      </w:pPr>
      <w:r>
        <w:rPr>
          <w:rFonts w:hint="eastAsia"/>
          <w:szCs w:val="21"/>
        </w:rPr>
        <w:t>因为这里基本功能都是通过掉包实现，一部分的功能可以自己实现。</w:t>
      </w:r>
    </w:p>
    <w:p w14:paraId="78AD2F36" w14:textId="79EBBD3F" w:rsidR="005C6712" w:rsidRDefault="005C6712" w:rsidP="005C6712">
      <w:pPr>
        <w:pStyle w:val="a3"/>
        <w:ind w:left="792"/>
        <w:rPr>
          <w:szCs w:val="21"/>
        </w:rPr>
      </w:pPr>
      <w:r>
        <w:rPr>
          <w:rFonts w:hint="eastAsia"/>
          <w:szCs w:val="21"/>
        </w:rPr>
        <w:t>数据采集方面，这个完成可以自己实现，实际上已经实现了获得历史数据的爬虫，而学长的代码中的获得实时数据的部分仍然可用。</w:t>
      </w:r>
    </w:p>
    <w:p w14:paraId="63C818D0" w14:textId="58B58719" w:rsidR="005C6712" w:rsidRDefault="005C6712" w:rsidP="005C6712">
      <w:pPr>
        <w:pStyle w:val="a3"/>
        <w:ind w:left="792"/>
        <w:rPr>
          <w:szCs w:val="21"/>
        </w:rPr>
      </w:pPr>
      <w:r>
        <w:rPr>
          <w:rFonts w:hint="eastAsia"/>
          <w:szCs w:val="21"/>
        </w:rPr>
        <w:t>量化投资方面，这部分自己实现只能实现一部分的功能。</w:t>
      </w:r>
    </w:p>
    <w:p w14:paraId="470C9E60" w14:textId="4107D36A" w:rsidR="005C6712" w:rsidRPr="005C6712" w:rsidRDefault="005C6712" w:rsidP="005C6712">
      <w:pPr>
        <w:pStyle w:val="a3"/>
        <w:ind w:left="792"/>
        <w:rPr>
          <w:rFonts w:hint="eastAsia"/>
          <w:szCs w:val="21"/>
        </w:rPr>
      </w:pPr>
      <w:r>
        <w:rPr>
          <w:rFonts w:hint="eastAsia"/>
          <w:szCs w:val="21"/>
        </w:rPr>
        <w:t>我的想法是，这数据采集部分进一步加入的国外股票。而量化投资方面则不准备自己从头做起，而是深入理解使用</w:t>
      </w:r>
      <w:proofErr w:type="spellStart"/>
      <w:r>
        <w:rPr>
          <w:rFonts w:hint="eastAsia"/>
          <w:szCs w:val="21"/>
        </w:rPr>
        <w:t>rqalpha</w:t>
      </w:r>
      <w:proofErr w:type="spellEnd"/>
      <w:r>
        <w:rPr>
          <w:rFonts w:hint="eastAsia"/>
          <w:szCs w:val="21"/>
        </w:rPr>
        <w:t>这个库。</w:t>
      </w:r>
    </w:p>
    <w:p w14:paraId="713D5503" w14:textId="2EAFE056" w:rsidR="005C6712" w:rsidRDefault="005C6712" w:rsidP="005C6712">
      <w:pPr>
        <w:pStyle w:val="a3"/>
        <w:numPr>
          <w:ilvl w:val="0"/>
          <w:numId w:val="3"/>
        </w:numPr>
        <w:ind w:firstLineChars="0"/>
        <w:rPr>
          <w:szCs w:val="21"/>
        </w:rPr>
      </w:pPr>
      <w:r>
        <w:rPr>
          <w:rFonts w:hint="eastAsia"/>
          <w:szCs w:val="21"/>
        </w:rPr>
        <w:t>增加一些数据分析的部分</w:t>
      </w:r>
    </w:p>
    <w:p w14:paraId="2C3E20E7" w14:textId="3FF5D14A" w:rsidR="005C6712" w:rsidRPr="000167EA" w:rsidRDefault="005C6712" w:rsidP="000167EA">
      <w:pPr>
        <w:ind w:left="792" w:firstLine="420"/>
        <w:rPr>
          <w:rFonts w:hint="eastAsia"/>
          <w:szCs w:val="21"/>
        </w:rPr>
      </w:pPr>
      <w:r w:rsidRPr="000167EA">
        <w:rPr>
          <w:rFonts w:hint="eastAsia"/>
          <w:szCs w:val="21"/>
        </w:rPr>
        <w:t>选择股票方面</w:t>
      </w:r>
      <w:r w:rsidR="000167EA" w:rsidRPr="000167EA">
        <w:rPr>
          <w:rFonts w:hint="eastAsia"/>
          <w:szCs w:val="21"/>
        </w:rPr>
        <w:t>这方面在初版里面是一个一个搜，自己一个一个看。这里可以</w:t>
      </w:r>
      <w:r w:rsidR="000167EA">
        <w:rPr>
          <w:rFonts w:hint="eastAsia"/>
          <w:szCs w:val="21"/>
        </w:rPr>
        <w:t>做一些数据分析的功能，帮助使用者挑选一下他可能感兴趣的股票。</w:t>
      </w:r>
    </w:p>
    <w:p w14:paraId="11D5E2BB" w14:textId="3BF158F4" w:rsidR="005C6712" w:rsidRDefault="005C6712" w:rsidP="005C6712">
      <w:pPr>
        <w:pStyle w:val="a3"/>
        <w:numPr>
          <w:ilvl w:val="0"/>
          <w:numId w:val="3"/>
        </w:numPr>
        <w:ind w:firstLineChars="0"/>
        <w:rPr>
          <w:szCs w:val="21"/>
        </w:rPr>
      </w:pPr>
      <w:r w:rsidRPr="005C6712">
        <w:rPr>
          <w:rFonts w:hint="eastAsia"/>
          <w:szCs w:val="21"/>
        </w:rPr>
        <w:t>界面的优化</w:t>
      </w:r>
    </w:p>
    <w:p w14:paraId="22D4535D" w14:textId="0CB7291F" w:rsidR="000167EA" w:rsidRPr="000167EA" w:rsidRDefault="000167EA" w:rsidP="000167EA">
      <w:pPr>
        <w:ind w:left="792" w:firstLine="420"/>
        <w:rPr>
          <w:rFonts w:hint="eastAsia"/>
          <w:szCs w:val="21"/>
        </w:rPr>
      </w:pPr>
      <w:r w:rsidRPr="000167EA">
        <w:rPr>
          <w:rFonts w:hint="eastAsia"/>
          <w:szCs w:val="21"/>
        </w:rPr>
        <w:t>界面上</w:t>
      </w:r>
      <w:proofErr w:type="spellStart"/>
      <w:r w:rsidRPr="000167EA">
        <w:rPr>
          <w:rFonts w:hint="eastAsia"/>
          <w:szCs w:val="21"/>
        </w:rPr>
        <w:t>t</w:t>
      </w:r>
      <w:r w:rsidRPr="000167EA">
        <w:rPr>
          <w:szCs w:val="21"/>
        </w:rPr>
        <w:t>kinter</w:t>
      </w:r>
      <w:proofErr w:type="spellEnd"/>
      <w:r w:rsidRPr="000167EA">
        <w:rPr>
          <w:rFonts w:hint="eastAsia"/>
          <w:szCs w:val="21"/>
        </w:rPr>
        <w:t>能做的东西比较限制，如果时间允许，我想使用网页做界面，不过这</w:t>
      </w:r>
      <w:r>
        <w:rPr>
          <w:rFonts w:hint="eastAsia"/>
          <w:szCs w:val="21"/>
        </w:rPr>
        <w:t>部分会放到靠后的部分。还可以做一些优化性的功能，比如可以直接搜公司名字的全称或者部分得到股票信息。</w:t>
      </w:r>
      <w:bookmarkStart w:id="0" w:name="_GoBack"/>
      <w:bookmarkEnd w:id="0"/>
    </w:p>
    <w:p w14:paraId="7C4414A8" w14:textId="093D4CF1" w:rsidR="005C6712" w:rsidRDefault="005C6712" w:rsidP="005C6712">
      <w:pPr>
        <w:pStyle w:val="a3"/>
        <w:ind w:left="792" w:firstLineChars="0" w:firstLine="0"/>
        <w:rPr>
          <w:rFonts w:hint="eastAsia"/>
          <w:szCs w:val="21"/>
        </w:rPr>
      </w:pPr>
    </w:p>
    <w:sectPr w:rsidR="005C6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9A6"/>
    <w:multiLevelType w:val="hybridMultilevel"/>
    <w:tmpl w:val="0B6A2B5E"/>
    <w:lvl w:ilvl="0" w:tplc="70ACDCE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A846F9"/>
    <w:multiLevelType w:val="hybridMultilevel"/>
    <w:tmpl w:val="D3B8DED8"/>
    <w:lvl w:ilvl="0" w:tplc="2D9C248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7A864AEC"/>
    <w:multiLevelType w:val="hybridMultilevel"/>
    <w:tmpl w:val="F308FC18"/>
    <w:lvl w:ilvl="0" w:tplc="7C6472F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9F"/>
    <w:rsid w:val="000167EA"/>
    <w:rsid w:val="001A6572"/>
    <w:rsid w:val="004E1D55"/>
    <w:rsid w:val="005C6712"/>
    <w:rsid w:val="0095379F"/>
    <w:rsid w:val="009F337F"/>
    <w:rsid w:val="00CE152B"/>
    <w:rsid w:val="00D056C4"/>
    <w:rsid w:val="00F7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987E"/>
  <w15:chartTrackingRefBased/>
  <w15:docId w15:val="{E6DA5750-C53F-4A59-901F-3D789F9B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5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子义 王</dc:creator>
  <cp:keywords/>
  <dc:description/>
  <cp:lastModifiedBy>子义 王</cp:lastModifiedBy>
  <cp:revision>3</cp:revision>
  <dcterms:created xsi:type="dcterms:W3CDTF">2020-02-03T05:06:00Z</dcterms:created>
  <dcterms:modified xsi:type="dcterms:W3CDTF">2020-02-03T05:53:00Z</dcterms:modified>
</cp:coreProperties>
</file>