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B99" w:rsidRDefault="00580A89" w:rsidP="00580A89">
      <w:pPr>
        <w:pStyle w:val="Title"/>
        <w:jc w:val="center"/>
      </w:pPr>
      <w:r>
        <w:t>Mock Project Document</w:t>
      </w:r>
    </w:p>
    <w:p w:rsidR="00580A89" w:rsidRDefault="00A61248" w:rsidP="00580A89">
      <w:pPr>
        <w:pStyle w:val="Heading2"/>
      </w:pPr>
      <w:r>
        <w:t>1. Các chức năng chính</w:t>
      </w:r>
    </w:p>
    <w:p w:rsidR="00580A89" w:rsidRDefault="00A61248" w:rsidP="00580A89">
      <w:pPr>
        <w:pStyle w:val="Heading3"/>
      </w:pPr>
      <w:r>
        <w:t>Sơ đồ use-case</w:t>
      </w:r>
      <w:r w:rsidR="00580A89">
        <w:t>:</w:t>
      </w:r>
    </w:p>
    <w:p w:rsidR="00941DA2" w:rsidRPr="00941DA2" w:rsidRDefault="00A61248" w:rsidP="00941DA2">
      <w:r>
        <w:t>Đây là sơ đồ mô tả các chức năng của trang web tương ứng với các đối tượng người dùng khác nhau.</w:t>
      </w:r>
    </w:p>
    <w:p w:rsidR="00580A89" w:rsidRDefault="00941DA2" w:rsidP="00580A89">
      <w:r>
        <w:rPr>
          <w:noProof/>
        </w:rPr>
        <w:lastRenderedPageBreak/>
        <w:drawing>
          <wp:inline distT="0" distB="0" distL="0" distR="0">
            <wp:extent cx="5324475" cy="677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6">
                      <a:extLst>
                        <a:ext uri="{28A0092B-C50C-407E-A947-70E740481C1C}">
                          <a14:useLocalDpi xmlns:a14="http://schemas.microsoft.com/office/drawing/2010/main" val="0"/>
                        </a:ext>
                      </a:extLst>
                    </a:blip>
                    <a:stretch>
                      <a:fillRect/>
                    </a:stretch>
                  </pic:blipFill>
                  <pic:spPr>
                    <a:xfrm>
                      <a:off x="0" y="0"/>
                      <a:ext cx="5324475" cy="6772275"/>
                    </a:xfrm>
                    <a:prstGeom prst="rect">
                      <a:avLst/>
                    </a:prstGeom>
                  </pic:spPr>
                </pic:pic>
              </a:graphicData>
            </a:graphic>
          </wp:inline>
        </w:drawing>
      </w:r>
    </w:p>
    <w:p w:rsidR="00A61248" w:rsidRDefault="00A61248" w:rsidP="00580A89">
      <w:r>
        <w:t xml:space="preserve">Guest: Người dùng chưa đăng ký tài khoản </w:t>
      </w:r>
    </w:p>
    <w:p w:rsidR="00A61248" w:rsidRDefault="00A61248" w:rsidP="00580A89">
      <w:r>
        <w:t>Registed User: Người dùng đã đăng ký tài khoản và đăng nhập vào trang web</w:t>
      </w:r>
    </w:p>
    <w:p w:rsidR="00A61248" w:rsidRDefault="00A61248" w:rsidP="00A61248"/>
    <w:p w:rsidR="00A61248" w:rsidRDefault="00A61248" w:rsidP="00A61248">
      <w:pPr>
        <w:pStyle w:val="Heading2"/>
      </w:pPr>
      <w:r>
        <w:t xml:space="preserve">2. Thiết kế cấu trúc </w:t>
      </w:r>
    </w:p>
    <w:p w:rsidR="00135FA5" w:rsidRDefault="00A61248" w:rsidP="00A61248">
      <w:r>
        <w:lastRenderedPageBreak/>
        <w:t xml:space="preserve">Tương ứng với mỗi chức năng đã mô tả ở trên cấu trúc của </w:t>
      </w:r>
      <w:r w:rsidR="00135FA5">
        <w:t xml:space="preserve">Angular </w:t>
      </w:r>
      <w:r>
        <w:t xml:space="preserve">app sẽ được chia thành các module. Các module </w:t>
      </w:r>
      <w:r w:rsidR="00135FA5">
        <w:t>này gồm 4 dạng:</w:t>
      </w:r>
    </w:p>
    <w:p w:rsidR="00A61248" w:rsidRDefault="00135FA5" w:rsidP="00135FA5">
      <w:pPr>
        <w:pStyle w:val="ListParagraph"/>
        <w:numPr>
          <w:ilvl w:val="0"/>
          <w:numId w:val="1"/>
        </w:numPr>
      </w:pPr>
      <w:r>
        <w:t>Root Module:</w:t>
      </w:r>
      <w:r>
        <w:tab/>
        <w:t xml:space="preserve"> Còn gọi là AppModule, module này sẽ load root component và các module khác. Module này đã được Angular mặc định tạo ra trong thư mục /scr/app.</w:t>
      </w:r>
    </w:p>
    <w:p w:rsidR="00135FA5" w:rsidRDefault="00135FA5" w:rsidP="00135FA5">
      <w:pPr>
        <w:pStyle w:val="ListParagraph"/>
        <w:numPr>
          <w:ilvl w:val="0"/>
          <w:numId w:val="1"/>
        </w:numPr>
      </w:pPr>
      <w:r>
        <w:t xml:space="preserve">Feature Module: Mỗi module này implement 1 chức năng nhất định của app. Tất cả những component, pipe và directive dùng để thực hiện chức năng đó sẽ thuộc về module. Tất cả những component thuộc về </w:t>
      </w:r>
      <w:r w:rsidR="00164D11">
        <w:t>Feature Module sẽ được đặt trong thư mục /src/app/&lt;ModuleName&gt;</w:t>
      </w:r>
      <w:r w:rsidR="00B836B1">
        <w:t>. Mỗi component thuộc về module này sẽ nằm trong 1 thư mục phụ.</w:t>
      </w:r>
    </w:p>
    <w:p w:rsidR="00135FA5" w:rsidRDefault="00135FA5" w:rsidP="00135FA5">
      <w:pPr>
        <w:pStyle w:val="ListParagraph"/>
        <w:numPr>
          <w:ilvl w:val="0"/>
          <w:numId w:val="1"/>
        </w:numPr>
      </w:pPr>
      <w:r>
        <w:t xml:space="preserve">Shared Module: </w:t>
      </w:r>
      <w:r w:rsidR="00164D11">
        <w:t>Những component, directive và pipe mà chúng ta cần sử dụng qua lại giữa các module sẽ được đặt trong module này. Tất cả các module khác để sử dụng các component nằm trong Shared Module sẽ chỉ cần import nó. Module được tạo ra trong thư mục /src/app/shared.</w:t>
      </w:r>
      <w:bookmarkStart w:id="0" w:name="_GoBack"/>
      <w:bookmarkEnd w:id="0"/>
    </w:p>
    <w:p w:rsidR="00164D11" w:rsidRDefault="00135FA5" w:rsidP="00164D11">
      <w:pPr>
        <w:pStyle w:val="ListParagraph"/>
        <w:numPr>
          <w:ilvl w:val="0"/>
          <w:numId w:val="1"/>
        </w:numPr>
      </w:pPr>
      <w:r>
        <w:t>Core Module:</w:t>
      </w:r>
      <w:r w:rsidR="00164D11">
        <w:t xml:space="preserve"> Các service và model (class hoặc interface) sẽ thuộc về module này. Thư mục của nó sẽ là</w:t>
      </w:r>
      <w:r w:rsidR="00B836B1">
        <w:t>/scr/app/core. Trong thư mục core sẽ có các thư mục phụ cho các service và model.</w:t>
      </w:r>
    </w:p>
    <w:p w:rsidR="00295F8C" w:rsidRDefault="00295F8C" w:rsidP="00295F8C">
      <w:pPr>
        <w:ind w:left="420"/>
      </w:pPr>
    </w:p>
    <w:p w:rsidR="00295F8C" w:rsidRDefault="00295F8C" w:rsidP="00295F8C">
      <w:pPr>
        <w:ind w:left="420"/>
      </w:pPr>
      <w:r>
        <w:rPr>
          <w:noProof/>
        </w:rPr>
        <w:drawing>
          <wp:inline distT="0" distB="0" distL="0" distR="0">
            <wp:extent cx="610552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6105525" cy="3543300"/>
                    </a:xfrm>
                    <a:prstGeom prst="rect">
                      <a:avLst/>
                    </a:prstGeom>
                  </pic:spPr>
                </pic:pic>
              </a:graphicData>
            </a:graphic>
          </wp:inline>
        </w:drawing>
      </w:r>
    </w:p>
    <w:p w:rsidR="00295F8C" w:rsidRDefault="00295F8C" w:rsidP="00295F8C">
      <w:pPr>
        <w:ind w:left="420"/>
      </w:pPr>
    </w:p>
    <w:p w:rsidR="00295F8C" w:rsidRDefault="00295F8C" w:rsidP="00295F8C">
      <w:pPr>
        <w:ind w:left="420"/>
      </w:pPr>
    </w:p>
    <w:tbl>
      <w:tblPr>
        <w:tblStyle w:val="GridTable1Light-Accent1"/>
        <w:tblW w:w="0" w:type="auto"/>
        <w:tblLook w:val="04A0" w:firstRow="1" w:lastRow="0" w:firstColumn="1" w:lastColumn="0" w:noHBand="0" w:noVBand="1"/>
      </w:tblPr>
      <w:tblGrid>
        <w:gridCol w:w="1016"/>
        <w:gridCol w:w="2458"/>
        <w:gridCol w:w="5876"/>
      </w:tblGrid>
      <w:tr w:rsidR="00295F8C" w:rsidTr="00AD6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val="restart"/>
          </w:tcPr>
          <w:p w:rsidR="00295F8C" w:rsidRDefault="00295F8C" w:rsidP="00295F8C">
            <w:pPr>
              <w:jc w:val="center"/>
            </w:pPr>
            <w:r>
              <w:lastRenderedPageBreak/>
              <w:t>Feature</w:t>
            </w:r>
          </w:p>
          <w:p w:rsidR="00295F8C" w:rsidRDefault="00295F8C" w:rsidP="00295F8C">
            <w:pPr>
              <w:jc w:val="center"/>
            </w:pPr>
            <w:r>
              <w:t>Module</w:t>
            </w:r>
          </w:p>
        </w:tc>
        <w:tc>
          <w:tcPr>
            <w:tcW w:w="8387" w:type="dxa"/>
            <w:gridSpan w:val="2"/>
          </w:tcPr>
          <w:p w:rsidR="00295F8C" w:rsidRDefault="00295F8C" w:rsidP="00295F8C">
            <w:pPr>
              <w:jc w:val="center"/>
              <w:cnfStyle w:val="100000000000" w:firstRow="1" w:lastRow="0" w:firstColumn="0" w:lastColumn="0" w:oddVBand="0" w:evenVBand="0" w:oddHBand="0" w:evenHBand="0" w:firstRowFirstColumn="0" w:firstRowLastColumn="0" w:lastRowFirstColumn="0" w:lastRowLastColumn="0"/>
            </w:pPr>
            <w:r>
              <w:t>Mô tả chức năng các module</w:t>
            </w:r>
          </w:p>
        </w:tc>
      </w:tr>
      <w:tr w:rsidR="00295F8C" w:rsidTr="00AD63EA">
        <w:tc>
          <w:tcPr>
            <w:cnfStyle w:val="001000000000" w:firstRow="0" w:lastRow="0" w:firstColumn="1" w:lastColumn="0" w:oddVBand="0" w:evenVBand="0" w:oddHBand="0" w:evenHBand="0" w:firstRowFirstColumn="0" w:firstRowLastColumn="0" w:lastRowFirstColumn="0" w:lastRowLastColumn="0"/>
            <w:tcW w:w="963" w:type="dxa"/>
            <w:vMerge/>
          </w:tcPr>
          <w:p w:rsidR="00295F8C" w:rsidRDefault="00295F8C" w:rsidP="00295F8C"/>
        </w:tc>
        <w:tc>
          <w:tcPr>
            <w:tcW w:w="2467" w:type="dxa"/>
          </w:tcPr>
          <w:p w:rsidR="00295F8C" w:rsidRDefault="00295F8C" w:rsidP="00295F8C">
            <w:pPr>
              <w:cnfStyle w:val="000000000000" w:firstRow="0" w:lastRow="0" w:firstColumn="0" w:lastColumn="0" w:oddVBand="0" w:evenVBand="0" w:oddHBand="0" w:evenHBand="0" w:firstRowFirstColumn="0" w:firstRowLastColumn="0" w:lastRowFirstColumn="0" w:lastRowLastColumn="0"/>
            </w:pPr>
            <w:r>
              <w:t xml:space="preserve">Article Module </w:t>
            </w:r>
          </w:p>
        </w:tc>
        <w:tc>
          <w:tcPr>
            <w:tcW w:w="5920" w:type="dxa"/>
          </w:tcPr>
          <w:p w:rsidR="00295F8C" w:rsidRDefault="00F57B5B" w:rsidP="00295F8C">
            <w:pPr>
              <w:cnfStyle w:val="000000000000" w:firstRow="0" w:lastRow="0" w:firstColumn="0" w:lastColumn="0" w:oddVBand="0" w:evenVBand="0" w:oddHBand="0" w:evenHBand="0" w:firstRowFirstColumn="0" w:firstRowLastColumn="0" w:lastRowFirstColumn="0" w:lastRowLastColumn="0"/>
            </w:pPr>
            <w:r>
              <w:t>Hiển thị chi tiết các article</w:t>
            </w:r>
            <w:r w:rsidR="00AD63EA">
              <w:t xml:space="preserve"> cùng các chức năng liên quan</w:t>
            </w:r>
          </w:p>
        </w:tc>
      </w:tr>
      <w:tr w:rsidR="00295F8C" w:rsidTr="00AD63EA">
        <w:tc>
          <w:tcPr>
            <w:cnfStyle w:val="001000000000" w:firstRow="0" w:lastRow="0" w:firstColumn="1" w:lastColumn="0" w:oddVBand="0" w:evenVBand="0" w:oddHBand="0" w:evenHBand="0" w:firstRowFirstColumn="0" w:firstRowLastColumn="0" w:lastRowFirstColumn="0" w:lastRowLastColumn="0"/>
            <w:tcW w:w="963" w:type="dxa"/>
            <w:vMerge/>
          </w:tcPr>
          <w:p w:rsidR="00295F8C" w:rsidRDefault="00295F8C" w:rsidP="00295F8C"/>
        </w:tc>
        <w:tc>
          <w:tcPr>
            <w:tcW w:w="2467" w:type="dxa"/>
          </w:tcPr>
          <w:p w:rsidR="00295F8C" w:rsidRDefault="00295F8C" w:rsidP="00295F8C">
            <w:pPr>
              <w:cnfStyle w:val="000000000000" w:firstRow="0" w:lastRow="0" w:firstColumn="0" w:lastColumn="0" w:oddVBand="0" w:evenVBand="0" w:oddHBand="0" w:evenHBand="0" w:firstRowFirstColumn="0" w:firstRowLastColumn="0" w:lastRowFirstColumn="0" w:lastRowLastColumn="0"/>
            </w:pPr>
            <w:r>
              <w:t>Authentication Module</w:t>
            </w:r>
          </w:p>
        </w:tc>
        <w:tc>
          <w:tcPr>
            <w:tcW w:w="5920" w:type="dxa"/>
          </w:tcPr>
          <w:p w:rsidR="00295F8C" w:rsidRDefault="00F57B5B" w:rsidP="00295F8C">
            <w:pPr>
              <w:cnfStyle w:val="000000000000" w:firstRow="0" w:lastRow="0" w:firstColumn="0" w:lastColumn="0" w:oddVBand="0" w:evenVBand="0" w:oddHBand="0" w:evenHBand="0" w:firstRowFirstColumn="0" w:firstRowLastColumn="0" w:lastRowFirstColumn="0" w:lastRowLastColumn="0"/>
            </w:pPr>
            <w:r>
              <w:t>Hiển thị trang sign in/register</w:t>
            </w:r>
            <w:r w:rsidR="00AD63EA">
              <w:t xml:space="preserve"> cùng các chức năng liên quan</w:t>
            </w:r>
          </w:p>
        </w:tc>
      </w:tr>
      <w:tr w:rsidR="00295F8C" w:rsidTr="00AD63EA">
        <w:tc>
          <w:tcPr>
            <w:cnfStyle w:val="001000000000" w:firstRow="0" w:lastRow="0" w:firstColumn="1" w:lastColumn="0" w:oddVBand="0" w:evenVBand="0" w:oddHBand="0" w:evenHBand="0" w:firstRowFirstColumn="0" w:firstRowLastColumn="0" w:lastRowFirstColumn="0" w:lastRowLastColumn="0"/>
            <w:tcW w:w="963" w:type="dxa"/>
            <w:vMerge/>
          </w:tcPr>
          <w:p w:rsidR="00295F8C" w:rsidRDefault="00295F8C" w:rsidP="00295F8C"/>
        </w:tc>
        <w:tc>
          <w:tcPr>
            <w:tcW w:w="2467" w:type="dxa"/>
          </w:tcPr>
          <w:p w:rsidR="00295F8C" w:rsidRDefault="00295F8C" w:rsidP="00295F8C">
            <w:pPr>
              <w:cnfStyle w:val="000000000000" w:firstRow="0" w:lastRow="0" w:firstColumn="0" w:lastColumn="0" w:oddVBand="0" w:evenVBand="0" w:oddHBand="0" w:evenHBand="0" w:firstRowFirstColumn="0" w:firstRowLastColumn="0" w:lastRowFirstColumn="0" w:lastRowLastColumn="0"/>
            </w:pPr>
            <w:r>
              <w:t>Home Module</w:t>
            </w:r>
          </w:p>
        </w:tc>
        <w:tc>
          <w:tcPr>
            <w:tcW w:w="5920" w:type="dxa"/>
          </w:tcPr>
          <w:p w:rsidR="00295F8C" w:rsidRDefault="00F57B5B" w:rsidP="00295F8C">
            <w:pPr>
              <w:cnfStyle w:val="000000000000" w:firstRow="0" w:lastRow="0" w:firstColumn="0" w:lastColumn="0" w:oddVBand="0" w:evenVBand="0" w:oddHBand="0" w:evenHBand="0" w:firstRowFirstColumn="0" w:firstRowLastColumn="0" w:lastRowFirstColumn="0" w:lastRowLastColumn="0"/>
            </w:pPr>
            <w:r>
              <w:t>Hiển thị nội dung ở Homepage</w:t>
            </w:r>
            <w:r w:rsidR="00AD63EA">
              <w:t xml:space="preserve"> cùng các chức năng liên quan</w:t>
            </w:r>
          </w:p>
        </w:tc>
      </w:tr>
      <w:tr w:rsidR="00295F8C" w:rsidTr="00AD63EA">
        <w:tc>
          <w:tcPr>
            <w:cnfStyle w:val="001000000000" w:firstRow="0" w:lastRow="0" w:firstColumn="1" w:lastColumn="0" w:oddVBand="0" w:evenVBand="0" w:oddHBand="0" w:evenHBand="0" w:firstRowFirstColumn="0" w:firstRowLastColumn="0" w:lastRowFirstColumn="0" w:lastRowLastColumn="0"/>
            <w:tcW w:w="963" w:type="dxa"/>
            <w:vMerge/>
          </w:tcPr>
          <w:p w:rsidR="00295F8C" w:rsidRDefault="00295F8C" w:rsidP="00295F8C"/>
        </w:tc>
        <w:tc>
          <w:tcPr>
            <w:tcW w:w="2467" w:type="dxa"/>
          </w:tcPr>
          <w:p w:rsidR="00295F8C" w:rsidRDefault="00295F8C" w:rsidP="00295F8C">
            <w:pPr>
              <w:cnfStyle w:val="000000000000" w:firstRow="0" w:lastRow="0" w:firstColumn="0" w:lastColumn="0" w:oddVBand="0" w:evenVBand="0" w:oddHBand="0" w:evenHBand="0" w:firstRowFirstColumn="0" w:firstRowLastColumn="0" w:lastRowFirstColumn="0" w:lastRowLastColumn="0"/>
            </w:pPr>
            <w:r>
              <w:t xml:space="preserve">Setting Module </w:t>
            </w:r>
          </w:p>
        </w:tc>
        <w:tc>
          <w:tcPr>
            <w:tcW w:w="5920" w:type="dxa"/>
          </w:tcPr>
          <w:p w:rsidR="00295F8C" w:rsidRDefault="00F57B5B" w:rsidP="00295F8C">
            <w:pPr>
              <w:cnfStyle w:val="000000000000" w:firstRow="0" w:lastRow="0" w:firstColumn="0" w:lastColumn="0" w:oddVBand="0" w:evenVBand="0" w:oddHBand="0" w:evenHBand="0" w:firstRowFirstColumn="0" w:firstRowLastColumn="0" w:lastRowFirstColumn="0" w:lastRowLastColumn="0"/>
            </w:pPr>
            <w:r>
              <w:t xml:space="preserve">Hiển thị thông tin của người dùng </w:t>
            </w:r>
            <w:r w:rsidR="00AD63EA">
              <w:t>cùng các chức năng liên quan</w:t>
            </w:r>
          </w:p>
        </w:tc>
      </w:tr>
      <w:tr w:rsidR="00295F8C" w:rsidTr="00AD63EA">
        <w:tc>
          <w:tcPr>
            <w:cnfStyle w:val="001000000000" w:firstRow="0" w:lastRow="0" w:firstColumn="1" w:lastColumn="0" w:oddVBand="0" w:evenVBand="0" w:oddHBand="0" w:evenHBand="0" w:firstRowFirstColumn="0" w:firstRowLastColumn="0" w:lastRowFirstColumn="0" w:lastRowLastColumn="0"/>
            <w:tcW w:w="963" w:type="dxa"/>
            <w:vMerge/>
          </w:tcPr>
          <w:p w:rsidR="00295F8C" w:rsidRDefault="00295F8C" w:rsidP="00295F8C"/>
        </w:tc>
        <w:tc>
          <w:tcPr>
            <w:tcW w:w="2467" w:type="dxa"/>
          </w:tcPr>
          <w:p w:rsidR="00295F8C" w:rsidRDefault="00295F8C" w:rsidP="00295F8C">
            <w:pPr>
              <w:cnfStyle w:val="000000000000" w:firstRow="0" w:lastRow="0" w:firstColumn="0" w:lastColumn="0" w:oddVBand="0" w:evenVBand="0" w:oddHBand="0" w:evenHBand="0" w:firstRowFirstColumn="0" w:firstRowLastColumn="0" w:lastRowFirstColumn="0" w:lastRowLastColumn="0"/>
            </w:pPr>
            <w:r>
              <w:t>Profile Module</w:t>
            </w:r>
          </w:p>
        </w:tc>
        <w:tc>
          <w:tcPr>
            <w:tcW w:w="5920" w:type="dxa"/>
          </w:tcPr>
          <w:p w:rsidR="00295F8C" w:rsidRDefault="00F57B5B" w:rsidP="00295F8C">
            <w:pPr>
              <w:cnfStyle w:val="000000000000" w:firstRow="0" w:lastRow="0" w:firstColumn="0" w:lastColumn="0" w:oddVBand="0" w:evenVBand="0" w:oddHBand="0" w:evenHBand="0" w:firstRowFirstColumn="0" w:firstRowLastColumn="0" w:lastRowFirstColumn="0" w:lastRowLastColumn="0"/>
            </w:pPr>
            <w:r>
              <w:t>Hiển thị thông tin của những người dùng khác</w:t>
            </w:r>
            <w:r w:rsidR="00AD63EA">
              <w:t xml:space="preserve"> cùng các chức năng liên quan</w:t>
            </w:r>
          </w:p>
        </w:tc>
      </w:tr>
      <w:tr w:rsidR="00295F8C" w:rsidTr="00AD63EA">
        <w:tc>
          <w:tcPr>
            <w:cnfStyle w:val="001000000000" w:firstRow="0" w:lastRow="0" w:firstColumn="1" w:lastColumn="0" w:oddVBand="0" w:evenVBand="0" w:oddHBand="0" w:evenHBand="0" w:firstRowFirstColumn="0" w:firstRowLastColumn="0" w:lastRowFirstColumn="0" w:lastRowLastColumn="0"/>
            <w:tcW w:w="963" w:type="dxa"/>
            <w:vMerge w:val="restart"/>
          </w:tcPr>
          <w:p w:rsidR="00295F8C" w:rsidRDefault="00295F8C" w:rsidP="00295F8C">
            <w:r>
              <w:t>Share</w:t>
            </w:r>
          </w:p>
          <w:p w:rsidR="00295F8C" w:rsidRDefault="00295F8C" w:rsidP="00295F8C">
            <w:r>
              <w:t>Module</w:t>
            </w:r>
          </w:p>
        </w:tc>
        <w:tc>
          <w:tcPr>
            <w:tcW w:w="2467" w:type="dxa"/>
          </w:tcPr>
          <w:p w:rsidR="00295F8C" w:rsidRPr="00295F8C" w:rsidRDefault="00295F8C" w:rsidP="00295F8C">
            <w:pPr>
              <w:cnfStyle w:val="000000000000" w:firstRow="0" w:lastRow="0" w:firstColumn="0" w:lastColumn="0" w:oddVBand="0" w:evenVBand="0" w:oddHBand="0" w:evenHBand="0" w:firstRowFirstColumn="0" w:firstRowLastColumn="0" w:lastRowFirstColumn="0" w:lastRowLastColumn="0"/>
              <w:rPr>
                <w:rFonts w:hint="eastAsia"/>
              </w:rPr>
            </w:pPr>
            <w:r>
              <w:t>FollowButton Component</w:t>
            </w:r>
          </w:p>
        </w:tc>
        <w:tc>
          <w:tcPr>
            <w:tcW w:w="5920" w:type="dxa"/>
          </w:tcPr>
          <w:p w:rsidR="00295F8C" w:rsidRDefault="00F57B5B" w:rsidP="00295F8C">
            <w:pPr>
              <w:cnfStyle w:val="000000000000" w:firstRow="0" w:lastRow="0" w:firstColumn="0" w:lastColumn="0" w:oddVBand="0" w:evenVBand="0" w:oddHBand="0" w:evenHBand="0" w:firstRowFirstColumn="0" w:firstRowLastColumn="0" w:lastRowFirstColumn="0" w:lastRowLastColumn="0"/>
            </w:pPr>
            <w:r>
              <w:t xml:space="preserve">Bấm nút này để có thể follow/unfollow người dùng khác </w:t>
            </w:r>
          </w:p>
        </w:tc>
      </w:tr>
      <w:tr w:rsidR="00295F8C" w:rsidTr="00AD63EA">
        <w:tc>
          <w:tcPr>
            <w:cnfStyle w:val="001000000000" w:firstRow="0" w:lastRow="0" w:firstColumn="1" w:lastColumn="0" w:oddVBand="0" w:evenVBand="0" w:oddHBand="0" w:evenHBand="0" w:firstRowFirstColumn="0" w:firstRowLastColumn="0" w:lastRowFirstColumn="0" w:lastRowLastColumn="0"/>
            <w:tcW w:w="963" w:type="dxa"/>
            <w:vMerge/>
          </w:tcPr>
          <w:p w:rsidR="00295F8C" w:rsidRDefault="00295F8C" w:rsidP="00295F8C"/>
        </w:tc>
        <w:tc>
          <w:tcPr>
            <w:tcW w:w="2467" w:type="dxa"/>
          </w:tcPr>
          <w:p w:rsidR="00295F8C" w:rsidRDefault="00295F8C" w:rsidP="00295F8C">
            <w:pPr>
              <w:cnfStyle w:val="000000000000" w:firstRow="0" w:lastRow="0" w:firstColumn="0" w:lastColumn="0" w:oddVBand="0" w:evenVBand="0" w:oddHBand="0" w:evenHBand="0" w:firstRowFirstColumn="0" w:firstRowLastColumn="0" w:lastRowFirstColumn="0" w:lastRowLastColumn="0"/>
            </w:pPr>
            <w:r>
              <w:t>FavoriteButton</w:t>
            </w:r>
          </w:p>
          <w:p w:rsidR="00295F8C" w:rsidRDefault="00295F8C" w:rsidP="00295F8C">
            <w:pPr>
              <w:cnfStyle w:val="000000000000" w:firstRow="0" w:lastRow="0" w:firstColumn="0" w:lastColumn="0" w:oddVBand="0" w:evenVBand="0" w:oddHBand="0" w:evenHBand="0" w:firstRowFirstColumn="0" w:firstRowLastColumn="0" w:lastRowFirstColumn="0" w:lastRowLastColumn="0"/>
            </w:pPr>
            <w:r>
              <w:t>Component</w:t>
            </w:r>
          </w:p>
        </w:tc>
        <w:tc>
          <w:tcPr>
            <w:tcW w:w="5920" w:type="dxa"/>
          </w:tcPr>
          <w:p w:rsidR="00295F8C" w:rsidRDefault="00F57B5B" w:rsidP="00295F8C">
            <w:pPr>
              <w:cnfStyle w:val="000000000000" w:firstRow="0" w:lastRow="0" w:firstColumn="0" w:lastColumn="0" w:oddVBand="0" w:evenVBand="0" w:oddHBand="0" w:evenHBand="0" w:firstRowFirstColumn="0" w:firstRowLastColumn="0" w:lastRowFirstColumn="0" w:lastRowLastColumn="0"/>
            </w:pPr>
            <w:r>
              <w:t>Bấm nút này để có thể like/dislike article</w:t>
            </w:r>
          </w:p>
        </w:tc>
      </w:tr>
      <w:tr w:rsidR="00295F8C" w:rsidTr="00AD63EA">
        <w:tc>
          <w:tcPr>
            <w:cnfStyle w:val="001000000000" w:firstRow="0" w:lastRow="0" w:firstColumn="1" w:lastColumn="0" w:oddVBand="0" w:evenVBand="0" w:oddHBand="0" w:evenHBand="0" w:firstRowFirstColumn="0" w:firstRowLastColumn="0" w:lastRowFirstColumn="0" w:lastRowLastColumn="0"/>
            <w:tcW w:w="963" w:type="dxa"/>
            <w:vMerge/>
          </w:tcPr>
          <w:p w:rsidR="00295F8C" w:rsidRDefault="00295F8C" w:rsidP="00295F8C"/>
        </w:tc>
        <w:tc>
          <w:tcPr>
            <w:tcW w:w="2467" w:type="dxa"/>
          </w:tcPr>
          <w:p w:rsidR="00295F8C" w:rsidRDefault="00295F8C" w:rsidP="00295F8C">
            <w:pPr>
              <w:cnfStyle w:val="000000000000" w:firstRow="0" w:lastRow="0" w:firstColumn="0" w:lastColumn="0" w:oddVBand="0" w:evenVBand="0" w:oddHBand="0" w:evenHBand="0" w:firstRowFirstColumn="0" w:firstRowLastColumn="0" w:lastRowFirstColumn="0" w:lastRowLastColumn="0"/>
            </w:pPr>
            <w:r>
              <w:t>Header Component</w:t>
            </w:r>
          </w:p>
        </w:tc>
        <w:tc>
          <w:tcPr>
            <w:tcW w:w="5920" w:type="dxa"/>
          </w:tcPr>
          <w:p w:rsidR="00295F8C" w:rsidRDefault="00F57B5B" w:rsidP="00295F8C">
            <w:pPr>
              <w:cnfStyle w:val="000000000000" w:firstRow="0" w:lastRow="0" w:firstColumn="0" w:lastColumn="0" w:oddVBand="0" w:evenVBand="0" w:oddHBand="0" w:evenHBand="0" w:firstRowFirstColumn="0" w:firstRowLastColumn="0" w:lastRowFirstColumn="0" w:lastRowLastColumn="0"/>
            </w:pPr>
            <w:r>
              <w:t>Hiển thị header của app</w:t>
            </w:r>
          </w:p>
        </w:tc>
      </w:tr>
      <w:tr w:rsidR="00295F8C" w:rsidTr="00AD63EA">
        <w:tc>
          <w:tcPr>
            <w:cnfStyle w:val="001000000000" w:firstRow="0" w:lastRow="0" w:firstColumn="1" w:lastColumn="0" w:oddVBand="0" w:evenVBand="0" w:oddHBand="0" w:evenHBand="0" w:firstRowFirstColumn="0" w:firstRowLastColumn="0" w:lastRowFirstColumn="0" w:lastRowLastColumn="0"/>
            <w:tcW w:w="963" w:type="dxa"/>
            <w:vMerge/>
          </w:tcPr>
          <w:p w:rsidR="00295F8C" w:rsidRDefault="00295F8C" w:rsidP="00295F8C"/>
        </w:tc>
        <w:tc>
          <w:tcPr>
            <w:tcW w:w="2467" w:type="dxa"/>
          </w:tcPr>
          <w:p w:rsidR="00295F8C" w:rsidRDefault="00295F8C" w:rsidP="00295F8C">
            <w:pPr>
              <w:cnfStyle w:val="000000000000" w:firstRow="0" w:lastRow="0" w:firstColumn="0" w:lastColumn="0" w:oddVBand="0" w:evenVBand="0" w:oddHBand="0" w:evenHBand="0" w:firstRowFirstColumn="0" w:firstRowLastColumn="0" w:lastRowFirstColumn="0" w:lastRowLastColumn="0"/>
            </w:pPr>
            <w:r>
              <w:t>Footer Component</w:t>
            </w:r>
          </w:p>
        </w:tc>
        <w:tc>
          <w:tcPr>
            <w:tcW w:w="5920" w:type="dxa"/>
          </w:tcPr>
          <w:p w:rsidR="00295F8C" w:rsidRDefault="00F57B5B" w:rsidP="00295F8C">
            <w:pPr>
              <w:cnfStyle w:val="000000000000" w:firstRow="0" w:lastRow="0" w:firstColumn="0" w:lastColumn="0" w:oddVBand="0" w:evenVBand="0" w:oddHBand="0" w:evenHBand="0" w:firstRowFirstColumn="0" w:firstRowLastColumn="0" w:lastRowFirstColumn="0" w:lastRowLastColumn="0"/>
            </w:pPr>
            <w:r>
              <w:t>Hiển thị footer của app</w:t>
            </w:r>
          </w:p>
        </w:tc>
      </w:tr>
      <w:tr w:rsidR="00F57B5B" w:rsidTr="00AD63EA">
        <w:tc>
          <w:tcPr>
            <w:cnfStyle w:val="001000000000" w:firstRow="0" w:lastRow="0" w:firstColumn="1" w:lastColumn="0" w:oddVBand="0" w:evenVBand="0" w:oddHBand="0" w:evenHBand="0" w:firstRowFirstColumn="0" w:firstRowLastColumn="0" w:lastRowFirstColumn="0" w:lastRowLastColumn="0"/>
            <w:tcW w:w="963" w:type="dxa"/>
            <w:vMerge w:val="restart"/>
          </w:tcPr>
          <w:p w:rsidR="00F57B5B" w:rsidRDefault="00F57B5B" w:rsidP="00295F8C">
            <w:r>
              <w:t>Core</w:t>
            </w:r>
          </w:p>
          <w:p w:rsidR="00F57B5B" w:rsidRDefault="00F57B5B" w:rsidP="00295F8C">
            <w:r>
              <w:t>Module</w:t>
            </w:r>
          </w:p>
        </w:tc>
        <w:tc>
          <w:tcPr>
            <w:tcW w:w="2467" w:type="dxa"/>
          </w:tcPr>
          <w:p w:rsidR="00F57B5B" w:rsidRDefault="00F57B5B" w:rsidP="00295F8C">
            <w:pPr>
              <w:cnfStyle w:val="000000000000" w:firstRow="0" w:lastRow="0" w:firstColumn="0" w:lastColumn="0" w:oddVBand="0" w:evenVBand="0" w:oddHBand="0" w:evenHBand="0" w:firstRowFirstColumn="0" w:firstRowLastColumn="0" w:lastRowFirstColumn="0" w:lastRowLastColumn="0"/>
            </w:pPr>
            <w:r>
              <w:t>Authentication Service</w:t>
            </w:r>
          </w:p>
        </w:tc>
        <w:tc>
          <w:tcPr>
            <w:tcW w:w="5920" w:type="dxa"/>
          </w:tcPr>
          <w:p w:rsidR="00F57B5B" w:rsidRDefault="00F57B5B" w:rsidP="00295F8C">
            <w:pPr>
              <w:cnfStyle w:val="000000000000" w:firstRow="0" w:lastRow="0" w:firstColumn="0" w:lastColumn="0" w:oddVBand="0" w:evenVBand="0" w:oddHBand="0" w:evenHBand="0" w:firstRowFirstColumn="0" w:firstRowLastColumn="0" w:lastRowFirstColumn="0" w:lastRowLastColumn="0"/>
            </w:pPr>
            <w:r>
              <w:t>Service thực hiện login/logout và register</w:t>
            </w:r>
          </w:p>
        </w:tc>
      </w:tr>
      <w:tr w:rsidR="00F57B5B" w:rsidTr="00AD63EA">
        <w:tc>
          <w:tcPr>
            <w:cnfStyle w:val="001000000000" w:firstRow="0" w:lastRow="0" w:firstColumn="1" w:lastColumn="0" w:oddVBand="0" w:evenVBand="0" w:oddHBand="0" w:evenHBand="0" w:firstRowFirstColumn="0" w:firstRowLastColumn="0" w:lastRowFirstColumn="0" w:lastRowLastColumn="0"/>
            <w:tcW w:w="963" w:type="dxa"/>
            <w:vMerge/>
          </w:tcPr>
          <w:p w:rsidR="00F57B5B" w:rsidRDefault="00F57B5B" w:rsidP="00295F8C"/>
        </w:tc>
        <w:tc>
          <w:tcPr>
            <w:tcW w:w="2467" w:type="dxa"/>
          </w:tcPr>
          <w:p w:rsidR="00F57B5B" w:rsidRDefault="00F57B5B" w:rsidP="00295F8C">
            <w:pPr>
              <w:cnfStyle w:val="000000000000" w:firstRow="0" w:lastRow="0" w:firstColumn="0" w:lastColumn="0" w:oddVBand="0" w:evenVBand="0" w:oddHBand="0" w:evenHBand="0" w:firstRowFirstColumn="0" w:firstRowLastColumn="0" w:lastRowFirstColumn="0" w:lastRowLastColumn="0"/>
            </w:pPr>
            <w:r>
              <w:t>Article Service</w:t>
            </w:r>
          </w:p>
        </w:tc>
        <w:tc>
          <w:tcPr>
            <w:tcW w:w="5920" w:type="dxa"/>
          </w:tcPr>
          <w:p w:rsidR="00F57B5B" w:rsidRDefault="00F57B5B" w:rsidP="00295F8C">
            <w:pPr>
              <w:cnfStyle w:val="000000000000" w:firstRow="0" w:lastRow="0" w:firstColumn="0" w:lastColumn="0" w:oddVBand="0" w:evenVBand="0" w:oddHBand="0" w:evenHBand="0" w:firstRowFirstColumn="0" w:firstRowLastColumn="0" w:lastRowFirstColumn="0" w:lastRowLastColumn="0"/>
            </w:pPr>
            <w:r>
              <w:t>Service liên quan đến get/post article</w:t>
            </w:r>
          </w:p>
        </w:tc>
      </w:tr>
      <w:tr w:rsidR="00F57B5B" w:rsidTr="00AD63EA">
        <w:tc>
          <w:tcPr>
            <w:cnfStyle w:val="001000000000" w:firstRow="0" w:lastRow="0" w:firstColumn="1" w:lastColumn="0" w:oddVBand="0" w:evenVBand="0" w:oddHBand="0" w:evenHBand="0" w:firstRowFirstColumn="0" w:firstRowLastColumn="0" w:lastRowFirstColumn="0" w:lastRowLastColumn="0"/>
            <w:tcW w:w="963" w:type="dxa"/>
            <w:vMerge/>
          </w:tcPr>
          <w:p w:rsidR="00F57B5B" w:rsidRDefault="00F57B5B" w:rsidP="00295F8C"/>
        </w:tc>
        <w:tc>
          <w:tcPr>
            <w:tcW w:w="2467" w:type="dxa"/>
          </w:tcPr>
          <w:p w:rsidR="00F57B5B" w:rsidRDefault="00F57B5B" w:rsidP="00295F8C">
            <w:pPr>
              <w:cnfStyle w:val="000000000000" w:firstRow="0" w:lastRow="0" w:firstColumn="0" w:lastColumn="0" w:oddVBand="0" w:evenVBand="0" w:oddHBand="0" w:evenHBand="0" w:firstRowFirstColumn="0" w:firstRowLastColumn="0" w:lastRowFirstColumn="0" w:lastRowLastColumn="0"/>
            </w:pPr>
            <w:r>
              <w:t xml:space="preserve">Tag Service </w:t>
            </w:r>
          </w:p>
        </w:tc>
        <w:tc>
          <w:tcPr>
            <w:tcW w:w="5920" w:type="dxa"/>
          </w:tcPr>
          <w:p w:rsidR="00F57B5B" w:rsidRDefault="00F57B5B" w:rsidP="00295F8C">
            <w:pPr>
              <w:cnfStyle w:val="000000000000" w:firstRow="0" w:lastRow="0" w:firstColumn="0" w:lastColumn="0" w:oddVBand="0" w:evenVBand="0" w:oddHBand="0" w:evenHBand="0" w:firstRowFirstColumn="0" w:firstRowLastColumn="0" w:lastRowFirstColumn="0" w:lastRowLastColumn="0"/>
            </w:pPr>
            <w:r>
              <w:t>Service liên quan đến get/p</w:t>
            </w:r>
            <w:r>
              <w:t>ost tag</w:t>
            </w:r>
          </w:p>
        </w:tc>
      </w:tr>
      <w:tr w:rsidR="00F57B5B" w:rsidTr="00AD63EA">
        <w:tc>
          <w:tcPr>
            <w:cnfStyle w:val="001000000000" w:firstRow="0" w:lastRow="0" w:firstColumn="1" w:lastColumn="0" w:oddVBand="0" w:evenVBand="0" w:oddHBand="0" w:evenHBand="0" w:firstRowFirstColumn="0" w:firstRowLastColumn="0" w:lastRowFirstColumn="0" w:lastRowLastColumn="0"/>
            <w:tcW w:w="963" w:type="dxa"/>
            <w:vMerge/>
          </w:tcPr>
          <w:p w:rsidR="00F57B5B" w:rsidRDefault="00F57B5B" w:rsidP="00295F8C"/>
        </w:tc>
        <w:tc>
          <w:tcPr>
            <w:tcW w:w="2467" w:type="dxa"/>
          </w:tcPr>
          <w:p w:rsidR="00F57B5B" w:rsidRDefault="00F57B5B" w:rsidP="00295F8C">
            <w:pPr>
              <w:cnfStyle w:val="000000000000" w:firstRow="0" w:lastRow="0" w:firstColumn="0" w:lastColumn="0" w:oddVBand="0" w:evenVBand="0" w:oddHBand="0" w:evenHBand="0" w:firstRowFirstColumn="0" w:firstRowLastColumn="0" w:lastRowFirstColumn="0" w:lastRowLastColumn="0"/>
            </w:pPr>
            <w:r>
              <w:t>User Service</w:t>
            </w:r>
          </w:p>
        </w:tc>
        <w:tc>
          <w:tcPr>
            <w:tcW w:w="5920" w:type="dxa"/>
          </w:tcPr>
          <w:p w:rsidR="00F57B5B" w:rsidRDefault="00F57B5B" w:rsidP="00295F8C">
            <w:pPr>
              <w:cnfStyle w:val="000000000000" w:firstRow="0" w:lastRow="0" w:firstColumn="0" w:lastColumn="0" w:oddVBand="0" w:evenVBand="0" w:oddHBand="0" w:evenHBand="0" w:firstRowFirstColumn="0" w:firstRowLastColumn="0" w:lastRowFirstColumn="0" w:lastRowLastColumn="0"/>
            </w:pPr>
            <w:r>
              <w:t>Service liên quan đến get/p</w:t>
            </w:r>
            <w:r>
              <w:t>ost user</w:t>
            </w:r>
          </w:p>
        </w:tc>
      </w:tr>
      <w:tr w:rsidR="00F57B5B" w:rsidTr="00AD63EA">
        <w:tc>
          <w:tcPr>
            <w:cnfStyle w:val="001000000000" w:firstRow="0" w:lastRow="0" w:firstColumn="1" w:lastColumn="0" w:oddVBand="0" w:evenVBand="0" w:oddHBand="0" w:evenHBand="0" w:firstRowFirstColumn="0" w:firstRowLastColumn="0" w:lastRowFirstColumn="0" w:lastRowLastColumn="0"/>
            <w:tcW w:w="963" w:type="dxa"/>
            <w:vMerge/>
          </w:tcPr>
          <w:p w:rsidR="00F57B5B" w:rsidRDefault="00F57B5B" w:rsidP="00295F8C"/>
        </w:tc>
        <w:tc>
          <w:tcPr>
            <w:tcW w:w="2467" w:type="dxa"/>
          </w:tcPr>
          <w:p w:rsidR="00F57B5B" w:rsidRDefault="00F57B5B" w:rsidP="00295F8C">
            <w:pPr>
              <w:cnfStyle w:val="000000000000" w:firstRow="0" w:lastRow="0" w:firstColumn="0" w:lastColumn="0" w:oddVBand="0" w:evenVBand="0" w:oddHBand="0" w:evenHBand="0" w:firstRowFirstColumn="0" w:firstRowLastColumn="0" w:lastRowFirstColumn="0" w:lastRowLastColumn="0"/>
            </w:pPr>
            <w:r>
              <w:t>Profile Service</w:t>
            </w:r>
          </w:p>
        </w:tc>
        <w:tc>
          <w:tcPr>
            <w:tcW w:w="5920" w:type="dxa"/>
          </w:tcPr>
          <w:p w:rsidR="00F57B5B" w:rsidRDefault="00F57B5B" w:rsidP="00295F8C">
            <w:pPr>
              <w:cnfStyle w:val="000000000000" w:firstRow="0" w:lastRow="0" w:firstColumn="0" w:lastColumn="0" w:oddVBand="0" w:evenVBand="0" w:oddHBand="0" w:evenHBand="0" w:firstRowFirstColumn="0" w:firstRowLastColumn="0" w:lastRowFirstColumn="0" w:lastRowLastColumn="0"/>
            </w:pPr>
            <w:r>
              <w:t>Service liên quan đến get/p</w:t>
            </w:r>
            <w:r>
              <w:t>ost userprofile</w:t>
            </w:r>
          </w:p>
        </w:tc>
      </w:tr>
      <w:tr w:rsidR="00F57B5B" w:rsidTr="00AD63EA">
        <w:tc>
          <w:tcPr>
            <w:cnfStyle w:val="001000000000" w:firstRow="0" w:lastRow="0" w:firstColumn="1" w:lastColumn="0" w:oddVBand="0" w:evenVBand="0" w:oddHBand="0" w:evenHBand="0" w:firstRowFirstColumn="0" w:firstRowLastColumn="0" w:lastRowFirstColumn="0" w:lastRowLastColumn="0"/>
            <w:tcW w:w="963" w:type="dxa"/>
            <w:vMerge/>
          </w:tcPr>
          <w:p w:rsidR="00F57B5B" w:rsidRDefault="00F57B5B" w:rsidP="00295F8C"/>
        </w:tc>
        <w:tc>
          <w:tcPr>
            <w:tcW w:w="2467" w:type="dxa"/>
          </w:tcPr>
          <w:p w:rsidR="00F57B5B" w:rsidRDefault="00F57B5B" w:rsidP="00295F8C">
            <w:pPr>
              <w:cnfStyle w:val="000000000000" w:firstRow="0" w:lastRow="0" w:firstColumn="0" w:lastColumn="0" w:oddVBand="0" w:evenVBand="0" w:oddHBand="0" w:evenHBand="0" w:firstRowFirstColumn="0" w:firstRowLastColumn="0" w:lastRowFirstColumn="0" w:lastRowLastColumn="0"/>
            </w:pPr>
            <w:r>
              <w:t>Comment Service</w:t>
            </w:r>
          </w:p>
        </w:tc>
        <w:tc>
          <w:tcPr>
            <w:tcW w:w="5920" w:type="dxa"/>
          </w:tcPr>
          <w:p w:rsidR="00F57B5B" w:rsidRDefault="00F57B5B" w:rsidP="00295F8C">
            <w:pPr>
              <w:cnfStyle w:val="000000000000" w:firstRow="0" w:lastRow="0" w:firstColumn="0" w:lastColumn="0" w:oddVBand="0" w:evenVBand="0" w:oddHBand="0" w:evenHBand="0" w:firstRowFirstColumn="0" w:firstRowLastColumn="0" w:lastRowFirstColumn="0" w:lastRowLastColumn="0"/>
            </w:pPr>
            <w:r>
              <w:t>Service liên quan đến get/post comment</w:t>
            </w:r>
          </w:p>
        </w:tc>
      </w:tr>
    </w:tbl>
    <w:p w:rsidR="00295F8C" w:rsidRDefault="00295F8C" w:rsidP="00295F8C"/>
    <w:p w:rsidR="00AD63EA" w:rsidRDefault="00AD63EA" w:rsidP="00AD63EA">
      <w:pPr>
        <w:pStyle w:val="Heading2"/>
      </w:pPr>
      <w:r>
        <w:t>2. Ước Lượng thời gian thực hiện:</w:t>
      </w:r>
    </w:p>
    <w:p w:rsidR="00AD63EA" w:rsidRDefault="00AD63EA" w:rsidP="00AD63EA"/>
    <w:tbl>
      <w:tblPr>
        <w:tblStyle w:val="GridTable1Light-Accent3"/>
        <w:tblW w:w="0" w:type="auto"/>
        <w:tblLook w:val="04A0" w:firstRow="1" w:lastRow="0" w:firstColumn="1" w:lastColumn="0" w:noHBand="0" w:noVBand="1"/>
      </w:tblPr>
      <w:tblGrid>
        <w:gridCol w:w="2337"/>
        <w:gridCol w:w="2337"/>
        <w:gridCol w:w="2338"/>
        <w:gridCol w:w="2338"/>
      </w:tblGrid>
      <w:tr w:rsidR="00AD63EA" w:rsidTr="00171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gridSpan w:val="2"/>
          </w:tcPr>
          <w:p w:rsidR="00AD63EA" w:rsidRDefault="00AD63EA" w:rsidP="00AD63EA">
            <w:r>
              <w:t>Các task cần thực hiện</w:t>
            </w:r>
          </w:p>
        </w:tc>
        <w:tc>
          <w:tcPr>
            <w:tcW w:w="2338" w:type="dxa"/>
          </w:tcPr>
          <w:p w:rsidR="00AD63EA" w:rsidRDefault="00AD63EA" w:rsidP="00AD63EA">
            <w:pPr>
              <w:cnfStyle w:val="100000000000" w:firstRow="1" w:lastRow="0" w:firstColumn="0" w:lastColumn="0" w:oddVBand="0" w:evenVBand="0" w:oddHBand="0" w:evenHBand="0" w:firstRowFirstColumn="0" w:firstRowLastColumn="0" w:lastRowFirstColumn="0" w:lastRowLastColumn="0"/>
            </w:pPr>
            <w:r>
              <w:t xml:space="preserve">Thời gian dự tính </w:t>
            </w:r>
          </w:p>
        </w:tc>
        <w:tc>
          <w:tcPr>
            <w:tcW w:w="2338" w:type="dxa"/>
          </w:tcPr>
          <w:p w:rsidR="00AD63EA" w:rsidRDefault="00AD63EA" w:rsidP="00AD63EA">
            <w:pPr>
              <w:cnfStyle w:val="100000000000" w:firstRow="1" w:lastRow="0" w:firstColumn="0" w:lastColumn="0" w:oddVBand="0" w:evenVBand="0" w:oddHBand="0" w:evenHBand="0" w:firstRowFirstColumn="0" w:firstRowLastColumn="0" w:lastRowFirstColumn="0" w:lastRowLastColumn="0"/>
            </w:pPr>
            <w:r>
              <w:t>Thời gian thực tế</w:t>
            </w:r>
          </w:p>
        </w:tc>
      </w:tr>
      <w:tr w:rsidR="00AD63EA" w:rsidTr="001710D3">
        <w:tc>
          <w:tcPr>
            <w:cnfStyle w:val="001000000000" w:firstRow="0" w:lastRow="0" w:firstColumn="1" w:lastColumn="0" w:oddVBand="0" w:evenVBand="0" w:oddHBand="0" w:evenHBand="0" w:firstRowFirstColumn="0" w:firstRowLastColumn="0" w:lastRowFirstColumn="0" w:lastRowLastColumn="0"/>
            <w:tcW w:w="2337" w:type="dxa"/>
            <w:vMerge w:val="restart"/>
          </w:tcPr>
          <w:p w:rsidR="00AD63EA" w:rsidRPr="00AD63EA" w:rsidRDefault="00AD63EA" w:rsidP="00AD63EA">
            <w:pPr>
              <w:rPr>
                <w:rFonts w:hint="eastAsia"/>
              </w:rPr>
            </w:pPr>
            <w:r>
              <w:t xml:space="preserve">Feature </w:t>
            </w:r>
            <w:r>
              <w:rPr>
                <w:rFonts w:hint="eastAsia"/>
              </w:rPr>
              <w:t>M</w:t>
            </w:r>
            <w:r>
              <w:t>odule</w:t>
            </w:r>
          </w:p>
        </w:tc>
        <w:tc>
          <w:tcPr>
            <w:tcW w:w="2337" w:type="dxa"/>
          </w:tcPr>
          <w:p w:rsidR="00AD63EA" w:rsidRDefault="00AD63EA" w:rsidP="00AD63EA">
            <w:pPr>
              <w:cnfStyle w:val="000000000000" w:firstRow="0" w:lastRow="0" w:firstColumn="0" w:lastColumn="0" w:oddVBand="0" w:evenVBand="0" w:oddHBand="0" w:evenHBand="0" w:firstRowFirstColumn="0" w:firstRowLastColumn="0" w:lastRowFirstColumn="0" w:lastRowLastColumn="0"/>
            </w:pPr>
            <w:r>
              <w:t>Article Module</w:t>
            </w:r>
          </w:p>
        </w:tc>
        <w:tc>
          <w:tcPr>
            <w:tcW w:w="2338" w:type="dxa"/>
          </w:tcPr>
          <w:p w:rsidR="00AD63EA" w:rsidRDefault="001710D3" w:rsidP="00AD63EA">
            <w:pPr>
              <w:cnfStyle w:val="000000000000" w:firstRow="0" w:lastRow="0" w:firstColumn="0" w:lastColumn="0" w:oddVBand="0" w:evenVBand="0" w:oddHBand="0" w:evenHBand="0" w:firstRowFirstColumn="0" w:firstRowLastColumn="0" w:lastRowFirstColumn="0" w:lastRowLastColumn="0"/>
            </w:pPr>
            <w:r>
              <w:t>8h</w:t>
            </w:r>
          </w:p>
        </w:tc>
        <w:tc>
          <w:tcPr>
            <w:tcW w:w="2338" w:type="dxa"/>
          </w:tcPr>
          <w:p w:rsidR="00AD63EA" w:rsidRDefault="00AD63EA" w:rsidP="00AD63EA">
            <w:pPr>
              <w:cnfStyle w:val="000000000000" w:firstRow="0" w:lastRow="0" w:firstColumn="0" w:lastColumn="0" w:oddVBand="0" w:evenVBand="0" w:oddHBand="0" w:evenHBand="0" w:firstRowFirstColumn="0" w:firstRowLastColumn="0" w:lastRowFirstColumn="0" w:lastRowLastColumn="0"/>
            </w:pPr>
          </w:p>
        </w:tc>
      </w:tr>
      <w:tr w:rsidR="00AD63EA" w:rsidTr="001710D3">
        <w:tc>
          <w:tcPr>
            <w:cnfStyle w:val="001000000000" w:firstRow="0" w:lastRow="0" w:firstColumn="1" w:lastColumn="0" w:oddVBand="0" w:evenVBand="0" w:oddHBand="0" w:evenHBand="0" w:firstRowFirstColumn="0" w:firstRowLastColumn="0" w:lastRowFirstColumn="0" w:lastRowLastColumn="0"/>
            <w:tcW w:w="2337" w:type="dxa"/>
            <w:vMerge/>
          </w:tcPr>
          <w:p w:rsidR="00AD63EA" w:rsidRDefault="00AD63EA" w:rsidP="00AD63EA"/>
        </w:tc>
        <w:tc>
          <w:tcPr>
            <w:tcW w:w="2337" w:type="dxa"/>
          </w:tcPr>
          <w:p w:rsidR="00AD63EA" w:rsidRDefault="00AD63EA" w:rsidP="00AD63EA">
            <w:pPr>
              <w:cnfStyle w:val="000000000000" w:firstRow="0" w:lastRow="0" w:firstColumn="0" w:lastColumn="0" w:oddVBand="0" w:evenVBand="0" w:oddHBand="0" w:evenHBand="0" w:firstRowFirstColumn="0" w:firstRowLastColumn="0" w:lastRowFirstColumn="0" w:lastRowLastColumn="0"/>
            </w:pPr>
            <w:r>
              <w:t>Authentication Module</w:t>
            </w:r>
          </w:p>
        </w:tc>
        <w:tc>
          <w:tcPr>
            <w:tcW w:w="2338" w:type="dxa"/>
          </w:tcPr>
          <w:p w:rsidR="00AD63EA" w:rsidRDefault="001710D3" w:rsidP="00AD63EA">
            <w:pPr>
              <w:cnfStyle w:val="000000000000" w:firstRow="0" w:lastRow="0" w:firstColumn="0" w:lastColumn="0" w:oddVBand="0" w:evenVBand="0" w:oddHBand="0" w:evenHBand="0" w:firstRowFirstColumn="0" w:firstRowLastColumn="0" w:lastRowFirstColumn="0" w:lastRowLastColumn="0"/>
            </w:pPr>
            <w:r>
              <w:t>5h</w:t>
            </w:r>
          </w:p>
        </w:tc>
        <w:tc>
          <w:tcPr>
            <w:tcW w:w="2338" w:type="dxa"/>
          </w:tcPr>
          <w:p w:rsidR="00AD63EA" w:rsidRDefault="00AD63EA" w:rsidP="00AD63EA">
            <w:pPr>
              <w:cnfStyle w:val="000000000000" w:firstRow="0" w:lastRow="0" w:firstColumn="0" w:lastColumn="0" w:oddVBand="0" w:evenVBand="0" w:oddHBand="0" w:evenHBand="0" w:firstRowFirstColumn="0" w:firstRowLastColumn="0" w:lastRowFirstColumn="0" w:lastRowLastColumn="0"/>
            </w:pPr>
          </w:p>
        </w:tc>
      </w:tr>
      <w:tr w:rsidR="00AD63EA" w:rsidTr="001710D3">
        <w:tc>
          <w:tcPr>
            <w:cnfStyle w:val="001000000000" w:firstRow="0" w:lastRow="0" w:firstColumn="1" w:lastColumn="0" w:oddVBand="0" w:evenVBand="0" w:oddHBand="0" w:evenHBand="0" w:firstRowFirstColumn="0" w:firstRowLastColumn="0" w:lastRowFirstColumn="0" w:lastRowLastColumn="0"/>
            <w:tcW w:w="2337" w:type="dxa"/>
            <w:vMerge/>
          </w:tcPr>
          <w:p w:rsidR="00AD63EA" w:rsidRDefault="00AD63EA" w:rsidP="00AD63EA"/>
        </w:tc>
        <w:tc>
          <w:tcPr>
            <w:tcW w:w="2337" w:type="dxa"/>
          </w:tcPr>
          <w:p w:rsidR="00AD63EA" w:rsidRDefault="00AD63EA" w:rsidP="00AD63EA">
            <w:pPr>
              <w:cnfStyle w:val="000000000000" w:firstRow="0" w:lastRow="0" w:firstColumn="0" w:lastColumn="0" w:oddVBand="0" w:evenVBand="0" w:oddHBand="0" w:evenHBand="0" w:firstRowFirstColumn="0" w:firstRowLastColumn="0" w:lastRowFirstColumn="0" w:lastRowLastColumn="0"/>
            </w:pPr>
            <w:r>
              <w:t>Home Module</w:t>
            </w:r>
          </w:p>
        </w:tc>
        <w:tc>
          <w:tcPr>
            <w:tcW w:w="2338" w:type="dxa"/>
          </w:tcPr>
          <w:p w:rsidR="00AD63EA" w:rsidRDefault="001710D3" w:rsidP="00AD63EA">
            <w:pPr>
              <w:cnfStyle w:val="000000000000" w:firstRow="0" w:lastRow="0" w:firstColumn="0" w:lastColumn="0" w:oddVBand="0" w:evenVBand="0" w:oddHBand="0" w:evenHBand="0" w:firstRowFirstColumn="0" w:firstRowLastColumn="0" w:lastRowFirstColumn="0" w:lastRowLastColumn="0"/>
            </w:pPr>
            <w:r>
              <w:t>7h</w:t>
            </w:r>
          </w:p>
        </w:tc>
        <w:tc>
          <w:tcPr>
            <w:tcW w:w="2338" w:type="dxa"/>
          </w:tcPr>
          <w:p w:rsidR="00AD63EA" w:rsidRDefault="00AD63EA" w:rsidP="00AD63EA">
            <w:pPr>
              <w:cnfStyle w:val="000000000000" w:firstRow="0" w:lastRow="0" w:firstColumn="0" w:lastColumn="0" w:oddVBand="0" w:evenVBand="0" w:oddHBand="0" w:evenHBand="0" w:firstRowFirstColumn="0" w:firstRowLastColumn="0" w:lastRowFirstColumn="0" w:lastRowLastColumn="0"/>
            </w:pPr>
          </w:p>
        </w:tc>
      </w:tr>
      <w:tr w:rsidR="00AD63EA" w:rsidTr="001710D3">
        <w:tc>
          <w:tcPr>
            <w:cnfStyle w:val="001000000000" w:firstRow="0" w:lastRow="0" w:firstColumn="1" w:lastColumn="0" w:oddVBand="0" w:evenVBand="0" w:oddHBand="0" w:evenHBand="0" w:firstRowFirstColumn="0" w:firstRowLastColumn="0" w:lastRowFirstColumn="0" w:lastRowLastColumn="0"/>
            <w:tcW w:w="2337" w:type="dxa"/>
            <w:vMerge/>
          </w:tcPr>
          <w:p w:rsidR="00AD63EA" w:rsidRDefault="00AD63EA" w:rsidP="00AD63EA"/>
        </w:tc>
        <w:tc>
          <w:tcPr>
            <w:tcW w:w="2337" w:type="dxa"/>
          </w:tcPr>
          <w:p w:rsidR="00AD63EA" w:rsidRDefault="00AD63EA" w:rsidP="00AD63EA">
            <w:pPr>
              <w:cnfStyle w:val="000000000000" w:firstRow="0" w:lastRow="0" w:firstColumn="0" w:lastColumn="0" w:oddVBand="0" w:evenVBand="0" w:oddHBand="0" w:evenHBand="0" w:firstRowFirstColumn="0" w:firstRowLastColumn="0" w:lastRowFirstColumn="0" w:lastRowLastColumn="0"/>
            </w:pPr>
            <w:r>
              <w:t>Setting Module</w:t>
            </w:r>
          </w:p>
        </w:tc>
        <w:tc>
          <w:tcPr>
            <w:tcW w:w="2338" w:type="dxa"/>
          </w:tcPr>
          <w:p w:rsidR="00AD63EA" w:rsidRDefault="001710D3" w:rsidP="00AD63EA">
            <w:pPr>
              <w:cnfStyle w:val="000000000000" w:firstRow="0" w:lastRow="0" w:firstColumn="0" w:lastColumn="0" w:oddVBand="0" w:evenVBand="0" w:oddHBand="0" w:evenHBand="0" w:firstRowFirstColumn="0" w:firstRowLastColumn="0" w:lastRowFirstColumn="0" w:lastRowLastColumn="0"/>
            </w:pPr>
            <w:r>
              <w:t>5h</w:t>
            </w:r>
          </w:p>
        </w:tc>
        <w:tc>
          <w:tcPr>
            <w:tcW w:w="2338" w:type="dxa"/>
          </w:tcPr>
          <w:p w:rsidR="00AD63EA" w:rsidRDefault="00AD63EA" w:rsidP="00AD63EA">
            <w:pPr>
              <w:cnfStyle w:val="000000000000" w:firstRow="0" w:lastRow="0" w:firstColumn="0" w:lastColumn="0" w:oddVBand="0" w:evenVBand="0" w:oddHBand="0" w:evenHBand="0" w:firstRowFirstColumn="0" w:firstRowLastColumn="0" w:lastRowFirstColumn="0" w:lastRowLastColumn="0"/>
            </w:pPr>
          </w:p>
        </w:tc>
      </w:tr>
      <w:tr w:rsidR="00AD63EA" w:rsidTr="001710D3">
        <w:tc>
          <w:tcPr>
            <w:cnfStyle w:val="001000000000" w:firstRow="0" w:lastRow="0" w:firstColumn="1" w:lastColumn="0" w:oddVBand="0" w:evenVBand="0" w:oddHBand="0" w:evenHBand="0" w:firstRowFirstColumn="0" w:firstRowLastColumn="0" w:lastRowFirstColumn="0" w:lastRowLastColumn="0"/>
            <w:tcW w:w="2337" w:type="dxa"/>
            <w:vMerge/>
          </w:tcPr>
          <w:p w:rsidR="00AD63EA" w:rsidRDefault="00AD63EA" w:rsidP="00AD63EA"/>
        </w:tc>
        <w:tc>
          <w:tcPr>
            <w:tcW w:w="2337" w:type="dxa"/>
          </w:tcPr>
          <w:p w:rsidR="00AD63EA" w:rsidRDefault="00AD63EA" w:rsidP="00AD63EA">
            <w:pPr>
              <w:cnfStyle w:val="000000000000" w:firstRow="0" w:lastRow="0" w:firstColumn="0" w:lastColumn="0" w:oddVBand="0" w:evenVBand="0" w:oddHBand="0" w:evenHBand="0" w:firstRowFirstColumn="0" w:firstRowLastColumn="0" w:lastRowFirstColumn="0" w:lastRowLastColumn="0"/>
            </w:pPr>
            <w:r>
              <w:t>Profile Module</w:t>
            </w:r>
          </w:p>
        </w:tc>
        <w:tc>
          <w:tcPr>
            <w:tcW w:w="2338" w:type="dxa"/>
          </w:tcPr>
          <w:p w:rsidR="00AD63EA" w:rsidRDefault="001710D3" w:rsidP="00AD63EA">
            <w:pPr>
              <w:cnfStyle w:val="000000000000" w:firstRow="0" w:lastRow="0" w:firstColumn="0" w:lastColumn="0" w:oddVBand="0" w:evenVBand="0" w:oddHBand="0" w:evenHBand="0" w:firstRowFirstColumn="0" w:firstRowLastColumn="0" w:lastRowFirstColumn="0" w:lastRowLastColumn="0"/>
            </w:pPr>
            <w:r>
              <w:t>5h</w:t>
            </w:r>
          </w:p>
        </w:tc>
        <w:tc>
          <w:tcPr>
            <w:tcW w:w="2338" w:type="dxa"/>
          </w:tcPr>
          <w:p w:rsidR="00AD63EA" w:rsidRDefault="00AD63EA" w:rsidP="00AD63EA">
            <w:pPr>
              <w:cnfStyle w:val="000000000000" w:firstRow="0" w:lastRow="0" w:firstColumn="0" w:lastColumn="0" w:oddVBand="0" w:evenVBand="0" w:oddHBand="0" w:evenHBand="0" w:firstRowFirstColumn="0" w:firstRowLastColumn="0" w:lastRowFirstColumn="0" w:lastRowLastColumn="0"/>
            </w:pPr>
          </w:p>
        </w:tc>
      </w:tr>
      <w:tr w:rsidR="001710D3" w:rsidTr="001710D3">
        <w:tc>
          <w:tcPr>
            <w:cnfStyle w:val="001000000000" w:firstRow="0" w:lastRow="0" w:firstColumn="1" w:lastColumn="0" w:oddVBand="0" w:evenVBand="0" w:oddHBand="0" w:evenHBand="0" w:firstRowFirstColumn="0" w:firstRowLastColumn="0" w:lastRowFirstColumn="0" w:lastRowLastColumn="0"/>
            <w:tcW w:w="2337" w:type="dxa"/>
            <w:vMerge w:val="restart"/>
          </w:tcPr>
          <w:p w:rsidR="001710D3" w:rsidRDefault="001710D3" w:rsidP="00AD63EA">
            <w:r>
              <w:t>Share Module</w:t>
            </w:r>
          </w:p>
        </w:tc>
        <w:tc>
          <w:tcPr>
            <w:tcW w:w="2337"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Follow Button</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5h</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p>
        </w:tc>
      </w:tr>
      <w:tr w:rsidR="001710D3" w:rsidTr="001710D3">
        <w:tc>
          <w:tcPr>
            <w:cnfStyle w:val="001000000000" w:firstRow="0" w:lastRow="0" w:firstColumn="1" w:lastColumn="0" w:oddVBand="0" w:evenVBand="0" w:oddHBand="0" w:evenHBand="0" w:firstRowFirstColumn="0" w:firstRowLastColumn="0" w:lastRowFirstColumn="0" w:lastRowLastColumn="0"/>
            <w:tcW w:w="2337" w:type="dxa"/>
            <w:vMerge/>
          </w:tcPr>
          <w:p w:rsidR="001710D3" w:rsidRDefault="001710D3" w:rsidP="00AD63EA"/>
        </w:tc>
        <w:tc>
          <w:tcPr>
            <w:tcW w:w="2337"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Favorite Button</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5h</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p>
        </w:tc>
      </w:tr>
      <w:tr w:rsidR="001710D3" w:rsidTr="001710D3">
        <w:tc>
          <w:tcPr>
            <w:cnfStyle w:val="001000000000" w:firstRow="0" w:lastRow="0" w:firstColumn="1" w:lastColumn="0" w:oddVBand="0" w:evenVBand="0" w:oddHBand="0" w:evenHBand="0" w:firstRowFirstColumn="0" w:firstRowLastColumn="0" w:lastRowFirstColumn="0" w:lastRowLastColumn="0"/>
            <w:tcW w:w="2337" w:type="dxa"/>
            <w:vMerge/>
          </w:tcPr>
          <w:p w:rsidR="001710D3" w:rsidRDefault="001710D3" w:rsidP="00AD63EA"/>
        </w:tc>
        <w:tc>
          <w:tcPr>
            <w:tcW w:w="2337"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Header Component</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1h</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p>
        </w:tc>
      </w:tr>
      <w:tr w:rsidR="001710D3" w:rsidTr="001710D3">
        <w:tc>
          <w:tcPr>
            <w:cnfStyle w:val="001000000000" w:firstRow="0" w:lastRow="0" w:firstColumn="1" w:lastColumn="0" w:oddVBand="0" w:evenVBand="0" w:oddHBand="0" w:evenHBand="0" w:firstRowFirstColumn="0" w:firstRowLastColumn="0" w:lastRowFirstColumn="0" w:lastRowLastColumn="0"/>
            <w:tcW w:w="2337" w:type="dxa"/>
            <w:vMerge/>
          </w:tcPr>
          <w:p w:rsidR="001710D3" w:rsidRDefault="001710D3" w:rsidP="00AD63EA"/>
        </w:tc>
        <w:tc>
          <w:tcPr>
            <w:tcW w:w="2337"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Footer Component</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1h</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p>
        </w:tc>
      </w:tr>
      <w:tr w:rsidR="001710D3" w:rsidTr="001710D3">
        <w:tc>
          <w:tcPr>
            <w:cnfStyle w:val="001000000000" w:firstRow="0" w:lastRow="0" w:firstColumn="1" w:lastColumn="0" w:oddVBand="0" w:evenVBand="0" w:oddHBand="0" w:evenHBand="0" w:firstRowFirstColumn="0" w:firstRowLastColumn="0" w:lastRowFirstColumn="0" w:lastRowLastColumn="0"/>
            <w:tcW w:w="2337" w:type="dxa"/>
            <w:vMerge w:val="restart"/>
          </w:tcPr>
          <w:p w:rsidR="001710D3" w:rsidRDefault="001710D3" w:rsidP="00AD63EA">
            <w:r>
              <w:t>Core Module</w:t>
            </w:r>
          </w:p>
        </w:tc>
        <w:tc>
          <w:tcPr>
            <w:tcW w:w="2337"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Authentication Service</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3h</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p>
        </w:tc>
      </w:tr>
      <w:tr w:rsidR="001710D3" w:rsidTr="001710D3">
        <w:tc>
          <w:tcPr>
            <w:cnfStyle w:val="001000000000" w:firstRow="0" w:lastRow="0" w:firstColumn="1" w:lastColumn="0" w:oddVBand="0" w:evenVBand="0" w:oddHBand="0" w:evenHBand="0" w:firstRowFirstColumn="0" w:firstRowLastColumn="0" w:lastRowFirstColumn="0" w:lastRowLastColumn="0"/>
            <w:tcW w:w="2337" w:type="dxa"/>
            <w:vMerge/>
          </w:tcPr>
          <w:p w:rsidR="001710D3" w:rsidRDefault="001710D3" w:rsidP="00AD63EA"/>
        </w:tc>
        <w:tc>
          <w:tcPr>
            <w:tcW w:w="2337"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Article Service</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4h</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p>
        </w:tc>
      </w:tr>
      <w:tr w:rsidR="001710D3" w:rsidTr="001710D3">
        <w:tc>
          <w:tcPr>
            <w:cnfStyle w:val="001000000000" w:firstRow="0" w:lastRow="0" w:firstColumn="1" w:lastColumn="0" w:oddVBand="0" w:evenVBand="0" w:oddHBand="0" w:evenHBand="0" w:firstRowFirstColumn="0" w:firstRowLastColumn="0" w:lastRowFirstColumn="0" w:lastRowLastColumn="0"/>
            <w:tcW w:w="2337" w:type="dxa"/>
            <w:vMerge/>
          </w:tcPr>
          <w:p w:rsidR="001710D3" w:rsidRDefault="001710D3" w:rsidP="00AD63EA"/>
        </w:tc>
        <w:tc>
          <w:tcPr>
            <w:tcW w:w="2337"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Tag Service</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3h</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p>
        </w:tc>
      </w:tr>
      <w:tr w:rsidR="001710D3" w:rsidTr="001710D3">
        <w:tc>
          <w:tcPr>
            <w:cnfStyle w:val="001000000000" w:firstRow="0" w:lastRow="0" w:firstColumn="1" w:lastColumn="0" w:oddVBand="0" w:evenVBand="0" w:oddHBand="0" w:evenHBand="0" w:firstRowFirstColumn="0" w:firstRowLastColumn="0" w:lastRowFirstColumn="0" w:lastRowLastColumn="0"/>
            <w:tcW w:w="2337" w:type="dxa"/>
            <w:vMerge/>
          </w:tcPr>
          <w:p w:rsidR="001710D3" w:rsidRDefault="001710D3" w:rsidP="00AD63EA"/>
        </w:tc>
        <w:tc>
          <w:tcPr>
            <w:tcW w:w="2337" w:type="dxa"/>
          </w:tcPr>
          <w:p w:rsidR="001710D3" w:rsidRPr="001710D3" w:rsidRDefault="001710D3" w:rsidP="00AD63E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U</w:t>
            </w:r>
            <w:r>
              <w:t>ser Service</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3h</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p>
        </w:tc>
      </w:tr>
      <w:tr w:rsidR="001710D3" w:rsidTr="001710D3">
        <w:tc>
          <w:tcPr>
            <w:cnfStyle w:val="001000000000" w:firstRow="0" w:lastRow="0" w:firstColumn="1" w:lastColumn="0" w:oddVBand="0" w:evenVBand="0" w:oddHBand="0" w:evenHBand="0" w:firstRowFirstColumn="0" w:firstRowLastColumn="0" w:lastRowFirstColumn="0" w:lastRowLastColumn="0"/>
            <w:tcW w:w="2337" w:type="dxa"/>
            <w:vMerge/>
          </w:tcPr>
          <w:p w:rsidR="001710D3" w:rsidRDefault="001710D3" w:rsidP="00AD63EA"/>
        </w:tc>
        <w:tc>
          <w:tcPr>
            <w:tcW w:w="2337"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Profile Service</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3h</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p>
        </w:tc>
      </w:tr>
      <w:tr w:rsidR="001710D3" w:rsidTr="001710D3">
        <w:tc>
          <w:tcPr>
            <w:cnfStyle w:val="001000000000" w:firstRow="0" w:lastRow="0" w:firstColumn="1" w:lastColumn="0" w:oddVBand="0" w:evenVBand="0" w:oddHBand="0" w:evenHBand="0" w:firstRowFirstColumn="0" w:firstRowLastColumn="0" w:lastRowFirstColumn="0" w:lastRowLastColumn="0"/>
            <w:tcW w:w="2337" w:type="dxa"/>
            <w:vMerge/>
          </w:tcPr>
          <w:p w:rsidR="001710D3" w:rsidRDefault="001710D3" w:rsidP="00AD63EA"/>
        </w:tc>
        <w:tc>
          <w:tcPr>
            <w:tcW w:w="2337"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Comment Service</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3h</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p>
        </w:tc>
      </w:tr>
      <w:tr w:rsidR="001710D3" w:rsidTr="00CC1DFF">
        <w:tc>
          <w:tcPr>
            <w:cnfStyle w:val="001000000000" w:firstRow="0" w:lastRow="0" w:firstColumn="1" w:lastColumn="0" w:oddVBand="0" w:evenVBand="0" w:oddHBand="0" w:evenHBand="0" w:firstRowFirstColumn="0" w:firstRowLastColumn="0" w:lastRowFirstColumn="0" w:lastRowLastColumn="0"/>
            <w:tcW w:w="4674" w:type="dxa"/>
            <w:gridSpan w:val="2"/>
          </w:tcPr>
          <w:p w:rsidR="001710D3" w:rsidRDefault="001710D3" w:rsidP="00AD63EA">
            <w:r>
              <w:t>Thời gian tổng cộng</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r>
              <w:t>61h</w:t>
            </w:r>
          </w:p>
        </w:tc>
        <w:tc>
          <w:tcPr>
            <w:tcW w:w="2338" w:type="dxa"/>
          </w:tcPr>
          <w:p w:rsidR="001710D3" w:rsidRDefault="001710D3" w:rsidP="00AD63EA">
            <w:pPr>
              <w:cnfStyle w:val="000000000000" w:firstRow="0" w:lastRow="0" w:firstColumn="0" w:lastColumn="0" w:oddVBand="0" w:evenVBand="0" w:oddHBand="0" w:evenHBand="0" w:firstRowFirstColumn="0" w:firstRowLastColumn="0" w:lastRowFirstColumn="0" w:lastRowLastColumn="0"/>
            </w:pPr>
          </w:p>
        </w:tc>
      </w:tr>
    </w:tbl>
    <w:p w:rsidR="00AD63EA" w:rsidRPr="00AD63EA" w:rsidRDefault="00AD63EA" w:rsidP="00AD63EA"/>
    <w:sectPr w:rsidR="00AD63EA" w:rsidRPr="00AD6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ＭＳ 明朝">
    <w:altName w:val="Yu Gothic UI"/>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912C9"/>
    <w:multiLevelType w:val="hybridMultilevel"/>
    <w:tmpl w:val="CC0C8CF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C8"/>
    <w:rsid w:val="0002151B"/>
    <w:rsid w:val="00135FA5"/>
    <w:rsid w:val="00164D11"/>
    <w:rsid w:val="001710D3"/>
    <w:rsid w:val="00295F8C"/>
    <w:rsid w:val="00580A89"/>
    <w:rsid w:val="005F7CC8"/>
    <w:rsid w:val="00941DA2"/>
    <w:rsid w:val="00A61248"/>
    <w:rsid w:val="00AD63EA"/>
    <w:rsid w:val="00B47A0A"/>
    <w:rsid w:val="00B836B1"/>
    <w:rsid w:val="00C671D9"/>
    <w:rsid w:val="00E83620"/>
    <w:rsid w:val="00F22B99"/>
    <w:rsid w:val="00F57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EB82"/>
  <w15:chartTrackingRefBased/>
  <w15:docId w15:val="{7059BF3C-8CED-45CE-9965-A2CEFEBE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51B"/>
  </w:style>
  <w:style w:type="paragraph" w:styleId="Heading1">
    <w:name w:val="heading 1"/>
    <w:basedOn w:val="Normal"/>
    <w:next w:val="Normal"/>
    <w:link w:val="Heading1Char"/>
    <w:uiPriority w:val="9"/>
    <w:qFormat/>
    <w:rsid w:val="0002151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151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151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2151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2151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2151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2151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2151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151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51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2151B"/>
    <w:rPr>
      <w:caps/>
      <w:spacing w:val="15"/>
      <w:shd w:val="clear" w:color="auto" w:fill="DEEAF6" w:themeFill="accent1" w:themeFillTint="33"/>
    </w:rPr>
  </w:style>
  <w:style w:type="character" w:customStyle="1" w:styleId="Heading3Char">
    <w:name w:val="Heading 3 Char"/>
    <w:basedOn w:val="DefaultParagraphFont"/>
    <w:link w:val="Heading3"/>
    <w:uiPriority w:val="9"/>
    <w:rsid w:val="0002151B"/>
    <w:rPr>
      <w:caps/>
      <w:color w:val="1F4D78" w:themeColor="accent1" w:themeShade="7F"/>
      <w:spacing w:val="15"/>
    </w:rPr>
  </w:style>
  <w:style w:type="character" w:customStyle="1" w:styleId="Heading4Char">
    <w:name w:val="Heading 4 Char"/>
    <w:basedOn w:val="DefaultParagraphFont"/>
    <w:link w:val="Heading4"/>
    <w:uiPriority w:val="9"/>
    <w:semiHidden/>
    <w:rsid w:val="0002151B"/>
    <w:rPr>
      <w:caps/>
      <w:color w:val="2E74B5" w:themeColor="accent1" w:themeShade="BF"/>
      <w:spacing w:val="10"/>
    </w:rPr>
  </w:style>
  <w:style w:type="character" w:customStyle="1" w:styleId="Heading5Char">
    <w:name w:val="Heading 5 Char"/>
    <w:basedOn w:val="DefaultParagraphFont"/>
    <w:link w:val="Heading5"/>
    <w:uiPriority w:val="9"/>
    <w:semiHidden/>
    <w:rsid w:val="0002151B"/>
    <w:rPr>
      <w:caps/>
      <w:color w:val="2E74B5" w:themeColor="accent1" w:themeShade="BF"/>
      <w:spacing w:val="10"/>
    </w:rPr>
  </w:style>
  <w:style w:type="character" w:customStyle="1" w:styleId="Heading6Char">
    <w:name w:val="Heading 6 Char"/>
    <w:basedOn w:val="DefaultParagraphFont"/>
    <w:link w:val="Heading6"/>
    <w:uiPriority w:val="9"/>
    <w:semiHidden/>
    <w:rsid w:val="0002151B"/>
    <w:rPr>
      <w:caps/>
      <w:color w:val="2E74B5" w:themeColor="accent1" w:themeShade="BF"/>
      <w:spacing w:val="10"/>
    </w:rPr>
  </w:style>
  <w:style w:type="character" w:customStyle="1" w:styleId="Heading7Char">
    <w:name w:val="Heading 7 Char"/>
    <w:basedOn w:val="DefaultParagraphFont"/>
    <w:link w:val="Heading7"/>
    <w:uiPriority w:val="9"/>
    <w:semiHidden/>
    <w:rsid w:val="0002151B"/>
    <w:rPr>
      <w:caps/>
      <w:color w:val="2E74B5" w:themeColor="accent1" w:themeShade="BF"/>
      <w:spacing w:val="10"/>
    </w:rPr>
  </w:style>
  <w:style w:type="character" w:customStyle="1" w:styleId="Heading8Char">
    <w:name w:val="Heading 8 Char"/>
    <w:basedOn w:val="DefaultParagraphFont"/>
    <w:link w:val="Heading8"/>
    <w:uiPriority w:val="9"/>
    <w:semiHidden/>
    <w:rsid w:val="0002151B"/>
    <w:rPr>
      <w:caps/>
      <w:spacing w:val="10"/>
      <w:sz w:val="18"/>
      <w:szCs w:val="18"/>
    </w:rPr>
  </w:style>
  <w:style w:type="character" w:customStyle="1" w:styleId="Heading9Char">
    <w:name w:val="Heading 9 Char"/>
    <w:basedOn w:val="DefaultParagraphFont"/>
    <w:link w:val="Heading9"/>
    <w:uiPriority w:val="9"/>
    <w:semiHidden/>
    <w:rsid w:val="0002151B"/>
    <w:rPr>
      <w:i/>
      <w:iCs/>
      <w:caps/>
      <w:spacing w:val="10"/>
      <w:sz w:val="18"/>
      <w:szCs w:val="18"/>
    </w:rPr>
  </w:style>
  <w:style w:type="paragraph" w:styleId="Caption">
    <w:name w:val="caption"/>
    <w:basedOn w:val="Normal"/>
    <w:next w:val="Normal"/>
    <w:uiPriority w:val="35"/>
    <w:semiHidden/>
    <w:unhideWhenUsed/>
    <w:qFormat/>
    <w:rsid w:val="0002151B"/>
    <w:rPr>
      <w:b/>
      <w:bCs/>
      <w:color w:val="2E74B5" w:themeColor="accent1" w:themeShade="BF"/>
      <w:sz w:val="16"/>
      <w:szCs w:val="16"/>
    </w:rPr>
  </w:style>
  <w:style w:type="paragraph" w:styleId="Title">
    <w:name w:val="Title"/>
    <w:basedOn w:val="Normal"/>
    <w:next w:val="Normal"/>
    <w:link w:val="TitleChar"/>
    <w:uiPriority w:val="10"/>
    <w:qFormat/>
    <w:rsid w:val="0002151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2151B"/>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2151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151B"/>
    <w:rPr>
      <w:caps/>
      <w:color w:val="595959" w:themeColor="text1" w:themeTint="A6"/>
      <w:spacing w:val="10"/>
      <w:sz w:val="21"/>
      <w:szCs w:val="21"/>
    </w:rPr>
  </w:style>
  <w:style w:type="character" w:styleId="Strong">
    <w:name w:val="Strong"/>
    <w:uiPriority w:val="22"/>
    <w:qFormat/>
    <w:rsid w:val="0002151B"/>
    <w:rPr>
      <w:b/>
      <w:bCs/>
    </w:rPr>
  </w:style>
  <w:style w:type="character" w:styleId="Emphasis">
    <w:name w:val="Emphasis"/>
    <w:uiPriority w:val="20"/>
    <w:qFormat/>
    <w:rsid w:val="0002151B"/>
    <w:rPr>
      <w:caps/>
      <w:color w:val="1F4D78" w:themeColor="accent1" w:themeShade="7F"/>
      <w:spacing w:val="5"/>
    </w:rPr>
  </w:style>
  <w:style w:type="paragraph" w:styleId="NoSpacing">
    <w:name w:val="No Spacing"/>
    <w:uiPriority w:val="1"/>
    <w:qFormat/>
    <w:rsid w:val="0002151B"/>
    <w:pPr>
      <w:spacing w:after="0" w:line="240" w:lineRule="auto"/>
    </w:pPr>
  </w:style>
  <w:style w:type="paragraph" w:styleId="Quote">
    <w:name w:val="Quote"/>
    <w:basedOn w:val="Normal"/>
    <w:next w:val="Normal"/>
    <w:link w:val="QuoteChar"/>
    <w:uiPriority w:val="29"/>
    <w:qFormat/>
    <w:rsid w:val="0002151B"/>
    <w:rPr>
      <w:i/>
      <w:iCs/>
    </w:rPr>
  </w:style>
  <w:style w:type="character" w:customStyle="1" w:styleId="QuoteChar">
    <w:name w:val="Quote Char"/>
    <w:basedOn w:val="DefaultParagraphFont"/>
    <w:link w:val="Quote"/>
    <w:uiPriority w:val="29"/>
    <w:rsid w:val="0002151B"/>
    <w:rPr>
      <w:i/>
      <w:iCs/>
      <w:sz w:val="24"/>
      <w:szCs w:val="24"/>
    </w:rPr>
  </w:style>
  <w:style w:type="paragraph" w:styleId="IntenseQuote">
    <w:name w:val="Intense Quote"/>
    <w:basedOn w:val="Normal"/>
    <w:next w:val="Normal"/>
    <w:link w:val="IntenseQuoteChar"/>
    <w:uiPriority w:val="30"/>
    <w:qFormat/>
    <w:rsid w:val="0002151B"/>
    <w:pPr>
      <w:spacing w:before="240" w:after="240" w:line="240" w:lineRule="auto"/>
      <w:ind w:left="1080" w:right="1080"/>
      <w:jc w:val="center"/>
    </w:pPr>
    <w:rPr>
      <w:color w:val="5B9BD5" w:themeColor="accent1"/>
    </w:rPr>
  </w:style>
  <w:style w:type="character" w:customStyle="1" w:styleId="IntenseQuoteChar">
    <w:name w:val="Intense Quote Char"/>
    <w:basedOn w:val="DefaultParagraphFont"/>
    <w:link w:val="IntenseQuote"/>
    <w:uiPriority w:val="30"/>
    <w:rsid w:val="0002151B"/>
    <w:rPr>
      <w:color w:val="5B9BD5" w:themeColor="accent1"/>
      <w:sz w:val="24"/>
      <w:szCs w:val="24"/>
    </w:rPr>
  </w:style>
  <w:style w:type="character" w:styleId="SubtleEmphasis">
    <w:name w:val="Subtle Emphasis"/>
    <w:uiPriority w:val="19"/>
    <w:qFormat/>
    <w:rsid w:val="0002151B"/>
    <w:rPr>
      <w:i/>
      <w:iCs/>
      <w:color w:val="1F4D78" w:themeColor="accent1" w:themeShade="7F"/>
    </w:rPr>
  </w:style>
  <w:style w:type="character" w:styleId="IntenseEmphasis">
    <w:name w:val="Intense Emphasis"/>
    <w:uiPriority w:val="21"/>
    <w:qFormat/>
    <w:rsid w:val="0002151B"/>
    <w:rPr>
      <w:b/>
      <w:bCs/>
      <w:caps/>
      <w:color w:val="1F4D78" w:themeColor="accent1" w:themeShade="7F"/>
      <w:spacing w:val="10"/>
    </w:rPr>
  </w:style>
  <w:style w:type="character" w:styleId="SubtleReference">
    <w:name w:val="Subtle Reference"/>
    <w:uiPriority w:val="31"/>
    <w:qFormat/>
    <w:rsid w:val="0002151B"/>
    <w:rPr>
      <w:b/>
      <w:bCs/>
      <w:color w:val="5B9BD5" w:themeColor="accent1"/>
    </w:rPr>
  </w:style>
  <w:style w:type="character" w:styleId="IntenseReference">
    <w:name w:val="Intense Reference"/>
    <w:uiPriority w:val="32"/>
    <w:qFormat/>
    <w:rsid w:val="0002151B"/>
    <w:rPr>
      <w:b/>
      <w:bCs/>
      <w:i/>
      <w:iCs/>
      <w:caps/>
      <w:color w:val="5B9BD5" w:themeColor="accent1"/>
    </w:rPr>
  </w:style>
  <w:style w:type="character" w:styleId="BookTitle">
    <w:name w:val="Book Title"/>
    <w:uiPriority w:val="33"/>
    <w:qFormat/>
    <w:rsid w:val="0002151B"/>
    <w:rPr>
      <w:b/>
      <w:bCs/>
      <w:i/>
      <w:iCs/>
      <w:spacing w:val="0"/>
    </w:rPr>
  </w:style>
  <w:style w:type="paragraph" w:styleId="TOCHeading">
    <w:name w:val="TOC Heading"/>
    <w:basedOn w:val="Heading1"/>
    <w:next w:val="Normal"/>
    <w:uiPriority w:val="39"/>
    <w:semiHidden/>
    <w:unhideWhenUsed/>
    <w:qFormat/>
    <w:rsid w:val="0002151B"/>
    <w:pPr>
      <w:outlineLvl w:val="9"/>
    </w:pPr>
  </w:style>
  <w:style w:type="table" w:styleId="TableGrid">
    <w:name w:val="Table Grid"/>
    <w:basedOn w:val="TableNormal"/>
    <w:uiPriority w:val="39"/>
    <w:rsid w:val="00A6124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5FA5"/>
    <w:pPr>
      <w:ind w:left="720"/>
      <w:contextualSpacing/>
    </w:pPr>
  </w:style>
  <w:style w:type="table" w:styleId="GridTable4-Accent1">
    <w:name w:val="Grid Table 4 Accent 1"/>
    <w:basedOn w:val="TableNormal"/>
    <w:uiPriority w:val="49"/>
    <w:rsid w:val="00AD63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AD63E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710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3C29A-C672-4391-8D05-4494AFDB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dc:creator>
  <cp:keywords/>
  <dc:description/>
  <cp:lastModifiedBy>Wander</cp:lastModifiedBy>
  <cp:revision>4</cp:revision>
  <dcterms:created xsi:type="dcterms:W3CDTF">2019-11-29T07:33:00Z</dcterms:created>
  <dcterms:modified xsi:type="dcterms:W3CDTF">2019-11-29T09:59:00Z</dcterms:modified>
</cp:coreProperties>
</file>