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Blog de recetas personales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SSG debido a que que cuenta con un SEO optimo que odrece un facil rastreo ademas que la informacion en la pagina no requiere actualizar su informacion tanto como otras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Panel de pedidos en línea 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CSR  la logica deberia  deberia residir normalmente en el servidor debido a los datos que cambian constantemente de los usuarios y los trabajadores  csr facilita estas tareas sin recargar toda la pagina ademas de la irrelevancia del SEO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Portfolio universitario 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SSG Al ser un sitio con solo 5 páginas y sin base de datos, el uso de SSG garantiza que los archivos estén "listos para servir" este portafolio no requiere actualizaciones lo cual permite usar sistemas como SGG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