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s9h7yswuo1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Uso innecesario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role="button"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div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Se utiliza un elemento genérico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role="button"</w:t>
      </w:r>
      <w:r w:rsidDel="00000000" w:rsidR="00000000" w:rsidRPr="00000000">
        <w:rPr>
          <w:rtl w:val="0"/>
        </w:rPr>
        <w:t xml:space="preserve"> para crear un botón, en lugar de usar un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 nativo.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en AT:</w:t>
      </w:r>
      <w:r w:rsidDel="00000000" w:rsidR="00000000" w:rsidRPr="00000000">
        <w:rPr>
          <w:rtl w:val="0"/>
        </w:rPr>
        <w:t xml:space="preserve"> Aunque el rol indica que es un botón,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carece de comportamientos nativos importantes, como la activación mediante la tecla "Enter" o "Espacio" sin programación adicional, lo que frustra a los usuarios que dependen del teclado.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Corrección:</w:t>
      </w:r>
      <w:r w:rsidDel="00000000" w:rsidR="00000000" w:rsidRPr="00000000">
        <w:rPr>
          <w:rtl w:val="0"/>
        </w:rPr>
        <w:t xml:space="preserve"> Reemplazar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por un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. Esto elimina la necesidad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tabindex="0"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role="button"</w:t>
      </w:r>
      <w:r w:rsidDel="00000000" w:rsidR="00000000" w:rsidRPr="00000000">
        <w:rPr>
          <w:rtl w:val="0"/>
        </w:rPr>
        <w:t xml:space="preserve">, ya que el navegador maneja el enfoque y la activación automáticamente.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g9c8lq3rj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aria-hidden="true"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 elementos con contenido informativo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Se asigna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aria-hidden="true"</w:t>
      </w:r>
      <w:r w:rsidDel="00000000" w:rsidR="00000000" w:rsidRPr="00000000">
        <w:rPr>
          <w:rtl w:val="0"/>
        </w:rPr>
        <w:t xml:space="preserve"> al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  <w:t xml:space="preserve"> dentro del bloque de navegación.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en AT:</w:t>
      </w:r>
      <w:r w:rsidDel="00000000" w:rsidR="00000000" w:rsidRPr="00000000">
        <w:rPr>
          <w:rtl w:val="0"/>
        </w:rPr>
        <w:t xml:space="preserve"> Este atributo oculta completamente el elemento a los lectores de pantalla. En este caso, al ocultar el encabezado que sirve como etiqueta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nav-title</w:t>
      </w:r>
      <w:r w:rsidDel="00000000" w:rsidR="00000000" w:rsidRPr="00000000">
        <w:rPr>
          <w:rtl w:val="0"/>
        </w:rPr>
        <w:t xml:space="preserve">) para la navegación, se rompe la relación semántica. Los usuarios de lectores de pantalla no podrán identificar qué sección de la página están recorriendo.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Corrección:</w:t>
      </w:r>
      <w:r w:rsidDel="00000000" w:rsidR="00000000" w:rsidRPr="00000000">
        <w:rPr>
          <w:rtl w:val="0"/>
        </w:rPr>
        <w:t xml:space="preserve"> Eliminar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aria-hidden="true"</w:t>
      </w:r>
      <w:r w:rsidDel="00000000" w:rsidR="00000000" w:rsidRPr="00000000">
        <w:rPr>
          <w:rtl w:val="0"/>
        </w:rPr>
        <w:t xml:space="preserve"> de ese encabezado. Si el objetivo era que no se leyera doblemente, existen mejores formas de etiquetar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) sin ocultar contenido relevante.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716q9ks1o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aria-live="assertive"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para contenido de bienvenida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Se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aria-live="assertive"</w:t>
      </w:r>
      <w:r w:rsidDel="00000000" w:rsidR="00000000" w:rsidRPr="00000000">
        <w:rPr>
          <w:rtl w:val="0"/>
        </w:rPr>
        <w:t xml:space="preserve"> para el mensaje "Bienvenido a la aplicación".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en AT:</w:t>
      </w:r>
      <w:r w:rsidDel="00000000" w:rsidR="00000000" w:rsidRPr="00000000">
        <w:rPr>
          <w:rtl w:val="0"/>
        </w:rPr>
        <w:t xml:space="preserve"> El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assertive</w:t>
      </w:r>
      <w:r w:rsidDel="00000000" w:rsidR="00000000" w:rsidRPr="00000000">
        <w:rPr>
          <w:rtl w:val="0"/>
        </w:rPr>
        <w:t xml:space="preserve"> interrumpe inmediatamente cualquier lectura que el lector de pantalla esté realizando. Para un mensaje de bienvenida, esto es demasiado intrusivo y confuso.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Corrección:</w:t>
      </w:r>
      <w:r w:rsidDel="00000000" w:rsidR="00000000" w:rsidRPr="00000000">
        <w:rPr>
          <w:rtl w:val="0"/>
        </w:rPr>
        <w:t xml:space="preserve"> Cambiar el atributo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aria-live="polite"</w:t>
      </w:r>
      <w:r w:rsidDel="00000000" w:rsidR="00000000" w:rsidRPr="00000000">
        <w:rPr>
          <w:rtl w:val="0"/>
        </w:rPr>
        <w:t xml:space="preserve">. Esto asegura que el mensaje se anuncie cuando el lector de pantalla esté inactivo, permitiendo que termine la tarea actual sin interrupciones bruscas.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