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F7C7E" w:rsidRPr="00CF7C7E" w:rsidRDefault="00CF7C7E" w:rsidP="00CF7C7E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kern w:val="36"/>
          <w:sz w:val="36"/>
          <w:szCs w:val="36"/>
          <w:lang w:eastAsia="pt-BR"/>
        </w:rPr>
        <w:t>Sistema de Automação da Fita Espelho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O que o sistema faz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realiza a leitura automática do arquivo original da Fita Espelho disponibilizado pelo Governo Federal e executa todas as etapas necessárias para transformar os dados brutos em bases estruturadas para consulta e utilização pelas áreas do Departamento de Administração de Pessoal (DAP).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processamento inclui: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1. Leitura da Fita Espelho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Leitura direta do arquivo TXT original.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do mês de referência da fita.</w:t>
      </w:r>
    </w:p>
    <w:p w:rsidR="00CF7C7E" w:rsidRPr="00CF7C7E" w:rsidRDefault="00CF7C7E" w:rsidP="00CF7C7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Validação do cabeçalho e total de registros.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2. Separação dos Tipos de Registro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identifica e separa automaticamente os registros: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1 – Dados Pessoais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2 – Dados Funcionais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3 – Dados de Pagamento</w:t>
      </w:r>
      <w:proofErr w:type="gramEnd"/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4 – Totalizadores de Pagamento</w:t>
      </w:r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5 – Dados de Afastamento</w:t>
      </w:r>
      <w:proofErr w:type="gramEnd"/>
    </w:p>
    <w:p w:rsidR="00CF7C7E" w:rsidRPr="00CF7C7E" w:rsidRDefault="00CF7C7E" w:rsidP="00CF7C7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Tipo 6 – Totalizadores de Afastamento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Sem necessidade de criação manual de cópias do arquivo.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3. Tradução dos Layouts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Substitui integralmente o processo realizado pelo WINCONV.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utiliza layouts previamente definidos em Python para: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Identificar posições dos campos;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Extrair os valores;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Nomear os atributos;</w:t>
      </w:r>
    </w:p>
    <w:p w:rsidR="00CF7C7E" w:rsidRPr="00CF7C7E" w:rsidRDefault="00CF7C7E" w:rsidP="00CF7C7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Gerar arquivos estruturados.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4. Carga Automática para Banco de Dados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importa automaticamente os dados processados para o banco de dados </w:t>
      </w: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MySQL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.</w:t>
      </w:r>
    </w:p>
    <w:p w:rsidR="00CF7C7E" w:rsidRDefault="00CF7C7E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São criadas tabelas intermediárias e tabelas finais de trabalho.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5. Integração com Dados Auxiliares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realiza integrações com diversas tabelas auxiliares utilizadas para tradução de códigos administrativos, tais como: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Estado Civil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País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Escolaridade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Titulação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UORG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Natureza Jurídica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Regime Jurídico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Situação Funcional</w:t>
      </w:r>
    </w:p>
    <w:p w:rsidR="00CF7C7E" w:rsidRPr="00CF7C7E" w:rsidRDefault="00CF7C7E" w:rsidP="00CF7C7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demais tabelas de apoio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7"/>
          <w:szCs w:val="27"/>
          <w:lang w:eastAsia="pt-BR"/>
        </w:rPr>
        <w:t>6. Integração com Dados do PESCAD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incorpora informações provenientes do sistema PESCAD, especialmente:</w:t>
      </w:r>
    </w:p>
    <w:p w:rsidR="00CF7C7E" w:rsidRPr="00CF7C7E" w:rsidRDefault="00CF7C7E" w:rsidP="00CF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Matrícula UFMG (</w:t>
      </w:r>
      <w:proofErr w:type="spellStart"/>
      <w:proofErr w:type="gramStart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InscUFMG</w:t>
      </w:r>
      <w:proofErr w:type="spellEnd"/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)</w:t>
      </w:r>
    </w:p>
    <w:p w:rsidR="00CF7C7E" w:rsidRPr="00CF7C7E" w:rsidRDefault="00CF7C7E" w:rsidP="00CF7C7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Dados cadastrais complementares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Eliminando a necessidade de importações manuais realizadas anteriormente no Access.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7. Consolidação das Informações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O sistema executa automaticamente as regras de negócio que anteriormente estavam distribuídas em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varias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</w:t>
      </w:r>
      <w:proofErr w:type="gramEnd"/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consultas do Microsoft Access.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São realizadas: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Junções entre tabelas;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Traduções de códigos;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Correções cadastrais;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Criação de campos derivados;</w:t>
      </w:r>
    </w:p>
    <w:p w:rsidR="00CF7C7E" w:rsidRPr="00CF7C7E" w:rsidRDefault="00CF7C7E" w:rsidP="00CF7C7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Tratamento de inconsistências.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8. Geração das Tabelas Finais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Ao final do processamento são geradas as bases consolidadas equivalentes às utilizadas atualmente pelo DAP: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Pessoal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Funcional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Pagamento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Cadastro de Afastamento</w:t>
      </w:r>
    </w:p>
    <w:p w:rsidR="00CF7C7E" w:rsidRPr="00CF7C7E" w:rsidRDefault="00CF7C7E" w:rsidP="00CF7C7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Tabelas de Totalização</w:t>
      </w: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>9. Validação dos Dados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O sistema permite: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Comparação entre bases;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Conferência de quantidade de registros;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Identificação de divergências;</w:t>
      </w:r>
    </w:p>
    <w:p w:rsidR="00CF7C7E" w:rsidRPr="00CF7C7E" w:rsidRDefault="00CF7C7E" w:rsidP="00CF7C7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Auditoria dos resultados gerados.</w:t>
      </w:r>
    </w:p>
    <w:p w:rsidR="00CF7C7E" w:rsidRPr="00CF7C7E" w:rsidRDefault="00CF7C7E" w:rsidP="00CF7C7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CF7C7E" w:rsidRPr="00CF7C7E" w:rsidRDefault="00CF7C7E" w:rsidP="00CF7C7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</w:pPr>
      <w:r w:rsidRPr="00CF7C7E">
        <w:rPr>
          <w:rFonts w:ascii="Times New Roman" w:eastAsia="Times New Roman" w:hAnsi="Times New Roman" w:cs="Times New Roman"/>
          <w:b/>
          <w:bCs/>
          <w:sz w:val="28"/>
          <w:szCs w:val="28"/>
          <w:lang w:eastAsia="pt-BR"/>
        </w:rPr>
        <w:t>Benefícios Obtidos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 automação elimina: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Uso do WINCONV;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Manipulação manual de arquivos TXT e DBF;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Importações manuais para o Access;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Execução manual de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varias</w:t>
      </w: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consultas;</w:t>
      </w:r>
    </w:p>
    <w:p w:rsidR="00CF7C7E" w:rsidRPr="00CF7C7E" w:rsidRDefault="00CF7C7E" w:rsidP="00CF7C7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Dependência de ambiente específico em servidor.</w:t>
      </w:r>
    </w:p>
    <w:p w:rsidR="00CF7C7E" w:rsidRPr="00CF7C7E" w:rsidRDefault="00CF7C7E" w:rsidP="00CF7C7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Além disso, proporciona: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Redução significativa do tempo de processamento;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Padronização dos procedimentos;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Menor risco de erros operacionais;</w:t>
      </w:r>
    </w:p>
    <w:p w:rsidR="00CF7C7E" w:rsidRP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Facilidade de manutenção;</w:t>
      </w:r>
    </w:p>
    <w:p w:rsidR="00CF7C7E" w:rsidRDefault="00CF7C7E" w:rsidP="00CF7C7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CF7C7E">
        <w:rPr>
          <w:rFonts w:ascii="Times New Roman" w:eastAsia="Times New Roman" w:hAnsi="Times New Roman" w:cs="Times New Roman"/>
          <w:sz w:val="24"/>
          <w:szCs w:val="24"/>
          <w:lang w:eastAsia="pt-BR"/>
        </w:rPr>
        <w:t>Maior rastreabilidade e auditoria dos dados.</w:t>
      </w: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bookmarkStart w:id="0" w:name="_GoBack"/>
      <w:bookmarkEnd w:id="0"/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EE7A05" w:rsidRDefault="00EE7A05" w:rsidP="00EE7A0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EE7A05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Fluxo da automação</w:t>
      </w:r>
    </w:p>
    <w:p w:rsidR="00136D64" w:rsidRDefault="00EE7A05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EE7A05">
        <w:rPr>
          <w:rFonts w:ascii="Times New Roman" w:eastAsia="Times New Roman" w:hAnsi="Times New Roman" w:cs="Times New Roman"/>
          <w:sz w:val="24"/>
          <w:szCs w:val="24"/>
          <w:lang w:eastAsia="pt-BR"/>
        </w:rPr>
        <w:drawing>
          <wp:anchor distT="0" distB="0" distL="114300" distR="114300" simplePos="0" relativeHeight="251658240" behindDoc="1" locked="0" layoutInCell="1" allowOverlap="1" wp14:anchorId="505FBAAA" wp14:editId="0388DB8F">
            <wp:simplePos x="0" y="0"/>
            <wp:positionH relativeFrom="column">
              <wp:posOffset>191770</wp:posOffset>
            </wp:positionH>
            <wp:positionV relativeFrom="paragraph">
              <wp:posOffset>320675</wp:posOffset>
            </wp:positionV>
            <wp:extent cx="5919470" cy="8734425"/>
            <wp:effectExtent l="0" t="0" r="5080" b="9525"/>
            <wp:wrapNone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19470" cy="87344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136D64" w:rsidRPr="00CF7C7E" w:rsidRDefault="00136D64" w:rsidP="00136D6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sectPr w:rsidR="00136D64" w:rsidRPr="00CF7C7E" w:rsidSect="00CF7C7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3438C1"/>
    <w:multiLevelType w:val="multilevel"/>
    <w:tmpl w:val="1E703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C2F243E"/>
    <w:multiLevelType w:val="multilevel"/>
    <w:tmpl w:val="218C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F8B680F"/>
    <w:multiLevelType w:val="multilevel"/>
    <w:tmpl w:val="9CF85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22816B7A"/>
    <w:multiLevelType w:val="multilevel"/>
    <w:tmpl w:val="FAA40B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38E41D3"/>
    <w:multiLevelType w:val="multilevel"/>
    <w:tmpl w:val="15188B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BC971F3"/>
    <w:multiLevelType w:val="multilevel"/>
    <w:tmpl w:val="92206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72E7EEB"/>
    <w:multiLevelType w:val="multilevel"/>
    <w:tmpl w:val="8CDC6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4C8549D9"/>
    <w:multiLevelType w:val="multilevel"/>
    <w:tmpl w:val="85442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71C137BB"/>
    <w:multiLevelType w:val="multilevel"/>
    <w:tmpl w:val="8152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60C7DDD"/>
    <w:multiLevelType w:val="multilevel"/>
    <w:tmpl w:val="9A08B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1"/>
  </w:num>
  <w:num w:numId="3">
    <w:abstractNumId w:val="6"/>
  </w:num>
  <w:num w:numId="4">
    <w:abstractNumId w:val="0"/>
  </w:num>
  <w:num w:numId="5">
    <w:abstractNumId w:val="5"/>
  </w:num>
  <w:num w:numId="6">
    <w:abstractNumId w:val="3"/>
  </w:num>
  <w:num w:numId="7">
    <w:abstractNumId w:val="4"/>
  </w:num>
  <w:num w:numId="8">
    <w:abstractNumId w:val="9"/>
  </w:num>
  <w:num w:numId="9">
    <w:abstractNumId w:val="2"/>
  </w:num>
  <w:num w:numId="1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F7C7E"/>
    <w:rsid w:val="00136D64"/>
    <w:rsid w:val="004D0D85"/>
    <w:rsid w:val="00CF7C7E"/>
    <w:rsid w:val="00EE7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7C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7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7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7C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7C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7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C7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6D64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1">
    <w:name w:val="heading 1"/>
    <w:basedOn w:val="Normal"/>
    <w:link w:val="Ttulo1Char"/>
    <w:uiPriority w:val="9"/>
    <w:qFormat/>
    <w:rsid w:val="00CF7C7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paragraph" w:styleId="Ttulo2">
    <w:name w:val="heading 2"/>
    <w:basedOn w:val="Normal"/>
    <w:link w:val="Ttulo2Char"/>
    <w:uiPriority w:val="9"/>
    <w:qFormat/>
    <w:rsid w:val="00CF7C7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paragraph" w:styleId="Ttulo3">
    <w:name w:val="heading 3"/>
    <w:basedOn w:val="Normal"/>
    <w:link w:val="Ttulo3Char"/>
    <w:uiPriority w:val="9"/>
    <w:qFormat/>
    <w:rsid w:val="00CF7C7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F7C7E"/>
    <w:rPr>
      <w:rFonts w:ascii="Times New Roman" w:eastAsia="Times New Roman" w:hAnsi="Times New Roman" w:cs="Times New Roman"/>
      <w:b/>
      <w:bCs/>
      <w:kern w:val="36"/>
      <w:sz w:val="48"/>
      <w:szCs w:val="48"/>
      <w:lang w:eastAsia="pt-BR"/>
    </w:rPr>
  </w:style>
  <w:style w:type="character" w:customStyle="1" w:styleId="Ttulo2Char">
    <w:name w:val="Título 2 Char"/>
    <w:basedOn w:val="Fontepargpadro"/>
    <w:link w:val="Ttulo2"/>
    <w:uiPriority w:val="9"/>
    <w:rsid w:val="00CF7C7E"/>
    <w:rPr>
      <w:rFonts w:ascii="Times New Roman" w:eastAsia="Times New Roman" w:hAnsi="Times New Roman" w:cs="Times New Roman"/>
      <w:b/>
      <w:bCs/>
      <w:sz w:val="36"/>
      <w:szCs w:val="3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rsid w:val="00CF7C7E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NormalWeb">
    <w:name w:val="Normal (Web)"/>
    <w:basedOn w:val="Normal"/>
    <w:uiPriority w:val="99"/>
    <w:semiHidden/>
    <w:unhideWhenUsed/>
    <w:rsid w:val="00CF7C7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CF7C7E"/>
    <w:rPr>
      <w:b/>
      <w:bCs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36D6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36D64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2676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525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254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62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2237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616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01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8905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33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38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816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40945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925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5904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15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4053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042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42493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22A193B-A044-4D70-B64E-4E4496A2AA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2622</TotalTime>
  <Pages>4</Pages>
  <Words>478</Words>
  <Characters>2583</Characters>
  <Application>Microsoft Office Word</Application>
  <DocSecurity>0</DocSecurity>
  <Lines>21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Pessoal</Company>
  <LinksUpToDate>false</LinksUpToDate>
  <CharactersWithSpaces>3055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Wanderson Nascimento</dc:creator>
  <cp:lastModifiedBy>Wanderson da Silva Santos Nascimento</cp:lastModifiedBy>
  <cp:revision>3</cp:revision>
  <dcterms:created xsi:type="dcterms:W3CDTF">2026-06-06T13:16:00Z</dcterms:created>
  <dcterms:modified xsi:type="dcterms:W3CDTF">2026-06-08T11:40:00Z</dcterms:modified>
</cp:coreProperties>
</file>