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</w:pPr>
      <w:r>
        <w:rPr>
          <w:b/>
          <w:color w:val="1746A2"/>
          <w:sz w:val="22"/>
        </w:rPr>
        <w:t>SME BARAÚNA</w:t>
      </w:r>
    </w:p>
    <w:p>
      <w:pPr>
        <w:pStyle w:val="Title"/>
      </w:pPr>
      <w:r>
        <w:t>Plano de Evolução do MVP</w:t>
        <w:br/>
        <w:t>Perfil Aluno</w:t>
      </w:r>
    </w:p>
    <w:p>
      <w:pPr>
        <w:spacing w:before="0" w:after="240" w:line="269" w:lineRule="auto"/>
      </w:pPr>
      <w:r>
        <w:rPr>
          <w:b w:val="0"/>
          <w:i w:val="0"/>
          <w:color w:val="5B6577"/>
          <w:sz w:val="22"/>
        </w:rPr>
        <w:t>Centro de Avaliação Municipal, Indicadores Educacionais e Dados Integrados ao SIGEduc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FF6FA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Objetivo</w:t>
              <w:br/>
            </w:r>
            <w:r>
              <w:rPr>
                <w:b w:val="0"/>
                <w:i w:val="0"/>
                <w:color w:val="172033"/>
                <w:sz w:val="18"/>
              </w:rPr>
              <w:t>Transformar o portal do Aluno/Responsável em uma experiência simples, confiável e útil para acompanhar aprendizagem, frequência e avaliações municipais sem expor complexidade administrativa nem produzir interpretações enganosas.</w:t>
            </w:r>
          </w:p>
        </w:tc>
      </w:tr>
    </w:tbl>
    <w:p>
      <w:pPr>
        <w:spacing w:before="180" w:after="60" w:line="269" w:lineRule="auto"/>
      </w:pPr>
      <w:r>
        <w:rPr>
          <w:b/>
          <w:i w:val="0"/>
          <w:color w:val="5B6577"/>
          <w:sz w:val="18"/>
        </w:rPr>
        <w:t>24 de agosto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4F7FB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Escopo desta versão</w:t>
              <w:br/>
            </w:r>
            <w:r>
              <w:rPr>
                <w:b w:val="0"/>
                <w:i w:val="0"/>
                <w:color w:val="172033"/>
                <w:sz w:val="18"/>
              </w:rPr>
              <w:t>Auditoria do perfil ALUNO a partir do branch main do repositório wandskk/smebaraunarn, das rotas atuais do portal e do histórico de QA registrado no próprio projeto. O ambiente desta sessão bloqueou a navegação automatizada no domínio de produção antes da página de login; por isso, qualquer observação visual de produção é marcada como pendente de homologação, sem inventar navegação.</w:t>
            </w:r>
          </w:p>
        </w:tc>
      </w:tr>
    </w:tbl>
    <w:p>
      <w:pPr>
        <w:pStyle w:val="Heading1"/>
        <w:keepNext/>
        <w:keepLines/>
        <w:keepNext/>
        <w:keepLines/>
      </w:pPr>
      <w:r>
        <w:t>1. Resumo executivo</w:t>
      </w:r>
    </w:p>
    <w:p>
      <w:r>
        <w:rPr>
          <w:b/>
          <w:i w:val="0"/>
        </w:rPr>
        <w:t xml:space="preserve">Conclusão principal. </w:t>
      </w:r>
      <w:r>
        <w:t>O portal do aluno já resolve três necessidades objetivas: consultar boletim, consultar frequência e emitir declaração de matrícula. A próxima evolução deve evitar adicionar menus por adicionar e, em vez disso, transformar a home e as páginas acadêmicas em uma leitura simples de “como estou agora, o que mudou e o que preciso observar”.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E8F6EE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0"/>
              </w:rPr>
              <w:t>O que já está bem resolvido</w:t>
              <w:br/>
            </w:r>
            <w:r>
              <w:rPr>
                <w:b w:val="0"/>
                <w:i w:val="0"/>
                <w:color w:val="172033"/>
                <w:sz w:val="18"/>
              </w:rPr>
              <w:t>Login unificado; escopo por estudante da sessão; navegação curta; boletim por disciplina/unidade; frequência nominal; declaração oficial obtida do SIGEduc; design system compartilhado com os demais portais.</w:t>
            </w:r>
          </w:p>
        </w:tc>
        <w:tc>
          <w:tcPr>
            <w:tcW w:type="dxa" w:w="5141"/>
            <w:shd w:fill="EEE9FB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0"/>
              </w:rPr>
              <w:t>Maior oportunidade de valor</w:t>
              <w:br/>
            </w:r>
            <w:r>
              <w:rPr>
                <w:b w:val="0"/>
                <w:i w:val="0"/>
                <w:color w:val="172033"/>
                <w:sz w:val="18"/>
              </w:rPr>
              <w:t>Adicionar contexto temporal correto, resumo acadêmico na home e resultados das Avaliações Municipais. O aluno/responsável não precisa de “indicadores da rede”; precisa de informação pessoal clara e confiável.</w:t>
            </w:r>
          </w:p>
        </w:tc>
      </w:tr>
    </w:tbl>
    <w:p>
      <w:pPr>
        <w:spacing w:before="140" w:after="120" w:line="269" w:lineRule="auto"/>
      </w:pPr>
      <w:r>
        <w:rPr>
          <w:b/>
          <w:i w:val="0"/>
          <w:color w:val="1746A2"/>
        </w:rPr>
        <w:t xml:space="preserve">Regra de produto proposta: </w:t>
      </w:r>
      <w:r>
        <w:t>para o Aluno/Responsável, todo número deve responder “de qual período é?”, “o que significa?” e “há algo que preciso acompanhar?”, sem ranking entre estudantes e sem rótulos estigmatizantes.</w:t>
      </w:r>
    </w:p>
    <w:p>
      <w:pPr>
        <w:pStyle w:val="Heading1"/>
        <w:keepNext/>
        <w:keepLines/>
        <w:keepNext/>
        <w:keepLines/>
      </w:pPr>
      <w:r>
        <w:t>2. Mapa atual do perfil Aluno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94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Rota</w:t>
            </w:r>
          </w:p>
        </w:tc>
        <w:tc>
          <w:tcPr>
            <w:tcW w:type="dxa" w:w="23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Hoje</w:t>
            </w:r>
          </w:p>
        </w:tc>
        <w:tc>
          <w:tcPr>
            <w:tcW w:type="dxa" w:w="53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Evolução proposta</w:t>
            </w:r>
          </w:p>
        </w:tc>
        <w:tc>
          <w:tcPr>
            <w:tcW w:type="dxa" w:w="7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Prio.</w:t>
            </w:r>
          </w:p>
        </w:tc>
      </w:tr>
      <w:tr>
        <w:trPr>
          <w:cantSplit/>
        </w:trPr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/portal/aluno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Home com dados básicos e atalhos</w:t>
            </w:r>
          </w:p>
        </w:tc>
        <w:tc>
          <w:tcPr>
            <w:tcW w:type="dxa" w:w="53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Adicionar resumo acadêmico, atualização e próximos pontos de atenção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/portal/aluno/boletim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Notas por disciplina e 1ª-4ª unidade</w:t>
            </w:r>
          </w:p>
        </w:tc>
        <w:tc>
          <w:tcPr>
            <w:tcW w:type="dxa" w:w="53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Ano selecionável, média parcial explícita, completude e leitura por disciplina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/portal/aluno/frequencia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90 registros mais recentes + cards</w:t>
            </w:r>
          </w:p>
        </w:tc>
        <w:tc>
          <w:tcPr>
            <w:tcW w:type="dxa" w:w="53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Trocar N registros por período real; corrigir sem dados/abonadas; tendência e resumo por disciplina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/portal/aluno/declaracao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Download da declaração do ano corrente</w:t>
            </w:r>
          </w:p>
        </w:tc>
        <w:tc>
          <w:tcPr>
            <w:tcW w:type="dxa" w:w="53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Escolha de ano disponível, estado de falha e orientação clara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/conta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Alteração de senha compartilhada</w:t>
            </w:r>
          </w:p>
        </w:tc>
        <w:tc>
          <w:tcPr>
            <w:tcW w:type="dxa" w:w="53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Manter compartilhada; nenhuma duplicação no portal Aluno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Manter</w:t>
            </w:r>
          </w:p>
        </w:tc>
      </w:tr>
      <w:tr>
        <w:trPr>
          <w:cantSplit/>
        </w:trPr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Nova: /portal/aluno/avaliacoes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Não existe</w:t>
            </w:r>
          </w:p>
        </w:tc>
        <w:tc>
          <w:tcPr>
            <w:tcW w:type="dxa" w:w="53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Resultados de Fluência, SPADEB, simulados/provas municipais com explicabilidade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3. Perguntas que o portal deve responder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65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640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244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Rota de resposta</w:t>
            </w:r>
          </w:p>
        </w:tc>
      </w:tr>
      <w:tr>
        <w:trPr>
          <w:cantSplit/>
        </w:trPr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Resumo</w:t>
            </w:r>
          </w:p>
        </w:tc>
        <w:tc>
          <w:tcPr>
            <w:tcW w:type="dxa" w:w="640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Como está minha situação escolar neste período?</w:t>
            </w:r>
          </w:p>
        </w:tc>
        <w:tc>
          <w:tcPr>
            <w:tcW w:type="dxa" w:w="24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Home</w:t>
            </w:r>
          </w:p>
        </w:tc>
      </w:tr>
      <w:tr>
        <w:trPr>
          <w:cantSplit/>
        </w:trPr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Boletim</w:t>
            </w:r>
          </w:p>
        </w:tc>
        <w:tc>
          <w:tcPr>
            <w:tcW w:type="dxa" w:w="640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Quais notas já foram lançadas? A média exibida é parcial ou consolidada?</w:t>
            </w:r>
          </w:p>
        </w:tc>
        <w:tc>
          <w:tcPr>
            <w:tcW w:type="dxa" w:w="24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Boletim</w:t>
            </w:r>
          </w:p>
        </w:tc>
      </w:tr>
      <w:tr>
        <w:trPr>
          <w:cantSplit/>
        </w:trPr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Frequência</w:t>
            </w:r>
          </w:p>
        </w:tc>
        <w:tc>
          <w:tcPr>
            <w:tcW w:type="dxa" w:w="640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Qual é minha frequência no mês/bimestre? Ela está melhorando ou piorando?</w:t>
            </w:r>
          </w:p>
        </w:tc>
        <w:tc>
          <w:tcPr>
            <w:tcW w:type="dxa" w:w="24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Frequência</w:t>
            </w:r>
          </w:p>
        </w:tc>
      </w:tr>
      <w:tr>
        <w:trPr>
          <w:cantSplit/>
        </w:trPr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Faltas</w:t>
            </w:r>
          </w:p>
        </w:tc>
        <w:tc>
          <w:tcPr>
            <w:tcW w:type="dxa" w:w="640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Tenho sequência recente de faltas? Houve abono?</w:t>
            </w:r>
          </w:p>
        </w:tc>
        <w:tc>
          <w:tcPr>
            <w:tcW w:type="dxa" w:w="24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Frequência</w:t>
            </w:r>
          </w:p>
        </w:tc>
      </w:tr>
      <w:tr>
        <w:trPr>
          <w:cantSplit/>
        </w:trPr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Avaliação municipal</w:t>
            </w:r>
          </w:p>
        </w:tc>
        <w:tc>
          <w:tcPr>
            <w:tcW w:type="dxa" w:w="640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Qual foi meu resultado na Fluência/SPADEB/simulado? O que esse nível significa?</w:t>
            </w:r>
          </w:p>
        </w:tc>
        <w:tc>
          <w:tcPr>
            <w:tcW w:type="dxa" w:w="24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Avaliações</w:t>
            </w:r>
          </w:p>
        </w:tc>
      </w:tr>
      <w:tr>
        <w:trPr>
          <w:cantSplit/>
        </w:trPr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Histórico</w:t>
            </w:r>
          </w:p>
        </w:tc>
        <w:tc>
          <w:tcPr>
            <w:tcW w:type="dxa" w:w="640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Consigo consultar outro ano letivo sem editar a URL manualmente?</w:t>
            </w:r>
          </w:p>
        </w:tc>
        <w:tc>
          <w:tcPr>
            <w:tcW w:type="dxa" w:w="24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Boletim / Avaliações / Declaração</w:t>
            </w:r>
          </w:p>
        </w:tc>
      </w:tr>
      <w:tr>
        <w:trPr>
          <w:cantSplit/>
        </w:trPr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Atualização</w:t>
            </w:r>
          </w:p>
        </w:tc>
        <w:tc>
          <w:tcPr>
            <w:tcW w:type="dxa" w:w="640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Quando esses dados foram atualizados pelo SIGEduc?</w:t>
            </w:r>
          </w:p>
        </w:tc>
        <w:tc>
          <w:tcPr>
            <w:tcW w:type="dxa" w:w="244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Todas as páginas de dado</w:t>
            </w:r>
          </w:p>
        </w:tc>
      </w:tr>
      <w:tr>
        <w:trPr>
          <w:cantSplit/>
        </w:trPr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Privacidade</w:t>
            </w:r>
          </w:p>
        </w:tc>
        <w:tc>
          <w:tcPr>
            <w:tcW w:type="dxa" w:w="640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Quais dados pessoais realmente precisam aparecer na tela inicial?</w:t>
            </w:r>
          </w:p>
        </w:tc>
        <w:tc>
          <w:tcPr>
            <w:tcW w:type="dxa" w:w="244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Home / Minha Conta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4. Princípios de UX específicos para Aluno/Responsável</w:t>
      </w:r>
    </w:p>
    <w:p>
      <w:pPr>
        <w:pStyle w:val="ListBullet"/>
        <w:spacing w:before="0" w:after="60" w:line="269" w:lineRule="auto"/>
        <w:ind w:left="360" w:hanging="173"/>
      </w:pPr>
      <w:r>
        <w:t>Linguagem direta. “Frequência neste bimestre”, “média parcial”, “resultado da avaliação” são melhores que termos analíticos internos.</w:t>
      </w:r>
    </w:p>
    <w:p>
      <w:pPr>
        <w:pStyle w:val="ListBullet"/>
        <w:spacing w:before="0" w:after="60" w:line="269" w:lineRule="auto"/>
        <w:ind w:left="360" w:hanging="173"/>
      </w:pPr>
      <w:r>
        <w:t>Sem ranking de aluno contra aluno. Comparações pessoais devem usar expectativa/meta/critério oficial, não posição na turma.</w:t>
      </w:r>
    </w:p>
    <w:p>
      <w:pPr>
        <w:pStyle w:val="ListBullet"/>
        <w:spacing w:before="0" w:after="60" w:line="269" w:lineRule="auto"/>
        <w:ind w:left="360" w:hanging="173"/>
      </w:pPr>
      <w:r>
        <w:t>Sem “score de risco” no portal do aluno. Se houver um sinal objetivo, descrevê-lo: “3 dias letivos seguidos com falta”.</w:t>
      </w:r>
    </w:p>
    <w:p>
      <w:pPr>
        <w:pStyle w:val="ListBullet"/>
        <w:spacing w:before="0" w:after="60" w:line="269" w:lineRule="auto"/>
        <w:ind w:left="360" w:hanging="173"/>
      </w:pPr>
      <w:r>
        <w:t>Período sempre visível. O mesmo percentual não pode mudar de significado sem o usuário perceber.</w:t>
      </w:r>
    </w:p>
    <w:p>
      <w:pPr>
        <w:pStyle w:val="ListBullet"/>
        <w:spacing w:before="0" w:after="60" w:line="269" w:lineRule="auto"/>
        <w:ind w:left="360" w:hanging="173"/>
      </w:pPr>
      <w:r>
        <w:t>Dados ausentes devem aparecer como “sem dados no período”, nunca como 0 ou 100 por conveniência.</w:t>
      </w:r>
    </w:p>
    <w:p>
      <w:pPr>
        <w:pStyle w:val="ListBullet"/>
        <w:spacing w:before="0" w:after="60" w:line="269" w:lineRule="auto"/>
        <w:ind w:left="360" w:hanging="173"/>
      </w:pPr>
      <w:r>
        <w:t>Minimização de dados pessoais. NIS, filiação e outros identificadores não precisam ocupar a home se não ajudam numa tarefa imediata.</w:t>
      </w:r>
    </w:p>
    <w:p>
      <w:pPr>
        <w:pStyle w:val="ListBullet"/>
        <w:spacing w:before="0" w:after="60" w:line="269" w:lineRule="auto"/>
        <w:ind w:left="360" w:hanging="173"/>
      </w:pPr>
      <w:r>
        <w:t>O portal deve funcionar bem para responsável em celular: cards curtos, tabelas responsivas e ação principal evidente.</w:t>
      </w:r>
    </w:p>
    <w:p>
      <w:pPr>
        <w:pStyle w:val="Heading1"/>
        <w:keepNext/>
        <w:keepLines/>
        <w:keepNext/>
        <w:keepLines/>
      </w:pPr>
      <w:r>
        <w:t>5. Base compartilhada e o que deve ser reaproveitado</w:t>
      </w:r>
    </w:p>
    <w:p>
      <w:r>
        <w:t>A arquitetura atual já favorece compartilhamento. O correto é aprofundar essa direção e evitar uma “versão Aluno” separada de componentes acadêmicos que já existem no Admin/Direção/Professor.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Núcleo</w:t>
            </w:r>
          </w:p>
        </w:tc>
        <w:tc>
          <w:tcPr>
            <w:tcW w:type="dxa" w:w="316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Base atual</w:t>
            </w:r>
          </w:p>
        </w:tc>
        <w:tc>
          <w:tcPr>
            <w:tcW w:type="dxa" w:w="331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Perfis que reaproveitam</w:t>
            </w:r>
          </w:p>
        </w:tc>
        <w:tc>
          <w:tcPr>
            <w:tcW w:type="dxa" w:w="223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Decisão</w:t>
            </w:r>
          </w:p>
        </w:tc>
      </w:tr>
      <w:tr>
        <w:trPr>
          <w:cantSplit/>
        </w:trPr>
        <w:tc>
          <w:tcPr>
            <w:tcW w:type="dxa" w:w="18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Shell e navegação</w:t>
            </w:r>
          </w:p>
        </w:tc>
        <w:tc>
          <w:tcPr>
            <w:tcW w:type="dxa" w:w="316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PortalAppShell, PortalSidebar, PortalTopbar, UserMenu</w:t>
            </w:r>
          </w:p>
        </w:tc>
        <w:tc>
          <w:tcPr>
            <w:tcW w:type="dxa" w:w="331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Aluno, Direção, Professor; Servidor usa topbar sem sidebar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Reutilizar sem fork</w:t>
            </w:r>
          </w:p>
        </w:tc>
      </w:tr>
      <w:tr>
        <w:trPr>
          <w:cantSplit/>
        </w:trPr>
        <w:tc>
          <w:tcPr>
            <w:tcW w:type="dxa" w:w="18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Cabeçalhos e cards</w:t>
            </w:r>
          </w:p>
        </w:tc>
        <w:tc>
          <w:tcPr>
            <w:tcW w:type="dxa" w:w="316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PageHeader, Card, SectionCard, MetricCard</w:t>
            </w:r>
          </w:p>
        </w:tc>
        <w:tc>
          <w:tcPr>
            <w:tcW w:type="dxa" w:w="331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Todos os perfis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Reutilizar</w:t>
            </w:r>
          </w:p>
        </w:tc>
      </w:tr>
      <w:tr>
        <w:trPr>
          <w:cantSplit/>
        </w:trPr>
        <w:tc>
          <w:tcPr>
            <w:tcW w:type="dxa" w:w="18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Tabelas</w:t>
            </w:r>
          </w:p>
        </w:tc>
        <w:tc>
          <w:tcPr>
            <w:tcW w:type="dxa" w:w="316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DataTable + primitives</w:t>
            </w:r>
          </w:p>
        </w:tc>
        <w:tc>
          <w:tcPr>
            <w:tcW w:type="dxa" w:w="331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Admin, Aluno, Direção, Professor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Reutilizar</w:t>
            </w:r>
          </w:p>
        </w:tc>
      </w:tr>
      <w:tr>
        <w:trPr>
          <w:cantSplit/>
        </w:trPr>
        <w:tc>
          <w:tcPr>
            <w:tcW w:type="dxa" w:w="18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Resumo acadêmico do estudante</w:t>
            </w:r>
          </w:p>
        </w:tc>
        <w:tc>
          <w:tcPr>
            <w:tcW w:type="dxa" w:w="316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Hoje existe lógica em AlunoDetalhe e páginas do Aluno</w:t>
            </w:r>
          </w:p>
        </w:tc>
        <w:tc>
          <w:tcPr>
            <w:tcW w:type="dxa" w:w="331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Admin, Direção, Professor, Aluno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Extrair subcomponentes reutilizáveis</w:t>
            </w:r>
          </w:p>
        </w:tc>
      </w:tr>
      <w:tr>
        <w:trPr>
          <w:cantSplit/>
        </w:trPr>
        <w:tc>
          <w:tcPr>
            <w:tcW w:type="dxa" w:w="18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Boletim</w:t>
            </w:r>
          </w:p>
        </w:tc>
        <w:tc>
          <w:tcPr>
            <w:tcW w:type="dxa" w:w="316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Tabela disciplina/unidades/média</w:t>
            </w:r>
          </w:p>
        </w:tc>
        <w:tc>
          <w:tcPr>
            <w:tcW w:type="dxa" w:w="331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Admin ficha do aluno + Aluno + Direção/Professor quando autorizado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Um único GradeTable</w:t>
            </w:r>
          </w:p>
        </w:tc>
      </w:tr>
      <w:tr>
        <w:trPr>
          <w:cantSplit/>
        </w:trPr>
        <w:tc>
          <w:tcPr>
            <w:tcW w:type="dxa" w:w="18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Frequência</w:t>
            </w:r>
          </w:p>
        </w:tc>
        <w:tc>
          <w:tcPr>
            <w:tcW w:type="dxa" w:w="316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Cálculo/summary + histórico</w:t>
            </w:r>
          </w:p>
        </w:tc>
        <w:tc>
          <w:tcPr>
            <w:tcW w:type="dxa" w:w="331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Admin ficha do aluno + Aluno + Direção/Professor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Um único AttendanceSummary/AttendanceTable</w:t>
            </w:r>
          </w:p>
        </w:tc>
      </w:tr>
      <w:tr>
        <w:trPr>
          <w:cantSplit/>
        </w:trPr>
        <w:tc>
          <w:tcPr>
            <w:tcW w:type="dxa" w:w="18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Avaliações municipais</w:t>
            </w:r>
          </w:p>
        </w:tc>
        <w:tc>
          <w:tcPr>
            <w:tcW w:type="dxa" w:w="316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AvaliacaoResultadoAluno já liga avaliação ao estudante</w:t>
            </w:r>
          </w:p>
        </w:tc>
        <w:tc>
          <w:tcPr>
            <w:tcW w:type="dxa" w:w="331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Admin, Direção e Aluno; Professor conforme escopo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Criar componentes compartilháveis</w:t>
            </w:r>
          </w:p>
        </w:tc>
      </w:tr>
      <w:tr>
        <w:trPr>
          <w:cantSplit/>
        </w:trPr>
        <w:tc>
          <w:tcPr>
            <w:tcW w:type="dxa" w:w="18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Contexto temporal</w:t>
            </w:r>
          </w:p>
        </w:tc>
        <w:tc>
          <w:tcPr>
            <w:tcW w:type="dxa" w:w="316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Ano/período/fonte/atualização</w:t>
            </w:r>
          </w:p>
        </w:tc>
        <w:tc>
          <w:tcPr>
            <w:tcW w:type="dxa" w:w="331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Todos os perfis analíticos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Um único AcademicContextBar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E9FB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Direção de arquitetura</w:t>
              <w:br/>
            </w:r>
            <w:r>
              <w:rPr>
                <w:b w:val="0"/>
                <w:i w:val="0"/>
                <w:color w:val="172033"/>
                <w:sz w:val="18"/>
              </w:rPr>
              <w:t>A mesma informação acadêmica deve ser calculada por uma query/serviço comum e renderizada em componentes comuns. O que muda entre Admin, Direção, Professor e Aluno é escopo e permissão - não a fórmula da frequência, a média ou o componente de boletim.</w:t>
            </w:r>
          </w:p>
        </w:tc>
      </w:tr>
    </w:tbl>
    <w:p>
      <w:pPr>
        <w:pStyle w:val="Heading1"/>
        <w:keepNext/>
        <w:keepLines/>
        <w:keepNext/>
        <w:keepLines/>
      </w:pPr>
      <w:r>
        <w:t>6. Evolução detalhada por rota</w:t>
      </w:r>
    </w:p>
    <w:p>
      <w:pPr>
        <w:pStyle w:val="Heading2"/>
        <w:keepNext/>
        <w:keepLines/>
        <w:keepNext/>
        <w:keepLines/>
      </w:pPr>
      <w:r>
        <w:t>6.1 /portal/aluno - Home</w:t>
      </w:r>
    </w:p>
    <w:p>
      <w:r>
        <w:t>Hoje: saudação, matrícula/turma/escola, três cards de navegação e um bloco de Responsável/Filiação/NIS. É limpa, mas funciona como menu e não como resumo da situação acadêmica.</w:t>
      </w:r>
    </w:p>
    <w:p>
      <w:pPr>
        <w:pStyle w:val="ListBullet"/>
        <w:spacing w:before="0" w:after="60" w:line="269" w:lineRule="auto"/>
        <w:ind w:left="360" w:hanging="173"/>
      </w:pPr>
      <w:r>
        <w:t>Adicionar “Resumo deste período”: frequência, disciplinas com notas lançadas, média parcial geral apenas se a regra for aprovada, e última avaliação municipal disponível.</w:t>
      </w:r>
    </w:p>
    <w:p>
      <w:pPr>
        <w:pStyle w:val="ListBullet"/>
        <w:spacing w:before="0" w:after="60" w:line="269" w:lineRule="auto"/>
        <w:ind w:left="360" w:hanging="173"/>
      </w:pPr>
      <w:r>
        <w:t>Mostrar “Atualizado em” por fonte: frequência/notas podem ter datas distintas.</w:t>
      </w:r>
    </w:p>
    <w:p>
      <w:pPr>
        <w:pStyle w:val="ListBullet"/>
        <w:spacing w:before="0" w:after="60" w:line="269" w:lineRule="auto"/>
        <w:ind w:left="360" w:hanging="173"/>
      </w:pPr>
      <w:r>
        <w:t>Adicionar 1-3 mensagens simples e objetivas: “Nenhuma falta nos últimos 7 dias”; “2 disciplinas receberam notas nesta unidade”; “Resultado da Fluência disponível”.</w:t>
      </w:r>
    </w:p>
    <w:p>
      <w:pPr>
        <w:pStyle w:val="ListBullet"/>
        <w:spacing w:before="0" w:after="60" w:line="269" w:lineRule="auto"/>
        <w:ind w:left="360" w:hanging="173"/>
      </w:pPr>
      <w:r>
        <w:t>Mover NIS e filiações para um bloco recolhível “Dados cadastrais” ou Minha Conta/Perfil. A home deve priorizar tarefas, não cadastro.</w:t>
      </w:r>
    </w:p>
    <w:p>
      <w:pPr>
        <w:pStyle w:val="ListBullet"/>
        <w:spacing w:before="0" w:after="60" w:line="269" w:lineRule="auto"/>
        <w:ind w:left="360" w:hanging="173"/>
      </w:pPr>
      <w:r>
        <w:t>Se houver dado ausente, mostrar estado neutro e ação: “Ainda não há frequência sincronizada para este período”.</w:t>
      </w:r>
    </w:p>
    <w:p>
      <w:pPr>
        <w:pStyle w:val="ListBullet"/>
        <w:spacing w:before="0" w:after="60" w:line="269" w:lineRule="auto"/>
        <w:ind w:left="360" w:hanging="173"/>
      </w:pPr>
      <w:r>
        <w:t>Preservar os atalhos atuais - eles continuam sendo uma navegação boa para mobile.</w:t>
      </w:r>
    </w:p>
    <w:p>
      <w:pPr>
        <w:pStyle w:val="Heading2"/>
        <w:keepNext/>
        <w:keepLines/>
        <w:keepNext/>
        <w:keepLines/>
      </w:pPr>
      <w:r>
        <w:t>6.2 /portal/aluno/boletim - Boletim</w:t>
      </w:r>
    </w:p>
    <w:p>
      <w:r>
        <w:t>Hoje: a rota aceita ?ano, mas não existe seletor visível. As notas são agrupadas por disciplina e a média é a média apenas das unidades existentes.</w:t>
      </w:r>
    </w:p>
    <w:p>
      <w:pPr>
        <w:pStyle w:val="ListBullet"/>
        <w:spacing w:before="0" w:after="60" w:line="269" w:lineRule="auto"/>
        <w:ind w:left="360" w:hanging="173"/>
      </w:pPr>
      <w:r>
        <w:t>Adicionar seletor de ano letivo com anos realmente disponíveis para a matrícula.</w:t>
      </w:r>
    </w:p>
    <w:p>
      <w:pPr>
        <w:pStyle w:val="ListBullet"/>
        <w:spacing w:before="0" w:after="60" w:line="269" w:lineRule="auto"/>
        <w:ind w:left="360" w:hanging="173"/>
      </w:pPr>
      <w:r>
        <w:t>Diferenciar “média parcial” de “média consolidada”. Se só existem 1ª e 2ª unidades, não rotular o resultado como se o ano estivesse fechado.</w:t>
      </w:r>
    </w:p>
    <w:p>
      <w:pPr>
        <w:pStyle w:val="ListBullet"/>
        <w:spacing w:before="0" w:after="60" w:line="269" w:lineRule="auto"/>
        <w:ind w:left="360" w:hanging="173"/>
      </w:pPr>
      <w:r>
        <w:t>Adicionar completude: “2/4 unidades lançadas” por disciplina.</w:t>
      </w:r>
    </w:p>
    <w:p>
      <w:pPr>
        <w:pStyle w:val="ListBullet"/>
        <w:spacing w:before="0" w:after="60" w:line="269" w:lineRule="auto"/>
        <w:ind w:left="360" w:hanging="173"/>
      </w:pPr>
      <w:r>
        <w:t>Não pintar “aprovado/reprovado” até a Secretaria confirmar regra oficial de média, recuperação e fechamento.</w:t>
      </w:r>
    </w:p>
    <w:p>
      <w:pPr>
        <w:pStyle w:val="ListBullet"/>
        <w:spacing w:before="0" w:after="60" w:line="269" w:lineRule="auto"/>
        <w:ind w:left="360" w:hanging="173"/>
      </w:pPr>
      <w:r>
        <w:t>Opcional P1: mini tendência por unidade, sem transformar a tela em dashboard pesado.</w:t>
      </w:r>
    </w:p>
    <w:p>
      <w:pPr>
        <w:pStyle w:val="ListBullet"/>
        <w:spacing w:before="0" w:after="60" w:line="269" w:lineRule="auto"/>
        <w:ind w:left="360" w:hanging="173"/>
      </w:pPr>
      <w:r>
        <w:t>Adicionar fonte e última sincronização de NOTAS no rodapé/tooltip.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Regra metodológica</w:t>
              <w:br/>
            </w:r>
            <w:r>
              <w:rPr>
                <w:b w:val="0"/>
                <w:i w:val="0"/>
                <w:color w:val="172033"/>
                <w:sz w:val="18"/>
              </w:rPr>
              <w:t>Ausência de nota não deve virar zero. O sistema atual corretamente ignora unidade ausente na média; o problema é de comunicação: o usuário precisa saber que a média é parcial.</w:t>
            </w:r>
          </w:p>
        </w:tc>
      </w:tr>
    </w:tbl>
    <w:p>
      <w:pPr>
        <w:pStyle w:val="Heading2"/>
        <w:keepNext/>
        <w:keepLines/>
        <w:keepNext/>
        <w:keepLines/>
      </w:pPr>
      <w:r>
        <w:t>6.3 /portal/aluno/frequencia - Frequência</w:t>
      </w:r>
    </w:p>
    <w:p>
      <w:r>
        <w:t>Esta é a rota que mais precisa de correção antes de ganhar novas features. Hoje ela lê os 90 registros mais recentes, soma aulas/faltas e chama isso de “frequência no período”, mas o período não é temporalmente definido.</w:t>
      </w:r>
    </w:p>
    <w:p>
      <w:pPr>
        <w:pStyle w:val="ListBullet"/>
        <w:spacing w:before="0" w:after="60" w:line="269" w:lineRule="auto"/>
        <w:ind w:left="360" w:hanging="173"/>
      </w:pPr>
      <w:r>
        <w:t>P0: trocar take: 90 por janela explícita: bimestre, mês, 30/60/90 dias ou intervalo - sempre filtrando por data.</w:t>
      </w:r>
    </w:p>
    <w:p>
      <w:pPr>
        <w:pStyle w:val="ListBullet"/>
        <w:spacing w:before="0" w:after="60" w:line="269" w:lineRule="auto"/>
        <w:ind w:left="360" w:hanging="173"/>
      </w:pPr>
      <w:r>
        <w:t>P0: quando totalAulas = 0, mostrar “sem dados”, não 100%. Hoje a página usa 100 como fallback.</w:t>
      </w:r>
    </w:p>
    <w:p>
      <w:pPr>
        <w:pStyle w:val="ListBullet"/>
        <w:spacing w:before="0" w:after="60" w:line="269" w:lineRule="auto"/>
        <w:ind w:left="360" w:hanging="173"/>
      </w:pPr>
      <w:r>
        <w:t>P0: “Faltas abonadas” hoje conta linhas com abonada=true. Se uma linha representar múltiplas aulas/faltas, o rótulo pode divergir do total real. Somar a quantidade de faltas abonadas ou renomear para “registros abonados”.</w:t>
      </w:r>
    </w:p>
    <w:p>
      <w:pPr>
        <w:pStyle w:val="ListBullet"/>
        <w:spacing w:before="0" w:after="60" w:line="269" w:lineRule="auto"/>
        <w:ind w:left="360" w:hanging="173"/>
      </w:pPr>
      <w:r>
        <w:t>Adicionar seletor de período e preservar o mesmo recorte nos cards e na tabela.</w:t>
      </w:r>
    </w:p>
    <w:p>
      <w:pPr>
        <w:pStyle w:val="ListBullet"/>
        <w:spacing w:before="0" w:after="60" w:line="269" w:lineRule="auto"/>
        <w:ind w:left="360" w:hanging="173"/>
      </w:pPr>
      <w:r>
        <w:t>Adicionar tendência vs período anterior, reutilizando calcularVariacaoFrequencia.</w:t>
      </w:r>
    </w:p>
    <w:p>
      <w:pPr>
        <w:pStyle w:val="ListBullet"/>
        <w:spacing w:before="0" w:after="60" w:line="269" w:lineRule="auto"/>
        <w:ind w:left="360" w:hanging="173"/>
      </w:pPr>
      <w:r>
        <w:t>Adicionar sequência atual de faltas por dia letivo, reutilizando faltasConsecutivasAtuais após agregação diária.</w:t>
      </w:r>
    </w:p>
    <w:p>
      <w:pPr>
        <w:pStyle w:val="ListBullet"/>
        <w:spacing w:before="0" w:after="60" w:line="269" w:lineRule="auto"/>
        <w:ind w:left="360" w:hanging="173"/>
      </w:pPr>
      <w:r>
        <w:t>Adicionar resumo por disciplina apenas quando houver volume suficiente e o dado fizer sentido para o responsável.</w:t>
      </w:r>
    </w:p>
    <w:p>
      <w:pPr>
        <w:pStyle w:val="ListBullet"/>
        <w:spacing w:before="0" w:after="60" w:line="269" w:lineRule="auto"/>
        <w:ind w:left="360" w:hanging="173"/>
      </w:pPr>
      <w:r>
        <w:t>Fonte/última atualização deve referenciar o último SUCESSO de FREQUENCIA, não um log genérico.</w:t>
      </w:r>
    </w:p>
    <w:p>
      <w:pPr>
        <w:pStyle w:val="Heading2"/>
        <w:keepNext/>
        <w:keepLines/>
        <w:keepNext/>
        <w:keepLines/>
      </w:pPr>
      <w:r>
        <w:t>6.4 /portal/aluno/declaracao - Declaração de Matrícula</w:t>
      </w:r>
    </w:p>
    <w:p>
      <w:r>
        <w:t>Hoje: mostra matrícula/nome e baixa o PDF oficial diretamente pela API do SIGEduc para o ano corrente.</w:t>
      </w:r>
    </w:p>
    <w:p>
      <w:pPr>
        <w:pStyle w:val="ListBullet"/>
        <w:spacing w:before="0" w:after="60" w:line="269" w:lineRule="auto"/>
        <w:ind w:left="360" w:hanging="173"/>
      </w:pPr>
      <w:r>
        <w:t>Manter a rota simples; ela já resolve bem a tarefa principal.</w:t>
      </w:r>
    </w:p>
    <w:p>
      <w:pPr>
        <w:pStyle w:val="ListBullet"/>
        <w:spacing w:before="0" w:after="60" w:line="269" w:lineRule="auto"/>
        <w:ind w:left="360" w:hanging="173"/>
      </w:pPr>
      <w:r>
        <w:t>Adicionar seletor de ano se a API permitir declaração histórica e houver matrícula naquele ano.</w:t>
      </w:r>
    </w:p>
    <w:p>
      <w:pPr>
        <w:pStyle w:val="ListBullet"/>
        <w:spacing w:before="0" w:after="60" w:line="269" w:lineRule="auto"/>
        <w:ind w:left="360" w:hanging="173"/>
      </w:pPr>
      <w:r>
        <w:t>Melhorar estados de erro: “SIGEduc indisponível no momento; tente novamente” + orientação de contato da escola/Secretaria quando necessário.</w:t>
      </w:r>
    </w:p>
    <w:p>
      <w:pPr>
        <w:pStyle w:val="ListBullet"/>
        <w:spacing w:before="0" w:after="60" w:line="269" w:lineRule="auto"/>
        <w:ind w:left="360" w:hanging="173"/>
      </w:pPr>
      <w:r>
        <w:t>Não armazenar PDF permanente no MVP sem necessidade; o fluxo atual reduz duplicação e mantém a origem oficial.</w:t>
      </w:r>
    </w:p>
    <w:p>
      <w:pPr>
        <w:pStyle w:val="ListBullet"/>
        <w:spacing w:before="0" w:after="60" w:line="269" w:lineRule="auto"/>
        <w:ind w:left="360" w:hanging="173"/>
      </w:pPr>
      <w:r>
        <w:t>No mobile, manter um único botão primário de download e metadados essenciais.</w:t>
      </w:r>
    </w:p>
    <w:p>
      <w:pPr>
        <w:pStyle w:val="Heading2"/>
        <w:keepNext/>
        <w:keepLines/>
        <w:keepNext/>
        <w:keepLines/>
      </w:pPr>
      <w:r>
        <w:t>6.5 /conta - Minha Conta</w:t>
      </w:r>
    </w:p>
    <w:p>
      <w:r>
        <w:t>É uma rota autenticada compartilhada entre todos os papéis. Não deve ser duplicada dentro de /portal/aluno.</w:t>
      </w:r>
    </w:p>
    <w:p>
      <w:pPr>
        <w:pStyle w:val="ListBullet"/>
        <w:spacing w:before="0" w:after="60" w:line="269" w:lineRule="auto"/>
        <w:ind w:left="360" w:hanging="173"/>
      </w:pPr>
      <w:r>
        <w:t>Manter mudança de senha compartilhada.</w:t>
      </w:r>
    </w:p>
    <w:p>
      <w:pPr>
        <w:pStyle w:val="ListBullet"/>
        <w:spacing w:before="0" w:after="60" w:line="269" w:lineRule="auto"/>
        <w:ind w:left="360" w:hanging="173"/>
      </w:pPr>
      <w:r>
        <w:t>Se futuramente existir edição de telefone/e-mail, separar claramente “dados que posso editar” de “dados vindos do SIGEduc”.</w:t>
      </w:r>
    </w:p>
    <w:p>
      <w:pPr>
        <w:pStyle w:val="ListBullet"/>
        <w:spacing w:before="0" w:after="60" w:line="269" w:lineRule="auto"/>
        <w:ind w:left="360" w:hanging="173"/>
      </w:pPr>
      <w:r>
        <w:t>Não permitir alteração local de dados acadêmicos/cadastrais cuja fonte de verdade é o SIGEduc.</w:t>
      </w:r>
    </w:p>
    <w:p>
      <w:pPr>
        <w:pStyle w:val="Heading1"/>
        <w:keepNext/>
        <w:keepLines/>
        <w:keepNext/>
        <w:keepLines/>
      </w:pPr>
      <w:r>
        <w:t>7. Nova rota recomendada: Avaliações Municipais</w:t>
      </w:r>
    </w:p>
    <w:p>
      <w:r>
        <w:t>A maior lacuna funcional do perfil Aluno é não conseguir enxergar os resultados que o próprio módulo de Avaliações Municipais já registra no banco. O schema atual já relaciona AvaliacaoResultadoAluno ao estudante, com pontuação, nível de desempenho, palavras por minuto, respostasJson e observações.</w:t>
      </w:r>
    </w:p>
    <w:p>
      <w:pPr>
        <w:pStyle w:val="Heading2"/>
        <w:keepNext/>
        <w:keepLines/>
        <w:keepNext/>
        <w:keepLines/>
      </w:pPr>
      <w:r>
        <w:t>7.1 /portal/aluno/avaliacoes</w:t>
      </w:r>
    </w:p>
    <w:p>
      <w:pPr>
        <w:pStyle w:val="ListBullet"/>
        <w:spacing w:before="0" w:after="60" w:line="269" w:lineRule="auto"/>
        <w:ind w:left="360" w:hanging="173"/>
      </w:pPr>
      <w:r>
        <w:t>Lista cronológica das avaliações em que o estudante possui resultado.</w:t>
      </w:r>
    </w:p>
    <w:p>
      <w:pPr>
        <w:pStyle w:val="ListBullet"/>
        <w:spacing w:before="0" w:after="60" w:line="269" w:lineRule="auto"/>
        <w:ind w:left="360" w:hanging="173"/>
      </w:pPr>
      <w:r>
        <w:t>Filtros simples por ano e tipo: Fluência Leitora, SPADEB, Simulado e Prova Municipal.</w:t>
      </w:r>
    </w:p>
    <w:p>
      <w:pPr>
        <w:pStyle w:val="ListBullet"/>
        <w:spacing w:before="0" w:after="60" w:line="269" w:lineRule="auto"/>
        <w:ind w:left="360" w:hanging="173"/>
      </w:pPr>
      <w:r>
        <w:t>Card por avaliação: nome, data/ano, pontuação quando aplicável, nível e chamada “ver detalhes”.</w:t>
      </w:r>
    </w:p>
    <w:p>
      <w:pPr>
        <w:pStyle w:val="ListBullet"/>
        <w:spacing w:before="0" w:after="60" w:line="269" w:lineRule="auto"/>
        <w:ind w:left="360" w:hanging="173"/>
      </w:pPr>
      <w:r>
        <w:t>Sem ranking de posição na turma/rede. Para o aluno, o foco é interpretação do resultado e evolução pessoal.</w:t>
      </w:r>
    </w:p>
    <w:p>
      <w:pPr>
        <w:pStyle w:val="ListBullet"/>
        <w:spacing w:before="0" w:after="60" w:line="269" w:lineRule="auto"/>
        <w:ind w:left="360" w:hanging="173"/>
      </w:pPr>
      <w:r>
        <w:t>Estado “resultado ainda não disponível” somente quando houver uma aplicação conhecida para aquela etapa/turma; evitar criar expectativa sem base.</w:t>
      </w:r>
    </w:p>
    <w:p>
      <w:pPr>
        <w:pStyle w:val="Heading2"/>
        <w:keepNext/>
        <w:keepLines/>
        <w:keepNext/>
        <w:keepLines/>
      </w:pPr>
      <w:r>
        <w:t>7.2 /portal/aluno/avaliacoes/[id] - Resultado</w:t>
      </w:r>
    </w:p>
    <w:p>
      <w:pPr>
        <w:pStyle w:val="ListBullet"/>
        <w:spacing w:before="0" w:after="60" w:line="269" w:lineRule="auto"/>
        <w:ind w:left="360" w:hanging="173"/>
      </w:pPr>
      <w:r>
        <w:t>Resumo da avaliação e explicação do que foi medido.</w:t>
      </w:r>
    </w:p>
    <w:p>
      <w:pPr>
        <w:pStyle w:val="ListBullet"/>
        <w:spacing w:before="0" w:after="60" w:line="269" w:lineRule="auto"/>
        <w:ind w:left="360" w:hanging="173"/>
      </w:pPr>
      <w:r>
        <w:t>Fluência: nível atual + palavras por minuto + explicação da escala, quando formalmente validada pela SME.</w:t>
      </w:r>
    </w:p>
    <w:p>
      <w:pPr>
        <w:pStyle w:val="ListBullet"/>
        <w:spacing w:before="0" w:after="60" w:line="269" w:lineRule="auto"/>
        <w:ind w:left="360" w:hanging="173"/>
      </w:pPr>
      <w:r>
        <w:t>Provas/simulados: pontuação total e, se respostasJson estiver estruturado, acertos por questão/descritor sem expor gabaritos indevidos de avaliações ainda ativas.</w:t>
      </w:r>
    </w:p>
    <w:p>
      <w:pPr>
        <w:pStyle w:val="ListBullet"/>
        <w:spacing w:before="0" w:after="60" w:line="269" w:lineRule="auto"/>
        <w:ind w:left="360" w:hanging="173"/>
      </w:pPr>
      <w:r>
        <w:t>Evolução pessoal quando existirem aplicações comparáveis do mesmo tipo/etapa.</w:t>
      </w:r>
    </w:p>
    <w:p>
      <w:pPr>
        <w:pStyle w:val="ListBullet"/>
        <w:spacing w:before="0" w:after="60" w:line="269" w:lineRule="auto"/>
        <w:ind w:left="360" w:hanging="173"/>
      </w:pPr>
      <w:r>
        <w:t>Mensagem pedagógica neutra: “habilidades que merecem mais atenção” em vez de “fraquezas”.</w:t>
      </w:r>
    </w:p>
    <w:p>
      <w:pPr>
        <w:pStyle w:val="ListBullet"/>
        <w:spacing w:before="0" w:after="60" w:line="269" w:lineRule="auto"/>
        <w:ind w:left="360" w:hanging="173"/>
      </w:pPr>
      <w:r>
        <w:t>Fonte, data da aplicação/importação e observações relevantes.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E9FB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Reaproveitamento direto</w:t>
              <w:br/>
            </w:r>
            <w:r>
              <w:rPr>
                <w:b w:val="0"/>
                <w:i w:val="0"/>
                <w:color w:val="172033"/>
                <w:sz w:val="18"/>
              </w:rPr>
              <w:t>Essa nova área usa a mesma Avaliacao/AvaliacaoResultadoAluno do Admin e, mais tarde, os mesmos componentes de resultado poderão aparecer para Direção e Professor com escopo ampliado. Não é um módulo novo: é uma nova visão segura do mesmo dado.</w:t>
            </w:r>
          </w:p>
        </w:tc>
      </w:tr>
    </w:tbl>
    <w:p>
      <w:pPr>
        <w:pStyle w:val="Heading1"/>
        <w:keepNext/>
        <w:keepLines/>
        <w:keepNext/>
        <w:keepLines/>
      </w:pPr>
      <w:r>
        <w:t>8. Correções de dado e consistência antes de expandir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Prio.</w:t>
            </w:r>
          </w:p>
        </w:tc>
        <w:tc>
          <w:tcPr>
            <w:tcW w:type="dxa" w:w="223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Achado</w:t>
            </w:r>
          </w:p>
        </w:tc>
        <w:tc>
          <w:tcPr>
            <w:tcW w:type="dxa" w:w="345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Correção</w:t>
            </w:r>
          </w:p>
        </w:tc>
      </w:tr>
      <w:tr>
        <w:trPr>
          <w:cantSplit/>
        </w:trPr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Frequência sem aulas retorna 100%</w:t>
            </w:r>
          </w:p>
        </w:tc>
        <w:tc>
          <w:tcPr>
            <w:tcW w:type="dxa" w:w="34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Na página do aluno, totalAulas=0 usa fallback 100.</w:t>
            </w:r>
          </w:p>
        </w:tc>
        <w:tc>
          <w:tcPr>
            <w:tcW w:type="dxa" w:w="40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Retornar null e exibir “sem dados no período”.</w:t>
            </w:r>
          </w:p>
        </w:tc>
      </w:tr>
      <w:tr>
        <w:trPr>
          <w:cantSplit/>
        </w:trPr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Janela de frequência = 90 registros</w:t>
            </w:r>
          </w:p>
        </w:tc>
        <w:tc>
          <w:tcPr>
            <w:tcW w:type="dxa" w:w="34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Registros não equivalem a dias nem período fixo.</w:t>
            </w:r>
          </w:p>
        </w:tc>
        <w:tc>
          <w:tcPr>
            <w:tcW w:type="dxa" w:w="40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Filtrar por data e exibir período explícito.</w:t>
            </w:r>
          </w:p>
        </w:tc>
      </w:tr>
      <w:tr>
        <w:trPr>
          <w:cantSplit/>
        </w:trPr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Abonadas contam registros</w:t>
            </w:r>
          </w:p>
        </w:tc>
        <w:tc>
          <w:tcPr>
            <w:tcW w:type="dxa" w:w="34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filter(abonada).length mede linhas, não necessariamente faltas/aulas abonadas.</w:t>
            </w:r>
          </w:p>
        </w:tc>
        <w:tc>
          <w:tcPr>
            <w:tcW w:type="dxa" w:w="40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Somar falta quando abonada ou renomear métrica.</w:t>
            </w:r>
          </w:p>
        </w:tc>
      </w:tr>
      <w:tr>
        <w:trPr>
          <w:cantSplit/>
        </w:trPr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P0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Contexto temporal fragmentado</w:t>
            </w:r>
          </w:p>
        </w:tc>
        <w:tc>
          <w:tcPr>
            <w:tcW w:type="dxa" w:w="34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Boletim usa ano; frequência não usa ano/período selecionável.</w:t>
            </w:r>
          </w:p>
        </w:tc>
        <w:tc>
          <w:tcPr>
            <w:tcW w:type="dxa" w:w="40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AcademicContextBar compartilhado.</w:t>
            </w:r>
          </w:p>
        </w:tc>
      </w:tr>
      <w:tr>
        <w:trPr>
          <w:cantSplit/>
        </w:trPr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P1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Média do boletim sem status parcial</w:t>
            </w:r>
          </w:p>
        </w:tc>
        <w:tc>
          <w:tcPr>
            <w:tcW w:type="dxa" w:w="34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Média ignora unidades ausentes, corretamente, mas parece final.</w:t>
            </w:r>
          </w:p>
        </w:tc>
        <w:tc>
          <w:tcPr>
            <w:tcW w:type="dxa" w:w="40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Exibir “média parcial” + x/4 unidades.</w:t>
            </w:r>
          </w:p>
        </w:tc>
      </w:tr>
      <w:tr>
        <w:trPr>
          <w:cantSplit/>
        </w:trPr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P1</w:t>
            </w:r>
          </w:p>
        </w:tc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Última atualização ausente</w:t>
            </w:r>
          </w:p>
        </w:tc>
        <w:tc>
          <w:tcPr>
            <w:tcW w:type="dxa" w:w="34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Aluno não sabe se o dado é de hoje ou está atrasado.</w:t>
            </w:r>
          </w:p>
        </w:tc>
        <w:tc>
          <w:tcPr>
            <w:tcW w:type="dxa" w:w="40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Usar último SUCESSO do módulo correspondente.</w:t>
            </w:r>
          </w:p>
        </w:tc>
      </w:tr>
      <w:tr>
        <w:trPr>
          <w:cantSplit/>
        </w:trPr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P1</w:t>
            </w:r>
          </w:p>
        </w:tc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NIS exposto na home</w:t>
            </w:r>
          </w:p>
        </w:tc>
        <w:tc>
          <w:tcPr>
            <w:tcW w:type="dxa" w:w="34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Dado cadastral sensível/baixo valor para tarefa diária.</w:t>
            </w:r>
          </w:p>
        </w:tc>
        <w:tc>
          <w:tcPr>
            <w:tcW w:type="dxa" w:w="40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Mover para Dados cadastrais recolhíveis.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9. Padrão visual compartilhado entre perfis</w:t>
      </w:r>
    </w:p>
    <w:p>
      <w:r>
        <w:t>O perfil Aluno deve usar o mesmo design system, mas não a mesma densidade de informação do Admin. Reaproveitar componente não significa reaproveitar todas as colunas ou todos os indicadores.</w:t>
      </w:r>
    </w:p>
    <w:p>
      <w:pPr>
        <w:pStyle w:val="ListBullet"/>
        <w:spacing w:before="0" w:after="60" w:line="269" w:lineRule="auto"/>
        <w:ind w:left="360" w:hanging="173"/>
      </w:pPr>
      <w:r>
        <w:t>PageHeader: mesmo componente; no Aluno, descrição curta e humana.</w:t>
      </w:r>
    </w:p>
    <w:p>
      <w:pPr>
        <w:pStyle w:val="ListBullet"/>
        <w:spacing w:before="0" w:after="60" w:line="269" w:lineRule="auto"/>
        <w:ind w:left="360" w:hanging="173"/>
      </w:pPr>
      <w:r>
        <w:t>MetricCard: mesmo componente; limitar a 2-4 números realmente úteis.</w:t>
      </w:r>
    </w:p>
    <w:p>
      <w:pPr>
        <w:pStyle w:val="ListBullet"/>
        <w:spacing w:before="0" w:after="60" w:line="269" w:lineRule="auto"/>
        <w:ind w:left="360" w:hanging="173"/>
      </w:pPr>
      <w:r>
        <w:t>DataTable: mesmo componente; no mobile, considerar cards/stack para boletim e frequência se a tabela ficar larga.</w:t>
      </w:r>
    </w:p>
    <w:p>
      <w:pPr>
        <w:pStyle w:val="ListBullet"/>
        <w:spacing w:before="0" w:after="60" w:line="269" w:lineRule="auto"/>
        <w:ind w:left="360" w:hanging="173"/>
      </w:pPr>
      <w:r>
        <w:t>Badge/faixas: reutilizar somente se a faixa tiver definição oficial e linguagem adequada ao aluno.</w:t>
      </w:r>
    </w:p>
    <w:p>
      <w:pPr>
        <w:pStyle w:val="ListBullet"/>
        <w:spacing w:before="0" w:after="60" w:line="269" w:lineRule="auto"/>
        <w:ind w:left="360" w:hanging="173"/>
      </w:pPr>
      <w:r>
        <w:t>Explicabilidade: a mesma ficha técnica pode gerar tooltip detalhado no Admin e texto simplificado no Aluno.</w:t>
      </w:r>
    </w:p>
    <w:p>
      <w:pPr>
        <w:pStyle w:val="ListBullet"/>
        <w:spacing w:before="0" w:after="60" w:line="269" w:lineRule="auto"/>
        <w:ind w:left="360" w:hanging="173"/>
      </w:pPr>
      <w:r>
        <w:t>Contexto de período: mesmo componente e mesma query param entre Admin, Direção, Professor e Aluno sempre que fizer sentido.</w:t>
      </w:r>
    </w:p>
    <w:p>
      <w:pPr>
        <w:pStyle w:val="Heading1"/>
        <w:keepNext/>
        <w:keepLines/>
        <w:keepNext/>
        <w:keepLines/>
      </w:pPr>
      <w:r>
        <w:t>10. Matriz inicial de reaproveitamento entre os 5 perfis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23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Núcleo</w:t>
            </w:r>
          </w:p>
        </w:tc>
        <w:tc>
          <w:tcPr>
            <w:tcW w:type="dxa" w:w="165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Admin</w:t>
            </w:r>
          </w:p>
        </w:tc>
        <w:tc>
          <w:tcPr>
            <w:tcW w:type="dxa" w:w="151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Aluno</w:t>
            </w:r>
          </w:p>
        </w:tc>
        <w:tc>
          <w:tcPr>
            <w:tcW w:type="dxa" w:w="17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Diretor</w:t>
            </w:r>
          </w:p>
        </w:tc>
        <w:tc>
          <w:tcPr>
            <w:tcW w:type="dxa" w:w="172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Professor</w:t>
            </w:r>
          </w:p>
        </w:tc>
        <w:tc>
          <w:tcPr>
            <w:tcW w:type="dxa" w:w="165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Servidor Geral</w:t>
            </w:r>
          </w:p>
        </w:tc>
      </w:tr>
      <w:tr>
        <w:trPr>
          <w:cantSplit/>
        </w:trPr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App shell / topbar / conta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Compartilhado</w:t>
            </w:r>
          </w:p>
        </w:tc>
        <w:tc>
          <w:tcPr>
            <w:tcW w:type="dxa" w:w="151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Compartilhado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Compartilhado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Compartilhado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Compartilhado</w:t>
            </w:r>
          </w:p>
        </w:tc>
      </w:tr>
      <w:tr>
        <w:trPr>
          <w:cantSplit/>
        </w:trPr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Escola - ficha/indicadores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51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Somente nome/contexto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Completo da própria escola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Contexto da própria escola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Somente lotação</w:t>
            </w:r>
          </w:p>
        </w:tc>
      </w:tr>
      <w:tr>
        <w:trPr>
          <w:cantSplit/>
        </w:trPr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Turma - resumo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51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Somente própria turma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Completo da escola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Próprias turmas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Somente se aplicável</w:t>
            </w:r>
          </w:p>
        </w:tc>
      </w:tr>
      <w:tr>
        <w:trPr>
          <w:cantSplit/>
        </w:trPr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Estudante - ficha acadêmica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51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Próprio estudante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Estudantes da escola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Estudantes autorizados das turmas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Não</w:t>
            </w:r>
          </w:p>
        </w:tc>
      </w:tr>
      <w:tr>
        <w:trPr>
          <w:cantSplit/>
        </w:trPr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Boletim / notas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51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Próprio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Por escola/estudante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Por turma/estudante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Não</w:t>
            </w:r>
          </w:p>
        </w:tc>
      </w:tr>
      <w:tr>
        <w:trPr>
          <w:cantSplit/>
        </w:trPr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Frequência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Rede→aluno</w:t>
            </w:r>
          </w:p>
        </w:tc>
        <w:tc>
          <w:tcPr>
            <w:tcW w:type="dxa" w:w="151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Própria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Escola→aluno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Turma→aluno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Não</w:t>
            </w:r>
          </w:p>
        </w:tc>
      </w:tr>
      <w:tr>
        <w:trPr>
          <w:cantSplit/>
        </w:trPr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Avaliação municipal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Gestão completa</w:t>
            </w:r>
          </w:p>
        </w:tc>
        <w:tc>
          <w:tcPr>
            <w:tcW w:type="dxa" w:w="151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Próprio resultado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Resultados da escola</w:t>
            </w:r>
          </w:p>
        </w:tc>
        <w:tc>
          <w:tcPr>
            <w:tcW w:type="dxa" w:w="172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Resultados das turmas autorizadas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Não</w:t>
            </w:r>
          </w:p>
        </w:tc>
      </w:tr>
      <w:tr>
        <w:trPr>
          <w:cantSplit/>
        </w:trPr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Sincronização/qualidade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Completo</w:t>
            </w:r>
          </w:p>
        </w:tc>
        <w:tc>
          <w:tcPr>
            <w:tcW w:type="dxa" w:w="151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Somente “atualizado em”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Somente atualização</w:t>
            </w:r>
          </w:p>
        </w:tc>
        <w:tc>
          <w:tcPr>
            <w:tcW w:type="dxa" w:w="172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Somente atualização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4"/>
              </w:rPr>
              <w:t>Não</w:t>
            </w:r>
          </w:p>
        </w:tc>
      </w:tr>
    </w:tbl>
    <w:p>
      <w:pPr>
        <w:spacing w:after="20"/>
      </w:pPr>
    </w:p>
    <w:p>
      <w:pPr>
        <w:spacing w:before="0" w:after="60" w:line="269" w:lineRule="auto"/>
      </w:pPr>
      <w:r>
        <w:rPr>
          <w:b/>
          <w:i w:val="0"/>
          <w:color w:val="1746A2"/>
        </w:rPr>
        <w:t xml:space="preserve">Observação: </w:t>
      </w:r>
      <w:r>
        <w:t>as colunas de Diretor, Professor e Servidor Geral são uma hipótese arquitetural inicial baseada nas rotas atuais. Serão confirmadas/ajustadas nos próximos documentos, perfil por perfil, como você pediu.</w:t>
      </w:r>
    </w:p>
    <w:p>
      <w:pPr>
        <w:pStyle w:val="Heading1"/>
        <w:keepNext/>
        <w:keepLines/>
        <w:keepNext/>
        <w:keepLines/>
      </w:pPr>
      <w:r>
        <w:t>11. Backlog priorizado - Perfil Aluno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93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Prio.</w:t>
            </w:r>
          </w:p>
        </w:tc>
        <w:tc>
          <w:tcPr>
            <w:tcW w:type="dxa" w:w="698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23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9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</w:t>
            </w:r>
          </w:p>
        </w:tc>
        <w:tc>
          <w:tcPr>
            <w:tcW w:type="dxa" w:w="6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Corrigir frequência sem dados = 100%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Confiabilidade</w:t>
            </w:r>
          </w:p>
        </w:tc>
      </w:tr>
      <w:tr>
        <w:trPr>
          <w:cantSplit/>
        </w:trPr>
        <w:tc>
          <w:tcPr>
            <w:tcW w:type="dxa" w:w="9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</w:t>
            </w:r>
          </w:p>
        </w:tc>
        <w:tc>
          <w:tcPr>
            <w:tcW w:type="dxa" w:w="69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Substituir 90 registros por período temporal explícito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Confiabilidade</w:t>
            </w:r>
          </w:p>
        </w:tc>
      </w:tr>
      <w:tr>
        <w:trPr>
          <w:cantSplit/>
        </w:trPr>
        <w:tc>
          <w:tcPr>
            <w:tcW w:type="dxa" w:w="9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</w:t>
            </w:r>
          </w:p>
        </w:tc>
        <w:tc>
          <w:tcPr>
            <w:tcW w:type="dxa" w:w="6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Corrigir métrica de abonadas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Confiabilidade</w:t>
            </w:r>
          </w:p>
        </w:tc>
      </w:tr>
      <w:tr>
        <w:trPr>
          <w:cantSplit/>
        </w:trPr>
        <w:tc>
          <w:tcPr>
            <w:tcW w:type="dxa" w:w="9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</w:t>
            </w:r>
          </w:p>
        </w:tc>
        <w:tc>
          <w:tcPr>
            <w:tcW w:type="dxa" w:w="69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Criar contexto compartilhado de ano/período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Consistência</w:t>
            </w:r>
          </w:p>
        </w:tc>
      </w:tr>
      <w:tr>
        <w:trPr>
          <w:cantSplit/>
        </w:trPr>
        <w:tc>
          <w:tcPr>
            <w:tcW w:type="dxa" w:w="9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</w:t>
            </w:r>
          </w:p>
        </w:tc>
        <w:tc>
          <w:tcPr>
            <w:tcW w:type="dxa" w:w="6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Home com resumo do período + atualização por fonte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Valor percebido</w:t>
            </w:r>
          </w:p>
        </w:tc>
      </w:tr>
      <w:tr>
        <w:trPr>
          <w:cantSplit/>
        </w:trPr>
        <w:tc>
          <w:tcPr>
            <w:tcW w:type="dxa" w:w="9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</w:t>
            </w:r>
          </w:p>
        </w:tc>
        <w:tc>
          <w:tcPr>
            <w:tcW w:type="dxa" w:w="69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Boletim com seletor de ano e média parcial explícita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Clareza</w:t>
            </w:r>
          </w:p>
        </w:tc>
      </w:tr>
      <w:tr>
        <w:trPr>
          <w:cantSplit/>
        </w:trPr>
        <w:tc>
          <w:tcPr>
            <w:tcW w:type="dxa" w:w="9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P1</w:t>
            </w:r>
          </w:p>
        </w:tc>
        <w:tc>
          <w:tcPr>
            <w:tcW w:type="dxa" w:w="6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Adicionar /portal/aluno/avaliacoes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Valor pedagógico</w:t>
            </w:r>
          </w:p>
        </w:tc>
      </w:tr>
      <w:tr>
        <w:trPr>
          <w:cantSplit/>
        </w:trPr>
        <w:tc>
          <w:tcPr>
            <w:tcW w:type="dxa" w:w="9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P1</w:t>
            </w:r>
          </w:p>
        </w:tc>
        <w:tc>
          <w:tcPr>
            <w:tcW w:type="dxa" w:w="69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Resultado detalhado da avaliação + evolução pessoal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Valor pedagógico</w:t>
            </w:r>
          </w:p>
        </w:tc>
      </w:tr>
      <w:tr>
        <w:trPr>
          <w:cantSplit/>
        </w:trPr>
        <w:tc>
          <w:tcPr>
            <w:tcW w:type="dxa" w:w="9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P1</w:t>
            </w:r>
          </w:p>
        </w:tc>
        <w:tc>
          <w:tcPr>
            <w:tcW w:type="dxa" w:w="6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Tendência e faltas consecutivas na frequência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Acompanhamento</w:t>
            </w:r>
          </w:p>
        </w:tc>
      </w:tr>
      <w:tr>
        <w:trPr>
          <w:cantSplit/>
        </w:trPr>
        <w:tc>
          <w:tcPr>
            <w:tcW w:type="dxa" w:w="9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P1</w:t>
            </w:r>
          </w:p>
        </w:tc>
        <w:tc>
          <w:tcPr>
            <w:tcW w:type="dxa" w:w="69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Mover NIS/filiação para dados cadastrais secundários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Privacidade/UX</w:t>
            </w:r>
          </w:p>
        </w:tc>
      </w:tr>
      <w:tr>
        <w:trPr>
          <w:cantSplit/>
        </w:trPr>
        <w:tc>
          <w:tcPr>
            <w:tcW w:type="dxa" w:w="9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P1</w:t>
            </w:r>
          </w:p>
        </w:tc>
        <w:tc>
          <w:tcPr>
            <w:tcW w:type="dxa" w:w="6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Declaração com ano/erro orientado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Serviço</w:t>
            </w:r>
          </w:p>
        </w:tc>
      </w:tr>
      <w:tr>
        <w:trPr>
          <w:cantSplit/>
        </w:trPr>
        <w:tc>
          <w:tcPr>
            <w:tcW w:type="dxa" w:w="93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P2</w:t>
            </w:r>
          </w:p>
        </w:tc>
        <w:tc>
          <w:tcPr>
            <w:tcW w:type="dxa" w:w="698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Otimização mobile de tabelas para cards responsivos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UX</w:t>
            </w:r>
          </w:p>
        </w:tc>
      </w:tr>
      <w:tr>
        <w:trPr>
          <w:cantSplit/>
        </w:trPr>
        <w:tc>
          <w:tcPr>
            <w:tcW w:type="dxa" w:w="93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P2</w:t>
            </w:r>
          </w:p>
        </w:tc>
        <w:tc>
          <w:tcPr>
            <w:tcW w:type="dxa" w:w="6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Mensagens contextuais na home (“o que mudou”)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Engajamento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12. Sequência recomendada de implementação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5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74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9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Critério</w:t>
            </w:r>
          </w:p>
        </w:tc>
      </w:tr>
      <w:tr>
        <w:trPr>
          <w:cantSplit/>
        </w:trPr>
        <w:tc>
          <w:tcPr>
            <w:tcW w:type="dxa" w:w="5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1</w:t>
            </w:r>
          </w:p>
        </w:tc>
        <w:tc>
          <w:tcPr>
            <w:tcW w:type="dxa" w:w="37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Corrigir semântica da frequência</w:t>
            </w:r>
          </w:p>
        </w:tc>
        <w:tc>
          <w:tcPr>
            <w:tcW w:type="dxa" w:w="59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P0 - antes de qualquer nova tela analítica do aluno.</w:t>
            </w:r>
          </w:p>
        </w:tc>
      </w:tr>
      <w:tr>
        <w:trPr>
          <w:cantSplit/>
        </w:trPr>
        <w:tc>
          <w:tcPr>
            <w:tcW w:type="dxa" w:w="5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2</w:t>
            </w:r>
          </w:p>
        </w:tc>
        <w:tc>
          <w:tcPr>
            <w:tcW w:type="dxa" w:w="37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Criar AcademicContextBar + helpers de período</w:t>
            </w:r>
          </w:p>
        </w:tc>
        <w:tc>
          <w:tcPr>
            <w:tcW w:type="dxa" w:w="59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Base compartilhada para Aluno, Direção, Professor e Admin.</w:t>
            </w:r>
          </w:p>
        </w:tc>
      </w:tr>
      <w:tr>
        <w:trPr>
          <w:cantSplit/>
        </w:trPr>
        <w:tc>
          <w:tcPr>
            <w:tcW w:type="dxa" w:w="5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3</w:t>
            </w:r>
          </w:p>
        </w:tc>
        <w:tc>
          <w:tcPr>
            <w:tcW w:type="dxa" w:w="37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Refatorar GradeTable e AttendanceSummary/Table</w:t>
            </w:r>
          </w:p>
        </w:tc>
        <w:tc>
          <w:tcPr>
            <w:tcW w:type="dxa" w:w="59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Extrair a duplicação já existente em páginas/fichas.</w:t>
            </w:r>
          </w:p>
        </w:tc>
      </w:tr>
      <w:tr>
        <w:trPr>
          <w:cantSplit/>
        </w:trPr>
        <w:tc>
          <w:tcPr>
            <w:tcW w:type="dxa" w:w="5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4</w:t>
            </w:r>
          </w:p>
        </w:tc>
        <w:tc>
          <w:tcPr>
            <w:tcW w:type="dxa" w:w="37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Evoluir home do Aluno</w:t>
            </w:r>
          </w:p>
        </w:tc>
        <w:tc>
          <w:tcPr>
            <w:tcW w:type="dxa" w:w="59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Resumo do período usando os mesmos serviços compartilhados.</w:t>
            </w:r>
          </w:p>
        </w:tc>
      </w:tr>
      <w:tr>
        <w:trPr>
          <w:cantSplit/>
        </w:trPr>
        <w:tc>
          <w:tcPr>
            <w:tcW w:type="dxa" w:w="5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5</w:t>
            </w:r>
          </w:p>
        </w:tc>
        <w:tc>
          <w:tcPr>
            <w:tcW w:type="dxa" w:w="37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Melhorar Boletim</w:t>
            </w:r>
          </w:p>
        </w:tc>
        <w:tc>
          <w:tcPr>
            <w:tcW w:type="dxa" w:w="59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Ano, completude, média parcial e atualização.</w:t>
            </w:r>
          </w:p>
        </w:tc>
      </w:tr>
      <w:tr>
        <w:trPr>
          <w:cantSplit/>
        </w:trPr>
        <w:tc>
          <w:tcPr>
            <w:tcW w:type="dxa" w:w="5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6</w:t>
            </w:r>
          </w:p>
        </w:tc>
        <w:tc>
          <w:tcPr>
            <w:tcW w:type="dxa" w:w="37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Adicionar Avaliações Municipais</w:t>
            </w:r>
          </w:p>
        </w:tc>
        <w:tc>
          <w:tcPr>
            <w:tcW w:type="dxa" w:w="59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Maior ganho funcional novo com schema já existente.</w:t>
            </w:r>
          </w:p>
        </w:tc>
      </w:tr>
      <w:tr>
        <w:trPr>
          <w:cantSplit/>
        </w:trPr>
        <w:tc>
          <w:tcPr>
            <w:tcW w:type="dxa" w:w="5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7</w:t>
            </w:r>
          </w:p>
        </w:tc>
        <w:tc>
          <w:tcPr>
            <w:tcW w:type="dxa" w:w="37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Ajustar Declaração e dados cadastrais</w:t>
            </w:r>
          </w:p>
        </w:tc>
        <w:tc>
          <w:tcPr>
            <w:tcW w:type="dxa" w:w="59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Refino de serviço e privacidade.</w:t>
            </w:r>
          </w:p>
        </w:tc>
      </w:tr>
      <w:tr>
        <w:trPr>
          <w:cantSplit/>
        </w:trPr>
        <w:tc>
          <w:tcPr>
            <w:tcW w:type="dxa" w:w="5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8</w:t>
            </w:r>
          </w:p>
        </w:tc>
        <w:tc>
          <w:tcPr>
            <w:tcW w:type="dxa" w:w="37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Homologar no usuário real de teste</w:t>
            </w:r>
          </w:p>
        </w:tc>
        <w:tc>
          <w:tcPr>
            <w:tcW w:type="dxa" w:w="59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6"/>
              </w:rPr>
              <w:t>Desktop + mobile; comparar números com Admin no mesmo estudante/período.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keepNext/>
        <w:keepLines/>
      </w:pPr>
      <w:r>
        <w:t>13. Critérios de homologação do perfil Aluno</w:t>
      </w:r>
    </w:p>
    <w:p>
      <w:pPr>
        <w:pStyle w:val="ListBullet"/>
        <w:spacing w:before="0" w:after="60" w:line="269" w:lineRule="auto"/>
        <w:ind w:left="360" w:hanging="173"/>
      </w:pPr>
      <w:r>
        <w:t>O percentual de frequência do Aluno deve bater exatamente com a ficha do mesmo estudante no Admin quando ano/período forem iguais.</w:t>
      </w:r>
    </w:p>
    <w:p>
      <w:pPr>
        <w:pStyle w:val="ListBullet"/>
        <w:spacing w:before="0" w:after="60" w:line="269" w:lineRule="auto"/>
        <w:ind w:left="360" w:hanging="173"/>
      </w:pPr>
      <w:r>
        <w:t>Sem registros de aula no período = “sem dados”, nunca 100%.</w:t>
      </w:r>
    </w:p>
    <w:p>
      <w:pPr>
        <w:pStyle w:val="ListBullet"/>
        <w:spacing w:before="0" w:after="60" w:line="269" w:lineRule="auto"/>
        <w:ind w:left="360" w:hanging="173"/>
      </w:pPr>
      <w:r>
        <w:t>Média do boletim deve indicar se é parcial e quais unidades existem.</w:t>
      </w:r>
    </w:p>
    <w:p>
      <w:pPr>
        <w:pStyle w:val="ListBullet"/>
        <w:spacing w:before="0" w:after="60" w:line="269" w:lineRule="auto"/>
        <w:ind w:left="360" w:hanging="173"/>
      </w:pPr>
      <w:r>
        <w:t>Trocar ano/período deve atualizar cards, tabela e URL de forma coerente.</w:t>
      </w:r>
    </w:p>
    <w:p>
      <w:pPr>
        <w:pStyle w:val="ListBullet"/>
        <w:spacing w:before="0" w:after="60" w:line="269" w:lineRule="auto"/>
        <w:ind w:left="360" w:hanging="173"/>
      </w:pPr>
      <w:r>
        <w:t>Nenhum estudante pode acessar dados de outro estudante alterando URL/query params.</w:t>
      </w:r>
    </w:p>
    <w:p>
      <w:pPr>
        <w:pStyle w:val="ListBullet"/>
        <w:spacing w:before="0" w:after="60" w:line="269" w:lineRule="auto"/>
        <w:ind w:left="360" w:hanging="173"/>
      </w:pPr>
      <w:r>
        <w:t>Resultados de avaliação exibidos ao aluno devem ser somente do próprio estudante.</w:t>
      </w:r>
    </w:p>
    <w:p>
      <w:pPr>
        <w:pStyle w:val="ListBullet"/>
        <w:spacing w:before="0" w:after="60" w:line="269" w:lineRule="auto"/>
        <w:ind w:left="360" w:hanging="173"/>
      </w:pPr>
      <w:r>
        <w:t>Dados pessoais de baixo valor operacional não devem dominar a home.</w:t>
      </w:r>
    </w:p>
    <w:p>
      <w:pPr>
        <w:pStyle w:val="ListBullet"/>
        <w:spacing w:before="0" w:after="60" w:line="269" w:lineRule="auto"/>
        <w:ind w:left="360" w:hanging="173"/>
      </w:pPr>
      <w:r>
        <w:t>Mobile: navegação, boletim, frequência e download de declaração devem funcionar sem overflow impeditivo.</w:t>
      </w:r>
    </w:p>
    <w:p>
      <w:pPr>
        <w:pStyle w:val="ListBullet"/>
        <w:spacing w:before="0" w:after="60" w:line="269" w:lineRule="auto"/>
        <w:ind w:left="360" w:hanging="173"/>
      </w:pPr>
      <w:r>
        <w:t>Todo número acadêmico deve informar fonte/período/atualização em linguagem apropriada.</w:t>
      </w:r>
    </w:p>
    <w:p>
      <w:pPr>
        <w:pStyle w:val="Heading1"/>
        <w:keepNext/>
        <w:keepLines/>
        <w:keepNext/>
        <w:keepLines/>
        <w:pageBreakBefore/>
      </w:pPr>
      <w:r>
        <w:t>14. Inventário técnico das rotas atuais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95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Rota</w:t>
            </w:r>
          </w:p>
        </w:tc>
        <w:tc>
          <w:tcPr>
            <w:tcW w:type="dxa" w:w="475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Arquivo atual</w:t>
            </w:r>
          </w:p>
        </w:tc>
        <w:tc>
          <w:tcPr>
            <w:tcW w:type="dxa" w:w="302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/portal/aluno</w:t>
            </w:r>
          </w:p>
        </w:tc>
        <w:tc>
          <w:tcPr>
            <w:tcW w:type="dxa" w:w="47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app/portal/aluno/page.tsx</w:t>
            </w:r>
          </w:p>
        </w:tc>
        <w:tc>
          <w:tcPr>
            <w:tcW w:type="dxa" w:w="30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Home e dados cadastrais</w:t>
            </w:r>
          </w:p>
        </w:tc>
      </w:tr>
      <w:tr>
        <w:trPr>
          <w:cantSplit/>
        </w:trPr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/portal/aluno/boletim</w:t>
            </w:r>
          </w:p>
        </w:tc>
        <w:tc>
          <w:tcPr>
            <w:tcW w:type="dxa" w:w="47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app/portal/aluno/boletim/page.tsx</w:t>
            </w:r>
          </w:p>
        </w:tc>
        <w:tc>
          <w:tcPr>
            <w:tcW w:type="dxa" w:w="302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Notas por ano</w:t>
            </w:r>
          </w:p>
        </w:tc>
      </w:tr>
      <w:tr>
        <w:trPr>
          <w:cantSplit/>
        </w:trPr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/portal/aluno/frequencia</w:t>
            </w:r>
          </w:p>
        </w:tc>
        <w:tc>
          <w:tcPr>
            <w:tcW w:type="dxa" w:w="47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app/portal/aluno/frequencia/page.tsx</w:t>
            </w:r>
          </w:p>
        </w:tc>
        <w:tc>
          <w:tcPr>
            <w:tcW w:type="dxa" w:w="30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90 registros de frequência</w:t>
            </w:r>
          </w:p>
        </w:tc>
      </w:tr>
      <w:tr>
        <w:trPr>
          <w:cantSplit/>
        </w:trPr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/portal/aluno/declaracao</w:t>
            </w:r>
          </w:p>
        </w:tc>
        <w:tc>
          <w:tcPr>
            <w:tcW w:type="dxa" w:w="47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app/portal/aluno/declaracao/page.tsx</w:t>
            </w:r>
          </w:p>
        </w:tc>
        <w:tc>
          <w:tcPr>
            <w:tcW w:type="dxa" w:w="302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Solicitação de PDF</w:t>
            </w:r>
          </w:p>
        </w:tc>
      </w:tr>
      <w:tr>
        <w:trPr>
          <w:cantSplit/>
        </w:trPr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/portal/aluno/declaracao/download</w:t>
            </w:r>
          </w:p>
        </w:tc>
        <w:tc>
          <w:tcPr>
            <w:tcW w:type="dxa" w:w="47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app/portal/aluno/declaracao/download/route.ts</w:t>
            </w:r>
          </w:p>
        </w:tc>
        <w:tc>
          <w:tcPr>
            <w:tcW w:type="dxa" w:w="30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Proxy autenticado para SIGEduc</w:t>
            </w:r>
          </w:p>
        </w:tc>
      </w:tr>
      <w:tr>
        <w:trPr>
          <w:cantSplit/>
        </w:trPr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/conta</w:t>
            </w:r>
          </w:p>
        </w:tc>
        <w:tc>
          <w:tcPr>
            <w:tcW w:type="dxa" w:w="47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rota compartilhada</w:t>
            </w:r>
          </w:p>
        </w:tc>
        <w:tc>
          <w:tcPr>
            <w:tcW w:type="dxa" w:w="302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033"/>
                <w:sz w:val="15"/>
              </w:rPr>
              <w:t>Senha do usuário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DFF6FA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Fechamento</w:t>
              <w:br/>
            </w:r>
            <w:r>
              <w:rPr>
                <w:b w:val="0"/>
                <w:i w:val="0"/>
                <w:color w:val="172033"/>
                <w:sz w:val="18"/>
              </w:rPr>
              <w:t>O perfil Aluno não precisa ganhar dezenas de features. O MVP fica mais completo quando passa a oferecer quatro coisas muito bem: situação atual, histórico coerente, frequência confiável e resultados das avaliações municipais. A maior parte da infraestrutura necessária já existe e deve ser reaproveitada nos próximos perfis.</w:t>
            </w:r>
          </w:p>
        </w:tc>
      </w:tr>
    </w:tbl>
    <w:p>
      <w:pPr>
        <w:spacing w:before="160" w:after="0" w:line="269" w:lineRule="auto"/>
        <w:jc w:val="center"/>
      </w:pPr>
      <w:r>
        <w:rPr>
          <w:b/>
          <w:i w:val="0"/>
          <w:color w:val="1746A2"/>
          <w:sz w:val="19"/>
        </w:rPr>
        <w:t>Próximo perfil após aprovação deste documento: DIRETOR.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7"/>
        <w:sz w:val="15"/>
      </w:rPr>
      <w:t>SME Baraúna | Plano de Evolução do MVP - Perfil Aluno | 24/08/2026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46A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