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Web: https://finance.wharton.upenn.edu/~wangchj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September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7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keepNext/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65B83F0A" w14:textId="4FF516F2" w:rsidR="00B227DF" w:rsidRDefault="00FA76F4" w:rsidP="009B2C39">
      <w:pPr>
        <w:keepNext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  <w:t xml:space="preserve">Forthcoming at </w:t>
      </w:r>
      <w:r>
        <w:rPr>
          <w:rFonts w:ascii="Times New Roman" w:hAnsi="Times New Roman" w:cs="Times New Roman"/>
          <w:i w:val="1"/>
        </w:rPr>
        <w:t>Journal of Financial Economics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 w14:paraId="44E91FE3" w14:textId="02E07B7F" w:rsidR="00FA76F4" w:rsidRPr="008B6135" w:rsidRDefault="00FA76F4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 2026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Finance Theory Group Meeting, </w:t>
      </w:r>
      <w:r w:rsidR="00F62B41" w:rsidRPr="008B6135">
        <w:rPr>
          <w:rFonts w:ascii="Times New Roman" w:hAnsi="Times New Roman" w:cs="Times New Roman"/>
        </w:rPr>
        <w:t>SFS Cavalcade North America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 (scheduled)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 (scheduled)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