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Example 11-9. The Reconcile method for the AcmeNamespace controller</w:t>
      </w:r>
    </w:p>
    <w:p>
      <w:pPr>
        <w:rPr>
          <w:rFonts w:hint="eastAsia"/>
        </w:rPr>
      </w:pPr>
      <w:r>
        <w:rPr>
          <w:rFonts w:hint="eastAsia"/>
        </w:rPr>
        <w:t>// controllers/acmenamespace_controller.go</w:t>
      </w:r>
    </w:p>
    <w:p>
      <w:pPr>
        <w:rPr>
          <w:rFonts w:hint="eastAsia"/>
        </w:rPr>
      </w:pPr>
      <w:r>
        <w:rPr>
          <w:rFonts w:hint="eastAsia"/>
        </w:rPr>
        <w:t>package controllers</w:t>
      </w:r>
    </w:p>
    <w:p>
      <w:pPr>
        <w:rPr>
          <w:rFonts w:hint="eastAsia"/>
        </w:rPr>
      </w:pPr>
      <w:r>
        <w:rPr>
          <w:rFonts w:hint="eastAsia"/>
        </w:rPr>
        <w:t>import (</w:t>
      </w:r>
    </w:p>
    <w:p>
      <w:pPr>
        <w:rPr>
          <w:rFonts w:hint="eastAsia"/>
        </w:rPr>
      </w:pPr>
      <w:r>
        <w:rPr>
          <w:rFonts w:hint="eastAsia"/>
        </w:rPr>
        <w:t>"context"</w:t>
      </w:r>
    </w:p>
    <w:p>
      <w:pPr>
        <w:rPr>
          <w:rFonts w:hint="eastAsia"/>
        </w:rPr>
      </w:pPr>
      <w:r>
        <w:rPr>
          <w:rFonts w:hint="eastAsia"/>
        </w:rPr>
        <w:t>"github.com/go-logr/logr"</w:t>
      </w:r>
    </w:p>
    <w:p>
      <w:pPr>
        <w:rPr>
          <w:rFonts w:hint="eastAsia"/>
        </w:rPr>
      </w:pPr>
      <w:r>
        <w:rPr>
          <w:rFonts w:hint="eastAsia"/>
        </w:rPr>
        <w:t>corev1 "k8s.io/api/core/v1"</w:t>
      </w:r>
    </w:p>
    <w:p>
      <w:pPr>
        <w:rPr>
          <w:rFonts w:hint="eastAsia"/>
        </w:rPr>
      </w:pPr>
      <w:r>
        <w:rPr>
          <w:rFonts w:hint="eastAsia"/>
        </w:rPr>
        <w:t>metav1 "k8s.io/apimachinery/pkg/apis/meta/v1"</w:t>
      </w:r>
    </w:p>
    <w:p>
      <w:pPr>
        <w:rPr>
          <w:rFonts w:hint="eastAsia"/>
        </w:rPr>
      </w:pPr>
      <w:r>
        <w:rPr>
          <w:rFonts w:hint="eastAsia"/>
        </w:rPr>
        <w:t>"k8s.io/apimachinery/pkg/runtime"</w:t>
      </w:r>
    </w:p>
    <w:p>
      <w:pPr>
        <w:rPr>
          <w:rFonts w:hint="eastAsia"/>
        </w:rPr>
      </w:pPr>
      <w:r>
        <w:rPr>
          <w:rFonts w:hint="eastAsia"/>
        </w:rPr>
        <w:t>ctrl "sigs.k8s.io/controller-runtime"</w:t>
      </w:r>
    </w:p>
    <w:p>
      <w:pPr>
        <w:rPr>
          <w:rFonts w:hint="eastAsia"/>
        </w:rPr>
      </w:pPr>
      <w:r>
        <w:rPr>
          <w:rFonts w:hint="eastAsia"/>
        </w:rPr>
        <w:t>"sigs.k8s.io/controller-runtime/pkg/client"</w:t>
      </w:r>
    </w:p>
    <w:p>
      <w:pPr>
        <w:rPr>
          <w:rFonts w:hint="eastAsia"/>
        </w:rPr>
      </w:pPr>
      <w:r>
        <w:rPr>
          <w:rFonts w:hint="eastAsia"/>
        </w:rPr>
        <w:t>tenancyv1alpha1 "github.com/lander2k2/namespace-operator/api/v1alpha1"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func (r *AcmeNamespaceReconciler) Reconcile(req ctrl.Request) (ctrl.Result, error) {</w:t>
      </w:r>
    </w:p>
    <w:p>
      <w:pPr>
        <w:rPr>
          <w:rFonts w:hint="eastAsia"/>
        </w:rPr>
      </w:pPr>
      <w:r>
        <w:rPr>
          <w:rFonts w:hint="eastAsia"/>
        </w:rPr>
        <w:t>ctx := context.Background()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 := r.Log.WithValues("acmenamespace", req.NamespacedName)</w:t>
      </w:r>
    </w:p>
    <w:p>
      <w:pPr>
        <w:rPr>
          <w:rFonts w:hint="eastAsia"/>
        </w:rPr>
      </w:pPr>
      <w:r>
        <w:rPr>
          <w:rFonts w:hint="eastAsia"/>
        </w:rPr>
        <w:t xml:space="preserve">var acmeNs tenancyv1alpha1.AcmeNamespace </w:t>
      </w:r>
    </w:p>
    <w:p>
      <w:pPr>
        <w:rPr>
          <w:rFonts w:hint="eastAsia"/>
        </w:rPr>
      </w:pPr>
      <w:r>
        <w:rPr>
          <w:rFonts w:hint="eastAsia"/>
        </w:rPr>
        <w:t xml:space="preserve">r.Get(ctx, req.NamespacedName, &amp;acmeNs) </w:t>
      </w:r>
    </w:p>
    <w:p>
      <w:pPr>
        <w:rPr>
          <w:rFonts w:hint="eastAsia"/>
        </w:rPr>
      </w:pPr>
      <w:r>
        <w:rPr>
          <w:rFonts w:hint="eastAsia"/>
        </w:rPr>
        <w:t>nsName := acmeNs.Spec.NamespaceName</w:t>
      </w:r>
    </w:p>
    <w:p>
      <w:pPr>
        <w:rPr>
          <w:rFonts w:hint="eastAsia"/>
        </w:rPr>
      </w:pPr>
      <w:r>
        <w:rPr>
          <w:rFonts w:hint="eastAsia"/>
        </w:rPr>
        <w:t>adminUsername := acmeNs.Spec.AdminUsername</w:t>
      </w:r>
    </w:p>
    <w:p>
      <w:pPr>
        <w:rPr>
          <w:rFonts w:hint="eastAsia"/>
        </w:rPr>
      </w:pPr>
      <w:r>
        <w:rPr>
          <w:rFonts w:hint="eastAsia"/>
        </w:rPr>
        <w:t xml:space="preserve">ns := &amp;corev1.Namespace{ </w:t>
      </w:r>
    </w:p>
    <w:p>
      <w:pPr>
        <w:rPr>
          <w:rFonts w:hint="eastAsia"/>
        </w:rPr>
      </w:pPr>
      <w:r>
        <w:rPr>
          <w:rFonts w:hint="eastAsia"/>
        </w:rPr>
        <w:t xml:space="preserve"> ObjectMeta: metav1.ObjectMeta{</w:t>
      </w:r>
    </w:p>
    <w:p>
      <w:pPr>
        <w:rPr>
          <w:rFonts w:hint="eastAsia"/>
        </w:rPr>
      </w:pPr>
      <w:r>
        <w:rPr>
          <w:rFonts w:hint="eastAsia"/>
        </w:rPr>
        <w:t xml:space="preserve"> Name: nsName,</w:t>
      </w:r>
    </w:p>
    <w:p>
      <w:pPr>
        <w:rPr>
          <w:rFonts w:hint="eastAsia"/>
        </w:rPr>
      </w:pPr>
      <w:r>
        <w:rPr>
          <w:rFonts w:hint="eastAsia"/>
        </w:rPr>
        <w:t xml:space="preserve"> Labels: map[string]string{</w:t>
      </w:r>
    </w:p>
    <w:p>
      <w:pPr>
        <w:rPr>
          <w:rFonts w:hint="eastAsia"/>
        </w:rPr>
      </w:pPr>
      <w:r>
        <w:rPr>
          <w:rFonts w:hint="eastAsia"/>
        </w:rPr>
        <w:t xml:space="preserve"> "admin": adminUsername,</w:t>
      </w:r>
    </w:p>
    <w:p>
      <w:pPr>
        <w:rPr>
          <w:rFonts w:hint="eastAsia"/>
        </w:rPr>
      </w:pP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if err := r.Create(ctx, ns); err != nil { </w:t>
      </w:r>
    </w:p>
    <w:p>
      <w:pPr>
        <w:rPr>
          <w:rFonts w:hint="eastAsia"/>
        </w:rPr>
      </w:pPr>
      <w:r>
        <w:rPr>
          <w:rFonts w:hint="eastAsia"/>
        </w:rPr>
        <w:t xml:space="preserve"> log.Error(err, "unable to create namespace")</w:t>
      </w:r>
    </w:p>
    <w:p>
      <w:pPr>
        <w:rPr>
          <w:rFonts w:hint="eastAsia"/>
        </w:rPr>
      </w:pPr>
      <w:r>
        <w:rPr>
          <w:rFonts w:hint="eastAsia"/>
        </w:rPr>
        <w:t xml:space="preserve"> return ctrl.Result{}, err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ctrl.Result{}, nil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这段代码到底是创建一个CR还是创建一个CRD还是什么东西？这个CR已经被谁创建过了?</w:t>
      </w:r>
    </w:p>
    <w:p>
      <w:pPr>
        <w:rPr>
          <w:rFonts w:hint="eastAsia"/>
        </w:rPr>
      </w:pPr>
      <w:r>
        <w:rPr>
          <w:rFonts w:hint="eastAsia"/>
        </w:rPr>
        <w:t>ChatGPT</w:t>
      </w:r>
    </w:p>
    <w:p>
      <w:pPr>
        <w:rPr>
          <w:rFonts w:hint="eastAsia"/>
        </w:rPr>
      </w:pPr>
      <w:r>
        <w:rPr>
          <w:rFonts w:hint="eastAsia"/>
        </w:rPr>
        <w:t>这段代码的目的是创建一个 Namespace 资源，而不是创建一个自定义资源 (CR) 或自定义资源定义 (CRD)。这个 Namespace 的创建是基于一个已经存在的 AcmeNamespace 自定义资源的信息。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在这个例子中，AcmeNamespace 是一个自定义资源 (CR)，它的定义 (CRD) 已经被添加到 Kubernetes 集群中，所以用户可以创建 AcmeNamespace 资源实例。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用户在 Kubernetes 集群中创建一个 AcmeNamespace 资源实例，包含他们想要创建的命名空间的信息（比如命名空间的名称和管理员用户名）。这个 AcmeNamespace 资源被 Kubernetes API 服务器接收并存储。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然后，这段代码中的 Reconcile 方法被 Kubernetes 控制器触发，因为它监视了 AcmeNamespace 资源的创建和更新。Reconcile 方法获取用户创建的 AcmeNamespace 资源的信息，然后使用这些信息创建一个新的 Namespace 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 Kubernetes 操作器模式的一个常见示例，用户创建一个自定义资源（在这个例子中是 AcmeNamespace），然后一个控制器（在这个例子中是 AcmeNamespaceReconciler）监视这个自定义资源，当有新的自定义资源被创建或已有的自定义资源被更新时，控制器会响应这些变化并采取相应的动作（在这个例子中是创建一个 Namespace）。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这个CR AcmeNamespace的作用，是不是就相当于我实例化了一个Deployment deploymentAAA？</w:t>
      </w:r>
    </w:p>
    <w:p>
      <w:pPr>
        <w:rPr>
          <w:rFonts w:hint="eastAsia"/>
        </w:rPr>
      </w:pPr>
      <w:r>
        <w:rPr>
          <w:rFonts w:hint="eastAsia"/>
        </w:rPr>
        <w:t>ChatGPT</w:t>
      </w:r>
    </w:p>
    <w:p>
      <w:pPr>
        <w:rPr>
          <w:rFonts w:hint="eastAsia"/>
        </w:rPr>
      </w:pPr>
      <w:r>
        <w:rPr>
          <w:rFonts w:hint="eastAsia"/>
        </w:rPr>
        <w:t>不完全相同，但你的理解基本上是正确的。当你创建一个Deployment资源时，Kubernetes会使用Deployment控制器根据你的Deployment定义去创建并管理一组Pod。你可以将Deployment视为Pod的一种高级封装，它增加了一些额外的功能，如滚动更新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而自定义资源（CR，如AcmeNamespace）和控制器（比如你可能写的一个Operator）的组合，实际上是对Kubernetes API的扩展。这种扩展可以添加新的行为和资源类型到你的Kubernetes集群。当你创建一个AcmeNamespace资源时，你实际上是在告诉你的AcmeNamespace控制器你希望它采取某些动作（例如，在这个例子中，创建一个新的Namespace，然后在其中创建一些资源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所以，你可以将创建AcmeNamespace CR看作是给Kubernetes API发送一个请求，告诉它你希望采取某些动作，这些动作是由AcmeNamespace控制器定义的。这和创建Deployment资源有一些相似之处，但是自定义资源和控制器的组合提供了更大的灵活性，因为你可以自己定义它们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在这段代码中，r.Get(ctx, req.NamespacedName, &amp;acmeNs) 这行的目的是获取 AcmeNamespace 自定义资源的实例。这个资源应该已经存在于 Kubernetes 集群中，因为这个 Reconcile 方法是在 Kubernetes 发现新的 AcmeNamespace 资源或者已存在的 AcmeNamespace 资源发生变化时被触发的。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你正在创建的 Namespace 是由 AcmeNamespace 自定义资源驱动的。AcmeNamespace 资源包含了创建 Namespace 所需的所有信息，例如在这个例子中，它包含了 NamespaceName 和 AdminUsername。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所以，在这里，你正在从 Kubernetes API 服务器获取一个已经存在的 AcmeNamespace 资源，然后从这个资源中提取信息来创建一个新的 Namespace。希望这个答案能够解答你的问题。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详细介绍一下finalizer，并结合刚才提供的那个代码片段</w:t>
      </w:r>
    </w:p>
    <w:p>
      <w:pPr>
        <w:rPr>
          <w:rFonts w:hint="eastAsia"/>
        </w:rPr>
      </w:pPr>
      <w:r>
        <w:rPr>
          <w:rFonts w:hint="eastAsia"/>
        </w:rPr>
        <w:t>ChatGPT</w:t>
      </w:r>
    </w:p>
    <w:p>
      <w:pPr>
        <w:rPr>
          <w:rFonts w:hint="eastAsia"/>
        </w:rPr>
      </w:pPr>
      <w:r>
        <w:rPr>
          <w:rFonts w:hint="eastAsia"/>
        </w:rPr>
        <w:t>在 Kubernetes 中，Finalizer 是一种资源清理机制，用于处理资源被删除时需要进行的一些附加操作。在 Kubernetes API 中，资源的删除通常是异步进行的。当 API 收到一个删除资源的请求时，它并不会立即从存储中删除这个资源，而是会在资源的元数据中添加一个字段 deletionTimestamp，并且保留该资源，直到所有的 Finalizers 都被移除。这就允许我们在资源被彻底删除前执行一些自定义操作，比如清理子资源，或者更新外部系统的状态。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 Finalizer 都是一个字符串，通常表示了要执行的操作的类型。例如，Kubernetes 内置的 Finalizer kubernetes 表示的是删除资源时要删除其所有的依赖对象。自定义的 Finalizer 则可以在自定义资源的控制器中实现。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在你提供的代码片段中，一个名为 namespace.finalizer.tenancy.acme.com 的 Finalizer 被添加到了一个自定义资源 AcmeNamespace 的元数据中：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yaml</w:t>
      </w:r>
    </w:p>
    <w:p>
      <w:pPr>
        <w:rPr>
          <w:rFonts w:hint="eastAsia"/>
        </w:rPr>
      </w:pPr>
      <w:r>
        <w:rPr>
          <w:rFonts w:hint="eastAsia"/>
        </w:rPr>
        <w:t>Copy code</w:t>
      </w:r>
    </w:p>
    <w:p>
      <w:pPr>
        <w:rPr>
          <w:rFonts w:hint="eastAsia"/>
        </w:rPr>
      </w:pPr>
      <w:r>
        <w:rPr>
          <w:rFonts w:hint="eastAsia"/>
        </w:rPr>
        <w:t>apiVersion: tenancy.acme.com/v1alapha1</w:t>
      </w:r>
    </w:p>
    <w:p>
      <w:pPr>
        <w:rPr>
          <w:rFonts w:hint="eastAsia"/>
        </w:rPr>
      </w:pPr>
      <w:r>
        <w:rPr>
          <w:rFonts w:hint="eastAsia"/>
        </w:rPr>
        <w:t>kind: AcmeNamespace</w:t>
      </w:r>
    </w:p>
    <w:p>
      <w:pPr>
        <w:rPr>
          <w:rFonts w:hint="eastAsia"/>
        </w:rPr>
      </w:pPr>
      <w:r>
        <w:rPr>
          <w:rFonts w:hint="eastAsia"/>
        </w:rPr>
        <w:t>metadata:</w:t>
      </w:r>
    </w:p>
    <w:p>
      <w:pPr>
        <w:rPr>
          <w:rFonts w:hint="eastAsia"/>
        </w:rPr>
      </w:pPr>
      <w:r>
        <w:rPr>
          <w:rFonts w:hint="eastAsia"/>
        </w:rPr>
        <w:t xml:space="preserve"> name: team-x</w:t>
      </w:r>
    </w:p>
    <w:p>
      <w:pPr>
        <w:rPr>
          <w:rFonts w:hint="eastAsia"/>
        </w:rPr>
      </w:pPr>
      <w:r>
        <w:rPr>
          <w:rFonts w:hint="eastAsia"/>
        </w:rPr>
        <w:t xml:space="preserve"> finalizers:</w:t>
      </w:r>
    </w:p>
    <w:p>
      <w:pPr>
        <w:rPr>
          <w:rFonts w:hint="eastAsia"/>
        </w:rPr>
      </w:pPr>
      <w:r>
        <w:rPr>
          <w:rFonts w:hint="eastAsia"/>
        </w:rPr>
        <w:t xml:space="preserve"> - namespace.finalizer.tenancy.acme.com </w:t>
      </w:r>
    </w:p>
    <w:p>
      <w:pPr>
        <w:rPr>
          <w:rFonts w:hint="eastAsia"/>
        </w:rPr>
      </w:pPr>
      <w:r>
        <w:rPr>
          <w:rFonts w:hint="eastAsia"/>
        </w:rPr>
        <w:t>spec:</w:t>
      </w:r>
    </w:p>
    <w:p>
      <w:pPr>
        <w:rPr>
          <w:rFonts w:hint="eastAsia"/>
        </w:rPr>
      </w:pPr>
      <w:r>
        <w:rPr>
          <w:rFonts w:hint="eastAsia"/>
        </w:rPr>
        <w:t xml:space="preserve"> namespaceName: app-y</w:t>
      </w:r>
    </w:p>
    <w:p>
      <w:pPr>
        <w:rPr>
          <w:rFonts w:hint="eastAsia"/>
        </w:rPr>
      </w:pPr>
      <w:r>
        <w:rPr>
          <w:rFonts w:hint="eastAsia"/>
        </w:rPr>
        <w:t xml:space="preserve"> adminUsername: sam</w:t>
      </w:r>
    </w:p>
    <w:p>
      <w:pPr>
        <w:rPr>
          <w:rFonts w:hint="eastAsia"/>
        </w:rPr>
      </w:pPr>
      <w:r>
        <w:rPr>
          <w:rFonts w:hint="eastAsia"/>
        </w:rPr>
        <w:t>在这个例子中，当这个 AcmeNamespace 资源被删除时，Kubernetes API 服务器会先检查资源的 finalizers 字段，看到存在一个 Finalizer namespace.finalizer.tenancy.acme.com，然后将删除操作暂停，同时将 deletionTimestamp 字段设置为当前时间。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这个更改会触发 AcmeNamespace 控制器进行 reconciliation（调和）。控制器应该检查 deletionTimestamp 字段，如果它被设置了，那么控制器就知道这个资源正在被删除，可以执行相应的清理操作。完成后，控制器需要将 Finalizer namespace.finalizer.tenancy.acme.com 从 finalizers 列表中移除，然后更新资源。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 API 服务器看到一个资源的 finalizers 列表为空时，它就会彻底删除这个资源。如果在清理操作完成前，API 服务器发现 finalizers 列表非空，那么它就会阻止删除操作。这就是 Finalizer 如何阻止资源被删除，直到所有清理工作完成的原理。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在一些情况下，这个机制是非常有用的，比如当一个自定义资源与集群中的其他资源有关系，或者与集群外的系统有关系时，需要在资源被删除前进行一些操作，例如清理子资源，或者更新外部系统的状态。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wN2NiN2RkMzUyMmZmNDMxODFhNTQyYjFkZjFlMTkifQ=="/>
  </w:docVars>
  <w:rsids>
    <w:rsidRoot w:val="00000000"/>
    <w:rsid w:val="3091782D"/>
    <w:rsid w:val="58E33856"/>
    <w:rsid w:val="7BE0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1738</Words>
  <Characters>3777</Characters>
  <Lines>0</Lines>
  <Paragraphs>0</Paragraphs>
  <TotalTime>211</TotalTime>
  <ScaleCrop>false</ScaleCrop>
  <LinksUpToDate>false</LinksUpToDate>
  <CharactersWithSpaces>3991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2023-05-22T09:24:35Z</dcterms:created>
  <dc:creator>Wang Chonghuan</dc:creator>
  <cp:lastModifiedBy>Gritman</cp:lastModifiedBy>
  <dcterms:modified xsi:type="dcterms:W3CDTF">2023-05-22T12:55:36Z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7472D572D21C4B91A0F149D7F8A16B3A_12</vt:lpwstr>
  </property>
</Properties>
</file>