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76DD" w14:textId="791B99DE" w:rsidR="00CE4F67" w:rsidRPr="00CE4F67" w:rsidRDefault="00CE4F67" w:rsidP="00CE4F67">
      <w:pPr>
        <w:pStyle w:val="Title"/>
      </w:pPr>
      <w:r w:rsidRPr="00CE4F67">
        <w:rPr>
          <w:rFonts w:hint="eastAsia"/>
          <w:highlight w:val="yellow"/>
        </w:rPr>
        <w:t>Question</w:t>
      </w:r>
      <w:r w:rsidRPr="00CE4F67">
        <w:rPr>
          <w:highlight w:val="yellow"/>
        </w:rPr>
        <w:t>1</w:t>
      </w:r>
      <w:r w:rsidRPr="00CE4F67">
        <w:rPr>
          <w:rFonts w:hint="eastAsia"/>
        </w:rPr>
        <w:t>：</w:t>
      </w:r>
      <w:r w:rsidRPr="00CE4F67">
        <w:rPr>
          <w:rFonts w:hint="eastAsia"/>
        </w:rPr>
        <w:t xml:space="preserve"> </w:t>
      </w:r>
    </w:p>
    <w:p w14:paraId="16430514" w14:textId="6B58658B" w:rsidR="00271FEE" w:rsidRDefault="00335B5A" w:rsidP="00271FEE">
      <w:r>
        <w:t>C</w:t>
      </w:r>
      <w:r w:rsidR="00271FEE">
        <w:t>ode</w:t>
      </w:r>
      <w:r>
        <w:t xml:space="preserve"> explanation: </w:t>
      </w:r>
    </w:p>
    <w:p w14:paraId="5A3F8357" w14:textId="5A44DED6" w:rsidR="00271FEE" w:rsidRDefault="00271FEE" w:rsidP="00271FEE">
      <w:r>
        <w:t>I first install “readxl” and “xlsx” packages, and then use library to call them.</w:t>
      </w:r>
      <w:r w:rsidR="00335B5A" w:rsidRPr="00335B5A">
        <w:t xml:space="preserve"> library(readxl)</w:t>
      </w:r>
      <w:r w:rsidR="00A25865">
        <w:t xml:space="preserve">; </w:t>
      </w:r>
      <w:r w:rsidR="00A25865" w:rsidRPr="00A25865">
        <w:t>library(xlsx)</w:t>
      </w:r>
    </w:p>
    <w:p w14:paraId="7DEDD7C1" w14:textId="23CCF8FE" w:rsidR="005B2897" w:rsidRDefault="00271FEE" w:rsidP="00271FEE">
      <w:r>
        <w:t xml:space="preserve">And then I read the death_cases dataset, </w:t>
      </w:r>
      <w:r w:rsidR="005B2897">
        <w:t xml:space="preserve">(note that here it is lowercase d), and I read the excel file saved in my computer, location of the excel file is: </w:t>
      </w:r>
      <w:r w:rsidR="005B2897" w:rsidRPr="005B2897">
        <w:t>C:/Users/USER/Downloads/COVID-19 in Alabama.xlsx</w:t>
      </w:r>
      <w:r w:rsidR="005B2897">
        <w:t>.</w:t>
      </w:r>
    </w:p>
    <w:p w14:paraId="0978E08C" w14:textId="2C96D966" w:rsidR="005B2897" w:rsidRDefault="005B2897" w:rsidP="00271FEE">
      <w:r>
        <w:t xml:space="preserve">Code: </w:t>
      </w:r>
      <w:r w:rsidRPr="005B2897">
        <w:t>death_cases&lt;-read_xlsx("C:/Users/USER/Downloads/COVID-19 in Alabama.xlsx")</w:t>
      </w:r>
      <w:r>
        <w:t>.  now in the enviroment area (top right of the R studio), you can see the death_cases appears at here. If you click the drop down arrow, you can see what variables in this dataset named “death_cases”:</w:t>
      </w:r>
    </w:p>
    <w:p w14:paraId="12F13EE2" w14:textId="1CCCE1DE" w:rsidR="005B2897" w:rsidRDefault="005B2897" w:rsidP="00271FEE">
      <w:r w:rsidRPr="005B2897">
        <w:rPr>
          <w:noProof/>
        </w:rPr>
        <w:drawing>
          <wp:inline distT="0" distB="0" distL="0" distR="0" wp14:anchorId="23B09A93" wp14:editId="05643D5F">
            <wp:extent cx="5943600" cy="178816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88160"/>
                    </a:xfrm>
                    <a:prstGeom prst="rect">
                      <a:avLst/>
                    </a:prstGeom>
                    <a:noFill/>
                    <a:ln>
                      <a:noFill/>
                    </a:ln>
                  </pic:spPr>
                </pic:pic>
              </a:graphicData>
            </a:graphic>
          </wp:inline>
        </w:drawing>
      </w:r>
    </w:p>
    <w:p w14:paraId="7469955E" w14:textId="5076FB8D" w:rsidR="009E3947" w:rsidRDefault="009E3947" w:rsidP="00271FEE">
      <w:r>
        <w:t xml:space="preserve">Now I want to see the data type of each variable: I use code: </w:t>
      </w:r>
      <w:r w:rsidRPr="009E3947">
        <w:t>str(death_cases)</w:t>
      </w:r>
      <w:r>
        <w:t>. Run it I get:</w:t>
      </w:r>
    </w:p>
    <w:p w14:paraId="7F9D42C9" w14:textId="5EC7CFC9" w:rsidR="009E3947" w:rsidRDefault="009E3947" w:rsidP="00271FEE">
      <w:r>
        <w:rPr>
          <w:noProof/>
        </w:rPr>
        <w:drawing>
          <wp:inline distT="0" distB="0" distL="0" distR="0" wp14:anchorId="72DAF35F" wp14:editId="51E1CED0">
            <wp:extent cx="5943600" cy="154876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5943600" cy="1548765"/>
                    </a:xfrm>
                    <a:prstGeom prst="rect">
                      <a:avLst/>
                    </a:prstGeom>
                  </pic:spPr>
                </pic:pic>
              </a:graphicData>
            </a:graphic>
          </wp:inline>
        </w:drawing>
      </w:r>
    </w:p>
    <w:p w14:paraId="2E7495E7" w14:textId="77777777" w:rsidR="009E3947" w:rsidRDefault="009E3947" w:rsidP="00271FEE"/>
    <w:p w14:paraId="09B2433C" w14:textId="3C79C936" w:rsidR="00A7074F" w:rsidRDefault="00271FEE" w:rsidP="00271FEE">
      <w:r>
        <w:t xml:space="preserve">and then </w:t>
      </w:r>
      <w:r w:rsidR="009E3947">
        <w:t xml:space="preserve">I </w:t>
      </w:r>
      <w:r>
        <w:t xml:space="preserve">use </w:t>
      </w:r>
      <w:r w:rsidR="005B2897" w:rsidRPr="005B2897">
        <w:t>table(is.na(death_cases))</w:t>
      </w:r>
      <w:r w:rsidR="005B2897">
        <w:t xml:space="preserve"> </w:t>
      </w:r>
      <w:r>
        <w:t xml:space="preserve">to find the missing value, result is 271 False and 1 True, meaning we have 271 good values and only one missing values, </w:t>
      </w:r>
    </w:p>
    <w:p w14:paraId="60643A53" w14:textId="61DF9AC5" w:rsidR="00A7074F" w:rsidRDefault="00A7074F" w:rsidP="00271FEE">
      <w:r w:rsidRPr="00A7074F">
        <w:rPr>
          <w:noProof/>
        </w:rPr>
        <w:drawing>
          <wp:inline distT="0" distB="0" distL="0" distR="0" wp14:anchorId="0432264C" wp14:editId="2E46816A">
            <wp:extent cx="1095375" cy="499745"/>
            <wp:effectExtent l="0" t="0" r="952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499745"/>
                    </a:xfrm>
                    <a:prstGeom prst="rect">
                      <a:avLst/>
                    </a:prstGeom>
                    <a:noFill/>
                    <a:ln>
                      <a:noFill/>
                    </a:ln>
                  </pic:spPr>
                </pic:pic>
              </a:graphicData>
            </a:graphic>
          </wp:inline>
        </w:drawing>
      </w:r>
    </w:p>
    <w:p w14:paraId="3944726C" w14:textId="4B877480" w:rsidR="005B2897" w:rsidRDefault="00271FEE" w:rsidP="00271FEE">
      <w:r>
        <w:t>so I use</w:t>
      </w:r>
      <w:r w:rsidR="00A7074F">
        <w:t xml:space="preserve"> </w:t>
      </w:r>
      <w:r w:rsidR="00A7074F" w:rsidRPr="00A7074F">
        <w:t>is.na(death_cases)</w:t>
      </w:r>
      <w:r>
        <w:t xml:space="preserve">to </w:t>
      </w:r>
      <w:r w:rsidR="00A7074F">
        <w:t>see who is that N/A value. I</w:t>
      </w:r>
      <w:r w:rsidR="00A7074F">
        <w:rPr>
          <w:rFonts w:hint="eastAsia"/>
        </w:rPr>
        <w:t>f</w:t>
      </w:r>
      <w:r w:rsidR="00A7074F">
        <w:t xml:space="preserve"> you run this code, you can see row 68</w:t>
      </w:r>
      <w:r w:rsidR="00A7074F" w:rsidRPr="00A7074F">
        <w:rPr>
          <w:vertAlign w:val="superscript"/>
        </w:rPr>
        <w:t>th</w:t>
      </w:r>
      <w:r w:rsidR="00A7074F">
        <w:t xml:space="preserve"> is N/A, </w:t>
      </w:r>
      <w:r w:rsidR="00A7074F" w:rsidRPr="00A7074F">
        <w:t>because county in the code counts from 1 and excel counts from 2, so at the end, the 69th line of excel is blank, and the 68th line of the code is a missing value.</w:t>
      </w:r>
    </w:p>
    <w:p w14:paraId="21B6B634" w14:textId="182F5ACB" w:rsidR="00673426" w:rsidRDefault="00673426" w:rsidP="00271FEE">
      <w:r w:rsidRPr="00673426">
        <w:rPr>
          <w:noProof/>
        </w:rPr>
        <w:lastRenderedPageBreak/>
        <w:drawing>
          <wp:inline distT="0" distB="0" distL="0" distR="0" wp14:anchorId="0A36C5E7" wp14:editId="25931F95">
            <wp:extent cx="4104005" cy="605790"/>
            <wp:effectExtent l="0" t="0" r="0" b="3810"/>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005" cy="605790"/>
                    </a:xfrm>
                    <a:prstGeom prst="rect">
                      <a:avLst/>
                    </a:prstGeom>
                    <a:noFill/>
                    <a:ln>
                      <a:noFill/>
                    </a:ln>
                  </pic:spPr>
                </pic:pic>
              </a:graphicData>
            </a:graphic>
          </wp:inline>
        </w:drawing>
      </w:r>
    </w:p>
    <w:p w14:paraId="5071F63B" w14:textId="77777777" w:rsidR="005B2897" w:rsidRDefault="005B2897" w:rsidP="00271FEE"/>
    <w:p w14:paraId="7F820BAB" w14:textId="6E27D0E2" w:rsidR="005B2897" w:rsidRDefault="00AB6D7D" w:rsidP="00271FEE">
      <w:r>
        <w:t xml:space="preserve">And then I want to omit the only one missing value, and </w:t>
      </w:r>
      <w:r w:rsidR="005E0888">
        <w:t>name the new dataset as “Death_case</w:t>
      </w:r>
      <w:r w:rsidR="001E7E7B">
        <w:t>s</w:t>
      </w:r>
      <w:r w:rsidR="005E0888">
        <w:t xml:space="preserve">”(capital D). </w:t>
      </w:r>
      <w:r w:rsidR="001E7E7B" w:rsidRPr="001E7E7B">
        <w:t>Death_case&lt;-na.omit(death_cases)</w:t>
      </w:r>
      <w:r w:rsidR="001E7E7B">
        <w:t>. Y</w:t>
      </w:r>
      <w:r w:rsidR="005E0888">
        <w:t xml:space="preserve">ou can see </w:t>
      </w:r>
      <w:r w:rsidR="001E7E7B">
        <w:t xml:space="preserve">in the environment area, the Death_cases appears there. </w:t>
      </w:r>
    </w:p>
    <w:p w14:paraId="0885641E" w14:textId="0C9402A9" w:rsidR="005B7D08" w:rsidRDefault="005B7D08" w:rsidP="00271FEE">
      <w:r w:rsidRPr="005B7D08">
        <w:rPr>
          <w:noProof/>
        </w:rPr>
        <w:drawing>
          <wp:inline distT="0" distB="0" distL="0" distR="0" wp14:anchorId="033EB2CA" wp14:editId="1335A8A8">
            <wp:extent cx="5943600" cy="862965"/>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62965"/>
                    </a:xfrm>
                    <a:prstGeom prst="rect">
                      <a:avLst/>
                    </a:prstGeom>
                    <a:noFill/>
                    <a:ln>
                      <a:noFill/>
                    </a:ln>
                  </pic:spPr>
                </pic:pic>
              </a:graphicData>
            </a:graphic>
          </wp:inline>
        </w:drawing>
      </w:r>
    </w:p>
    <w:p w14:paraId="2536C7C4" w14:textId="77777777" w:rsidR="005B7D08" w:rsidRDefault="005B7D08" w:rsidP="00271FEE"/>
    <w:p w14:paraId="07BF090B" w14:textId="77777777" w:rsidR="005B2897" w:rsidRDefault="005B2897" w:rsidP="00271FEE"/>
    <w:p w14:paraId="0C3AD68A" w14:textId="3B069CED" w:rsidR="005B2897" w:rsidRDefault="00271FEE" w:rsidP="00271FEE">
      <w:r>
        <w:t>from now on, the dataset name changes from “death_cases” to “Death_case”</w:t>
      </w:r>
    </w:p>
    <w:p w14:paraId="51D4D9BE" w14:textId="77777777" w:rsidR="00682736" w:rsidRDefault="00682736" w:rsidP="00271FEE"/>
    <w:p w14:paraId="6043B5EE" w14:textId="789EF205" w:rsidR="00962C26" w:rsidRDefault="00682736" w:rsidP="00880100">
      <w:r>
        <w:t>Since</w:t>
      </w:r>
      <w:r w:rsidR="007F7AB7">
        <w:t xml:space="preserve"> I want to calculate Death</w:t>
      </w:r>
      <w:r w:rsidR="00880100">
        <w:t>_rate, I need to convert the datatype,</w:t>
      </w:r>
      <w:r w:rsidR="00880100" w:rsidRPr="00880100">
        <w:t xml:space="preserve"> </w:t>
      </w:r>
    </w:p>
    <w:p w14:paraId="74E6D94E" w14:textId="77777777" w:rsidR="00275152" w:rsidRDefault="00275152" w:rsidP="00275152">
      <w:r>
        <w:t>Death_case$Cases&lt;-as.numeric(Death_case$Cases)</w:t>
      </w:r>
    </w:p>
    <w:p w14:paraId="572B6E9C" w14:textId="77777777" w:rsidR="00275152" w:rsidRDefault="00275152" w:rsidP="00275152">
      <w:r>
        <w:t>Death_case$`Total Tested By County`&lt;-as.numeric(Death_case$`Total Tested By County`)</w:t>
      </w:r>
    </w:p>
    <w:p w14:paraId="04B7A693" w14:textId="6C65958D" w:rsidR="00275152" w:rsidRDefault="00275152" w:rsidP="00275152">
      <w:r>
        <w:t>Death_case$Deaths&lt;-as.numeric(Death_case$Deaths)</w:t>
      </w:r>
    </w:p>
    <w:p w14:paraId="3898DBF9" w14:textId="6BD7AB85" w:rsidR="00880100" w:rsidRDefault="00900D96" w:rsidP="00880100">
      <w:r w:rsidRPr="00900D96">
        <w:t>str(Death_case)</w:t>
      </w:r>
    </w:p>
    <w:p w14:paraId="4BDC0666" w14:textId="3C169715" w:rsidR="00900D96" w:rsidRDefault="00900D96" w:rsidP="00880100">
      <w:r>
        <w:t>Run them, I get the result:</w:t>
      </w:r>
    </w:p>
    <w:p w14:paraId="49AEC856" w14:textId="709EB029" w:rsidR="00900D96" w:rsidRDefault="00EB13FC" w:rsidP="00880100">
      <w:r>
        <w:rPr>
          <w:noProof/>
        </w:rPr>
        <w:drawing>
          <wp:inline distT="0" distB="0" distL="0" distR="0" wp14:anchorId="12D909F0" wp14:editId="0DA6DD9D">
            <wp:extent cx="5943600" cy="1588135"/>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2"/>
                    <a:stretch>
                      <a:fillRect/>
                    </a:stretch>
                  </pic:blipFill>
                  <pic:spPr>
                    <a:xfrm>
                      <a:off x="0" y="0"/>
                      <a:ext cx="5943600" cy="1588135"/>
                    </a:xfrm>
                    <a:prstGeom prst="rect">
                      <a:avLst/>
                    </a:prstGeom>
                  </pic:spPr>
                </pic:pic>
              </a:graphicData>
            </a:graphic>
          </wp:inline>
        </w:drawing>
      </w:r>
    </w:p>
    <w:p w14:paraId="1C351650" w14:textId="3BA5ADB7" w:rsidR="00880100" w:rsidRDefault="00880100" w:rsidP="00880100"/>
    <w:p w14:paraId="5E06173A" w14:textId="7CB9E2A2" w:rsidR="00880100" w:rsidRDefault="00173DBD" w:rsidP="00880100">
      <w:r>
        <w:t>As you can see, the data type has been changed</w:t>
      </w:r>
      <w:r w:rsidR="0057113F">
        <w:t xml:space="preserve">. </w:t>
      </w:r>
    </w:p>
    <w:p w14:paraId="2F4F567E" w14:textId="6AB4C595" w:rsidR="00C14F6B" w:rsidRDefault="00E71B5E" w:rsidP="00271FEE">
      <w:r>
        <w:t>A</w:t>
      </w:r>
      <w:r w:rsidR="00271FEE">
        <w:t xml:space="preserve">nd then I use </w:t>
      </w:r>
      <w:r w:rsidR="00501ECD" w:rsidRPr="00501ECD">
        <w:t>Death_case$Death_rate&lt;-Death_case$Deaths/Death_case$Cases</w:t>
      </w:r>
      <w:r w:rsidR="00501ECD">
        <w:t xml:space="preserve"> </w:t>
      </w:r>
      <w:r w:rsidR="00271FEE">
        <w:t xml:space="preserve">to calculate Death_rate, </w:t>
      </w:r>
      <w:r>
        <w:t xml:space="preserve">and put it to the new vector named: </w:t>
      </w:r>
      <w:r w:rsidR="000D4296" w:rsidRPr="000D4296">
        <w:t>Death_case$Death_rate</w:t>
      </w:r>
      <w:r w:rsidR="000D4296">
        <w:t>. N</w:t>
      </w:r>
      <w:r w:rsidR="00271FEE">
        <w:t xml:space="preserve">ote that the Death_rate is in </w:t>
      </w:r>
      <w:r w:rsidR="00271FEE">
        <w:lastRenderedPageBreak/>
        <w:t>the dataset named”Death_case”.</w:t>
      </w:r>
      <w:r w:rsidR="00C14F6B">
        <w:t xml:space="preserve"> Now the Death_case increase a variable from 4 variables to 5 variables.</w:t>
      </w:r>
    </w:p>
    <w:p w14:paraId="780C865D" w14:textId="3B9B1938" w:rsidR="00E034EA" w:rsidRDefault="00321F30" w:rsidP="00271FEE">
      <w:r>
        <w:rPr>
          <w:noProof/>
        </w:rPr>
        <w:drawing>
          <wp:inline distT="0" distB="0" distL="0" distR="0" wp14:anchorId="4823585A" wp14:editId="6A5D2D87">
            <wp:extent cx="5943600" cy="1771650"/>
            <wp:effectExtent l="0" t="0" r="0" b="0"/>
            <wp:docPr id="18" name="Picture 1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application&#10;&#10;Description automatically generated"/>
                    <pic:cNvPicPr/>
                  </pic:nvPicPr>
                  <pic:blipFill>
                    <a:blip r:embed="rId13"/>
                    <a:stretch>
                      <a:fillRect/>
                    </a:stretch>
                  </pic:blipFill>
                  <pic:spPr>
                    <a:xfrm>
                      <a:off x="0" y="0"/>
                      <a:ext cx="5943600" cy="1771650"/>
                    </a:xfrm>
                    <a:prstGeom prst="rect">
                      <a:avLst/>
                    </a:prstGeom>
                  </pic:spPr>
                </pic:pic>
              </a:graphicData>
            </a:graphic>
          </wp:inline>
        </w:drawing>
      </w:r>
    </w:p>
    <w:p w14:paraId="02DA27D8" w14:textId="173999FB" w:rsidR="00E034EA" w:rsidRDefault="00E034EA" w:rsidP="00271FEE">
      <w:r>
        <w:t xml:space="preserve">We have one variable added, which is the last one: $Death_rate. </w:t>
      </w:r>
    </w:p>
    <w:p w14:paraId="0B02670F" w14:textId="0DAA1AED" w:rsidR="00C14F6B" w:rsidRDefault="00C14F6B" w:rsidP="00271FEE"/>
    <w:p w14:paraId="72EDC324" w14:textId="7569F5A6" w:rsidR="0063239B" w:rsidRDefault="00E034EA" w:rsidP="00271FEE">
      <w:r>
        <w:t xml:space="preserve">Now you can see the Death_rate table, </w:t>
      </w:r>
      <w:r w:rsidR="0063239B">
        <w:t xml:space="preserve"> </w:t>
      </w:r>
      <w:r>
        <w:t>y</w:t>
      </w:r>
      <w:r w:rsidR="0063239B">
        <w:t>ou click the right side of R studio, which is Environment section, you click the “Death_case”,</w:t>
      </w:r>
      <w:r w:rsidR="00E51021">
        <w:t xml:space="preserve"> (</w:t>
      </w:r>
      <w:r w:rsidR="0063239B">
        <w:t>capital D</w:t>
      </w:r>
      <w:r w:rsidR="00E51021">
        <w:t>)</w:t>
      </w:r>
      <w:r w:rsidR="0063239B">
        <w:t>. you will get the table as follows:</w:t>
      </w:r>
    </w:p>
    <w:p w14:paraId="4D8A313A" w14:textId="0008D51C" w:rsidR="00271FEE" w:rsidRDefault="0063239B" w:rsidP="00271FEE">
      <w:r w:rsidRPr="0063239B">
        <w:rPr>
          <w:noProof/>
        </w:rPr>
        <w:lastRenderedPageBreak/>
        <w:drawing>
          <wp:inline distT="0" distB="0" distL="0" distR="0" wp14:anchorId="38028AA8" wp14:editId="57CAB7CA">
            <wp:extent cx="3827780" cy="5231130"/>
            <wp:effectExtent l="0" t="0" r="127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7780" cy="5231130"/>
                    </a:xfrm>
                    <a:prstGeom prst="rect">
                      <a:avLst/>
                    </a:prstGeom>
                    <a:noFill/>
                    <a:ln>
                      <a:noFill/>
                    </a:ln>
                  </pic:spPr>
                </pic:pic>
              </a:graphicData>
            </a:graphic>
          </wp:inline>
        </w:drawing>
      </w:r>
      <w:r w:rsidR="00271FEE">
        <w:t xml:space="preserve"> </w:t>
      </w:r>
    </w:p>
    <w:p w14:paraId="6DE43650" w14:textId="4B7D2D7A" w:rsidR="0063239B" w:rsidRDefault="00214D42" w:rsidP="00271FEE">
      <w:r>
        <w:t xml:space="preserve">But, </w:t>
      </w:r>
      <w:r w:rsidR="0063239B">
        <w:t xml:space="preserve">As of here, our code is not finished, it just shows us the result of death_rate, I need to sort them by decreasing order, but don’t hurry, I want to plot the line chart for the death_rate first. So I use </w:t>
      </w:r>
      <w:r w:rsidR="0063239B" w:rsidRPr="0063239B">
        <w:t>plot(Death_case$Death_rate,type="o",xlab = "Counties",ylab = "Death_rate")</w:t>
      </w:r>
      <w:r w:rsidR="0063239B">
        <w:t xml:space="preserve"> to plot the line chart, in this code, $ means the Death_rate is one variable in the dataset Death_case, and “o”means I want the line chart, and xlab is the name of the independent variable, ylab is the name of the dependent variable. And then you can run it and get the line chart as follows: </w:t>
      </w:r>
    </w:p>
    <w:p w14:paraId="0C7B1AD3" w14:textId="52DED2B4" w:rsidR="0063239B" w:rsidRDefault="0063239B" w:rsidP="00271FEE">
      <w:r w:rsidRPr="0063239B">
        <w:rPr>
          <w:noProof/>
        </w:rPr>
        <w:lastRenderedPageBreak/>
        <w:drawing>
          <wp:inline distT="0" distB="0" distL="0" distR="0" wp14:anchorId="37BF5F9A" wp14:editId="2886B51D">
            <wp:extent cx="5943600" cy="339344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93440"/>
                    </a:xfrm>
                    <a:prstGeom prst="rect">
                      <a:avLst/>
                    </a:prstGeom>
                    <a:noFill/>
                    <a:ln>
                      <a:noFill/>
                    </a:ln>
                  </pic:spPr>
                </pic:pic>
              </a:graphicData>
            </a:graphic>
          </wp:inline>
        </w:drawing>
      </w:r>
    </w:p>
    <w:p w14:paraId="0A73FBD6" w14:textId="4E1B8F07" w:rsidR="0063239B" w:rsidRDefault="0063239B" w:rsidP="00271FEE">
      <w:r>
        <w:t>You may wonder what is the 0</w:t>
      </w:r>
      <w:r w:rsidR="000D618E">
        <w:t xml:space="preserve"> </w:t>
      </w:r>
      <w:r>
        <w:t>-</w:t>
      </w:r>
      <w:r w:rsidR="000D618E">
        <w:t xml:space="preserve"> </w:t>
      </w:r>
      <w:r>
        <w:t>68 means, each of them means one county, for example, 2 means Autauga, 3 means Baldwin, 4 means Barbour, etc. Furthermore, from the graph you can see, the death_rate is from 0.010 to 0.4380, each county match their own death_rate.</w:t>
      </w:r>
    </w:p>
    <w:p w14:paraId="0988BA60" w14:textId="4CCCF9B1" w:rsidR="005B2897" w:rsidRDefault="0063239B" w:rsidP="00271FEE">
      <w:r>
        <w:t xml:space="preserve">Ok, now I want to sort the death_rate by decreasing order. The code is : </w:t>
      </w:r>
      <w:r w:rsidR="005B2897" w:rsidRPr="005B2897">
        <w:t>Death_case&lt;-Death_case[order(Death_case$Death_rate, decreasing= T),]</w:t>
      </w:r>
      <w:r w:rsidR="005B2897">
        <w:t xml:space="preserve">    Finally, run this code, click the Death_case(remember it is a name with Capital D) in the environment (top right side of R studio) area. You will see the table as follows, the death_rate has been sorted by decreasing order :</w:t>
      </w:r>
    </w:p>
    <w:p w14:paraId="6E93DDFB" w14:textId="7C155690" w:rsidR="001F5327" w:rsidRDefault="00B47A0F" w:rsidP="00271FEE">
      <w:r w:rsidRPr="00B47A0F">
        <w:rPr>
          <w:noProof/>
        </w:rPr>
        <w:lastRenderedPageBreak/>
        <w:drawing>
          <wp:inline distT="0" distB="0" distL="0" distR="0" wp14:anchorId="65301C35" wp14:editId="7B88901A">
            <wp:extent cx="4444365" cy="5741670"/>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4365" cy="5741670"/>
                    </a:xfrm>
                    <a:prstGeom prst="rect">
                      <a:avLst/>
                    </a:prstGeom>
                    <a:noFill/>
                    <a:ln>
                      <a:noFill/>
                    </a:ln>
                  </pic:spPr>
                </pic:pic>
              </a:graphicData>
            </a:graphic>
          </wp:inline>
        </w:drawing>
      </w:r>
    </w:p>
    <w:p w14:paraId="5DF221C1" w14:textId="4F822671" w:rsidR="005B2897" w:rsidRDefault="005B2897" w:rsidP="00271FEE">
      <w:r w:rsidRPr="005B2897">
        <w:rPr>
          <w:noProof/>
        </w:rPr>
        <w:lastRenderedPageBreak/>
        <w:drawing>
          <wp:inline distT="0" distB="0" distL="0" distR="0" wp14:anchorId="17176C77" wp14:editId="50B1C93E">
            <wp:extent cx="4327525" cy="4912360"/>
            <wp:effectExtent l="0" t="0" r="0" b="254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7525" cy="4912360"/>
                    </a:xfrm>
                    <a:prstGeom prst="rect">
                      <a:avLst/>
                    </a:prstGeom>
                    <a:noFill/>
                    <a:ln>
                      <a:noFill/>
                    </a:ln>
                  </pic:spPr>
                </pic:pic>
              </a:graphicData>
            </a:graphic>
          </wp:inline>
        </w:drawing>
      </w:r>
    </w:p>
    <w:p w14:paraId="515F98F3" w14:textId="77777777" w:rsidR="005B2897" w:rsidRDefault="005B2897" w:rsidP="00271FEE"/>
    <w:p w14:paraId="60848349" w14:textId="392E76EB" w:rsidR="005B2897" w:rsidRDefault="003A72BD" w:rsidP="00271FEE">
      <w:r w:rsidRPr="003A72BD">
        <w:rPr>
          <w:noProof/>
        </w:rPr>
        <w:lastRenderedPageBreak/>
        <w:drawing>
          <wp:inline distT="0" distB="0" distL="0" distR="0" wp14:anchorId="52671853" wp14:editId="6A17FD31">
            <wp:extent cx="4423410" cy="5730875"/>
            <wp:effectExtent l="0" t="0" r="0" b="3175"/>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3410" cy="5730875"/>
                    </a:xfrm>
                    <a:prstGeom prst="rect">
                      <a:avLst/>
                    </a:prstGeom>
                    <a:noFill/>
                    <a:ln>
                      <a:noFill/>
                    </a:ln>
                  </pic:spPr>
                </pic:pic>
              </a:graphicData>
            </a:graphic>
          </wp:inline>
        </w:drawing>
      </w:r>
      <w:r w:rsidR="00DF33A6" w:rsidRPr="00DF33A6">
        <w:rPr>
          <w:noProof/>
        </w:rPr>
        <w:lastRenderedPageBreak/>
        <w:drawing>
          <wp:inline distT="0" distB="0" distL="0" distR="0" wp14:anchorId="25F94880" wp14:editId="37F9E1AA">
            <wp:extent cx="4316730" cy="5795010"/>
            <wp:effectExtent l="0" t="0" r="762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5795010"/>
                    </a:xfrm>
                    <a:prstGeom prst="rect">
                      <a:avLst/>
                    </a:prstGeom>
                    <a:noFill/>
                    <a:ln>
                      <a:noFill/>
                    </a:ln>
                  </pic:spPr>
                </pic:pic>
              </a:graphicData>
            </a:graphic>
          </wp:inline>
        </w:drawing>
      </w:r>
    </w:p>
    <w:p w14:paraId="4694F44E" w14:textId="20F7EF99" w:rsidR="003A72BD" w:rsidRDefault="00B66E4B" w:rsidP="00271FEE">
      <w:r w:rsidRPr="00B66E4B">
        <w:rPr>
          <w:noProof/>
        </w:rPr>
        <w:lastRenderedPageBreak/>
        <w:drawing>
          <wp:inline distT="0" distB="0" distL="0" distR="0" wp14:anchorId="74C0D576" wp14:editId="0A5BB61E">
            <wp:extent cx="4497705" cy="5720080"/>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7705" cy="5720080"/>
                    </a:xfrm>
                    <a:prstGeom prst="rect">
                      <a:avLst/>
                    </a:prstGeom>
                    <a:noFill/>
                    <a:ln>
                      <a:noFill/>
                    </a:ln>
                  </pic:spPr>
                </pic:pic>
              </a:graphicData>
            </a:graphic>
          </wp:inline>
        </w:drawing>
      </w:r>
    </w:p>
    <w:p w14:paraId="62AF8A89" w14:textId="698D0DC4" w:rsidR="00B66E4B" w:rsidRDefault="005D7C08" w:rsidP="00271FEE">
      <w:r w:rsidRPr="005D7C08">
        <w:rPr>
          <w:noProof/>
        </w:rPr>
        <w:lastRenderedPageBreak/>
        <w:drawing>
          <wp:inline distT="0" distB="0" distL="0" distR="0" wp14:anchorId="1BF088FE" wp14:editId="70222908">
            <wp:extent cx="4433570" cy="6071235"/>
            <wp:effectExtent l="0" t="0" r="5080" b="5715"/>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3570" cy="6071235"/>
                    </a:xfrm>
                    <a:prstGeom prst="rect">
                      <a:avLst/>
                    </a:prstGeom>
                    <a:noFill/>
                    <a:ln>
                      <a:noFill/>
                    </a:ln>
                  </pic:spPr>
                </pic:pic>
              </a:graphicData>
            </a:graphic>
          </wp:inline>
        </w:drawing>
      </w:r>
    </w:p>
    <w:p w14:paraId="43B1C1B5" w14:textId="313B7D27" w:rsidR="0063239B" w:rsidRDefault="0063239B" w:rsidP="00271FEE"/>
    <w:p w14:paraId="523D1A55" w14:textId="0D280E91" w:rsidR="00FA3350" w:rsidRDefault="00FA3350" w:rsidP="00271FEE"/>
    <w:p w14:paraId="54C3826D" w14:textId="6B6F80D0" w:rsidR="00FA3350" w:rsidRDefault="00FA3350" w:rsidP="00271FEE"/>
    <w:p w14:paraId="2FAD9703" w14:textId="318713D9" w:rsidR="00FA3350" w:rsidRDefault="00FA3350" w:rsidP="00271FEE"/>
    <w:p w14:paraId="261149CB" w14:textId="0048C20C" w:rsidR="00FA3350" w:rsidRDefault="00FA3350" w:rsidP="00271FEE"/>
    <w:p w14:paraId="33C34A67" w14:textId="0515A71E" w:rsidR="00DD05C5" w:rsidRDefault="00DD05C5" w:rsidP="00271FEE"/>
    <w:p w14:paraId="2AB8CA6B" w14:textId="0E3A3E45" w:rsidR="002B1456" w:rsidRDefault="002B1456" w:rsidP="00271FEE"/>
    <w:p w14:paraId="4C396103" w14:textId="359AFAD1" w:rsidR="002B1456" w:rsidRDefault="002B1456" w:rsidP="002B1456">
      <w:r>
        <w:lastRenderedPageBreak/>
        <w:t xml:space="preserve">Then I want to do the summary statistics: </w:t>
      </w:r>
      <w:r w:rsidRPr="00446182">
        <w:t>summary(Death_case)</w:t>
      </w:r>
      <w:r>
        <w:t xml:space="preserve">, the result is: </w:t>
      </w:r>
    </w:p>
    <w:p w14:paraId="1594F8D3" w14:textId="0F1A626A" w:rsidR="002B1456" w:rsidRDefault="002B1456" w:rsidP="002B1456">
      <w:r>
        <w:rPr>
          <w:noProof/>
        </w:rPr>
        <w:drawing>
          <wp:inline distT="0" distB="0" distL="0" distR="0" wp14:anchorId="023E32FC" wp14:editId="247BFE91">
            <wp:extent cx="5943600" cy="2098040"/>
            <wp:effectExtent l="0" t="0" r="0" b="0"/>
            <wp:docPr id="16" name="Picture 16"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receipt, screenshot&#10;&#10;Description automatically generated"/>
                    <pic:cNvPicPr/>
                  </pic:nvPicPr>
                  <pic:blipFill>
                    <a:blip r:embed="rId22"/>
                    <a:stretch>
                      <a:fillRect/>
                    </a:stretch>
                  </pic:blipFill>
                  <pic:spPr>
                    <a:xfrm>
                      <a:off x="0" y="0"/>
                      <a:ext cx="5943600" cy="2098040"/>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336"/>
        <w:gridCol w:w="1418"/>
        <w:gridCol w:w="2410"/>
        <w:gridCol w:w="1417"/>
        <w:gridCol w:w="1689"/>
      </w:tblGrid>
      <w:tr w:rsidR="002B1456" w14:paraId="55FCE9D4" w14:textId="77777777" w:rsidTr="002255C0">
        <w:tc>
          <w:tcPr>
            <w:tcW w:w="1336" w:type="dxa"/>
            <w:tcBorders>
              <w:top w:val="single" w:sz="4" w:space="0" w:color="auto"/>
              <w:left w:val="single" w:sz="4" w:space="0" w:color="auto"/>
              <w:bottom w:val="single" w:sz="4" w:space="0" w:color="auto"/>
              <w:right w:val="single" w:sz="4" w:space="0" w:color="auto"/>
            </w:tcBorders>
            <w:hideMark/>
          </w:tcPr>
          <w:p w14:paraId="4358DEDF" w14:textId="77777777" w:rsidR="002B1456" w:rsidRDefault="002B1456" w:rsidP="002255C0"/>
        </w:tc>
        <w:tc>
          <w:tcPr>
            <w:tcW w:w="1418" w:type="dxa"/>
            <w:tcBorders>
              <w:top w:val="single" w:sz="4" w:space="0" w:color="auto"/>
              <w:left w:val="nil"/>
              <w:bottom w:val="single" w:sz="4" w:space="0" w:color="auto"/>
              <w:right w:val="single" w:sz="4" w:space="0" w:color="auto"/>
            </w:tcBorders>
            <w:hideMark/>
          </w:tcPr>
          <w:p w14:paraId="436AED8C" w14:textId="77777777" w:rsidR="002B1456" w:rsidRDefault="002B1456" w:rsidP="002255C0">
            <w:r>
              <w:t>C</w:t>
            </w:r>
            <w:r>
              <w:rPr>
                <w:rFonts w:cs="Calibri" w:hint="eastAsia"/>
              </w:rPr>
              <w:t>ases</w:t>
            </w:r>
          </w:p>
        </w:tc>
        <w:tc>
          <w:tcPr>
            <w:tcW w:w="2410" w:type="dxa"/>
            <w:tcBorders>
              <w:top w:val="single" w:sz="4" w:space="0" w:color="auto"/>
              <w:left w:val="nil"/>
              <w:bottom w:val="single" w:sz="4" w:space="0" w:color="auto"/>
              <w:right w:val="single" w:sz="4" w:space="0" w:color="auto"/>
            </w:tcBorders>
            <w:hideMark/>
          </w:tcPr>
          <w:p w14:paraId="7827FA35" w14:textId="77777777" w:rsidR="002B1456" w:rsidRDefault="002B1456" w:rsidP="002255C0">
            <w:r>
              <w:t>Total Tested by County</w:t>
            </w:r>
          </w:p>
        </w:tc>
        <w:tc>
          <w:tcPr>
            <w:tcW w:w="1417" w:type="dxa"/>
            <w:tcBorders>
              <w:top w:val="single" w:sz="4" w:space="0" w:color="auto"/>
              <w:left w:val="nil"/>
              <w:bottom w:val="single" w:sz="4" w:space="0" w:color="auto"/>
              <w:right w:val="single" w:sz="4" w:space="0" w:color="auto"/>
            </w:tcBorders>
            <w:hideMark/>
          </w:tcPr>
          <w:p w14:paraId="30B6C81A" w14:textId="77777777" w:rsidR="002B1456" w:rsidRDefault="002B1456" w:rsidP="002255C0">
            <w:r>
              <w:t>Deaths</w:t>
            </w:r>
          </w:p>
        </w:tc>
        <w:tc>
          <w:tcPr>
            <w:tcW w:w="1689" w:type="dxa"/>
            <w:tcBorders>
              <w:top w:val="single" w:sz="4" w:space="0" w:color="auto"/>
              <w:left w:val="nil"/>
              <w:bottom w:val="single" w:sz="4" w:space="0" w:color="auto"/>
              <w:right w:val="single" w:sz="4" w:space="0" w:color="auto"/>
            </w:tcBorders>
            <w:hideMark/>
          </w:tcPr>
          <w:p w14:paraId="6F27693B" w14:textId="77777777" w:rsidR="002B1456" w:rsidRDefault="002B1456" w:rsidP="002255C0">
            <w:r>
              <w:t>Death_rate</w:t>
            </w:r>
          </w:p>
        </w:tc>
      </w:tr>
      <w:tr w:rsidR="002B1456" w14:paraId="1622BD66" w14:textId="77777777" w:rsidTr="002255C0">
        <w:tc>
          <w:tcPr>
            <w:tcW w:w="1336" w:type="dxa"/>
            <w:tcBorders>
              <w:top w:val="single" w:sz="4" w:space="0" w:color="auto"/>
              <w:left w:val="single" w:sz="4" w:space="0" w:color="auto"/>
              <w:bottom w:val="single" w:sz="4" w:space="0" w:color="auto"/>
              <w:right w:val="single" w:sz="4" w:space="0" w:color="auto"/>
            </w:tcBorders>
            <w:hideMark/>
          </w:tcPr>
          <w:p w14:paraId="62A34B58" w14:textId="77777777" w:rsidR="002B1456" w:rsidRDefault="002B1456" w:rsidP="002255C0">
            <w:r>
              <w:t>min</w:t>
            </w:r>
          </w:p>
        </w:tc>
        <w:tc>
          <w:tcPr>
            <w:tcW w:w="1418" w:type="dxa"/>
            <w:tcBorders>
              <w:top w:val="single" w:sz="4" w:space="0" w:color="auto"/>
              <w:left w:val="nil"/>
              <w:bottom w:val="single" w:sz="4" w:space="0" w:color="auto"/>
              <w:right w:val="single" w:sz="4" w:space="0" w:color="auto"/>
            </w:tcBorders>
          </w:tcPr>
          <w:p w14:paraId="2D8E6D4D" w14:textId="77777777" w:rsidR="002B1456" w:rsidRDefault="002B1456" w:rsidP="002255C0">
            <w:r>
              <w:t>621</w:t>
            </w:r>
          </w:p>
        </w:tc>
        <w:tc>
          <w:tcPr>
            <w:tcW w:w="2410" w:type="dxa"/>
            <w:tcBorders>
              <w:top w:val="single" w:sz="4" w:space="0" w:color="auto"/>
              <w:left w:val="nil"/>
              <w:bottom w:val="single" w:sz="4" w:space="0" w:color="auto"/>
              <w:right w:val="single" w:sz="4" w:space="0" w:color="auto"/>
            </w:tcBorders>
          </w:tcPr>
          <w:p w14:paraId="4C03DFE4" w14:textId="77777777" w:rsidR="002B1456" w:rsidRDefault="002B1456" w:rsidP="002255C0">
            <w:r>
              <w:t>2975</w:t>
            </w:r>
          </w:p>
        </w:tc>
        <w:tc>
          <w:tcPr>
            <w:tcW w:w="1417" w:type="dxa"/>
            <w:tcBorders>
              <w:top w:val="single" w:sz="4" w:space="0" w:color="auto"/>
              <w:left w:val="nil"/>
              <w:bottom w:val="single" w:sz="4" w:space="0" w:color="auto"/>
              <w:right w:val="single" w:sz="4" w:space="0" w:color="auto"/>
            </w:tcBorders>
          </w:tcPr>
          <w:p w14:paraId="4BB0FB27" w14:textId="77777777" w:rsidR="002B1456" w:rsidRDefault="002B1456" w:rsidP="002255C0">
            <w:r>
              <w:t>25</w:t>
            </w:r>
          </w:p>
        </w:tc>
        <w:tc>
          <w:tcPr>
            <w:tcW w:w="1689" w:type="dxa"/>
            <w:tcBorders>
              <w:top w:val="single" w:sz="4" w:space="0" w:color="auto"/>
              <w:left w:val="nil"/>
              <w:bottom w:val="single" w:sz="4" w:space="0" w:color="auto"/>
              <w:right w:val="single" w:sz="4" w:space="0" w:color="auto"/>
            </w:tcBorders>
          </w:tcPr>
          <w:p w14:paraId="5F9FF264" w14:textId="77777777" w:rsidR="002B1456" w:rsidRDefault="002B1456" w:rsidP="002255C0">
            <w:r>
              <w:t>0.009015</w:t>
            </w:r>
          </w:p>
        </w:tc>
      </w:tr>
      <w:tr w:rsidR="002B1456" w14:paraId="61B1F6BA" w14:textId="77777777" w:rsidTr="002255C0">
        <w:tc>
          <w:tcPr>
            <w:tcW w:w="1336" w:type="dxa"/>
            <w:tcBorders>
              <w:top w:val="single" w:sz="4" w:space="0" w:color="auto"/>
              <w:left w:val="single" w:sz="4" w:space="0" w:color="auto"/>
              <w:bottom w:val="single" w:sz="4" w:space="0" w:color="auto"/>
              <w:right w:val="single" w:sz="4" w:space="0" w:color="auto"/>
            </w:tcBorders>
            <w:hideMark/>
          </w:tcPr>
          <w:p w14:paraId="4DC8A814" w14:textId="77777777" w:rsidR="002B1456" w:rsidRDefault="002B1456" w:rsidP="002255C0">
            <w:r>
              <w:t>1</w:t>
            </w:r>
            <w:r w:rsidRPr="00824613">
              <w:rPr>
                <w:vertAlign w:val="superscript"/>
              </w:rPr>
              <w:t>st</w:t>
            </w:r>
            <w:r>
              <w:t xml:space="preserve"> Qu</w:t>
            </w:r>
          </w:p>
        </w:tc>
        <w:tc>
          <w:tcPr>
            <w:tcW w:w="1418" w:type="dxa"/>
            <w:tcBorders>
              <w:top w:val="single" w:sz="4" w:space="0" w:color="auto"/>
              <w:left w:val="nil"/>
              <w:bottom w:val="single" w:sz="4" w:space="0" w:color="auto"/>
              <w:right w:val="single" w:sz="4" w:space="0" w:color="auto"/>
            </w:tcBorders>
          </w:tcPr>
          <w:p w14:paraId="25E4DFAF" w14:textId="77777777" w:rsidR="002B1456" w:rsidRDefault="002B1456" w:rsidP="002255C0">
            <w:r>
              <w:t>1874</w:t>
            </w:r>
          </w:p>
        </w:tc>
        <w:tc>
          <w:tcPr>
            <w:tcW w:w="2410" w:type="dxa"/>
            <w:tcBorders>
              <w:top w:val="single" w:sz="4" w:space="0" w:color="auto"/>
              <w:left w:val="nil"/>
              <w:bottom w:val="single" w:sz="4" w:space="0" w:color="auto"/>
              <w:right w:val="single" w:sz="4" w:space="0" w:color="auto"/>
            </w:tcBorders>
          </w:tcPr>
          <w:p w14:paraId="5865FCF0" w14:textId="77777777" w:rsidR="002B1456" w:rsidRDefault="002B1456" w:rsidP="002255C0">
            <w:r>
              <w:t>9323</w:t>
            </w:r>
          </w:p>
        </w:tc>
        <w:tc>
          <w:tcPr>
            <w:tcW w:w="1417" w:type="dxa"/>
            <w:tcBorders>
              <w:top w:val="single" w:sz="4" w:space="0" w:color="auto"/>
              <w:left w:val="nil"/>
              <w:bottom w:val="single" w:sz="4" w:space="0" w:color="auto"/>
              <w:right w:val="single" w:sz="4" w:space="0" w:color="auto"/>
            </w:tcBorders>
          </w:tcPr>
          <w:p w14:paraId="5BA55E26" w14:textId="77777777" w:rsidR="002B1456" w:rsidRDefault="002B1456" w:rsidP="002255C0">
            <w:r>
              <w:t>52.5</w:t>
            </w:r>
          </w:p>
        </w:tc>
        <w:tc>
          <w:tcPr>
            <w:tcW w:w="1689" w:type="dxa"/>
            <w:tcBorders>
              <w:top w:val="single" w:sz="4" w:space="0" w:color="auto"/>
              <w:left w:val="nil"/>
              <w:bottom w:val="single" w:sz="4" w:space="0" w:color="auto"/>
              <w:right w:val="single" w:sz="4" w:space="0" w:color="auto"/>
            </w:tcBorders>
          </w:tcPr>
          <w:p w14:paraId="7219C546" w14:textId="77777777" w:rsidR="002B1456" w:rsidRDefault="002B1456" w:rsidP="002255C0">
            <w:r>
              <w:t>0.020106</w:t>
            </w:r>
          </w:p>
        </w:tc>
      </w:tr>
      <w:tr w:rsidR="002B1456" w14:paraId="73D9A13A" w14:textId="77777777" w:rsidTr="002255C0">
        <w:tc>
          <w:tcPr>
            <w:tcW w:w="1336" w:type="dxa"/>
            <w:tcBorders>
              <w:top w:val="single" w:sz="4" w:space="0" w:color="auto"/>
              <w:left w:val="single" w:sz="4" w:space="0" w:color="auto"/>
              <w:bottom w:val="single" w:sz="4" w:space="0" w:color="auto"/>
              <w:right w:val="single" w:sz="4" w:space="0" w:color="auto"/>
            </w:tcBorders>
          </w:tcPr>
          <w:p w14:paraId="035337C8" w14:textId="77777777" w:rsidR="002B1456" w:rsidRDefault="002B1456" w:rsidP="002255C0">
            <w:r>
              <w:t>Median</w:t>
            </w:r>
          </w:p>
        </w:tc>
        <w:tc>
          <w:tcPr>
            <w:tcW w:w="1418" w:type="dxa"/>
            <w:tcBorders>
              <w:top w:val="single" w:sz="4" w:space="0" w:color="auto"/>
              <w:left w:val="nil"/>
              <w:bottom w:val="single" w:sz="4" w:space="0" w:color="auto"/>
              <w:right w:val="single" w:sz="4" w:space="0" w:color="auto"/>
            </w:tcBorders>
          </w:tcPr>
          <w:p w14:paraId="2A8FB0F3" w14:textId="77777777" w:rsidR="002B1456" w:rsidRDefault="002B1456" w:rsidP="002255C0">
            <w:r>
              <w:t>3728</w:t>
            </w:r>
          </w:p>
        </w:tc>
        <w:tc>
          <w:tcPr>
            <w:tcW w:w="2410" w:type="dxa"/>
            <w:tcBorders>
              <w:top w:val="single" w:sz="4" w:space="0" w:color="auto"/>
              <w:left w:val="nil"/>
              <w:bottom w:val="single" w:sz="4" w:space="0" w:color="auto"/>
              <w:right w:val="single" w:sz="4" w:space="0" w:color="auto"/>
            </w:tcBorders>
          </w:tcPr>
          <w:p w14:paraId="65842415" w14:textId="77777777" w:rsidR="002B1456" w:rsidRDefault="002B1456" w:rsidP="002255C0">
            <w:r>
              <w:t>16848</w:t>
            </w:r>
          </w:p>
        </w:tc>
        <w:tc>
          <w:tcPr>
            <w:tcW w:w="1417" w:type="dxa"/>
            <w:tcBorders>
              <w:top w:val="single" w:sz="4" w:space="0" w:color="auto"/>
              <w:left w:val="nil"/>
              <w:bottom w:val="single" w:sz="4" w:space="0" w:color="auto"/>
              <w:right w:val="single" w:sz="4" w:space="0" w:color="auto"/>
            </w:tcBorders>
          </w:tcPr>
          <w:p w14:paraId="19692740" w14:textId="77777777" w:rsidR="002B1456" w:rsidRDefault="002B1456" w:rsidP="002255C0">
            <w:r>
              <w:t>100.0</w:t>
            </w:r>
          </w:p>
        </w:tc>
        <w:tc>
          <w:tcPr>
            <w:tcW w:w="1689" w:type="dxa"/>
            <w:tcBorders>
              <w:top w:val="single" w:sz="4" w:space="0" w:color="auto"/>
              <w:left w:val="nil"/>
              <w:bottom w:val="single" w:sz="4" w:space="0" w:color="auto"/>
              <w:right w:val="single" w:sz="4" w:space="0" w:color="auto"/>
            </w:tcBorders>
          </w:tcPr>
          <w:p w14:paraId="7213921F" w14:textId="77777777" w:rsidR="002B1456" w:rsidRDefault="002B1456" w:rsidP="002255C0">
            <w:r>
              <w:t>0.024481</w:t>
            </w:r>
          </w:p>
        </w:tc>
      </w:tr>
      <w:tr w:rsidR="002B1456" w14:paraId="5065A7FF" w14:textId="77777777" w:rsidTr="002255C0">
        <w:tc>
          <w:tcPr>
            <w:tcW w:w="1336" w:type="dxa"/>
            <w:tcBorders>
              <w:top w:val="single" w:sz="4" w:space="0" w:color="auto"/>
              <w:left w:val="single" w:sz="4" w:space="0" w:color="auto"/>
              <w:bottom w:val="single" w:sz="4" w:space="0" w:color="auto"/>
              <w:right w:val="single" w:sz="4" w:space="0" w:color="auto"/>
            </w:tcBorders>
          </w:tcPr>
          <w:p w14:paraId="7F0B128C" w14:textId="77777777" w:rsidR="002B1456" w:rsidRDefault="002B1456" w:rsidP="002255C0">
            <w:r>
              <w:t>Mean</w:t>
            </w:r>
          </w:p>
        </w:tc>
        <w:tc>
          <w:tcPr>
            <w:tcW w:w="1418" w:type="dxa"/>
            <w:tcBorders>
              <w:top w:val="single" w:sz="4" w:space="0" w:color="auto"/>
              <w:left w:val="nil"/>
              <w:bottom w:val="single" w:sz="4" w:space="0" w:color="auto"/>
              <w:right w:val="single" w:sz="4" w:space="0" w:color="auto"/>
            </w:tcBorders>
          </w:tcPr>
          <w:p w14:paraId="66D37506" w14:textId="77777777" w:rsidR="002B1456" w:rsidRDefault="002B1456" w:rsidP="002255C0">
            <w:r>
              <w:t>8189</w:t>
            </w:r>
          </w:p>
        </w:tc>
        <w:tc>
          <w:tcPr>
            <w:tcW w:w="2410" w:type="dxa"/>
            <w:tcBorders>
              <w:top w:val="single" w:sz="4" w:space="0" w:color="auto"/>
              <w:left w:val="nil"/>
              <w:bottom w:val="single" w:sz="4" w:space="0" w:color="auto"/>
              <w:right w:val="single" w:sz="4" w:space="0" w:color="auto"/>
            </w:tcBorders>
          </w:tcPr>
          <w:p w14:paraId="593D643C" w14:textId="77777777" w:rsidR="002B1456" w:rsidRDefault="002B1456" w:rsidP="002255C0">
            <w:r>
              <w:t>41835</w:t>
            </w:r>
          </w:p>
        </w:tc>
        <w:tc>
          <w:tcPr>
            <w:tcW w:w="1417" w:type="dxa"/>
            <w:tcBorders>
              <w:top w:val="single" w:sz="4" w:space="0" w:color="auto"/>
              <w:left w:val="nil"/>
              <w:bottom w:val="single" w:sz="4" w:space="0" w:color="auto"/>
              <w:right w:val="single" w:sz="4" w:space="0" w:color="auto"/>
            </w:tcBorders>
          </w:tcPr>
          <w:p w14:paraId="233B31B5" w14:textId="77777777" w:rsidR="002B1456" w:rsidRDefault="002B1456" w:rsidP="002255C0">
            <w:r>
              <w:t>168.7</w:t>
            </w:r>
          </w:p>
        </w:tc>
        <w:tc>
          <w:tcPr>
            <w:tcW w:w="1689" w:type="dxa"/>
            <w:tcBorders>
              <w:top w:val="single" w:sz="4" w:space="0" w:color="auto"/>
              <w:left w:val="nil"/>
              <w:bottom w:val="single" w:sz="4" w:space="0" w:color="auto"/>
              <w:right w:val="single" w:sz="4" w:space="0" w:color="auto"/>
            </w:tcBorders>
          </w:tcPr>
          <w:p w14:paraId="30EEB36A" w14:textId="77777777" w:rsidR="002B1456" w:rsidRDefault="002B1456" w:rsidP="002255C0">
            <w:r>
              <w:t>0.025075</w:t>
            </w:r>
          </w:p>
        </w:tc>
      </w:tr>
      <w:tr w:rsidR="002B1456" w14:paraId="21227390" w14:textId="77777777" w:rsidTr="002255C0">
        <w:tc>
          <w:tcPr>
            <w:tcW w:w="1336" w:type="dxa"/>
            <w:tcBorders>
              <w:top w:val="single" w:sz="4" w:space="0" w:color="auto"/>
              <w:left w:val="single" w:sz="4" w:space="0" w:color="auto"/>
              <w:bottom w:val="single" w:sz="4" w:space="0" w:color="auto"/>
              <w:right w:val="single" w:sz="4" w:space="0" w:color="auto"/>
            </w:tcBorders>
          </w:tcPr>
          <w:p w14:paraId="66EACE35" w14:textId="77777777" w:rsidR="002B1456" w:rsidRDefault="002B1456" w:rsidP="002255C0">
            <w:r>
              <w:t>3</w:t>
            </w:r>
            <w:r w:rsidRPr="00824613">
              <w:rPr>
                <w:vertAlign w:val="superscript"/>
              </w:rPr>
              <w:t>rd</w:t>
            </w:r>
            <w:r>
              <w:t xml:space="preserve"> Qu</w:t>
            </w:r>
          </w:p>
        </w:tc>
        <w:tc>
          <w:tcPr>
            <w:tcW w:w="1418" w:type="dxa"/>
            <w:tcBorders>
              <w:top w:val="single" w:sz="4" w:space="0" w:color="auto"/>
              <w:left w:val="nil"/>
              <w:bottom w:val="single" w:sz="4" w:space="0" w:color="auto"/>
              <w:right w:val="single" w:sz="4" w:space="0" w:color="auto"/>
            </w:tcBorders>
          </w:tcPr>
          <w:p w14:paraId="58F5A8A9" w14:textId="77777777" w:rsidR="002B1456" w:rsidRDefault="002B1456" w:rsidP="002255C0">
            <w:r>
              <w:t>9778</w:t>
            </w:r>
          </w:p>
        </w:tc>
        <w:tc>
          <w:tcPr>
            <w:tcW w:w="2410" w:type="dxa"/>
            <w:tcBorders>
              <w:top w:val="single" w:sz="4" w:space="0" w:color="auto"/>
              <w:left w:val="nil"/>
              <w:bottom w:val="single" w:sz="4" w:space="0" w:color="auto"/>
              <w:right w:val="single" w:sz="4" w:space="0" w:color="auto"/>
            </w:tcBorders>
          </w:tcPr>
          <w:p w14:paraId="63543A54" w14:textId="77777777" w:rsidR="002B1456" w:rsidRDefault="002B1456" w:rsidP="002255C0">
            <w:r>
              <w:t>43156</w:t>
            </w:r>
          </w:p>
        </w:tc>
        <w:tc>
          <w:tcPr>
            <w:tcW w:w="1417" w:type="dxa"/>
            <w:tcBorders>
              <w:top w:val="single" w:sz="4" w:space="0" w:color="auto"/>
              <w:left w:val="nil"/>
              <w:bottom w:val="single" w:sz="4" w:space="0" w:color="auto"/>
              <w:right w:val="single" w:sz="4" w:space="0" w:color="auto"/>
            </w:tcBorders>
          </w:tcPr>
          <w:p w14:paraId="314E87AD" w14:textId="77777777" w:rsidR="002B1456" w:rsidRDefault="002B1456" w:rsidP="002255C0">
            <w:r>
              <w:t>195.5</w:t>
            </w:r>
          </w:p>
        </w:tc>
        <w:tc>
          <w:tcPr>
            <w:tcW w:w="1689" w:type="dxa"/>
            <w:tcBorders>
              <w:top w:val="single" w:sz="4" w:space="0" w:color="auto"/>
              <w:left w:val="nil"/>
              <w:bottom w:val="single" w:sz="4" w:space="0" w:color="auto"/>
              <w:right w:val="single" w:sz="4" w:space="0" w:color="auto"/>
            </w:tcBorders>
          </w:tcPr>
          <w:p w14:paraId="2CB7C58D" w14:textId="77777777" w:rsidR="002B1456" w:rsidRDefault="002B1456" w:rsidP="002255C0">
            <w:r>
              <w:t>0.029479</w:t>
            </w:r>
          </w:p>
        </w:tc>
      </w:tr>
      <w:tr w:rsidR="002B1456" w14:paraId="46CE434D" w14:textId="77777777" w:rsidTr="002255C0">
        <w:trPr>
          <w:trHeight w:val="233"/>
        </w:trPr>
        <w:tc>
          <w:tcPr>
            <w:tcW w:w="1336" w:type="dxa"/>
            <w:tcBorders>
              <w:top w:val="single" w:sz="4" w:space="0" w:color="auto"/>
              <w:left w:val="single" w:sz="4" w:space="0" w:color="auto"/>
              <w:bottom w:val="single" w:sz="4" w:space="0" w:color="auto"/>
              <w:right w:val="single" w:sz="4" w:space="0" w:color="auto"/>
            </w:tcBorders>
          </w:tcPr>
          <w:p w14:paraId="41B81DC6" w14:textId="77777777" w:rsidR="002B1456" w:rsidRDefault="002B1456" w:rsidP="002255C0">
            <w:r>
              <w:t>Max</w:t>
            </w:r>
          </w:p>
        </w:tc>
        <w:tc>
          <w:tcPr>
            <w:tcW w:w="1418" w:type="dxa"/>
            <w:tcBorders>
              <w:top w:val="single" w:sz="4" w:space="0" w:color="auto"/>
              <w:left w:val="nil"/>
              <w:bottom w:val="single" w:sz="4" w:space="0" w:color="auto"/>
              <w:right w:val="single" w:sz="4" w:space="0" w:color="auto"/>
            </w:tcBorders>
          </w:tcPr>
          <w:p w14:paraId="4F5B1330" w14:textId="77777777" w:rsidR="002B1456" w:rsidRDefault="002B1456" w:rsidP="002255C0">
            <w:r>
              <w:t>81003</w:t>
            </w:r>
          </w:p>
        </w:tc>
        <w:tc>
          <w:tcPr>
            <w:tcW w:w="2410" w:type="dxa"/>
            <w:tcBorders>
              <w:top w:val="single" w:sz="4" w:space="0" w:color="auto"/>
              <w:left w:val="nil"/>
              <w:bottom w:val="single" w:sz="4" w:space="0" w:color="auto"/>
              <w:right w:val="single" w:sz="4" w:space="0" w:color="auto"/>
            </w:tcBorders>
          </w:tcPr>
          <w:p w14:paraId="73FC059B" w14:textId="77777777" w:rsidR="002B1456" w:rsidRDefault="002B1456" w:rsidP="002255C0">
            <w:r>
              <w:t>457504</w:t>
            </w:r>
          </w:p>
        </w:tc>
        <w:tc>
          <w:tcPr>
            <w:tcW w:w="1417" w:type="dxa"/>
            <w:tcBorders>
              <w:top w:val="single" w:sz="4" w:space="0" w:color="auto"/>
              <w:left w:val="nil"/>
              <w:bottom w:val="single" w:sz="4" w:space="0" w:color="auto"/>
              <w:right w:val="single" w:sz="4" w:space="0" w:color="auto"/>
            </w:tcBorders>
          </w:tcPr>
          <w:p w14:paraId="266FFE1A" w14:textId="77777777" w:rsidR="002B1456" w:rsidRDefault="002B1456" w:rsidP="002255C0">
            <w:r>
              <w:t>1566.0</w:t>
            </w:r>
          </w:p>
        </w:tc>
        <w:tc>
          <w:tcPr>
            <w:tcW w:w="1689" w:type="dxa"/>
            <w:tcBorders>
              <w:top w:val="single" w:sz="4" w:space="0" w:color="auto"/>
              <w:left w:val="nil"/>
              <w:bottom w:val="single" w:sz="4" w:space="0" w:color="auto"/>
              <w:right w:val="single" w:sz="4" w:space="0" w:color="auto"/>
            </w:tcBorders>
            <w:hideMark/>
          </w:tcPr>
          <w:p w14:paraId="3173E96A" w14:textId="77777777" w:rsidR="002B1456" w:rsidRDefault="002B1456" w:rsidP="002255C0">
            <w:r>
              <w:t>0.043804</w:t>
            </w:r>
          </w:p>
        </w:tc>
      </w:tr>
    </w:tbl>
    <w:p w14:paraId="315DD1CB" w14:textId="622B5C4A" w:rsidR="002B1456" w:rsidRDefault="002B1456" w:rsidP="00271FEE"/>
    <w:p w14:paraId="4C9A818D" w14:textId="4C43B173" w:rsidR="006C6A69" w:rsidRDefault="00AB66FE" w:rsidP="00271FEE">
      <w:r>
        <w:rPr>
          <w:rFonts w:hint="eastAsia"/>
        </w:rPr>
        <w:t>As</w:t>
      </w:r>
      <w:r>
        <w:t xml:space="preserve"> you can see, the Russell county has the lowest death_rate, </w:t>
      </w:r>
      <w:r w:rsidR="006C6A69">
        <w:t>0.9%</w:t>
      </w:r>
    </w:p>
    <w:p w14:paraId="34807094" w14:textId="29B4C2EF" w:rsidR="00AB66FE" w:rsidRDefault="00AB66FE" w:rsidP="00271FEE">
      <w:r>
        <w:t>Dallas county has the highest death_rate</w:t>
      </w:r>
      <w:r w:rsidR="006C6A69">
        <w:t>, 4.3%.</w:t>
      </w:r>
    </w:p>
    <w:p w14:paraId="16A72232" w14:textId="78DFDAED" w:rsidR="006C6A69" w:rsidRDefault="006C6A69" w:rsidP="00271FEE">
      <w:r>
        <w:t xml:space="preserve">Pike county has 2.4% </w:t>
      </w:r>
      <w:r>
        <w:rPr>
          <w:rFonts w:hint="eastAsia"/>
        </w:rPr>
        <w:t>death</w:t>
      </w:r>
      <w:r>
        <w:t>_rate, under the mean death_rate of all alabama state.</w:t>
      </w:r>
    </w:p>
    <w:p w14:paraId="3EDEBD92" w14:textId="563D5FC9" w:rsidR="00B728D7" w:rsidRDefault="00B728D7" w:rsidP="00271FEE">
      <w:r>
        <w:t>There are</w:t>
      </w:r>
      <w:r w:rsidR="00CA7523">
        <w:t xml:space="preserve"> 36</w:t>
      </w:r>
      <w:r>
        <w:t xml:space="preserve"> counties are under the mean</w:t>
      </w:r>
      <w:r w:rsidR="002651DA">
        <w:t>, which is 2.5%</w:t>
      </w:r>
      <w:r w:rsidR="002B6AAE">
        <w:t xml:space="preserve"> death_rate.</w:t>
      </w:r>
    </w:p>
    <w:p w14:paraId="006E578F" w14:textId="77777777" w:rsidR="006C6A69" w:rsidRDefault="006C6A69" w:rsidP="00271FEE"/>
    <w:sectPr w:rsidR="006C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EE"/>
    <w:rsid w:val="000D4296"/>
    <w:rsid w:val="000D618E"/>
    <w:rsid w:val="00157DA6"/>
    <w:rsid w:val="00173DBD"/>
    <w:rsid w:val="001E7E7B"/>
    <w:rsid w:val="001F5327"/>
    <w:rsid w:val="001F7F6C"/>
    <w:rsid w:val="00214D42"/>
    <w:rsid w:val="002651DA"/>
    <w:rsid w:val="00271FEE"/>
    <w:rsid w:val="00275152"/>
    <w:rsid w:val="00293E39"/>
    <w:rsid w:val="002B1456"/>
    <w:rsid w:val="002B6AAE"/>
    <w:rsid w:val="00321F30"/>
    <w:rsid w:val="00335B5A"/>
    <w:rsid w:val="003550F7"/>
    <w:rsid w:val="003A72BD"/>
    <w:rsid w:val="00446182"/>
    <w:rsid w:val="004E5AA7"/>
    <w:rsid w:val="004F2FAB"/>
    <w:rsid w:val="00501ECD"/>
    <w:rsid w:val="0057113F"/>
    <w:rsid w:val="005B2897"/>
    <w:rsid w:val="005B7D08"/>
    <w:rsid w:val="005D7C08"/>
    <w:rsid w:val="005E0888"/>
    <w:rsid w:val="0063239B"/>
    <w:rsid w:val="00673426"/>
    <w:rsid w:val="00682736"/>
    <w:rsid w:val="006C6A69"/>
    <w:rsid w:val="007E0DE8"/>
    <w:rsid w:val="007F7AB7"/>
    <w:rsid w:val="00824613"/>
    <w:rsid w:val="00880100"/>
    <w:rsid w:val="00900D96"/>
    <w:rsid w:val="00962C26"/>
    <w:rsid w:val="009770C6"/>
    <w:rsid w:val="009E3947"/>
    <w:rsid w:val="00A25865"/>
    <w:rsid w:val="00A7074F"/>
    <w:rsid w:val="00A75616"/>
    <w:rsid w:val="00AB66FE"/>
    <w:rsid w:val="00AB6D7D"/>
    <w:rsid w:val="00B47A0F"/>
    <w:rsid w:val="00B66E4B"/>
    <w:rsid w:val="00B728D7"/>
    <w:rsid w:val="00C14F6B"/>
    <w:rsid w:val="00C57A8C"/>
    <w:rsid w:val="00C623B7"/>
    <w:rsid w:val="00C70C35"/>
    <w:rsid w:val="00CA7523"/>
    <w:rsid w:val="00CE4F67"/>
    <w:rsid w:val="00D05F7D"/>
    <w:rsid w:val="00DD05C5"/>
    <w:rsid w:val="00DF33A6"/>
    <w:rsid w:val="00E034EA"/>
    <w:rsid w:val="00E51021"/>
    <w:rsid w:val="00E71B5E"/>
    <w:rsid w:val="00EB13FC"/>
    <w:rsid w:val="00EB173F"/>
    <w:rsid w:val="00F278C8"/>
    <w:rsid w:val="00F458C3"/>
    <w:rsid w:val="00F75F8F"/>
    <w:rsid w:val="00FA3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60F7"/>
  <w15:chartTrackingRefBased/>
  <w15:docId w15:val="{71BA81ED-A298-4CC4-9D8D-CF137979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F67"/>
    <w:rPr>
      <w:rFonts w:asciiTheme="majorHAnsi" w:eastAsiaTheme="majorEastAsia" w:hAnsiTheme="majorHAnsi" w:cstheme="majorBidi"/>
      <w:spacing w:val="-10"/>
      <w:kern w:val="28"/>
      <w:sz w:val="56"/>
      <w:szCs w:val="56"/>
    </w:rPr>
  </w:style>
  <w:style w:type="table" w:styleId="TableGrid">
    <w:name w:val="Table Grid"/>
    <w:basedOn w:val="TableNormal"/>
    <w:uiPriority w:val="99"/>
    <w:rsid w:val="0082461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E5C3097CEEFA4DBB77A4285FBF3C0D" ma:contentTypeVersion="11" ma:contentTypeDescription="Create a new document." ma:contentTypeScope="" ma:versionID="9acbcb90c8f6aebcb54ab1469798f6da">
  <xsd:schema xmlns:xsd="http://www.w3.org/2001/XMLSchema" xmlns:xs="http://www.w3.org/2001/XMLSchema" xmlns:p="http://schemas.microsoft.com/office/2006/metadata/properties" xmlns:ns3="9091e2ec-bc6c-4ae1-b207-435f8b478dee" xmlns:ns4="2dcbc997-0273-42f6-b4a5-ce1fc38e750b" targetNamespace="http://schemas.microsoft.com/office/2006/metadata/properties" ma:root="true" ma:fieldsID="7020ffdd537fbb404991285204598180" ns3:_="" ns4:_="">
    <xsd:import namespace="9091e2ec-bc6c-4ae1-b207-435f8b478dee"/>
    <xsd:import namespace="2dcbc997-0273-42f6-b4a5-ce1fc38e75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e2ec-bc6c-4ae1-b207-435f8b478d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bc997-0273-42f6-b4a5-ce1fc38e750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DCE769-232E-4F91-88E1-1465FEBCC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e2ec-bc6c-4ae1-b207-435f8b478dee"/>
    <ds:schemaRef ds:uri="2dcbc997-0273-42f6-b4a5-ce1fc38e75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0ADEB3-FF53-4FCE-BDA0-EB047EF1E1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575D17-C41C-4E2D-BD14-2D35E1C282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Wang</dc:creator>
  <cp:keywords/>
  <dc:description/>
  <cp:lastModifiedBy>He Wang</cp:lastModifiedBy>
  <cp:revision>32</cp:revision>
  <dcterms:created xsi:type="dcterms:W3CDTF">2021-06-27T20:33:00Z</dcterms:created>
  <dcterms:modified xsi:type="dcterms:W3CDTF">2021-06-28T03:09:00Z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0x01010011E5C3097CEEFA4DBB77A4285FBF3C0D</vt:lpwstr>
  </property>
</Properties>
</file>