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320"/>
        </w:tabs>
        <w:jc w:val="center"/>
        <w:rPr>
          <w:rFonts w:ascii="黑体" w:hAnsi="黑体" w:eastAsia="黑体"/>
          <w:b/>
          <w:sz w:val="21"/>
          <w:szCs w:val="20"/>
        </w:rPr>
      </w:pPr>
      <w:r>
        <w:rPr>
          <w:rFonts w:hint="eastAsia" w:ascii="黑体" w:hAnsi="黑体" w:eastAsia="黑体"/>
          <w:b/>
          <w:sz w:val="21"/>
          <w:szCs w:val="20"/>
        </w:rPr>
        <w:t>基于锁相红外热成像技术的机翼无损检测研究</w:t>
      </w:r>
    </w:p>
    <w:p>
      <w:pPr>
        <w:ind w:firstLine="400" w:firstLineChars="200"/>
        <w:jc w:val="left"/>
        <w:rPr>
          <w:sz w:val="20"/>
          <w:szCs w:val="20"/>
        </w:rPr>
      </w:pPr>
      <w:r>
        <w:rPr>
          <w:rFonts w:hint="eastAsia"/>
          <w:sz w:val="20"/>
          <w:szCs w:val="20"/>
        </w:rPr>
        <w:t>摘要：本文以CFRP为样本，内置双层聚四氟乙烯薄膜模拟分层缺陷。通过仿真分析研究了缺陷尺寸、深度以及热源加载频率对缺陷区域与无损区域相位差的影响。基于锁相热成像技术对实际样本进行了无损检测，分别用差分法、傅里叶变换法以及主成分分析法对图像序列进行了后处理。文章最后基于极值与一阶导数对缺陷位置及尺寸进行了定量研究，并分析了误差原因。</w:t>
      </w:r>
    </w:p>
    <w:p>
      <w:pPr>
        <w:ind w:firstLine="400" w:firstLineChars="200"/>
        <w:jc w:val="left"/>
        <w:rPr>
          <w:rFonts w:hint="eastAsia"/>
          <w:sz w:val="20"/>
          <w:szCs w:val="20"/>
        </w:rPr>
      </w:pPr>
      <w:r>
        <w:rPr>
          <w:rFonts w:hint="eastAsia"/>
          <w:sz w:val="20"/>
          <w:szCs w:val="20"/>
        </w:rPr>
        <w:t>关键词</w:t>
      </w:r>
      <w:r>
        <w:rPr>
          <w:sz w:val="20"/>
          <w:szCs w:val="20"/>
        </w:rPr>
        <w:t>：</w:t>
      </w:r>
      <w:r>
        <w:rPr>
          <w:rFonts w:hint="eastAsia"/>
          <w:sz w:val="20"/>
          <w:szCs w:val="20"/>
        </w:rPr>
        <w:t>C</w:t>
      </w:r>
      <w:r>
        <w:rPr>
          <w:sz w:val="20"/>
          <w:szCs w:val="20"/>
        </w:rPr>
        <w:t>FRP</w:t>
      </w:r>
      <w:r>
        <w:rPr>
          <w:rFonts w:hint="eastAsia"/>
          <w:sz w:val="20"/>
          <w:szCs w:val="20"/>
        </w:rPr>
        <w:t>，锁相热成像，无损检测，仿真，图像序列处理</w:t>
      </w:r>
    </w:p>
    <w:p>
      <w:pPr>
        <w:pStyle w:val="2"/>
        <w:rPr>
          <w:lang w:eastAsia="zh-CN"/>
        </w:rPr>
        <w:sectPr>
          <w:pgSz w:w="11906" w:h="16838"/>
          <w:pgMar w:top="720" w:right="720" w:bottom="720" w:left="720" w:header="851" w:footer="992" w:gutter="0"/>
          <w:cols w:space="425" w:num="1"/>
          <w:docGrid w:type="lines" w:linePitch="326" w:charSpace="0"/>
        </w:sectPr>
      </w:pPr>
    </w:p>
    <w:p>
      <w:pPr>
        <w:pStyle w:val="2"/>
      </w:pPr>
      <w:r>
        <w:t>Introduction</w:t>
      </w:r>
    </w:p>
    <w:p>
      <w:pPr>
        <w:pStyle w:val="7"/>
        <w:adjustRightInd w:val="0"/>
        <w:snapToGrid w:val="0"/>
        <w:spacing w:after="0"/>
        <w:ind w:firstLineChars="200"/>
        <w:rPr>
          <w:rFonts w:ascii="宋体" w:hAnsi="宋体" w:cstheme="minorBidi"/>
          <w:sz w:val="20"/>
          <w:szCs w:val="20"/>
        </w:rPr>
      </w:pPr>
      <w:r>
        <w:rPr>
          <w:rFonts w:hint="eastAsia" w:ascii="Arial" w:hAnsi="Arial" w:cs="Arial"/>
          <w:color w:val="333333"/>
          <w:szCs w:val="21"/>
          <w:shd w:val="clear" w:color="auto" w:fill="FFFFFF"/>
        </w:rPr>
        <w:t>以</w:t>
      </w:r>
      <w:r>
        <w:rPr>
          <w:rFonts w:ascii="Arial" w:hAnsi="Arial" w:cs="Arial"/>
          <w:color w:val="333333"/>
          <w:szCs w:val="21"/>
          <w:shd w:val="clear" w:color="auto" w:fill="FFFFFF"/>
        </w:rPr>
        <w:t>碳纤维增强聚合物(CFRP)</w:t>
      </w:r>
      <w:r>
        <w:rPr>
          <w:rFonts w:hint="eastAsia" w:ascii="Arial" w:hAnsi="Arial" w:cs="Arial"/>
          <w:color w:val="333333"/>
          <w:szCs w:val="21"/>
          <w:shd w:val="clear" w:color="auto" w:fill="FFFFFF"/>
        </w:rPr>
        <w:t>和</w:t>
      </w:r>
      <w:r>
        <w:rPr>
          <w:rFonts w:ascii="Arial" w:hAnsi="Arial" w:cs="Arial"/>
          <w:color w:val="333333"/>
          <w:szCs w:val="21"/>
          <w:shd w:val="clear" w:color="auto" w:fill="FFFFFF"/>
        </w:rPr>
        <w:t>玻璃纤维增强聚合物(GFRP)</w:t>
      </w:r>
      <w:r>
        <w:rPr>
          <w:rFonts w:hint="eastAsia" w:ascii="Arial" w:hAnsi="Arial" w:cs="Arial"/>
          <w:color w:val="333333"/>
          <w:szCs w:val="21"/>
          <w:shd w:val="clear" w:color="auto" w:fill="FFFFFF"/>
        </w:rPr>
        <w:t>为代表</w:t>
      </w:r>
      <w:r>
        <w:rPr>
          <w:rFonts w:ascii="Arial" w:hAnsi="Arial" w:cs="Arial"/>
          <w:color w:val="333333"/>
          <w:szCs w:val="21"/>
          <w:shd w:val="clear" w:color="auto" w:fill="FFFFFF"/>
        </w:rPr>
        <w:t>的复合材料在航空航天、可再生能源、民用建筑和其他工业领域的应用越来越广泛</w:t>
      </w:r>
      <w:r>
        <w:rPr>
          <w:rFonts w:hint="eastAsia" w:ascii="宋体" w:hAnsi="宋体" w:cstheme="minorBidi"/>
          <w:b/>
          <w:sz w:val="20"/>
          <w:szCs w:val="20"/>
        </w:rPr>
        <w:t>[</w:t>
      </w:r>
      <w:r>
        <w:rPr>
          <w:rFonts w:ascii="宋体" w:hAnsi="宋体" w:cstheme="minorBidi"/>
          <w:b/>
          <w:sz w:val="20"/>
          <w:szCs w:val="20"/>
        </w:rPr>
        <w:t>1</w:t>
      </w:r>
      <w:r>
        <w:rPr>
          <w:rFonts w:hint="eastAsia" w:ascii="宋体" w:hAnsi="宋体" w:cstheme="minorBidi"/>
          <w:b/>
          <w:sz w:val="20"/>
          <w:szCs w:val="20"/>
        </w:rPr>
        <w:t>]</w:t>
      </w:r>
      <w:r>
        <w:rPr>
          <w:rFonts w:ascii="Arial" w:hAnsi="Arial" w:cs="Arial"/>
          <w:color w:val="333333"/>
          <w:szCs w:val="21"/>
          <w:shd w:val="clear" w:color="auto" w:fill="FFFFFF"/>
        </w:rPr>
        <w:t>。</w:t>
      </w:r>
      <w:r>
        <w:rPr>
          <w:rFonts w:hint="eastAsia" w:ascii="宋体" w:hAnsi="宋体" w:cstheme="minorBidi"/>
          <w:sz w:val="20"/>
          <w:szCs w:val="20"/>
        </w:rPr>
        <w:t>F</w:t>
      </w:r>
      <w:r>
        <w:rPr>
          <w:rFonts w:ascii="宋体" w:hAnsi="宋体" w:cstheme="minorBidi"/>
          <w:sz w:val="20"/>
          <w:szCs w:val="20"/>
        </w:rPr>
        <w:t>ig.1</w:t>
      </w:r>
      <w:r>
        <w:rPr>
          <w:rFonts w:hint="eastAsia" w:ascii="宋体" w:hAnsi="宋体" w:cstheme="minorBidi"/>
          <w:sz w:val="20"/>
          <w:szCs w:val="20"/>
        </w:rPr>
        <w:t>显示了波音787机身主要材料的构成比例。可以看出，机翼的绝大部分材料是以碳纤维为主的复合材料。因此</w:t>
      </w:r>
      <w:r>
        <w:rPr>
          <w:rFonts w:ascii="宋体" w:hAnsi="宋体" w:cstheme="minorBidi"/>
          <w:sz w:val="20"/>
          <w:szCs w:val="20"/>
        </w:rPr>
        <w:t>，本文也选取了</w:t>
      </w:r>
      <w:r>
        <w:rPr>
          <w:rFonts w:hint="eastAsia" w:ascii="宋体" w:hAnsi="宋体" w:cstheme="minorBidi"/>
          <w:sz w:val="20"/>
          <w:szCs w:val="20"/>
        </w:rPr>
        <w:t>CFR</w:t>
      </w:r>
      <w:r>
        <w:rPr>
          <w:rFonts w:ascii="宋体" w:hAnsi="宋体" w:cstheme="minorBidi"/>
          <w:sz w:val="20"/>
          <w:szCs w:val="20"/>
        </w:rPr>
        <w:t>P作为研究对象。</w:t>
      </w:r>
    </w:p>
    <w:p>
      <w:pPr>
        <w:pStyle w:val="7"/>
        <w:adjustRightInd w:val="0"/>
        <w:snapToGrid w:val="0"/>
        <w:ind w:firstLineChars="0"/>
        <w:rPr>
          <w:rFonts w:hint="eastAsia" w:ascii="宋体" w:hAnsi="宋体" w:cstheme="minorBidi"/>
          <w:sz w:val="20"/>
          <w:szCs w:val="20"/>
        </w:rPr>
      </w:pPr>
      <w:r>
        <w:rPr>
          <w:rFonts w:ascii="宋体" w:hAnsi="宋体" w:cstheme="minorBidi"/>
          <w:sz w:val="20"/>
          <w:szCs w:val="20"/>
        </w:rPr>
        <w:t>由于树脂黏度</w:t>
      </w:r>
      <w:r>
        <w:rPr>
          <w:rFonts w:hint="eastAsia" w:ascii="宋体" w:hAnsi="宋体" w:cstheme="minorBidi"/>
          <w:sz w:val="20"/>
          <w:szCs w:val="20"/>
        </w:rPr>
        <w:t>、热膨胀系数的差异以及工艺的影响等因素</w:t>
      </w:r>
      <w:r>
        <w:rPr>
          <w:rFonts w:ascii="宋体" w:hAnsi="宋体" w:cstheme="minorBidi"/>
          <w:sz w:val="20"/>
          <w:szCs w:val="20"/>
        </w:rPr>
        <w:t>，</w:t>
      </w:r>
      <w:r>
        <w:rPr>
          <w:rFonts w:hint="eastAsia" w:ascii="宋体" w:hAnsi="宋体" w:cstheme="minorBidi"/>
          <w:sz w:val="20"/>
          <w:szCs w:val="20"/>
        </w:rPr>
        <w:t>在C</w:t>
      </w:r>
      <w:r>
        <w:rPr>
          <w:rFonts w:ascii="宋体" w:hAnsi="宋体" w:cstheme="minorBidi"/>
          <w:sz w:val="20"/>
          <w:szCs w:val="20"/>
        </w:rPr>
        <w:t>FRP</w:t>
      </w:r>
      <w:r>
        <w:rPr>
          <w:rFonts w:hint="eastAsia" w:ascii="宋体" w:hAnsi="宋体" w:cstheme="minorBidi"/>
          <w:sz w:val="20"/>
          <w:szCs w:val="20"/>
        </w:rPr>
        <w:t>制品中经常会出现分层</w:t>
      </w:r>
      <w:r>
        <w:rPr>
          <w:rFonts w:ascii="宋体" w:hAnsi="宋体" w:cstheme="minorBidi"/>
          <w:sz w:val="20"/>
          <w:szCs w:val="20"/>
        </w:rPr>
        <w:t>、</w:t>
      </w:r>
      <w:r>
        <w:rPr>
          <w:rFonts w:hint="eastAsia" w:ascii="宋体" w:hAnsi="宋体" w:cstheme="minorBidi"/>
          <w:sz w:val="20"/>
          <w:szCs w:val="20"/>
        </w:rPr>
        <w:t>脱粘</w:t>
      </w:r>
      <w:r>
        <w:rPr>
          <w:rFonts w:ascii="宋体" w:hAnsi="宋体" w:cstheme="minorBidi"/>
          <w:sz w:val="20"/>
          <w:szCs w:val="20"/>
        </w:rPr>
        <w:t>、</w:t>
      </w:r>
      <w:r>
        <w:rPr>
          <w:rFonts w:hint="eastAsia" w:ascii="宋体" w:hAnsi="宋体" w:cstheme="minorBidi"/>
          <w:sz w:val="20"/>
          <w:szCs w:val="20"/>
        </w:rPr>
        <w:t>气孔等缺陷，</w:t>
      </w:r>
      <w:r>
        <w:rPr>
          <w:rFonts w:ascii="宋体" w:hAnsi="宋体" w:cstheme="minorBidi"/>
          <w:sz w:val="20"/>
          <w:szCs w:val="20"/>
        </w:rPr>
        <w:t>而</w:t>
      </w:r>
      <w:r>
        <w:rPr>
          <w:rFonts w:hint="eastAsia" w:ascii="宋体" w:hAnsi="宋体" w:cstheme="minorBidi"/>
          <w:sz w:val="20"/>
          <w:szCs w:val="20"/>
        </w:rPr>
        <w:t>尤以</w:t>
      </w:r>
      <w:r>
        <w:rPr>
          <w:rFonts w:ascii="宋体" w:hAnsi="宋体" w:cstheme="minorBidi"/>
          <w:sz w:val="20"/>
          <w:szCs w:val="20"/>
        </w:rPr>
        <w:t>分层最为常见。</w:t>
      </w:r>
      <w:r>
        <w:rPr>
          <w:rFonts w:hint="eastAsia" w:ascii="宋体" w:hAnsi="宋体" w:cstheme="minorBidi"/>
          <w:sz w:val="20"/>
          <w:szCs w:val="20"/>
        </w:rPr>
        <w:t>而C</w:t>
      </w:r>
      <w:r>
        <w:rPr>
          <w:rFonts w:ascii="宋体" w:hAnsi="宋体" w:cstheme="minorBidi"/>
          <w:sz w:val="20"/>
          <w:szCs w:val="20"/>
        </w:rPr>
        <w:t>FRP</w:t>
      </w:r>
      <w:r>
        <w:rPr>
          <w:rFonts w:hint="eastAsia" w:ascii="宋体" w:hAnsi="宋体" w:cstheme="minorBidi"/>
          <w:sz w:val="20"/>
          <w:szCs w:val="20"/>
        </w:rPr>
        <w:t>的无损检测研究则相对滞后，成为阻碍C</w:t>
      </w:r>
      <w:r>
        <w:rPr>
          <w:rFonts w:ascii="宋体" w:hAnsi="宋体" w:cstheme="minorBidi"/>
          <w:sz w:val="20"/>
          <w:szCs w:val="20"/>
        </w:rPr>
        <w:t>FRP</w:t>
      </w:r>
      <w:r>
        <w:rPr>
          <w:rFonts w:hint="eastAsia" w:ascii="宋体" w:hAnsi="宋体" w:cstheme="minorBidi"/>
          <w:sz w:val="20"/>
          <w:szCs w:val="20"/>
        </w:rPr>
        <w:t>在航空领域继续发展的一大障碍。</w:t>
      </w:r>
    </w:p>
    <w:p>
      <w:pPr>
        <w:pStyle w:val="21"/>
        <w:spacing w:line="360" w:lineRule="auto"/>
        <w:ind w:left="357" w:firstLine="0" w:firstLineChars="0"/>
        <w:jc w:val="center"/>
        <w:rPr>
          <w:sz w:val="20"/>
          <w:szCs w:val="20"/>
        </w:rPr>
      </w:pPr>
      <w:r>
        <w:rPr>
          <w:sz w:val="20"/>
          <w:szCs w:val="20"/>
        </w:rPr>
        <w:drawing>
          <wp:inline distT="0" distB="0" distL="0" distR="0">
            <wp:extent cx="2593340" cy="12217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628326" cy="1238618"/>
                    </a:xfrm>
                    <a:prstGeom prst="rect">
                      <a:avLst/>
                    </a:prstGeom>
                    <a:noFill/>
                  </pic:spPr>
                </pic:pic>
              </a:graphicData>
            </a:graphic>
          </wp:inline>
        </w:drawing>
      </w:r>
    </w:p>
    <w:p>
      <w:pPr>
        <w:pStyle w:val="21"/>
        <w:spacing w:line="360" w:lineRule="auto"/>
        <w:ind w:left="357" w:firstLine="0" w:firstLineChars="0"/>
        <w:jc w:val="center"/>
        <w:rPr>
          <w:sz w:val="20"/>
          <w:szCs w:val="20"/>
        </w:rPr>
      </w:pPr>
      <w:r>
        <w:rPr>
          <w:sz w:val="20"/>
          <w:szCs w:val="20"/>
        </w:rPr>
        <w:t>F</w:t>
      </w:r>
      <w:r>
        <w:rPr>
          <w:rFonts w:hint="eastAsia"/>
          <w:sz w:val="20"/>
          <w:szCs w:val="20"/>
        </w:rPr>
        <w:t>ig</w:t>
      </w:r>
      <w:r>
        <w:rPr>
          <w:sz w:val="20"/>
          <w:szCs w:val="20"/>
        </w:rPr>
        <w:t xml:space="preserve">. </w:t>
      </w:r>
      <w:r>
        <w:rPr>
          <w:rFonts w:hint="eastAsia"/>
          <w:sz w:val="20"/>
          <w:szCs w:val="20"/>
        </w:rPr>
        <w:t>1</w:t>
      </w:r>
    </w:p>
    <w:p>
      <w:pPr>
        <w:rPr>
          <w:rFonts w:eastAsia="PMingLiU" w:cs="Times New Roman"/>
          <w:kern w:val="0"/>
          <w:sz w:val="20"/>
          <w:szCs w:val="20"/>
          <w:lang w:val="en-AU" w:eastAsia="zh-TW"/>
        </w:rPr>
      </w:pPr>
      <w:r>
        <w:rPr>
          <w:rFonts w:eastAsia="PMingLiU" w:cs="Times New Roman"/>
          <w:kern w:val="0"/>
          <w:sz w:val="20"/>
          <w:szCs w:val="20"/>
          <w:lang w:val="en-AU" w:eastAsia="zh-TW"/>
        </w:rPr>
        <w:t xml:space="preserve">Yin Li et al. </w:t>
      </w:r>
      <w:r>
        <w:rPr>
          <w:rFonts w:ascii="宋体" w:hAnsi="宋体"/>
          <w:b/>
          <w:sz w:val="20"/>
          <w:szCs w:val="20"/>
        </w:rPr>
        <w:t>[5]</w:t>
      </w:r>
      <w:r>
        <w:rPr>
          <w:rFonts w:eastAsia="PMingLiU" w:cs="Times New Roman"/>
          <w:kern w:val="0"/>
          <w:sz w:val="20"/>
          <w:szCs w:val="20"/>
          <w:lang w:val="en-AU" w:eastAsia="zh-TW"/>
        </w:rPr>
        <w:t xml:space="preserve"> and </w:t>
      </w:r>
      <w:r>
        <w:fldChar w:fldCharType="begin"/>
      </w:r>
      <w:r>
        <w:instrText xml:space="preserve"> HYPERLINK "http://apps.webofknowledge.com/DaisyOneClickSearch.do?product=WOS&amp;search_mode=DaisyOneClickSearch&amp;colName=WOS&amp;SID=8C5RhGvCRqY5WknfCIA&amp;author_name=Liang,%20T&amp;dais_id=26097&amp;excludeEventConfig=ExcludeIfFromFullRecPage&amp;cacheurlFromRightClick=no" \o "查找此作者的更多记录" </w:instrText>
      </w:r>
      <w:r>
        <w:fldChar w:fldCharType="separate"/>
      </w:r>
      <w:r>
        <w:rPr>
          <w:rFonts w:cs="Times New Roman" w:eastAsiaTheme="minorEastAsia"/>
          <w:color w:val="000000"/>
          <w:kern w:val="0"/>
          <w:sz w:val="20"/>
          <w:szCs w:val="20"/>
        </w:rPr>
        <w:t>Liang, T</w:t>
      </w:r>
      <w:r>
        <w:rPr>
          <w:rFonts w:cs="Times New Roman" w:eastAsiaTheme="minorEastAsia"/>
          <w:color w:val="000000"/>
          <w:kern w:val="0"/>
          <w:sz w:val="20"/>
          <w:szCs w:val="20"/>
        </w:rPr>
        <w:fldChar w:fldCharType="end"/>
      </w:r>
      <w:r>
        <w:rPr>
          <w:rFonts w:cs="Times New Roman" w:eastAsiaTheme="minorEastAsia"/>
          <w:color w:val="000000"/>
          <w:kern w:val="0"/>
          <w:sz w:val="20"/>
          <w:szCs w:val="20"/>
        </w:rPr>
        <w:t xml:space="preserve"> et al.</w:t>
      </w:r>
      <w:r>
        <w:rPr>
          <w:rFonts w:ascii="宋体" w:hAnsi="宋体"/>
          <w:b/>
          <w:sz w:val="20"/>
          <w:szCs w:val="20"/>
        </w:rPr>
        <w:t>[7]</w:t>
      </w:r>
      <w:r>
        <w:rPr>
          <w:rFonts w:cs="Times New Roman" w:eastAsiaTheme="minorEastAsia"/>
          <w:color w:val="000000"/>
          <w:kern w:val="0"/>
          <w:sz w:val="20"/>
          <w:szCs w:val="20"/>
        </w:rPr>
        <w:t xml:space="preserve"> detect </w:t>
      </w:r>
      <w:r>
        <w:rPr>
          <w:rFonts w:eastAsia="PMingLiU" w:cs="Times New Roman"/>
          <w:kern w:val="0"/>
          <w:sz w:val="20"/>
          <w:szCs w:val="20"/>
          <w:lang w:val="en-AU" w:eastAsia="zh-TW"/>
        </w:rPr>
        <w:t xml:space="preserve">Carbon </w:t>
      </w:r>
      <w:r>
        <w:rPr>
          <w:rFonts w:eastAsia="MS Mincho" w:cs="Times New Roman"/>
          <w:kern w:val="0"/>
          <w:sz w:val="20"/>
          <w:szCs w:val="20"/>
          <w:lang w:val="en-AU" w:eastAsia="zh-TW"/>
        </w:rPr>
        <w:t>ﬁ</w:t>
      </w:r>
      <w:r>
        <w:rPr>
          <w:rFonts w:eastAsia="PMingLiU" w:cs="Times New Roman"/>
          <w:kern w:val="0"/>
          <w:sz w:val="20"/>
          <w:szCs w:val="20"/>
          <w:lang w:val="en-AU" w:eastAsia="zh-TW"/>
        </w:rPr>
        <w:t xml:space="preserve">ber reinforced polymer (CFRP) after low-velocity impact by infrared thermography and </w:t>
      </w:r>
      <w:r>
        <w:rPr>
          <w:rFonts w:cs="Times New Roman" w:eastAsiaTheme="minorEastAsia"/>
          <w:color w:val="000000"/>
          <w:kern w:val="0"/>
          <w:sz w:val="20"/>
          <w:szCs w:val="20"/>
        </w:rPr>
        <w:t>eddy current pulsed thermography</w:t>
      </w:r>
    </w:p>
    <w:p>
      <w:pPr>
        <w:rPr>
          <w:rFonts w:cs="Times New Roman"/>
          <w:sz w:val="20"/>
          <w:szCs w:val="20"/>
        </w:rPr>
      </w:pPr>
      <w:r>
        <w:rPr>
          <w:rFonts w:eastAsia="PMingLiU" w:cs="Times New Roman"/>
          <w:kern w:val="0"/>
          <w:sz w:val="20"/>
          <w:szCs w:val="20"/>
          <w:lang w:val="en-AU" w:eastAsia="zh-TW"/>
        </w:rPr>
        <w:t>Kaiyi Zheng et al. use Pulsed thermography (PT) and thermographic signal reconstruction (TSR) to study the CFRP defect.</w:t>
      </w:r>
      <w:r>
        <w:rPr>
          <w:rFonts w:ascii="宋体" w:hAnsi="宋体"/>
          <w:b/>
          <w:sz w:val="20"/>
          <w:szCs w:val="20"/>
        </w:rPr>
        <w:t xml:space="preserve"> [6]</w:t>
      </w:r>
    </w:p>
    <w:p>
      <w:pPr>
        <w:rPr>
          <w:rFonts w:eastAsia="PMingLiU" w:cs="Times New Roman"/>
          <w:kern w:val="0"/>
          <w:sz w:val="20"/>
          <w:szCs w:val="20"/>
          <w:lang w:val="en-AU" w:eastAsia="zh-TW"/>
        </w:rPr>
      </w:pPr>
      <w:r>
        <w:rPr>
          <w:rFonts w:eastAsia="PMingLiU" w:cs="Times New Roman"/>
          <w:kern w:val="0"/>
          <w:sz w:val="20"/>
          <w:szCs w:val="20"/>
          <w:lang w:val="en-AU" w:eastAsia="zh-TW"/>
        </w:rPr>
        <w:t>Shrestha Ranjit1 et al. use copper sheet as implanted defects and use four point method in post processing</w:t>
      </w:r>
      <w:r>
        <w:rPr>
          <w:rFonts w:ascii="宋体" w:hAnsi="宋体"/>
          <w:b/>
          <w:sz w:val="20"/>
          <w:szCs w:val="20"/>
        </w:rPr>
        <w:t xml:space="preserve"> [2]</w:t>
      </w:r>
    </w:p>
    <w:p>
      <w:pPr>
        <w:rPr>
          <w:rFonts w:eastAsia="PMingLiU" w:cs="Times New Roman"/>
          <w:kern w:val="0"/>
          <w:sz w:val="20"/>
          <w:szCs w:val="20"/>
          <w:lang w:val="en-AU" w:eastAsia="zh-TW"/>
        </w:rPr>
      </w:pPr>
      <w:r>
        <w:rPr>
          <w:rFonts w:eastAsia="PMingLiU" w:cs="Times New Roman"/>
          <w:kern w:val="0"/>
          <w:sz w:val="20"/>
          <w:szCs w:val="20"/>
          <w:lang w:val="en-AU" w:eastAsia="zh-TW"/>
        </w:rPr>
        <w:t>Liu Junyan et al.提出time constant method</w:t>
      </w:r>
      <w:r>
        <w:rPr>
          <w:rFonts w:ascii="宋体" w:hAnsi="宋体"/>
          <w:b/>
          <w:sz w:val="20"/>
          <w:szCs w:val="20"/>
        </w:rPr>
        <w:t xml:space="preserve"> [3]</w:t>
      </w:r>
    </w:p>
    <w:p>
      <w:pPr>
        <w:rPr>
          <w:rFonts w:eastAsia="PMingLiU" w:cs="Times New Roman"/>
          <w:kern w:val="0"/>
          <w:sz w:val="20"/>
          <w:szCs w:val="20"/>
          <w:lang w:val="en-AU" w:eastAsia="zh-TW"/>
        </w:rPr>
      </w:pPr>
      <w:r>
        <w:rPr>
          <w:rFonts w:eastAsia="PMingLiU" w:cs="Times New Roman"/>
          <w:kern w:val="0"/>
          <w:sz w:val="20"/>
          <w:szCs w:val="20"/>
          <w:lang w:val="en-AU" w:eastAsia="zh-TW"/>
        </w:rPr>
        <w:t>Jinlong Gong et al. use arti</w:t>
      </w:r>
      <w:r>
        <w:rPr>
          <w:rFonts w:eastAsia="MS Mincho" w:cs="Times New Roman"/>
          <w:kern w:val="0"/>
          <w:sz w:val="20"/>
          <w:szCs w:val="20"/>
          <w:lang w:val="en-AU" w:eastAsia="zh-TW"/>
        </w:rPr>
        <w:t>ﬁ</w:t>
      </w:r>
      <w:r>
        <w:rPr>
          <w:rFonts w:eastAsia="PMingLiU" w:cs="Times New Roman"/>
          <w:kern w:val="0"/>
          <w:sz w:val="20"/>
          <w:szCs w:val="20"/>
          <w:lang w:val="en-AU" w:eastAsia="zh-TW"/>
        </w:rPr>
        <w:t xml:space="preserve">cial </w:t>
      </w:r>
      <w:r>
        <w:rPr>
          <w:rFonts w:eastAsia="MS Mincho" w:cs="Times New Roman"/>
          <w:kern w:val="0"/>
          <w:sz w:val="20"/>
          <w:szCs w:val="20"/>
          <w:lang w:val="en-AU" w:eastAsia="zh-TW"/>
        </w:rPr>
        <w:t>ﬂ</w:t>
      </w:r>
      <w:r>
        <w:rPr>
          <w:rFonts w:eastAsia="PMingLiU" w:cs="Times New Roman"/>
          <w:kern w:val="0"/>
          <w:sz w:val="20"/>
          <w:szCs w:val="20"/>
          <w:lang w:val="en-AU" w:eastAsia="zh-TW"/>
        </w:rPr>
        <w:t xml:space="preserve">at-bottomed holes as implanted defects and use cross-correlation for judge defect </w:t>
      </w:r>
      <w:r>
        <w:rPr>
          <w:rFonts w:ascii="宋体" w:hAnsi="宋体"/>
          <w:b/>
          <w:sz w:val="20"/>
          <w:szCs w:val="20"/>
        </w:rPr>
        <w:t>[4]</w:t>
      </w:r>
      <w:r>
        <w:rPr>
          <w:rFonts w:eastAsia="PMingLiU" w:cs="Times New Roman"/>
          <w:kern w:val="0"/>
          <w:sz w:val="20"/>
          <w:szCs w:val="20"/>
          <w:lang w:val="en-AU" w:eastAsia="zh-TW"/>
        </w:rPr>
        <w:t xml:space="preserve"> </w:t>
      </w:r>
    </w:p>
    <w:p>
      <w:pPr>
        <w:ind w:firstLine="400" w:firstLineChars="200"/>
        <w:rPr>
          <w:rFonts w:ascii="宋体" w:hAnsi="宋体" w:cs="Times New Roman"/>
          <w:color w:val="000000"/>
          <w:kern w:val="0"/>
          <w:sz w:val="20"/>
          <w:szCs w:val="20"/>
        </w:rPr>
      </w:pPr>
      <w:r>
        <w:rPr>
          <w:rFonts w:ascii="宋体" w:hAnsi="宋体" w:cs="Times New Roman"/>
          <w:color w:val="000000"/>
          <w:kern w:val="0"/>
          <w:sz w:val="20"/>
          <w:szCs w:val="20"/>
        </w:rPr>
        <w:t>目前诸多学者主要是以脉冲法作为红外无损检测的主要方法，通过在样本背后制造平底孔，或在样本中预埋金属片来模拟分层缺陷。针对这一问题，本文以锁相技术为基础</w:t>
      </w:r>
      <w:r>
        <w:rPr>
          <w:rFonts w:hint="eastAsia" w:ascii="宋体" w:hAnsi="宋体" w:cs="Times New Roman"/>
          <w:color w:val="000000"/>
          <w:kern w:val="0"/>
          <w:sz w:val="20"/>
          <w:szCs w:val="20"/>
          <w:lang w:eastAsia="zh-CN"/>
        </w:rPr>
        <w:t>，</w:t>
      </w:r>
      <w:r>
        <w:rPr>
          <w:rFonts w:hint="eastAsia" w:ascii="宋体" w:hAnsi="宋体" w:cs="Times New Roman"/>
          <w:color w:val="FF0000"/>
          <w:kern w:val="0"/>
          <w:sz w:val="20"/>
          <w:szCs w:val="20"/>
          <w:lang w:eastAsia="zh-CN"/>
        </w:rPr>
        <w:t>对</w:t>
      </w:r>
      <w:r>
        <w:rPr>
          <w:rFonts w:ascii="宋体" w:hAnsi="宋体" w:cs="Times New Roman"/>
          <w:color w:val="000000"/>
          <w:kern w:val="0"/>
          <w:sz w:val="20"/>
          <w:szCs w:val="20"/>
        </w:rPr>
        <w:t>双层聚四氟乙烯薄膜模拟缺陷进行了研究。锁相红外是</w:t>
      </w:r>
      <w:r>
        <w:rPr>
          <w:rFonts w:hint="eastAsia" w:ascii="宋体" w:hAnsi="宋体" w:cs="Times New Roman"/>
          <w:color w:val="000000"/>
          <w:kern w:val="0"/>
          <w:sz w:val="20"/>
          <w:szCs w:val="20"/>
        </w:rPr>
        <w:t>指</w:t>
      </w:r>
      <w:r>
        <w:rPr>
          <w:rFonts w:ascii="宋体" w:hAnsi="宋体" w:cs="Times New Roman"/>
          <w:color w:val="000000"/>
          <w:kern w:val="0"/>
          <w:sz w:val="20"/>
          <w:szCs w:val="20"/>
        </w:rPr>
        <w:t>给被测物体加载按照周期性变化的热源，通过红外相机记录图像序列，并采用数字锁相技术实现数据的重构。</w:t>
      </w:r>
    </w:p>
    <w:p>
      <w:pPr>
        <w:ind w:firstLine="400" w:firstLineChars="200"/>
        <w:rPr>
          <w:rFonts w:ascii="宋体" w:hAnsi="宋体" w:cs="Times New Roman"/>
          <w:color w:val="000000"/>
          <w:kern w:val="0"/>
          <w:sz w:val="20"/>
          <w:szCs w:val="20"/>
        </w:rPr>
      </w:pPr>
      <w:r>
        <w:rPr>
          <w:rFonts w:ascii="宋体" w:hAnsi="宋体" w:cs="Times New Roman"/>
          <w:color w:val="000000"/>
          <w:kern w:val="0"/>
          <w:sz w:val="20"/>
          <w:szCs w:val="20"/>
        </w:rPr>
        <w:t>文章首先采用仿真分析</w:t>
      </w:r>
      <w:r>
        <w:rPr>
          <w:rFonts w:hint="eastAsia" w:ascii="宋体" w:hAnsi="宋体" w:cs="Times New Roman"/>
          <w:color w:val="000000"/>
          <w:kern w:val="0"/>
          <w:sz w:val="20"/>
          <w:szCs w:val="20"/>
        </w:rPr>
        <w:t>研究</w:t>
      </w:r>
      <w:r>
        <w:rPr>
          <w:rFonts w:ascii="宋体" w:hAnsi="宋体" w:cs="Times New Roman"/>
          <w:color w:val="000000"/>
          <w:kern w:val="0"/>
          <w:sz w:val="20"/>
          <w:szCs w:val="20"/>
        </w:rPr>
        <w:t>缺陷尺寸</w:t>
      </w:r>
      <w:r>
        <w:rPr>
          <w:rFonts w:hint="eastAsia" w:ascii="宋体" w:hAnsi="宋体" w:cs="Times New Roman"/>
          <w:color w:val="000000"/>
          <w:kern w:val="0"/>
          <w:sz w:val="20"/>
          <w:szCs w:val="20"/>
        </w:rPr>
        <w:t>、</w:t>
      </w:r>
      <w:r>
        <w:rPr>
          <w:rFonts w:ascii="宋体" w:hAnsi="宋体" w:cs="Times New Roman"/>
          <w:color w:val="000000"/>
          <w:kern w:val="0"/>
          <w:sz w:val="20"/>
          <w:szCs w:val="20"/>
        </w:rPr>
        <w:t>深度及热源加载频率对检测的影响，并根据仿真结果采用图像序列的思想对样本进行了</w:t>
      </w:r>
      <w:r>
        <w:rPr>
          <w:rFonts w:hint="eastAsia" w:ascii="宋体" w:hAnsi="宋体" w:cs="Times New Roman"/>
          <w:color w:val="000000"/>
          <w:kern w:val="0"/>
          <w:sz w:val="20"/>
          <w:szCs w:val="20"/>
        </w:rPr>
        <w:t>无损</w:t>
      </w:r>
      <w:r>
        <w:rPr>
          <w:rFonts w:ascii="宋体" w:hAnsi="宋体" w:cs="Times New Roman"/>
          <w:color w:val="000000"/>
          <w:kern w:val="0"/>
          <w:sz w:val="20"/>
          <w:szCs w:val="20"/>
        </w:rPr>
        <w:t>检测。实验表明，该方法效果良好，可准确判定缺陷位置及尺寸。</w:t>
      </w:r>
    </w:p>
    <w:p>
      <w:pPr>
        <w:pStyle w:val="2"/>
        <w:rPr>
          <w:rFonts w:eastAsiaTheme="minorEastAsia"/>
          <w:smallCaps w:val="0"/>
          <w:color w:val="000000"/>
          <w:lang w:eastAsia="zh-CN"/>
        </w:rPr>
      </w:pPr>
      <w:r>
        <w:rPr>
          <w:rFonts w:eastAsiaTheme="minorEastAsia"/>
          <w:smallCaps w:val="0"/>
          <w:color w:val="000000"/>
          <w:lang w:eastAsia="zh-CN"/>
        </w:rPr>
        <w:t>Simulation</w:t>
      </w:r>
    </w:p>
    <w:p>
      <w:pPr>
        <w:ind w:firstLine="400" w:firstLineChars="200"/>
        <w:rPr>
          <w:rFonts w:hint="eastAsia" w:ascii="宋体" w:hAnsi="宋体" w:cs="Arial"/>
          <w:color w:val="333333"/>
          <w:sz w:val="20"/>
          <w:szCs w:val="20"/>
          <w:shd w:val="clear" w:color="auto" w:fill="FFFFFF"/>
        </w:rPr>
      </w:pPr>
      <w:r>
        <w:rPr>
          <w:rFonts w:ascii="宋体" w:hAnsi="宋体" w:cs="Arial"/>
          <w:color w:val="333333"/>
          <w:sz w:val="20"/>
          <w:szCs w:val="20"/>
          <w:shd w:val="clear" w:color="auto" w:fill="FFFFFF"/>
        </w:rPr>
        <w:t>红外无损检测的基本原理为斯蒂芬-玻尔兹曼定律：对于一般灰体，其辐射强度</w:t>
      </w:r>
      <m:oMath>
        <m:r>
          <w:rPr>
            <w:rFonts w:ascii="Cambria Math" w:hAnsi="Cambria Math" w:cs="Arial"/>
            <w:color w:val="333333"/>
            <w:sz w:val="20"/>
            <w:szCs w:val="20"/>
            <w:shd w:val="clear" w:color="auto" w:fill="FFFFFF"/>
          </w:rPr>
          <m:t>W</m:t>
        </m:r>
      </m:oMath>
      <w:r>
        <w:rPr>
          <w:rFonts w:ascii="宋体" w:hAnsi="宋体" w:cs="Arial"/>
          <w:color w:val="333333"/>
          <w:sz w:val="20"/>
          <w:szCs w:val="20"/>
          <w:shd w:val="clear" w:color="auto" w:fill="FFFFFF"/>
        </w:rPr>
        <w:t>可</w:t>
      </w:r>
      <w:r>
        <w:rPr>
          <w:rFonts w:ascii="宋体" w:hAnsi="宋体" w:cs="Arial"/>
          <w:color w:val="FF0000"/>
          <w:sz w:val="20"/>
          <w:szCs w:val="20"/>
          <w:shd w:val="clear" w:color="auto" w:fill="FFFFFF"/>
        </w:rPr>
        <w:t>由</w:t>
      </w:r>
      <w:r>
        <w:rPr>
          <w:rFonts w:ascii="宋体" w:hAnsi="宋体" w:cs="Arial"/>
          <w:color w:val="333333"/>
          <w:sz w:val="20"/>
          <w:szCs w:val="20"/>
          <w:shd w:val="clear" w:color="auto" w:fill="FFFFFF"/>
        </w:rPr>
        <w:t>表示为：</w:t>
      </w:r>
    </w:p>
    <w:p>
      <w:pPr>
        <w:tabs>
          <w:tab w:val="center" w:pos="4308"/>
          <w:tab w:val="right" w:pos="9480"/>
        </w:tabs>
        <w:jc w:val="center"/>
        <w:rPr>
          <w:rFonts w:ascii="宋体" w:hAnsi="宋体" w:cs="Arial"/>
          <w:color w:val="333333"/>
          <w:sz w:val="20"/>
          <w:szCs w:val="20"/>
          <w:shd w:val="clear" w:color="auto" w:fill="FFFFFF"/>
        </w:rPr>
      </w:pPr>
      <m:oMath>
        <m:r>
          <w:rPr>
            <w:rFonts w:ascii="Cambria Math" w:hAnsi="Cambria Math" w:cs="Arial"/>
            <w:color w:val="333333"/>
            <w:sz w:val="20"/>
            <w:szCs w:val="20"/>
            <w:shd w:val="clear" w:color="auto" w:fill="FFFFFF"/>
          </w:rPr>
          <m:t>W</m:t>
        </m:r>
        <m:r>
          <m:rPr>
            <m:sty m:val="p"/>
          </m:rPr>
          <w:rPr>
            <w:rFonts w:ascii="Cambria Math" w:hAnsi="Cambria Math" w:cs="Arial"/>
            <w:color w:val="333333"/>
            <w:sz w:val="20"/>
            <w:szCs w:val="20"/>
            <w:shd w:val="clear" w:color="auto" w:fill="FFFFFF"/>
          </w:rPr>
          <m:t>=</m:t>
        </m:r>
        <m:sSup>
          <m:sSupPr>
            <m:ctrlPr>
              <w:rPr>
                <w:rFonts w:ascii="Cambria Math" w:hAnsi="Cambria Math" w:cs="Arial"/>
                <w:color w:val="333333"/>
                <w:sz w:val="20"/>
                <w:szCs w:val="20"/>
                <w:shd w:val="clear" w:color="auto" w:fill="FFFFFF"/>
              </w:rPr>
            </m:ctrlPr>
          </m:sSupPr>
          <m:e>
            <m:r>
              <w:rPr>
                <w:rFonts w:ascii="Cambria Math" w:hAnsi="Cambria Math" w:cs="Arial"/>
                <w:color w:val="333333"/>
                <w:sz w:val="20"/>
                <w:szCs w:val="20"/>
                <w:shd w:val="clear" w:color="auto" w:fill="FFFFFF"/>
              </w:rPr>
              <m:t>εσT</m:t>
            </m:r>
            <m:ctrlPr>
              <w:rPr>
                <w:rFonts w:ascii="Cambria Math" w:hAnsi="Cambria Math" w:cs="Arial"/>
                <w:color w:val="333333"/>
                <w:sz w:val="20"/>
                <w:szCs w:val="20"/>
                <w:shd w:val="clear" w:color="auto" w:fill="FFFFFF"/>
              </w:rPr>
            </m:ctrlPr>
          </m:e>
          <m:sup>
            <m:r>
              <m:rPr>
                <m:sty m:val="p"/>
              </m:rPr>
              <w:rPr>
                <w:rFonts w:ascii="Cambria Math" w:hAnsi="Cambria Math" w:cs="Arial"/>
                <w:color w:val="333333"/>
                <w:sz w:val="20"/>
                <w:szCs w:val="20"/>
                <w:shd w:val="clear" w:color="auto" w:fill="FFFFFF"/>
              </w:rPr>
              <m:t>4</m:t>
            </m:r>
            <m:ctrlPr>
              <w:rPr>
                <w:rFonts w:ascii="Cambria Math" w:hAnsi="Cambria Math" w:cs="Arial"/>
                <w:color w:val="333333"/>
                <w:sz w:val="20"/>
                <w:szCs w:val="20"/>
                <w:shd w:val="clear" w:color="auto" w:fill="FFFFFF"/>
              </w:rPr>
            </m:ctrlPr>
          </m:sup>
        </m:sSup>
      </m:oMath>
      <w:r>
        <w:rPr>
          <w:rFonts w:hint="eastAsia" w:ascii="宋体" w:hAnsi="宋体" w:cs="Arial"/>
          <w:color w:val="333333"/>
          <w:sz w:val="20"/>
          <w:szCs w:val="20"/>
          <w:shd w:val="clear" w:color="auto" w:fill="FFFFFF"/>
        </w:rPr>
        <w:t xml:space="preserve"> (1)</w:t>
      </w:r>
    </w:p>
    <w:p>
      <w:pPr>
        <w:ind w:firstLine="350" w:firstLineChars="175"/>
        <w:rPr>
          <w:rFonts w:ascii="宋体" w:hAnsi="宋体" w:cs="Arial"/>
          <w:color w:val="333333"/>
          <w:sz w:val="20"/>
          <w:szCs w:val="20"/>
          <w:shd w:val="clear" w:color="auto" w:fill="FFFFFF"/>
        </w:rPr>
      </w:pPr>
      <w:r>
        <w:rPr>
          <w:rFonts w:ascii="宋体" w:hAnsi="宋体" w:cs="Arial"/>
          <w:color w:val="333333"/>
          <w:sz w:val="20"/>
          <w:szCs w:val="20"/>
          <w:shd w:val="clear" w:color="auto" w:fill="FFFFFF"/>
        </w:rPr>
        <w:t>式中，</w:t>
      </w:r>
    </w:p>
    <w:p>
      <w:pPr>
        <w:ind w:firstLine="350" w:firstLineChars="175"/>
        <w:rPr>
          <w:rFonts w:ascii="宋体" w:hAnsi="宋体" w:cs="Arial"/>
          <w:color w:val="333333"/>
          <w:sz w:val="20"/>
          <w:szCs w:val="20"/>
          <w:shd w:val="clear" w:color="auto" w:fill="FFFFFF"/>
        </w:rPr>
      </w:pPr>
      <m:oMath>
        <m:r>
          <w:rPr>
            <w:rFonts w:ascii="Cambria Math" w:hAnsi="Cambria Math" w:cs="Arial"/>
            <w:color w:val="333333"/>
            <w:sz w:val="20"/>
            <w:szCs w:val="20"/>
            <w:shd w:val="clear" w:color="auto" w:fill="FFFFFF"/>
          </w:rPr>
          <m:t>ε</m:t>
        </m:r>
      </m:oMath>
      <w:r>
        <w:rPr>
          <w:rFonts w:ascii="宋体" w:hAnsi="宋体" w:cs="Arial"/>
          <w:color w:val="333333"/>
          <w:sz w:val="20"/>
          <w:szCs w:val="20"/>
          <w:shd w:val="clear" w:color="auto" w:fill="FFFFFF"/>
        </w:rPr>
        <w:t>--灰体发射系数；</w:t>
      </w:r>
    </w:p>
    <w:p>
      <w:pPr>
        <w:pStyle w:val="21"/>
        <w:ind w:left="360" w:firstLine="0" w:firstLineChars="0"/>
        <w:rPr>
          <w:rFonts w:ascii="宋体" w:hAnsi="宋体" w:cs="Arial"/>
          <w:color w:val="333333"/>
          <w:sz w:val="20"/>
          <w:szCs w:val="20"/>
          <w:shd w:val="clear" w:color="auto" w:fill="FFFFFF"/>
        </w:rPr>
      </w:pPr>
      <m:oMath>
        <m:r>
          <w:rPr>
            <w:rFonts w:ascii="Cambria Math" w:hAnsi="Cambria Math" w:cs="Arial"/>
            <w:color w:val="333333"/>
            <w:sz w:val="20"/>
            <w:szCs w:val="20"/>
            <w:shd w:val="clear" w:color="auto" w:fill="FFFFFF"/>
          </w:rPr>
          <m:t>σ</m:t>
        </m:r>
      </m:oMath>
      <w:r>
        <w:rPr>
          <w:rFonts w:ascii="宋体" w:hAnsi="宋体" w:cs="Arial"/>
          <w:color w:val="333333"/>
          <w:sz w:val="20"/>
          <w:szCs w:val="20"/>
          <w:shd w:val="clear" w:color="auto" w:fill="FFFFFF"/>
        </w:rPr>
        <w:t>--斯蒂芬玻尔兹曼常数，</w:t>
      </w:r>
      <m:oMath>
        <m:r>
          <w:rPr>
            <w:rFonts w:ascii="Cambria Math" w:hAnsi="Cambria Math" w:cs="Arial"/>
            <w:color w:val="333333"/>
            <w:sz w:val="20"/>
            <w:szCs w:val="20"/>
            <w:shd w:val="clear" w:color="auto" w:fill="FFFFFF"/>
          </w:rPr>
          <m:t>σ</m:t>
        </m:r>
        <m:r>
          <m:rPr>
            <m:sty m:val="p"/>
          </m:rPr>
          <w:rPr>
            <w:rFonts w:ascii="Cambria Math" w:hAnsi="Cambria Math" w:cs="Arial"/>
            <w:color w:val="333333"/>
            <w:sz w:val="20"/>
            <w:szCs w:val="20"/>
            <w:shd w:val="clear" w:color="auto" w:fill="FFFFFF"/>
          </w:rPr>
          <m:t>=5.67×</m:t>
        </m:r>
        <m:sSup>
          <m:sSupPr>
            <m:ctrlPr>
              <w:rPr>
                <w:rFonts w:ascii="Cambria Math" w:hAnsi="Cambria Math" w:cs="Arial"/>
                <w:color w:val="333333"/>
                <w:sz w:val="20"/>
                <w:szCs w:val="20"/>
                <w:shd w:val="clear" w:color="auto" w:fill="FFFFFF"/>
              </w:rPr>
            </m:ctrlPr>
          </m:sSupPr>
          <m:e>
            <m:r>
              <m:rPr>
                <m:sty m:val="p"/>
              </m:rPr>
              <w:rPr>
                <w:rFonts w:ascii="Cambria Math" w:hAnsi="Cambria Math" w:cs="Arial"/>
                <w:color w:val="333333"/>
                <w:sz w:val="20"/>
                <w:szCs w:val="20"/>
                <w:shd w:val="clear" w:color="auto" w:fill="FFFFFF"/>
              </w:rPr>
              <m:t>10</m:t>
            </m:r>
            <m:ctrlPr>
              <w:rPr>
                <w:rFonts w:ascii="Cambria Math" w:hAnsi="Cambria Math" w:cs="Arial"/>
                <w:color w:val="333333"/>
                <w:sz w:val="20"/>
                <w:szCs w:val="20"/>
                <w:shd w:val="clear" w:color="auto" w:fill="FFFFFF"/>
              </w:rPr>
            </m:ctrlPr>
          </m:e>
          <m:sup>
            <m:r>
              <m:rPr>
                <m:sty m:val="p"/>
              </m:rPr>
              <w:rPr>
                <w:rFonts w:ascii="Cambria Math" w:hAnsi="Cambria Math" w:cs="Arial"/>
                <w:color w:val="333333"/>
                <w:sz w:val="20"/>
                <w:szCs w:val="20"/>
                <w:shd w:val="clear" w:color="auto" w:fill="FFFFFF"/>
              </w:rPr>
              <m:t>-8</m:t>
            </m:r>
            <m:ctrlPr>
              <w:rPr>
                <w:rFonts w:ascii="Cambria Math" w:hAnsi="Cambria Math" w:cs="Arial"/>
                <w:color w:val="333333"/>
                <w:sz w:val="20"/>
                <w:szCs w:val="20"/>
                <w:shd w:val="clear" w:color="auto" w:fill="FFFFFF"/>
              </w:rPr>
            </m:ctrlPr>
          </m:sup>
        </m:sSup>
        <m:r>
          <w:rPr>
            <w:rFonts w:ascii="Cambria Math" w:hAnsi="Cambria Math" w:cs="Arial"/>
            <w:color w:val="333333"/>
            <w:sz w:val="20"/>
            <w:szCs w:val="20"/>
            <w:shd w:val="clear" w:color="auto" w:fill="FFFFFF"/>
          </w:rPr>
          <m:t>W</m:t>
        </m:r>
        <m:r>
          <m:rPr>
            <m:sty m:val="p"/>
          </m:rPr>
          <w:rPr>
            <w:rFonts w:ascii="Cambria Math" w:hAnsi="Cambria Math" w:cs="Arial"/>
            <w:color w:val="333333"/>
            <w:sz w:val="20"/>
            <w:szCs w:val="20"/>
            <w:shd w:val="clear" w:color="auto" w:fill="FFFFFF"/>
          </w:rPr>
          <m:t>·</m:t>
        </m:r>
        <m:sSup>
          <m:sSupPr>
            <m:ctrlPr>
              <w:rPr>
                <w:rFonts w:ascii="Cambria Math" w:hAnsi="Cambria Math" w:cs="Arial"/>
                <w:color w:val="333333"/>
                <w:sz w:val="20"/>
                <w:szCs w:val="20"/>
                <w:shd w:val="clear" w:color="auto" w:fill="FFFFFF"/>
              </w:rPr>
            </m:ctrlPr>
          </m:sSupPr>
          <m:e>
            <m:r>
              <w:rPr>
                <w:rFonts w:ascii="Cambria Math" w:hAnsi="Cambria Math" w:cs="Arial"/>
                <w:color w:val="333333"/>
                <w:sz w:val="20"/>
                <w:szCs w:val="20"/>
                <w:shd w:val="clear" w:color="auto" w:fill="FFFFFF"/>
              </w:rPr>
              <m:t>m</m:t>
            </m:r>
            <m:ctrlPr>
              <w:rPr>
                <w:rFonts w:ascii="Cambria Math" w:hAnsi="Cambria Math" w:cs="Arial"/>
                <w:color w:val="333333"/>
                <w:sz w:val="20"/>
                <w:szCs w:val="20"/>
                <w:shd w:val="clear" w:color="auto" w:fill="FFFFFF"/>
              </w:rPr>
            </m:ctrlPr>
          </m:e>
          <m:sup>
            <m:r>
              <m:rPr>
                <m:sty m:val="p"/>
              </m:rPr>
              <w:rPr>
                <w:rFonts w:ascii="Cambria Math" w:hAnsi="Cambria Math" w:cs="Arial"/>
                <w:color w:val="333333"/>
                <w:sz w:val="20"/>
                <w:szCs w:val="20"/>
                <w:shd w:val="clear" w:color="auto" w:fill="FFFFFF"/>
              </w:rPr>
              <m:t>-2</m:t>
            </m:r>
            <m:ctrlPr>
              <w:rPr>
                <w:rFonts w:ascii="Cambria Math" w:hAnsi="Cambria Math" w:cs="Arial"/>
                <w:color w:val="333333"/>
                <w:sz w:val="20"/>
                <w:szCs w:val="20"/>
                <w:shd w:val="clear" w:color="auto" w:fill="FFFFFF"/>
              </w:rPr>
            </m:ctrlPr>
          </m:sup>
        </m:sSup>
        <m:r>
          <m:rPr>
            <m:sty m:val="p"/>
          </m:rPr>
          <w:rPr>
            <w:rFonts w:ascii="Cambria Math" w:hAnsi="Cambria Math" w:cs="Arial"/>
            <w:color w:val="333333"/>
            <w:sz w:val="20"/>
            <w:szCs w:val="20"/>
            <w:shd w:val="clear" w:color="auto" w:fill="FFFFFF"/>
          </w:rPr>
          <m:t>·</m:t>
        </m:r>
        <m:sSup>
          <m:sSupPr>
            <m:ctrlPr>
              <w:rPr>
                <w:rFonts w:ascii="Cambria Math" w:hAnsi="Cambria Math" w:cs="Arial"/>
                <w:color w:val="333333"/>
                <w:sz w:val="20"/>
                <w:szCs w:val="20"/>
                <w:shd w:val="clear" w:color="auto" w:fill="FFFFFF"/>
              </w:rPr>
            </m:ctrlPr>
          </m:sSupPr>
          <m:e>
            <m:r>
              <w:rPr>
                <w:rFonts w:ascii="Cambria Math" w:hAnsi="Cambria Math" w:cs="Arial"/>
                <w:color w:val="333333"/>
                <w:sz w:val="20"/>
                <w:szCs w:val="20"/>
                <w:shd w:val="clear" w:color="auto" w:fill="FFFFFF"/>
              </w:rPr>
              <m:t>K</m:t>
            </m:r>
            <m:ctrlPr>
              <w:rPr>
                <w:rFonts w:ascii="Cambria Math" w:hAnsi="Cambria Math" w:cs="Arial"/>
                <w:color w:val="333333"/>
                <w:sz w:val="20"/>
                <w:szCs w:val="20"/>
                <w:shd w:val="clear" w:color="auto" w:fill="FFFFFF"/>
              </w:rPr>
            </m:ctrlPr>
          </m:e>
          <m:sup>
            <m:r>
              <m:rPr>
                <m:sty m:val="p"/>
              </m:rPr>
              <w:rPr>
                <w:rFonts w:ascii="Cambria Math" w:hAnsi="Cambria Math" w:cs="Arial"/>
                <w:color w:val="333333"/>
                <w:sz w:val="20"/>
                <w:szCs w:val="20"/>
                <w:shd w:val="clear" w:color="auto" w:fill="FFFFFF"/>
              </w:rPr>
              <m:t>-4</m:t>
            </m:r>
            <m:ctrlPr>
              <w:rPr>
                <w:rFonts w:ascii="Cambria Math" w:hAnsi="Cambria Math" w:cs="Arial"/>
                <w:color w:val="333333"/>
                <w:sz w:val="20"/>
                <w:szCs w:val="20"/>
                <w:shd w:val="clear" w:color="auto" w:fill="FFFFFF"/>
              </w:rPr>
            </m:ctrlPr>
          </m:sup>
        </m:sSup>
      </m:oMath>
      <w:r>
        <w:rPr>
          <w:rFonts w:ascii="宋体" w:hAnsi="宋体" w:cs="Arial"/>
          <w:color w:val="333333"/>
          <w:sz w:val="20"/>
          <w:szCs w:val="20"/>
          <w:shd w:val="clear" w:color="auto" w:fill="FFFFFF"/>
        </w:rPr>
        <w:t>；</w:t>
      </w:r>
    </w:p>
    <w:p>
      <w:pPr>
        <w:ind w:firstLine="350" w:firstLineChars="175"/>
        <w:rPr>
          <w:rFonts w:ascii="宋体" w:hAnsi="宋体" w:cs="Arial"/>
          <w:color w:val="333333"/>
          <w:sz w:val="20"/>
          <w:szCs w:val="20"/>
          <w:shd w:val="clear" w:color="auto" w:fill="FFFFFF"/>
        </w:rPr>
      </w:pPr>
      <m:oMath>
        <m:r>
          <w:rPr>
            <w:rFonts w:ascii="Cambria Math" w:hAnsi="Cambria Math" w:cs="Arial"/>
            <w:color w:val="333333"/>
            <w:sz w:val="20"/>
            <w:szCs w:val="20"/>
            <w:shd w:val="clear" w:color="auto" w:fill="FFFFFF"/>
          </w:rPr>
          <m:t>T</m:t>
        </m:r>
      </m:oMath>
      <w:r>
        <w:rPr>
          <w:rFonts w:ascii="宋体" w:hAnsi="宋体" w:cs="Arial"/>
          <w:color w:val="333333"/>
          <w:sz w:val="20"/>
          <w:szCs w:val="20"/>
          <w:shd w:val="clear" w:color="auto" w:fill="FFFFFF"/>
        </w:rPr>
        <w:t>--绝对温度。</w:t>
      </w:r>
    </w:p>
    <w:p>
      <w:pPr>
        <w:ind w:firstLine="400" w:firstLineChars="200"/>
        <w:rPr>
          <w:rFonts w:ascii="宋体" w:hAnsi="宋体" w:cs="Arial"/>
          <w:color w:val="333333"/>
          <w:sz w:val="20"/>
          <w:szCs w:val="20"/>
          <w:shd w:val="clear" w:color="auto" w:fill="FFFFFF"/>
        </w:rPr>
      </w:pPr>
      <w:r>
        <w:rPr>
          <w:rFonts w:ascii="宋体" w:hAnsi="宋体" w:cs="Arial"/>
          <w:color w:val="333333"/>
          <w:sz w:val="20"/>
          <w:szCs w:val="20"/>
          <w:shd w:val="clear" w:color="auto" w:fill="FFFFFF"/>
        </w:rPr>
        <w:t>斯蒂芬-玻尔兹曼定律表明：</w:t>
      </w:r>
      <w:r>
        <w:rPr>
          <w:rFonts w:hint="eastAsia" w:ascii="宋体" w:hAnsi="宋体" w:cs="Arial"/>
          <w:color w:val="333333"/>
          <w:sz w:val="20"/>
          <w:szCs w:val="20"/>
          <w:shd w:val="clear" w:color="auto" w:fill="FFFFFF"/>
        </w:rPr>
        <w:t>若</w:t>
      </w:r>
      <w:r>
        <w:rPr>
          <w:rFonts w:ascii="宋体" w:hAnsi="宋体" w:cs="Arial"/>
          <w:color w:val="333333"/>
          <w:sz w:val="20"/>
          <w:szCs w:val="20"/>
          <w:shd w:val="clear" w:color="auto" w:fill="FFFFFF"/>
        </w:rPr>
        <w:t>物体高于绝对温度以上，都会因自身分子运动产生红外辐射，而红外相机可准确记录它。热传导是热传递的主要方式，它是指样本表面的热量向样本内部进行传导的方式，且总是从高温向低温传导。热传导方程如下所示：</w:t>
      </w:r>
    </w:p>
    <w:p>
      <w:pPr>
        <w:jc w:val="center"/>
        <w:rPr>
          <w:rFonts w:ascii="宋体" w:hAnsi="宋体" w:cs="Arial"/>
          <w:color w:val="333333"/>
          <w:sz w:val="20"/>
          <w:szCs w:val="20"/>
          <w:shd w:val="clear" w:color="auto" w:fill="FFFFFF"/>
        </w:rPr>
      </w:pPr>
      <m:oMath>
        <m:sSup>
          <m:sSupPr>
            <m:ctrlPr>
              <w:rPr>
                <w:rFonts w:ascii="Cambria Math" w:hAnsi="Cambria Math" w:cs="Arial"/>
                <w:color w:val="333333"/>
                <w:sz w:val="20"/>
                <w:szCs w:val="20"/>
                <w:shd w:val="clear" w:color="auto" w:fill="FFFFFF"/>
              </w:rPr>
            </m:ctrlPr>
          </m:sSupPr>
          <m:e>
            <m:r>
              <w:rPr>
                <w:rFonts w:ascii="Cambria Math" w:hAnsi="Cambria Math" w:cs="Arial"/>
                <w:color w:val="333333"/>
                <w:sz w:val="20"/>
                <w:szCs w:val="20"/>
                <w:shd w:val="clear" w:color="auto" w:fill="FFFFFF"/>
              </w:rPr>
              <m:t>q</m:t>
            </m:r>
            <m:ctrlPr>
              <w:rPr>
                <w:rFonts w:ascii="Cambria Math" w:hAnsi="Cambria Math" w:cs="Arial"/>
                <w:color w:val="333333"/>
                <w:sz w:val="20"/>
                <w:szCs w:val="20"/>
                <w:shd w:val="clear" w:color="auto" w:fill="FFFFFF"/>
              </w:rPr>
            </m:ctrlPr>
          </m:e>
          <m:sup>
            <m:r>
              <m:rPr>
                <m:sty m:val="p"/>
              </m:rPr>
              <w:rPr>
                <w:rFonts w:ascii="Cambria Math" w:hAnsi="Cambria Math" w:cs="Arial"/>
                <w:color w:val="333333"/>
                <w:sz w:val="20"/>
                <w:szCs w:val="20"/>
                <w:shd w:val="clear" w:color="auto" w:fill="FFFFFF"/>
              </w:rPr>
              <m:t>〞</m:t>
            </m:r>
            <m:ctrlPr>
              <w:rPr>
                <w:rFonts w:ascii="Cambria Math" w:hAnsi="Cambria Math" w:cs="Arial"/>
                <w:color w:val="333333"/>
                <w:sz w:val="20"/>
                <w:szCs w:val="20"/>
                <w:shd w:val="clear" w:color="auto" w:fill="FFFFFF"/>
              </w:rPr>
            </m:ctrlPr>
          </m:sup>
        </m:sSup>
        <m:r>
          <m:rPr>
            <m:sty m:val="p"/>
          </m:rPr>
          <w:rPr>
            <w:rFonts w:ascii="Cambria Math" w:hAnsi="Cambria Math" w:cs="Arial"/>
            <w:color w:val="333333"/>
            <w:sz w:val="20"/>
            <w:szCs w:val="20"/>
            <w:shd w:val="clear" w:color="auto" w:fill="FFFFFF"/>
          </w:rPr>
          <m:t>=-</m:t>
        </m:r>
        <m:r>
          <w:rPr>
            <w:rFonts w:ascii="Cambria Math" w:hAnsi="Cambria Math" w:cs="Arial"/>
            <w:color w:val="333333"/>
            <w:sz w:val="20"/>
            <w:szCs w:val="20"/>
            <w:shd w:val="clear" w:color="auto" w:fill="FFFFFF"/>
          </w:rPr>
          <m:t>k</m:t>
        </m:r>
        <m:f>
          <m:fPr>
            <m:ctrlPr>
              <w:rPr>
                <w:rFonts w:ascii="Cambria Math" w:hAnsi="Cambria Math" w:cs="Arial"/>
                <w:color w:val="333333"/>
                <w:sz w:val="20"/>
                <w:szCs w:val="20"/>
                <w:shd w:val="clear" w:color="auto" w:fill="FFFFFF"/>
              </w:rPr>
            </m:ctrlPr>
          </m:fPr>
          <m:num>
            <m:r>
              <w:rPr>
                <w:rFonts w:ascii="Cambria Math" w:hAnsi="Cambria Math" w:cs="Arial"/>
                <w:color w:val="333333"/>
                <w:sz w:val="20"/>
                <w:szCs w:val="20"/>
                <w:shd w:val="clear" w:color="auto" w:fill="FFFFFF"/>
              </w:rPr>
              <m:t>dT</m:t>
            </m:r>
            <m:ctrlPr>
              <w:rPr>
                <w:rFonts w:ascii="Cambria Math" w:hAnsi="Cambria Math" w:cs="Arial"/>
                <w:color w:val="333333"/>
                <w:sz w:val="20"/>
                <w:szCs w:val="20"/>
                <w:shd w:val="clear" w:color="auto" w:fill="FFFFFF"/>
              </w:rPr>
            </m:ctrlPr>
          </m:num>
          <m:den>
            <m:r>
              <w:rPr>
                <w:rFonts w:ascii="Cambria Math" w:hAnsi="Cambria Math" w:cs="Arial"/>
                <w:color w:val="333333"/>
                <w:sz w:val="20"/>
                <w:szCs w:val="20"/>
                <w:shd w:val="clear" w:color="auto" w:fill="FFFFFF"/>
              </w:rPr>
              <m:t>dx</m:t>
            </m:r>
            <m:ctrlPr>
              <w:rPr>
                <w:rFonts w:ascii="Cambria Math" w:hAnsi="Cambria Math" w:cs="Arial"/>
                <w:color w:val="333333"/>
                <w:sz w:val="20"/>
                <w:szCs w:val="20"/>
                <w:shd w:val="clear" w:color="auto" w:fill="FFFFFF"/>
              </w:rPr>
            </m:ctrlPr>
          </m:den>
        </m:f>
      </m:oMath>
      <w:r>
        <w:rPr>
          <w:rFonts w:hint="eastAsia" w:ascii="宋体" w:hAnsi="宋体" w:cs="Arial"/>
          <w:color w:val="333333"/>
          <w:sz w:val="20"/>
          <w:szCs w:val="20"/>
          <w:shd w:val="clear" w:color="auto" w:fill="FFFFFF"/>
        </w:rPr>
        <w:t xml:space="preserve"> (2)</w:t>
      </w:r>
    </w:p>
    <w:p>
      <w:pPr>
        <w:ind w:firstLine="350" w:firstLineChars="175"/>
        <w:jc w:val="left"/>
        <w:rPr>
          <w:rFonts w:ascii="宋体" w:hAnsi="宋体" w:cs="Arial"/>
          <w:color w:val="333333"/>
          <w:sz w:val="20"/>
          <w:szCs w:val="20"/>
          <w:shd w:val="clear" w:color="auto" w:fill="FFFFFF"/>
        </w:rPr>
      </w:pPr>
      <w:r>
        <w:rPr>
          <w:rFonts w:ascii="宋体" w:hAnsi="宋体" w:cs="Arial"/>
          <w:color w:val="333333"/>
          <w:sz w:val="20"/>
          <w:szCs w:val="20"/>
          <w:shd w:val="clear" w:color="auto" w:fill="FFFFFF"/>
        </w:rPr>
        <w:t>式中，</w:t>
      </w:r>
      <m:oMath>
        <m:sSup>
          <m:sSupPr>
            <m:ctrlPr>
              <w:rPr>
                <w:rFonts w:ascii="Cambria Math" w:hAnsi="Cambria Math" w:cs="Arial"/>
                <w:color w:val="333333"/>
                <w:sz w:val="20"/>
                <w:szCs w:val="20"/>
                <w:shd w:val="clear" w:color="auto" w:fill="FFFFFF"/>
              </w:rPr>
            </m:ctrlPr>
          </m:sSupPr>
          <m:e>
            <m:r>
              <w:rPr>
                <w:rFonts w:ascii="Cambria Math" w:hAnsi="Cambria Math" w:cs="Arial"/>
                <w:color w:val="333333"/>
                <w:sz w:val="20"/>
                <w:szCs w:val="20"/>
                <w:shd w:val="clear" w:color="auto" w:fill="FFFFFF"/>
              </w:rPr>
              <m:t>q</m:t>
            </m:r>
            <m:ctrlPr>
              <w:rPr>
                <w:rFonts w:ascii="Cambria Math" w:hAnsi="Cambria Math" w:cs="Arial"/>
                <w:color w:val="333333"/>
                <w:sz w:val="20"/>
                <w:szCs w:val="20"/>
                <w:shd w:val="clear" w:color="auto" w:fill="FFFFFF"/>
              </w:rPr>
            </m:ctrlPr>
          </m:e>
          <m:sup>
            <m:r>
              <m:rPr>
                <m:sty m:val="p"/>
              </m:rPr>
              <w:rPr>
                <w:rFonts w:ascii="Cambria Math" w:hAnsi="Cambria Math" w:cs="Arial"/>
                <w:color w:val="333333"/>
                <w:sz w:val="20"/>
                <w:szCs w:val="20"/>
                <w:shd w:val="clear" w:color="auto" w:fill="FFFFFF"/>
              </w:rPr>
              <m:t>〞</m:t>
            </m:r>
            <m:ctrlPr>
              <w:rPr>
                <w:rFonts w:ascii="Cambria Math" w:hAnsi="Cambria Math" w:cs="Arial"/>
                <w:color w:val="333333"/>
                <w:sz w:val="20"/>
                <w:szCs w:val="20"/>
                <w:shd w:val="clear" w:color="auto" w:fill="FFFFFF"/>
              </w:rPr>
            </m:ctrlPr>
          </m:sup>
        </m:sSup>
      </m:oMath>
      <w:r>
        <w:rPr>
          <w:rFonts w:ascii="宋体" w:hAnsi="宋体" w:cs="Arial"/>
          <w:color w:val="333333"/>
          <w:sz w:val="20"/>
          <w:szCs w:val="20"/>
          <w:shd w:val="clear" w:color="auto" w:fill="FFFFFF"/>
        </w:rPr>
        <w:t>--热流密度（</w:t>
      </w:r>
      <m:oMath>
        <m:r>
          <w:rPr>
            <w:rFonts w:ascii="Cambria Math" w:hAnsi="Cambria Math" w:cs="Arial"/>
            <w:color w:val="333333"/>
            <w:sz w:val="20"/>
            <w:szCs w:val="20"/>
            <w:shd w:val="clear" w:color="auto" w:fill="FFFFFF"/>
          </w:rPr>
          <m:t>W</m:t>
        </m:r>
        <m:r>
          <m:rPr>
            <m:sty m:val="p"/>
          </m:rPr>
          <w:rPr>
            <w:rFonts w:ascii="Cambria Math" w:hAnsi="Cambria Math" w:cs="Arial"/>
            <w:color w:val="333333"/>
            <w:sz w:val="20"/>
            <w:szCs w:val="20"/>
            <w:shd w:val="clear" w:color="auto" w:fill="FFFFFF"/>
          </w:rPr>
          <m:t>/</m:t>
        </m:r>
        <m:sSup>
          <m:sSupPr>
            <m:ctrlPr>
              <w:rPr>
                <w:rFonts w:ascii="Cambria Math" w:hAnsi="Cambria Math" w:cs="Arial"/>
                <w:color w:val="333333"/>
                <w:sz w:val="20"/>
                <w:szCs w:val="20"/>
                <w:shd w:val="clear" w:color="auto" w:fill="FFFFFF"/>
              </w:rPr>
            </m:ctrlPr>
          </m:sSupPr>
          <m:e>
            <m:r>
              <w:rPr>
                <w:rFonts w:ascii="Cambria Math" w:hAnsi="Cambria Math" w:cs="Arial"/>
                <w:color w:val="333333"/>
                <w:sz w:val="20"/>
                <w:szCs w:val="20"/>
                <w:shd w:val="clear" w:color="auto" w:fill="FFFFFF"/>
              </w:rPr>
              <m:t>m</m:t>
            </m:r>
            <m:ctrlPr>
              <w:rPr>
                <w:rFonts w:ascii="Cambria Math" w:hAnsi="Cambria Math" w:cs="Arial"/>
                <w:color w:val="333333"/>
                <w:sz w:val="20"/>
                <w:szCs w:val="20"/>
                <w:shd w:val="clear" w:color="auto" w:fill="FFFFFF"/>
              </w:rPr>
            </m:ctrlPr>
          </m:e>
          <m:sup>
            <m:r>
              <m:rPr>
                <m:sty m:val="p"/>
              </m:rPr>
              <w:rPr>
                <w:rFonts w:ascii="Cambria Math" w:hAnsi="Cambria Math" w:cs="Arial"/>
                <w:color w:val="333333"/>
                <w:sz w:val="20"/>
                <w:szCs w:val="20"/>
                <w:shd w:val="clear" w:color="auto" w:fill="FFFFFF"/>
              </w:rPr>
              <m:t>2</m:t>
            </m:r>
            <m:ctrlPr>
              <w:rPr>
                <w:rFonts w:ascii="Cambria Math" w:hAnsi="Cambria Math" w:cs="Arial"/>
                <w:color w:val="333333"/>
                <w:sz w:val="20"/>
                <w:szCs w:val="20"/>
                <w:shd w:val="clear" w:color="auto" w:fill="FFFFFF"/>
              </w:rPr>
            </m:ctrlPr>
          </m:sup>
        </m:sSup>
      </m:oMath>
      <w:r>
        <w:rPr>
          <w:rFonts w:ascii="宋体" w:hAnsi="宋体" w:cs="Arial"/>
          <w:color w:val="333333"/>
          <w:sz w:val="20"/>
          <w:szCs w:val="20"/>
          <w:shd w:val="clear" w:color="auto" w:fill="FFFFFF"/>
        </w:rPr>
        <w:t>）,</w:t>
      </w:r>
    </w:p>
    <w:p>
      <w:pPr>
        <w:pStyle w:val="21"/>
        <w:ind w:left="360" w:firstLine="400"/>
        <w:jc w:val="left"/>
        <w:rPr>
          <w:rFonts w:ascii="宋体" w:hAnsi="宋体" w:cs="Arial"/>
          <w:color w:val="333333"/>
          <w:sz w:val="20"/>
          <w:szCs w:val="20"/>
          <w:shd w:val="clear" w:color="auto" w:fill="FFFFFF"/>
        </w:rPr>
      </w:pPr>
      <m:oMath>
        <m:r>
          <m:rPr>
            <m:sty m:val="p"/>
          </m:rPr>
          <w:rPr>
            <w:rFonts w:ascii="Cambria Math" w:hAnsi="Cambria Math" w:cs="Arial"/>
            <w:color w:val="333333"/>
            <w:sz w:val="20"/>
            <w:szCs w:val="20"/>
            <w:shd w:val="clear" w:color="auto" w:fill="FFFFFF"/>
          </w:rPr>
          <m:t xml:space="preserve"> </m:t>
        </m:r>
        <m:r>
          <w:rPr>
            <w:rFonts w:ascii="Cambria Math" w:hAnsi="Cambria Math" w:cs="Arial"/>
            <w:color w:val="333333"/>
            <w:sz w:val="20"/>
            <w:szCs w:val="20"/>
            <w:shd w:val="clear" w:color="auto" w:fill="FFFFFF"/>
          </w:rPr>
          <m:t>k</m:t>
        </m:r>
      </m:oMath>
      <w:r>
        <w:rPr>
          <w:rFonts w:ascii="宋体" w:hAnsi="宋体" w:cs="Arial"/>
          <w:color w:val="333333"/>
          <w:sz w:val="20"/>
          <w:szCs w:val="20"/>
          <w:shd w:val="clear" w:color="auto" w:fill="FFFFFF"/>
        </w:rPr>
        <w:t>--导热系数（</w:t>
      </w:r>
      <m:oMath>
        <m:r>
          <w:rPr>
            <w:rFonts w:ascii="Cambria Math" w:hAnsi="Cambria Math" w:cs="Arial"/>
            <w:color w:val="333333"/>
            <w:sz w:val="20"/>
            <w:szCs w:val="20"/>
            <w:shd w:val="clear" w:color="auto" w:fill="FFFFFF"/>
          </w:rPr>
          <m:t>W</m:t>
        </m:r>
        <m:r>
          <m:rPr>
            <m:sty m:val="p"/>
          </m:rPr>
          <w:rPr>
            <w:rFonts w:ascii="Cambria Math" w:hAnsi="Cambria Math" w:cs="Arial"/>
            <w:color w:val="333333"/>
            <w:sz w:val="20"/>
            <w:szCs w:val="20"/>
            <w:shd w:val="clear" w:color="auto" w:fill="FFFFFF"/>
          </w:rPr>
          <m:t>·</m:t>
        </m:r>
        <m:sSup>
          <m:sSupPr>
            <m:ctrlPr>
              <w:rPr>
                <w:rFonts w:ascii="Cambria Math" w:hAnsi="Cambria Math" w:cs="Arial"/>
                <w:color w:val="333333"/>
                <w:sz w:val="20"/>
                <w:szCs w:val="20"/>
                <w:shd w:val="clear" w:color="auto" w:fill="FFFFFF"/>
              </w:rPr>
            </m:ctrlPr>
          </m:sSupPr>
          <m:e>
            <m:r>
              <w:rPr>
                <w:rFonts w:ascii="Cambria Math" w:hAnsi="Cambria Math" w:cs="Arial"/>
                <w:color w:val="333333"/>
                <w:sz w:val="20"/>
                <w:szCs w:val="20"/>
                <w:shd w:val="clear" w:color="auto" w:fill="FFFFFF"/>
              </w:rPr>
              <m:t>m</m:t>
            </m:r>
            <m:ctrlPr>
              <w:rPr>
                <w:rFonts w:ascii="Cambria Math" w:hAnsi="Cambria Math" w:cs="Arial"/>
                <w:color w:val="333333"/>
                <w:sz w:val="20"/>
                <w:szCs w:val="20"/>
                <w:shd w:val="clear" w:color="auto" w:fill="FFFFFF"/>
              </w:rPr>
            </m:ctrlPr>
          </m:e>
          <m:sup>
            <m:r>
              <m:rPr>
                <m:sty m:val="p"/>
              </m:rPr>
              <w:rPr>
                <w:rFonts w:ascii="Cambria Math" w:hAnsi="Cambria Math" w:cs="Arial"/>
                <w:color w:val="333333"/>
                <w:sz w:val="20"/>
                <w:szCs w:val="20"/>
                <w:shd w:val="clear" w:color="auto" w:fill="FFFFFF"/>
              </w:rPr>
              <m:t>-1</m:t>
            </m:r>
            <m:ctrlPr>
              <w:rPr>
                <w:rFonts w:ascii="Cambria Math" w:hAnsi="Cambria Math" w:cs="Arial"/>
                <w:color w:val="333333"/>
                <w:sz w:val="20"/>
                <w:szCs w:val="20"/>
                <w:shd w:val="clear" w:color="auto" w:fill="FFFFFF"/>
              </w:rPr>
            </m:ctrlPr>
          </m:sup>
        </m:sSup>
        <m:sSup>
          <m:sSupPr>
            <m:ctrlPr>
              <w:rPr>
                <w:rFonts w:ascii="Cambria Math" w:hAnsi="Cambria Math" w:cs="Arial"/>
                <w:color w:val="333333"/>
                <w:sz w:val="20"/>
                <w:szCs w:val="20"/>
                <w:shd w:val="clear" w:color="auto" w:fill="FFFFFF"/>
              </w:rPr>
            </m:ctrlPr>
          </m:sSupPr>
          <m:e>
            <m:r>
              <w:rPr>
                <w:rFonts w:ascii="Cambria Math" w:hAnsi="Cambria Math" w:cs="Arial"/>
                <w:color w:val="333333"/>
                <w:sz w:val="20"/>
                <w:szCs w:val="20"/>
                <w:shd w:val="clear" w:color="auto" w:fill="FFFFFF"/>
              </w:rPr>
              <m:t>K</m:t>
            </m:r>
            <m:ctrlPr>
              <w:rPr>
                <w:rFonts w:ascii="Cambria Math" w:hAnsi="Cambria Math" w:cs="Arial"/>
                <w:color w:val="333333"/>
                <w:sz w:val="20"/>
                <w:szCs w:val="20"/>
                <w:shd w:val="clear" w:color="auto" w:fill="FFFFFF"/>
              </w:rPr>
            </m:ctrlPr>
          </m:e>
          <m:sup>
            <m:r>
              <m:rPr>
                <m:sty m:val="p"/>
              </m:rPr>
              <w:rPr>
                <w:rFonts w:ascii="Cambria Math" w:hAnsi="Cambria Math" w:cs="Arial"/>
                <w:color w:val="333333"/>
                <w:sz w:val="20"/>
                <w:szCs w:val="20"/>
                <w:shd w:val="clear" w:color="auto" w:fill="FFFFFF"/>
              </w:rPr>
              <m:t>-1</m:t>
            </m:r>
            <m:ctrlPr>
              <w:rPr>
                <w:rFonts w:ascii="Cambria Math" w:hAnsi="Cambria Math" w:cs="Arial"/>
                <w:color w:val="333333"/>
                <w:sz w:val="20"/>
                <w:szCs w:val="20"/>
                <w:shd w:val="clear" w:color="auto" w:fill="FFFFFF"/>
              </w:rPr>
            </m:ctrlPr>
          </m:sup>
        </m:sSup>
      </m:oMath>
      <w:r>
        <w:rPr>
          <w:rFonts w:ascii="宋体" w:hAnsi="宋体" w:cs="Arial"/>
          <w:color w:val="333333"/>
          <w:sz w:val="20"/>
          <w:szCs w:val="20"/>
          <w:shd w:val="clear" w:color="auto" w:fill="FFFFFF"/>
        </w:rPr>
        <w:t xml:space="preserve">） </w:t>
      </w:r>
    </w:p>
    <w:p>
      <w:pPr>
        <w:ind w:firstLine="400" w:firstLineChars="200"/>
        <w:rPr>
          <w:rFonts w:ascii="宋体" w:hAnsi="宋体" w:cs="Arial"/>
          <w:color w:val="333333"/>
          <w:sz w:val="20"/>
          <w:szCs w:val="20"/>
          <w:shd w:val="clear" w:color="auto" w:fill="FFFFFF"/>
        </w:rPr>
      </w:pPr>
      <w:r>
        <w:rPr>
          <w:rFonts w:ascii="宋体" w:hAnsi="宋体" w:cs="Arial"/>
          <w:color w:val="333333"/>
          <w:sz w:val="20"/>
          <w:szCs w:val="20"/>
          <w:shd w:val="clear" w:color="auto" w:fill="FFFFFF"/>
        </w:rPr>
        <w:t>常见的裂纹、气孔、脱粘、分层及夹杂等缺陷，均属于隔热性缺陷。如果物体内部存在隔热性缺陷，采用单面检测方式时，缺陷处因热量堆积而呈现高温点，相反，采用双面检测方式时呈现低温点。</w:t>
      </w:r>
    </w:p>
    <w:p>
      <w:pPr>
        <w:ind w:firstLine="400" w:firstLineChars="200"/>
        <w:rPr>
          <w:rFonts w:ascii="宋体" w:hAnsi="宋体" w:cs="Segoe UI"/>
          <w:color w:val="000000"/>
          <w:kern w:val="0"/>
          <w:sz w:val="20"/>
          <w:szCs w:val="20"/>
        </w:rPr>
      </w:pPr>
      <w:r>
        <w:rPr>
          <w:rFonts w:hint="eastAsia" w:ascii="宋体" w:hAnsi="宋体" w:cs="Segoe UI"/>
          <w:color w:val="000000"/>
          <w:kern w:val="0"/>
          <w:sz w:val="20"/>
          <w:szCs w:val="20"/>
        </w:rPr>
        <w:t>Fig</w:t>
      </w:r>
      <w:r>
        <w:rPr>
          <w:rFonts w:ascii="宋体" w:hAnsi="宋体" w:cs="Segoe UI"/>
          <w:color w:val="000000"/>
          <w:kern w:val="0"/>
          <w:sz w:val="20"/>
          <w:szCs w:val="20"/>
        </w:rPr>
        <w:t>.2 a)</w:t>
      </w:r>
      <w:r>
        <w:rPr>
          <w:rFonts w:hint="eastAsia" w:ascii="宋体" w:hAnsi="宋体" w:cs="Segoe UI"/>
          <w:color w:val="000000"/>
          <w:kern w:val="0"/>
          <w:sz w:val="20"/>
          <w:szCs w:val="20"/>
        </w:rPr>
        <w:t>为C</w:t>
      </w:r>
      <w:r>
        <w:rPr>
          <w:rFonts w:ascii="宋体" w:hAnsi="宋体" w:cs="Segoe UI"/>
          <w:color w:val="000000"/>
          <w:kern w:val="0"/>
          <w:sz w:val="20"/>
          <w:szCs w:val="20"/>
        </w:rPr>
        <w:t>FRP</w:t>
      </w:r>
      <w:r>
        <w:rPr>
          <w:rFonts w:hint="eastAsia" w:ascii="宋体" w:hAnsi="宋体" w:cs="Segoe UI"/>
          <w:color w:val="000000"/>
          <w:kern w:val="0"/>
          <w:sz w:val="20"/>
          <w:szCs w:val="20"/>
        </w:rPr>
        <w:t>在显微镜下</w:t>
      </w:r>
      <w:r>
        <w:rPr>
          <w:rFonts w:ascii="宋体" w:hAnsi="宋体" w:cs="Segoe UI"/>
          <w:color w:val="000000"/>
          <w:kern w:val="0"/>
          <w:sz w:val="20"/>
          <w:szCs w:val="20"/>
        </w:rPr>
        <w:t>的金相图。</w:t>
      </w:r>
      <w:r>
        <w:rPr>
          <w:rFonts w:hint="eastAsia" w:ascii="宋体" w:hAnsi="宋体" w:cs="Segoe UI"/>
          <w:color w:val="000000"/>
          <w:kern w:val="0"/>
          <w:sz w:val="20"/>
          <w:szCs w:val="20"/>
        </w:rPr>
        <w:t>可以看出</w:t>
      </w:r>
      <w:r>
        <w:rPr>
          <w:rFonts w:ascii="宋体" w:hAnsi="宋体" w:cs="Segoe UI"/>
          <w:color w:val="000000"/>
          <w:kern w:val="0"/>
          <w:sz w:val="20"/>
          <w:szCs w:val="20"/>
        </w:rPr>
        <w:t>，碳纤维板</w:t>
      </w:r>
      <w:r>
        <w:rPr>
          <w:rFonts w:hint="eastAsia" w:ascii="宋体" w:hAnsi="宋体" w:cs="Segoe UI"/>
          <w:color w:val="000000"/>
          <w:kern w:val="0"/>
          <w:sz w:val="20"/>
          <w:szCs w:val="20"/>
        </w:rPr>
        <w:t>是由碳纤维织物</w:t>
      </w:r>
      <w:r>
        <w:rPr>
          <w:rFonts w:ascii="宋体" w:hAnsi="宋体" w:cs="Segoe UI"/>
          <w:color w:val="000000"/>
          <w:kern w:val="0"/>
          <w:sz w:val="20"/>
          <w:szCs w:val="20"/>
        </w:rPr>
        <w:t>以</w:t>
      </w:r>
      <w:r>
        <w:rPr>
          <w:rFonts w:hint="eastAsia" w:ascii="宋体" w:hAnsi="宋体" w:cs="Segoe UI"/>
          <w:color w:val="000000"/>
          <w:kern w:val="0"/>
          <w:sz w:val="20"/>
          <w:szCs w:val="20"/>
        </w:rPr>
        <w:t>0°和90°相互</w:t>
      </w:r>
      <w:r>
        <w:rPr>
          <w:rFonts w:ascii="宋体" w:hAnsi="宋体" w:cs="Segoe UI"/>
          <w:color w:val="000000"/>
          <w:kern w:val="0"/>
          <w:sz w:val="20"/>
          <w:szCs w:val="20"/>
        </w:rPr>
        <w:t>垂直</w:t>
      </w:r>
      <w:r>
        <w:rPr>
          <w:rFonts w:hint="eastAsia" w:ascii="宋体" w:hAnsi="宋体" w:cs="Segoe UI"/>
          <w:color w:val="000000"/>
          <w:kern w:val="0"/>
          <w:sz w:val="20"/>
          <w:szCs w:val="20"/>
        </w:rPr>
        <w:t>的</w:t>
      </w:r>
      <w:r>
        <w:rPr>
          <w:rFonts w:ascii="宋体" w:hAnsi="宋体" w:cs="Segoe UI"/>
          <w:color w:val="000000"/>
          <w:kern w:val="0"/>
          <w:sz w:val="20"/>
          <w:szCs w:val="20"/>
        </w:rPr>
        <w:t>方式</w:t>
      </w:r>
      <w:r>
        <w:rPr>
          <w:rFonts w:hint="eastAsia" w:ascii="宋体" w:hAnsi="宋体" w:cs="Segoe UI"/>
          <w:color w:val="000000"/>
          <w:kern w:val="0"/>
          <w:sz w:val="20"/>
          <w:szCs w:val="20"/>
        </w:rPr>
        <w:t>铺叠而成。根据统计</w:t>
      </w:r>
      <w:r>
        <w:rPr>
          <w:rFonts w:ascii="宋体" w:hAnsi="宋体" w:cs="Segoe UI"/>
          <w:color w:val="000000"/>
          <w:kern w:val="0"/>
          <w:sz w:val="20"/>
          <w:szCs w:val="20"/>
        </w:rPr>
        <w:t>，碳纤维板单层平均厚度为</w:t>
      </w:r>
      <w:r>
        <w:rPr>
          <w:rFonts w:hint="eastAsia" w:ascii="宋体" w:hAnsi="宋体" w:cs="Segoe UI"/>
          <w:color w:val="000000"/>
          <w:kern w:val="0"/>
          <w:sz w:val="20"/>
          <w:szCs w:val="20"/>
        </w:rPr>
        <w:t>0.18mm。</w:t>
      </w:r>
    </w:p>
    <w:p>
      <w:pPr>
        <w:ind w:firstLine="400" w:firstLineChars="200"/>
        <w:rPr>
          <w:rFonts w:ascii="宋体" w:hAnsi="宋体" w:cs="Segoe UI"/>
          <w:color w:val="000000"/>
          <w:kern w:val="0"/>
          <w:sz w:val="20"/>
          <w:szCs w:val="20"/>
        </w:rPr>
      </w:pPr>
      <w:r>
        <w:rPr>
          <w:rFonts w:hint="eastAsia" w:ascii="宋体" w:hAnsi="宋体" w:cs="Segoe UI"/>
          <w:color w:val="000000"/>
          <w:kern w:val="0"/>
          <w:sz w:val="20"/>
          <w:szCs w:val="20"/>
        </w:rPr>
        <w:t>F</w:t>
      </w:r>
      <w:r>
        <w:rPr>
          <w:rFonts w:ascii="宋体" w:hAnsi="宋体" w:cs="Segoe UI"/>
          <w:color w:val="000000"/>
          <w:kern w:val="0"/>
          <w:sz w:val="20"/>
          <w:szCs w:val="20"/>
        </w:rPr>
        <w:t>ig.2 b)显示了样本的实际尺寸，</w:t>
      </w:r>
      <w:r>
        <w:rPr>
          <w:rFonts w:hint="eastAsia" w:ascii="宋体" w:hAnsi="宋体" w:cs="Segoe UI"/>
          <w:color w:val="000000"/>
          <w:kern w:val="0"/>
          <w:sz w:val="20"/>
          <w:szCs w:val="20"/>
        </w:rPr>
        <w:t>样本由7层</w:t>
      </w:r>
      <w:r>
        <w:rPr>
          <w:rFonts w:ascii="宋体" w:hAnsi="宋体" w:cs="Segoe UI"/>
          <w:color w:val="000000"/>
          <w:kern w:val="0"/>
          <w:sz w:val="20"/>
          <w:szCs w:val="20"/>
        </w:rPr>
        <w:t>碳纤维</w:t>
      </w:r>
      <w:r>
        <w:rPr>
          <w:rFonts w:hint="eastAsia" w:ascii="宋体" w:hAnsi="宋体" w:cs="Segoe UI"/>
          <w:color w:val="000000"/>
          <w:kern w:val="0"/>
          <w:sz w:val="20"/>
          <w:szCs w:val="20"/>
        </w:rPr>
        <w:t>织物</w:t>
      </w:r>
      <w:r>
        <w:rPr>
          <w:rFonts w:ascii="宋体" w:hAnsi="宋体" w:cs="Segoe UI"/>
          <w:color w:val="000000"/>
          <w:kern w:val="0"/>
          <w:sz w:val="20"/>
          <w:szCs w:val="20"/>
        </w:rPr>
        <w:t>铺叠而成，长</w:t>
      </w:r>
      <w:r>
        <w:rPr>
          <w:rFonts w:hint="eastAsia" w:ascii="宋体" w:hAnsi="宋体" w:cs="Segoe UI"/>
          <w:color w:val="000000"/>
          <w:kern w:val="0"/>
          <w:sz w:val="20"/>
          <w:szCs w:val="20"/>
        </w:rPr>
        <w:t>250mm，宽200mm，</w:t>
      </w:r>
      <w:r>
        <w:rPr>
          <w:rFonts w:ascii="宋体" w:hAnsi="宋体" w:cs="Segoe UI"/>
          <w:color w:val="000000"/>
          <w:kern w:val="0"/>
          <w:sz w:val="20"/>
          <w:szCs w:val="20"/>
        </w:rPr>
        <w:t>厚度</w:t>
      </w:r>
      <w:r>
        <w:rPr>
          <w:rFonts w:hint="eastAsia" w:ascii="宋体" w:hAnsi="宋体" w:cs="Segoe UI"/>
          <w:color w:val="000000"/>
          <w:kern w:val="0"/>
          <w:sz w:val="20"/>
          <w:szCs w:val="20"/>
        </w:rPr>
        <w:t>1.26mm。</w:t>
      </w:r>
    </w:p>
    <w:p>
      <w:pPr>
        <w:pStyle w:val="21"/>
        <w:ind w:left="357" w:firstLine="0" w:firstLineChars="0"/>
        <w:jc w:val="center"/>
        <w:rPr>
          <w:rFonts w:ascii="宋体" w:hAnsi="宋体" w:cs="Segoe UI"/>
          <w:color w:val="000000"/>
          <w:kern w:val="0"/>
          <w:sz w:val="20"/>
          <w:szCs w:val="20"/>
        </w:rPr>
      </w:pPr>
      <w:r>
        <w:rPr>
          <w:rFonts w:ascii="宋体" w:hAnsi="宋体" w:cs="Segoe UI"/>
          <w:color w:val="000000"/>
          <w:kern w:val="0"/>
          <w:sz w:val="20"/>
          <w:szCs w:val="20"/>
        </w:rPr>
        <w:drawing>
          <wp:inline distT="0" distB="0" distL="0" distR="0">
            <wp:extent cx="1419225" cy="1228725"/>
            <wp:effectExtent l="0" t="0" r="9525" b="9525"/>
            <wp:docPr id="11" name="图片 11" descr="C:\Users\Administrator\Desktop\论文\复合材料超声C扫\金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strator\Desktop\论文\复合材料超声C扫\金相.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420643" cy="1229953"/>
                    </a:xfrm>
                    <a:prstGeom prst="rect">
                      <a:avLst/>
                    </a:prstGeom>
                    <a:noFill/>
                    <a:ln>
                      <a:noFill/>
                    </a:ln>
                  </pic:spPr>
                </pic:pic>
              </a:graphicData>
            </a:graphic>
          </wp:inline>
        </w:drawing>
      </w:r>
      <w:r>
        <w:rPr>
          <w:rFonts w:ascii="宋体" w:hAnsi="宋体" w:cs="Segoe UI"/>
          <w:color w:val="000000"/>
          <w:kern w:val="0"/>
          <w:sz w:val="20"/>
          <w:szCs w:val="20"/>
        </w:rPr>
        <w:t xml:space="preserve"> </w:t>
      </w:r>
      <w:r>
        <w:rPr>
          <w:rFonts w:ascii="宋体" w:hAnsi="宋体" w:cs="Segoe UI"/>
          <w:color w:val="000000"/>
          <w:kern w:val="0"/>
          <w:sz w:val="20"/>
          <w:szCs w:val="20"/>
        </w:rPr>
        <w:drawing>
          <wp:inline distT="0" distB="0" distL="0" distR="0">
            <wp:extent cx="1438275" cy="1234440"/>
            <wp:effectExtent l="0" t="0" r="9525" b="3810"/>
            <wp:docPr id="4" name="图片 4" descr="C:\Users\Administrator\Desktop\论文\论文用图\仿真\1526362952756-1ea65424-53bb-4a96-86b4-48388a1d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论文\论文用图\仿真\1526362952756-1ea65424-53bb-4a96-86b4-48388a1dd0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65540" cy="1257841"/>
                    </a:xfrm>
                    <a:prstGeom prst="rect">
                      <a:avLst/>
                    </a:prstGeom>
                    <a:noFill/>
                    <a:ln>
                      <a:noFill/>
                    </a:ln>
                  </pic:spPr>
                </pic:pic>
              </a:graphicData>
            </a:graphic>
          </wp:inline>
        </w:drawing>
      </w:r>
    </w:p>
    <w:p>
      <w:pPr>
        <w:pStyle w:val="5"/>
        <w:jc w:val="center"/>
        <w:rPr>
          <w:rFonts w:ascii="宋体" w:hAnsi="宋体"/>
        </w:rPr>
      </w:pPr>
      <w:r>
        <w:rPr>
          <w:rFonts w:ascii="宋体" w:hAnsi="宋体"/>
        </w:rPr>
        <w:t>b)</w:t>
      </w:r>
    </w:p>
    <w:p>
      <w:pPr>
        <w:pStyle w:val="21"/>
        <w:spacing w:line="360" w:lineRule="auto"/>
        <w:ind w:left="357" w:firstLine="0" w:firstLineChars="0"/>
        <w:jc w:val="center"/>
        <w:rPr>
          <w:rFonts w:ascii="宋体" w:hAnsi="宋体" w:cs="Segoe UI"/>
          <w:color w:val="000000"/>
          <w:kern w:val="0"/>
          <w:sz w:val="20"/>
          <w:szCs w:val="20"/>
        </w:rPr>
      </w:pPr>
      <w:r>
        <w:rPr>
          <w:rFonts w:ascii="宋体" w:hAnsi="宋体" w:cs="Segoe UI"/>
          <w:color w:val="000000"/>
          <w:kern w:val="0"/>
          <w:sz w:val="20"/>
          <w:szCs w:val="20"/>
        </w:rPr>
        <w:t>F</w:t>
      </w:r>
      <w:r>
        <w:rPr>
          <w:rFonts w:hint="eastAsia" w:ascii="宋体" w:hAnsi="宋体" w:cs="Segoe UI"/>
          <w:color w:val="000000"/>
          <w:kern w:val="0"/>
          <w:sz w:val="20"/>
          <w:szCs w:val="20"/>
        </w:rPr>
        <w:t>ig</w:t>
      </w:r>
      <w:r>
        <w:rPr>
          <w:rFonts w:ascii="宋体" w:hAnsi="宋体" w:cs="Segoe UI"/>
          <w:color w:val="000000"/>
          <w:kern w:val="0"/>
          <w:sz w:val="20"/>
          <w:szCs w:val="20"/>
        </w:rPr>
        <w:t>. 2</w:t>
      </w:r>
    </w:p>
    <w:p>
      <w:pPr>
        <w:pStyle w:val="21"/>
        <w:ind w:firstLine="400"/>
        <w:rPr>
          <w:rFonts w:ascii="宋体" w:hAnsi="宋体"/>
          <w:sz w:val="20"/>
          <w:szCs w:val="20"/>
        </w:rPr>
      </w:pPr>
      <w:r>
        <w:rPr>
          <w:rFonts w:hint="eastAsia" w:ascii="宋体" w:hAnsi="宋体"/>
          <w:sz w:val="20"/>
          <w:szCs w:val="20"/>
        </w:rPr>
        <w:t>Fig</w:t>
      </w:r>
      <w:r>
        <w:rPr>
          <w:rFonts w:ascii="宋体" w:hAnsi="宋体"/>
          <w:sz w:val="20"/>
          <w:szCs w:val="20"/>
        </w:rPr>
        <w:t>.3显示了样本缺陷</w:t>
      </w:r>
      <w:r>
        <w:rPr>
          <w:rFonts w:hint="eastAsia" w:ascii="宋体" w:hAnsi="宋体"/>
          <w:sz w:val="20"/>
          <w:szCs w:val="20"/>
        </w:rPr>
        <w:t>具体</w:t>
      </w:r>
      <w:r>
        <w:rPr>
          <w:rFonts w:ascii="宋体" w:hAnsi="宋体"/>
          <w:sz w:val="20"/>
          <w:szCs w:val="20"/>
        </w:rPr>
        <w:t>位置</w:t>
      </w:r>
      <w:r>
        <w:rPr>
          <w:rFonts w:hint="eastAsia" w:ascii="宋体" w:hAnsi="宋体"/>
          <w:sz w:val="20"/>
          <w:szCs w:val="20"/>
        </w:rPr>
        <w:t>。由于</w:t>
      </w:r>
      <w:r>
        <w:rPr>
          <w:rFonts w:ascii="宋体" w:hAnsi="宋体"/>
          <w:sz w:val="20"/>
          <w:szCs w:val="20"/>
        </w:rPr>
        <w:t>在制备过程中</w:t>
      </w:r>
      <w:r>
        <w:rPr>
          <w:rFonts w:hint="eastAsia" w:ascii="宋体" w:hAnsi="宋体"/>
          <w:sz w:val="20"/>
          <w:szCs w:val="20"/>
        </w:rPr>
        <w:t>很难在</w:t>
      </w:r>
      <w:r>
        <w:rPr>
          <w:rFonts w:ascii="宋体" w:hAnsi="宋体"/>
          <w:sz w:val="20"/>
          <w:szCs w:val="20"/>
        </w:rPr>
        <w:t>保证尺寸的前提下</w:t>
      </w:r>
      <w:r>
        <w:rPr>
          <w:rFonts w:hint="eastAsia" w:ascii="宋体" w:hAnsi="宋体"/>
          <w:sz w:val="20"/>
          <w:szCs w:val="20"/>
        </w:rPr>
        <w:t>制造出带有空气间隙的样本。因此，为模拟CFRP分层缺陷</w:t>
      </w:r>
      <w:r>
        <w:rPr>
          <w:rFonts w:ascii="宋体" w:hAnsi="宋体"/>
          <w:sz w:val="20"/>
          <w:szCs w:val="20"/>
        </w:rPr>
        <w:t>，样本</w:t>
      </w:r>
      <w:r>
        <w:rPr>
          <w:rFonts w:hint="eastAsia" w:ascii="宋体" w:hAnsi="宋体"/>
          <w:sz w:val="20"/>
          <w:szCs w:val="20"/>
        </w:rPr>
        <w:t>分别在</w:t>
      </w:r>
      <w:r>
        <w:rPr>
          <w:rFonts w:ascii="宋体" w:hAnsi="宋体"/>
          <w:sz w:val="20"/>
          <w:szCs w:val="20"/>
        </w:rPr>
        <w:t>第</w:t>
      </w:r>
      <w:r>
        <w:rPr>
          <w:rFonts w:hint="eastAsia" w:ascii="宋体" w:hAnsi="宋体"/>
          <w:sz w:val="20"/>
          <w:szCs w:val="20"/>
        </w:rPr>
        <w:t>2层</w:t>
      </w:r>
      <w:r>
        <w:rPr>
          <w:rFonts w:ascii="宋体" w:hAnsi="宋体"/>
          <w:sz w:val="20"/>
          <w:szCs w:val="20"/>
        </w:rPr>
        <w:t>、第</w:t>
      </w:r>
      <w:r>
        <w:rPr>
          <w:rFonts w:hint="eastAsia" w:ascii="宋体" w:hAnsi="宋体"/>
          <w:sz w:val="20"/>
          <w:szCs w:val="20"/>
        </w:rPr>
        <w:t>4层</w:t>
      </w:r>
      <w:r>
        <w:rPr>
          <w:rFonts w:ascii="宋体" w:hAnsi="宋体"/>
          <w:sz w:val="20"/>
          <w:szCs w:val="20"/>
        </w:rPr>
        <w:t>、第</w:t>
      </w:r>
      <w:r>
        <w:rPr>
          <w:rFonts w:hint="eastAsia" w:ascii="宋体" w:hAnsi="宋体"/>
          <w:sz w:val="20"/>
          <w:szCs w:val="20"/>
        </w:rPr>
        <w:t>6层（</w:t>
      </w:r>
      <w:r>
        <w:rPr>
          <w:rFonts w:ascii="宋体" w:hAnsi="宋体"/>
          <w:sz w:val="20"/>
          <w:szCs w:val="20"/>
        </w:rPr>
        <w:t>深度分别为0.18mm、0.54mm、0.9mm</w:t>
      </w:r>
      <w:r>
        <w:rPr>
          <w:rFonts w:hint="eastAsia" w:ascii="宋体" w:hAnsi="宋体"/>
          <w:sz w:val="20"/>
          <w:szCs w:val="20"/>
        </w:rPr>
        <w:t>）预埋</w:t>
      </w:r>
      <w:r>
        <w:rPr>
          <w:rFonts w:ascii="宋体" w:hAnsi="宋体"/>
          <w:sz w:val="20"/>
          <w:szCs w:val="20"/>
        </w:rPr>
        <w:t>了4个双层聚四氟乙烯薄膜缺陷</w:t>
      </w:r>
      <w:r>
        <w:rPr>
          <w:rFonts w:hint="eastAsia" w:ascii="宋体" w:hAnsi="宋体"/>
          <w:sz w:val="20"/>
          <w:szCs w:val="20"/>
        </w:rPr>
        <w:t>（单层聚四氟乙烯薄膜</w:t>
      </w:r>
      <w:r>
        <w:rPr>
          <w:rFonts w:ascii="宋体" w:hAnsi="宋体"/>
          <w:sz w:val="20"/>
          <w:szCs w:val="20"/>
        </w:rPr>
        <w:t>厚</w:t>
      </w:r>
      <w:r>
        <w:rPr>
          <w:rFonts w:hint="eastAsia" w:ascii="宋体" w:hAnsi="宋体"/>
          <w:sz w:val="20"/>
          <w:szCs w:val="20"/>
        </w:rPr>
        <w:t>0.05mm）</w:t>
      </w:r>
      <w:r>
        <w:rPr>
          <w:rFonts w:ascii="宋体" w:hAnsi="宋体"/>
          <w:sz w:val="20"/>
          <w:szCs w:val="20"/>
        </w:rPr>
        <w:t>，直径分别为12mm、9mm、6mm、4mm</w:t>
      </w:r>
      <w:r>
        <w:rPr>
          <w:rFonts w:hint="eastAsia" w:ascii="宋体" w:hAnsi="宋体"/>
          <w:sz w:val="20"/>
          <w:szCs w:val="20"/>
        </w:rPr>
        <w:t>。</w:t>
      </w:r>
    </w:p>
    <w:p>
      <w:pPr>
        <w:pStyle w:val="21"/>
        <w:ind w:left="360" w:firstLine="0" w:firstLineChars="0"/>
        <w:jc w:val="center"/>
        <w:rPr>
          <w:rFonts w:ascii="宋体" w:hAnsi="宋体"/>
          <w:sz w:val="20"/>
          <w:szCs w:val="20"/>
        </w:rPr>
      </w:pPr>
      <w:r>
        <w:rPr>
          <w:rFonts w:ascii="宋体" w:hAnsi="宋体"/>
          <w:sz w:val="20"/>
          <w:szCs w:val="20"/>
        </w:rPr>
        <w:drawing>
          <wp:inline distT="0" distB="0" distL="0" distR="0">
            <wp:extent cx="2847975" cy="1866900"/>
            <wp:effectExtent l="0" t="0" r="9525" b="0"/>
            <wp:docPr id="12" name="图片 12" descr="C:\Users\Administrator\Desktop\论文\论文用图\仿真\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Administrator\Desktop\论文\论文用图\仿真\55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850724" cy="1868499"/>
                    </a:xfrm>
                    <a:prstGeom prst="rect">
                      <a:avLst/>
                    </a:prstGeom>
                    <a:noFill/>
                    <a:ln>
                      <a:noFill/>
                    </a:ln>
                  </pic:spPr>
                </pic:pic>
              </a:graphicData>
            </a:graphic>
          </wp:inline>
        </w:drawing>
      </w:r>
    </w:p>
    <w:p>
      <w:pPr>
        <w:pStyle w:val="21"/>
        <w:spacing w:line="360" w:lineRule="auto"/>
        <w:ind w:left="357" w:firstLine="0" w:firstLineChars="0"/>
        <w:jc w:val="center"/>
        <w:rPr>
          <w:rFonts w:ascii="宋体" w:hAnsi="宋体"/>
          <w:sz w:val="20"/>
          <w:szCs w:val="20"/>
        </w:rPr>
      </w:pPr>
      <w:r>
        <w:rPr>
          <w:rFonts w:ascii="宋体" w:hAnsi="宋体"/>
          <w:sz w:val="20"/>
          <w:szCs w:val="20"/>
        </w:rPr>
        <w:t>F</w:t>
      </w:r>
      <w:r>
        <w:rPr>
          <w:rFonts w:hint="eastAsia" w:ascii="宋体" w:hAnsi="宋体"/>
          <w:sz w:val="20"/>
          <w:szCs w:val="20"/>
        </w:rPr>
        <w:t>ig</w:t>
      </w:r>
      <w:r>
        <w:rPr>
          <w:rFonts w:ascii="宋体" w:hAnsi="宋体"/>
          <w:sz w:val="20"/>
          <w:szCs w:val="20"/>
        </w:rPr>
        <w:t>. 3</w:t>
      </w:r>
    </w:p>
    <w:p>
      <w:pPr>
        <w:pStyle w:val="21"/>
        <w:ind w:firstLine="400"/>
        <w:rPr>
          <w:rFonts w:ascii="宋体" w:hAnsi="宋体"/>
          <w:sz w:val="20"/>
          <w:szCs w:val="20"/>
        </w:rPr>
      </w:pPr>
      <w:r>
        <w:rPr>
          <w:rFonts w:hint="eastAsia" w:ascii="宋体" w:hAnsi="宋体"/>
          <w:sz w:val="20"/>
          <w:szCs w:val="20"/>
        </w:rPr>
        <w:t>本文依据实物特征</w:t>
      </w:r>
      <w:r>
        <w:rPr>
          <w:rFonts w:ascii="宋体" w:hAnsi="宋体"/>
          <w:sz w:val="20"/>
          <w:szCs w:val="20"/>
        </w:rPr>
        <w:t>完成了</w:t>
      </w:r>
      <w:r>
        <w:rPr>
          <w:rFonts w:hint="eastAsia" w:ascii="宋体" w:hAnsi="宋体"/>
          <w:sz w:val="20"/>
          <w:szCs w:val="20"/>
        </w:rPr>
        <w:t>三维模型的</w:t>
      </w:r>
      <w:r>
        <w:rPr>
          <w:rFonts w:ascii="宋体" w:hAnsi="宋体"/>
          <w:sz w:val="20"/>
          <w:szCs w:val="20"/>
        </w:rPr>
        <w:t>建立，并利用有限元方法</w:t>
      </w:r>
      <w:r>
        <w:rPr>
          <w:rFonts w:hint="eastAsia" w:ascii="宋体" w:hAnsi="宋体"/>
          <w:sz w:val="20"/>
          <w:szCs w:val="20"/>
        </w:rPr>
        <w:t>对模型进行仿真分析。考虑到C</w:t>
      </w:r>
      <w:r>
        <w:rPr>
          <w:rFonts w:ascii="宋体" w:hAnsi="宋体"/>
          <w:sz w:val="20"/>
          <w:szCs w:val="20"/>
        </w:rPr>
        <w:t>FRP</w:t>
      </w:r>
      <w:r>
        <w:rPr>
          <w:rFonts w:hint="eastAsia" w:ascii="宋体" w:hAnsi="宋体"/>
          <w:sz w:val="20"/>
          <w:szCs w:val="20"/>
        </w:rPr>
        <w:t>导热系数较小，热平衡相对较慢，达到稳态时间较长的</w:t>
      </w:r>
      <w:r>
        <w:rPr>
          <w:rFonts w:ascii="宋体" w:hAnsi="宋体"/>
          <w:sz w:val="20"/>
          <w:szCs w:val="20"/>
        </w:rPr>
        <w:t>问题，</w:t>
      </w:r>
      <w:r>
        <w:rPr>
          <w:rFonts w:hint="eastAsia" w:ascii="宋体" w:hAnsi="宋体"/>
          <w:sz w:val="20"/>
          <w:szCs w:val="20"/>
        </w:rPr>
        <w:t>本文采用了瞬态分析方法。这样既可以节省检测时间，又可避免温度过高对样本造成损伤。</w:t>
      </w:r>
    </w:p>
    <w:p>
      <w:pPr>
        <w:pStyle w:val="21"/>
        <w:ind w:firstLine="400"/>
        <w:rPr>
          <w:rFonts w:ascii="宋体" w:hAnsi="宋体"/>
          <w:sz w:val="20"/>
          <w:szCs w:val="20"/>
        </w:rPr>
      </w:pPr>
      <w:r>
        <w:rPr>
          <w:rFonts w:hint="eastAsia" w:ascii="宋体" w:hAnsi="宋体"/>
          <w:sz w:val="20"/>
          <w:szCs w:val="20"/>
        </w:rPr>
        <w:t>考虑到无法对</w:t>
      </w:r>
      <w:r>
        <w:rPr>
          <w:rFonts w:ascii="宋体" w:hAnsi="宋体"/>
          <w:sz w:val="20"/>
          <w:szCs w:val="20"/>
        </w:rPr>
        <w:t>样本施加负热源，因此热源加载</w:t>
      </w:r>
      <w:r>
        <w:rPr>
          <w:rFonts w:hint="eastAsia" w:ascii="宋体" w:hAnsi="宋体"/>
          <w:sz w:val="20"/>
          <w:szCs w:val="20"/>
        </w:rPr>
        <w:t>方程</w:t>
      </w:r>
      <w:r>
        <w:rPr>
          <w:rFonts w:ascii="宋体" w:hAnsi="宋体"/>
          <w:sz w:val="20"/>
          <w:szCs w:val="20"/>
        </w:rPr>
        <w:t>如</w:t>
      </w:r>
      <w:r>
        <w:rPr>
          <w:rFonts w:hint="eastAsia" w:ascii="宋体" w:hAnsi="宋体"/>
          <w:sz w:val="20"/>
          <w:szCs w:val="20"/>
        </w:rPr>
        <w:t>下式</w:t>
      </w:r>
      <w:r>
        <w:rPr>
          <w:rFonts w:ascii="宋体" w:hAnsi="宋体"/>
          <w:sz w:val="20"/>
          <w:szCs w:val="20"/>
        </w:rPr>
        <w:t>所示：</w:t>
      </w:r>
    </w:p>
    <w:p>
      <w:pPr>
        <w:jc w:val="center"/>
        <w:rPr>
          <w:rFonts w:ascii="宋体" w:hAnsi="宋体"/>
          <w:sz w:val="20"/>
          <w:szCs w:val="20"/>
        </w:rPr>
      </w:pPr>
      <m:oMath>
        <m:r>
          <w:rPr>
            <w:rFonts w:ascii="Cambria Math" w:hAnsi="Cambria Math"/>
            <w:sz w:val="20"/>
            <w:szCs w:val="20"/>
          </w:rPr>
          <m:t>Q</m:t>
        </m:r>
        <m:r>
          <m:rPr>
            <m:sty m:val="p"/>
          </m:rPr>
          <w:rPr>
            <w:rFonts w:ascii="Cambria Math" w:hAnsi="Cambria Math"/>
            <w:sz w:val="20"/>
            <w:szCs w:val="20"/>
          </w:rPr>
          <m:t>=1000*</m:t>
        </m:r>
        <m:r>
          <w:rPr>
            <w:rFonts w:ascii="Cambria Math" w:hAnsi="Cambria Math"/>
            <w:sz w:val="20"/>
            <w:szCs w:val="20"/>
          </w:rPr>
          <m:t>(1+</m:t>
        </m:r>
        <m:func>
          <m:funcPr>
            <m:ctrlPr>
              <w:rPr>
                <w:rFonts w:ascii="Cambria Math" w:hAnsi="Cambria Math"/>
                <w:sz w:val="20"/>
                <w:szCs w:val="20"/>
              </w:rPr>
            </m:ctrlPr>
          </m:funcPr>
          <m:fName>
            <m:r>
              <m:rPr>
                <m:sty m:val="p"/>
              </m:rPr>
              <w:rPr>
                <w:rFonts w:ascii="Cambria Math" w:hAnsi="Cambria Math"/>
                <w:sz w:val="20"/>
                <w:szCs w:val="20"/>
              </w:rPr>
              <m:t>sin</m:t>
            </m:r>
            <m:ctrlPr>
              <w:rPr>
                <w:rFonts w:ascii="Cambria Math" w:hAnsi="Cambria Math"/>
                <w:i/>
                <w:sz w:val="20"/>
                <w:szCs w:val="20"/>
              </w:rPr>
            </m:ctrlPr>
          </m:fName>
          <m:e>
            <m:d>
              <m:dPr>
                <m:ctrlPr>
                  <w:rPr>
                    <w:rFonts w:ascii="Cambria Math" w:hAnsi="Cambria Math"/>
                    <w:i/>
                    <w:sz w:val="20"/>
                    <w:szCs w:val="20"/>
                  </w:rPr>
                </m:ctrlPr>
              </m:dPr>
              <m:e>
                <m:r>
                  <w:rPr>
                    <w:rFonts w:ascii="Cambria Math" w:hAnsi="Cambria Math"/>
                    <w:sz w:val="20"/>
                    <w:szCs w:val="20"/>
                  </w:rPr>
                  <m:t>2*pi*f*t</m:t>
                </m:r>
                <m:ctrlPr>
                  <w:rPr>
                    <w:rFonts w:ascii="Cambria Math" w:hAnsi="Cambria Math"/>
                    <w:i/>
                    <w:sz w:val="20"/>
                    <w:szCs w:val="20"/>
                  </w:rPr>
                </m:ctrlPr>
              </m:e>
            </m:d>
            <m:ctrlPr>
              <w:rPr>
                <w:rFonts w:ascii="Cambria Math" w:hAnsi="Cambria Math"/>
                <w:sz w:val="20"/>
                <w:szCs w:val="20"/>
              </w:rPr>
            </m:ctrlPr>
          </m:e>
        </m:func>
        <m:r>
          <w:rPr>
            <w:rFonts w:ascii="Cambria Math" w:hAnsi="Cambria Math"/>
            <w:sz w:val="20"/>
            <w:szCs w:val="20"/>
          </w:rPr>
          <m:t>)</m:t>
        </m:r>
      </m:oMath>
      <w:r>
        <w:rPr>
          <w:rFonts w:hint="eastAsia" w:ascii="宋体" w:hAnsi="宋体"/>
          <w:sz w:val="20"/>
          <w:szCs w:val="20"/>
        </w:rPr>
        <w:t xml:space="preserve"> (3)</w:t>
      </w:r>
    </w:p>
    <w:p>
      <w:pPr>
        <w:pStyle w:val="21"/>
        <w:ind w:firstLine="400"/>
        <w:rPr>
          <w:rFonts w:ascii="宋体" w:hAnsi="宋体"/>
          <w:sz w:val="20"/>
          <w:szCs w:val="20"/>
        </w:rPr>
      </w:pPr>
      <w:r>
        <w:rPr>
          <w:rFonts w:hint="eastAsia" w:ascii="宋体" w:hAnsi="宋体"/>
          <w:sz w:val="20"/>
          <w:szCs w:val="20"/>
        </w:rPr>
        <w:t>附表1为</w:t>
      </w:r>
      <w:r>
        <w:rPr>
          <w:rFonts w:ascii="宋体" w:hAnsi="宋体"/>
          <w:sz w:val="20"/>
          <w:szCs w:val="20"/>
        </w:rPr>
        <w:t>碳纤维复合材料</w:t>
      </w:r>
      <w:r>
        <w:rPr>
          <w:rFonts w:hint="eastAsia" w:ascii="宋体" w:hAnsi="宋体"/>
          <w:sz w:val="20"/>
          <w:szCs w:val="20"/>
        </w:rPr>
        <w:t>和</w:t>
      </w:r>
      <w:r>
        <w:rPr>
          <w:rFonts w:ascii="宋体" w:hAnsi="宋体"/>
          <w:sz w:val="20"/>
          <w:szCs w:val="20"/>
        </w:rPr>
        <w:t>聚四氟乙烯的热特性</w:t>
      </w:r>
      <w:r>
        <w:rPr>
          <w:rFonts w:hint="eastAsia" w:ascii="宋体" w:hAnsi="宋体"/>
          <w:sz w:val="20"/>
          <w:szCs w:val="20"/>
        </w:rPr>
        <w:t>参数</w:t>
      </w:r>
      <w:r>
        <w:rPr>
          <w:rFonts w:ascii="宋体" w:hAnsi="宋体"/>
          <w:sz w:val="20"/>
          <w:szCs w:val="20"/>
        </w:rPr>
        <w:t>。</w:t>
      </w:r>
    </w:p>
    <w:p>
      <w:pPr>
        <w:pStyle w:val="21"/>
        <w:spacing w:line="360" w:lineRule="auto"/>
        <w:ind w:left="357" w:firstLine="0" w:firstLineChars="0"/>
        <w:jc w:val="center"/>
        <w:rPr>
          <w:rFonts w:ascii="宋体" w:hAnsi="宋体" w:cs="Times New Roman"/>
          <w:sz w:val="16"/>
          <w:szCs w:val="20"/>
        </w:rPr>
      </w:pPr>
      <w:r>
        <w:rPr>
          <w:rFonts w:ascii="宋体" w:hAnsi="宋体" w:cs="Times New Roman"/>
          <w:sz w:val="16"/>
          <w:szCs w:val="20"/>
        </w:rPr>
        <w:t>表1. CFRP与Teflon特性</w:t>
      </w:r>
    </w:p>
    <w:tbl>
      <w:tblPr>
        <w:tblStyle w:val="13"/>
        <w:tblW w:w="4395" w:type="dxa"/>
        <w:jc w:val="center"/>
        <w:tblInd w:w="0" w:type="dxa"/>
        <w:tblBorders>
          <w:top w:val="single" w:color="auto" w:sz="12" w:space="0"/>
          <w:left w:val="none" w:color="auto" w:sz="0" w:space="0"/>
          <w:bottom w:val="single" w:color="auto" w:sz="12"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2410"/>
        <w:gridCol w:w="1134"/>
        <w:gridCol w:w="851"/>
      </w:tblGrid>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cantSplit/>
          <w:trHeight w:val="340" w:hRule="atLeast"/>
          <w:jc w:val="center"/>
        </w:trPr>
        <w:tc>
          <w:tcPr>
            <w:tcW w:w="2410" w:type="dxa"/>
            <w:vAlign w:val="center"/>
          </w:tcPr>
          <w:p>
            <w:pPr>
              <w:snapToGrid w:val="0"/>
              <w:spacing w:line="228" w:lineRule="auto"/>
              <w:jc w:val="center"/>
              <w:rPr>
                <w:rFonts w:cs="Times New Roman"/>
                <w:sz w:val="16"/>
                <w:szCs w:val="20"/>
                <w:lang w:val="zh-CN"/>
              </w:rPr>
            </w:pPr>
          </w:p>
        </w:tc>
        <w:tc>
          <w:tcPr>
            <w:tcW w:w="1134" w:type="dxa"/>
            <w:vAlign w:val="center"/>
          </w:tcPr>
          <w:p>
            <w:pPr>
              <w:snapToGrid w:val="0"/>
              <w:spacing w:line="228" w:lineRule="auto"/>
              <w:jc w:val="center"/>
              <w:rPr>
                <w:rFonts w:cs="Times New Roman"/>
                <w:b/>
                <w:sz w:val="16"/>
                <w:szCs w:val="20"/>
                <w:lang w:val="zh-CN"/>
              </w:rPr>
            </w:pPr>
            <w:r>
              <w:rPr>
                <w:rFonts w:cs="Times New Roman"/>
                <w:b/>
                <w:sz w:val="16"/>
                <w:szCs w:val="20"/>
                <w:lang w:val="zh-CN"/>
              </w:rPr>
              <w:t>CFRP</w:t>
            </w:r>
          </w:p>
        </w:tc>
        <w:tc>
          <w:tcPr>
            <w:tcW w:w="851" w:type="dxa"/>
            <w:vAlign w:val="center"/>
          </w:tcPr>
          <w:p>
            <w:pPr>
              <w:snapToGrid w:val="0"/>
              <w:spacing w:line="228" w:lineRule="auto"/>
              <w:jc w:val="center"/>
              <w:rPr>
                <w:rFonts w:cs="Times New Roman"/>
                <w:b/>
                <w:sz w:val="16"/>
                <w:szCs w:val="20"/>
                <w:lang w:val="zh-CN"/>
              </w:rPr>
            </w:pPr>
            <w:r>
              <w:rPr>
                <w:rFonts w:cs="Times New Roman"/>
                <w:b/>
                <w:sz w:val="16"/>
                <w:szCs w:val="20"/>
                <w:lang w:val="zh-CN"/>
              </w:rPr>
              <w:t>Teflon</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cantSplit/>
          <w:trHeight w:val="340" w:hRule="atLeast"/>
          <w:jc w:val="center"/>
        </w:trPr>
        <w:tc>
          <w:tcPr>
            <w:tcW w:w="2410" w:type="dxa"/>
            <w:tcBorders>
              <w:bottom w:val="nil"/>
            </w:tcBorders>
            <w:vAlign w:val="center"/>
          </w:tcPr>
          <w:p>
            <w:pPr>
              <w:snapToGrid w:val="0"/>
              <w:spacing w:line="228" w:lineRule="auto"/>
              <w:jc w:val="center"/>
              <w:rPr>
                <w:rFonts w:cs="Times New Roman"/>
                <w:b/>
                <w:sz w:val="16"/>
                <w:szCs w:val="20"/>
                <w:lang w:val="zh-CN"/>
              </w:rPr>
            </w:pPr>
            <w:r>
              <w:rPr>
                <w:rFonts w:cs="Times New Roman"/>
                <w:b/>
                <w:sz w:val="16"/>
                <w:szCs w:val="20"/>
                <w:lang w:val="zh-CN"/>
              </w:rPr>
              <w:t xml:space="preserve">Density </w:t>
            </w:r>
            <w:r>
              <w:rPr>
                <w:rFonts w:cs="Times New Roman"/>
                <w:sz w:val="16"/>
                <w:szCs w:val="20"/>
                <w:lang w:val="zh-CN"/>
              </w:rPr>
              <w:t>(</w:t>
            </w:r>
            <m:oMath>
              <m:r>
                <w:rPr>
                  <w:rFonts w:ascii="Cambria Math" w:hAnsi="Cambria Math" w:cs="Times New Roman"/>
                  <w:sz w:val="16"/>
                  <w:szCs w:val="20"/>
                  <w:lang w:val="zh-CN"/>
                </w:rPr>
                <m:t>kg·</m:t>
              </m:r>
              <m:sSup>
                <m:sSupPr>
                  <m:ctrlPr>
                    <w:rPr>
                      <w:rFonts w:ascii="Cambria Math" w:hAnsi="Cambria Math" w:cs="Times New Roman"/>
                      <w:sz w:val="16"/>
                      <w:szCs w:val="20"/>
                      <w:lang w:val="zh-CN"/>
                    </w:rPr>
                  </m:ctrlPr>
                </m:sSupPr>
                <m:e>
                  <m:r>
                    <w:rPr>
                      <w:rFonts w:ascii="Cambria Math" w:hAnsi="Cambria Math" w:cs="Times New Roman"/>
                      <w:sz w:val="16"/>
                      <w:szCs w:val="20"/>
                      <w:lang w:val="zh-CN"/>
                    </w:rPr>
                    <m:t>m</m:t>
                  </m:r>
                  <m:ctrlPr>
                    <w:rPr>
                      <w:rFonts w:ascii="Cambria Math" w:hAnsi="Cambria Math" w:cs="Times New Roman"/>
                      <w:sz w:val="16"/>
                      <w:szCs w:val="20"/>
                      <w:lang w:val="zh-CN"/>
                    </w:rPr>
                  </m:ctrlPr>
                </m:e>
                <m:sup>
                  <m:r>
                    <w:rPr>
                      <w:rFonts w:ascii="Cambria Math" w:hAnsi="Cambria Math" w:cs="Times New Roman"/>
                      <w:sz w:val="16"/>
                      <w:szCs w:val="20"/>
                      <w:lang w:val="zh-CN"/>
                    </w:rPr>
                    <m:t>-3</m:t>
                  </m:r>
                  <m:ctrlPr>
                    <w:rPr>
                      <w:rFonts w:ascii="Cambria Math" w:hAnsi="Cambria Math" w:cs="Times New Roman"/>
                      <w:sz w:val="16"/>
                      <w:szCs w:val="20"/>
                      <w:lang w:val="zh-CN"/>
                    </w:rPr>
                  </m:ctrlPr>
                </m:sup>
              </m:sSup>
            </m:oMath>
            <w:r>
              <w:rPr>
                <w:rFonts w:cs="Times New Roman"/>
                <w:sz w:val="16"/>
                <w:szCs w:val="20"/>
                <w:lang w:val="zh-CN"/>
              </w:rPr>
              <w:t>)</w:t>
            </w:r>
          </w:p>
        </w:tc>
        <w:tc>
          <w:tcPr>
            <w:tcW w:w="1134" w:type="dxa"/>
            <w:tcBorders>
              <w:bottom w:val="nil"/>
            </w:tcBorders>
            <w:vAlign w:val="center"/>
          </w:tcPr>
          <w:p>
            <w:pPr>
              <w:snapToGrid w:val="0"/>
              <w:spacing w:line="228" w:lineRule="auto"/>
              <w:jc w:val="center"/>
              <w:rPr>
                <w:rFonts w:cs="Times New Roman"/>
                <w:sz w:val="16"/>
                <w:szCs w:val="20"/>
                <w:lang w:val="zh-CN"/>
              </w:rPr>
            </w:pPr>
            <w:r>
              <w:rPr>
                <w:rFonts w:cs="Times New Roman"/>
                <w:sz w:val="16"/>
                <w:szCs w:val="20"/>
                <w:lang w:val="zh-CN"/>
              </w:rPr>
              <w:t>1652</w:t>
            </w:r>
          </w:p>
        </w:tc>
        <w:tc>
          <w:tcPr>
            <w:tcW w:w="851" w:type="dxa"/>
            <w:tcBorders>
              <w:bottom w:val="nil"/>
            </w:tcBorders>
            <w:vAlign w:val="center"/>
          </w:tcPr>
          <w:p>
            <w:pPr>
              <w:snapToGrid w:val="0"/>
              <w:spacing w:line="228" w:lineRule="auto"/>
              <w:jc w:val="center"/>
              <w:rPr>
                <w:rFonts w:cs="Times New Roman"/>
                <w:sz w:val="16"/>
                <w:szCs w:val="20"/>
                <w:lang w:val="zh-CN"/>
              </w:rPr>
            </w:pPr>
            <w:r>
              <w:rPr>
                <w:rFonts w:cs="Times New Roman"/>
                <w:sz w:val="16"/>
                <w:szCs w:val="20"/>
                <w:lang w:val="zh-CN"/>
              </w:rPr>
              <w:t>1100</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cantSplit/>
          <w:trHeight w:val="340" w:hRule="atLeast"/>
          <w:jc w:val="center"/>
        </w:trPr>
        <w:tc>
          <w:tcPr>
            <w:tcW w:w="2410" w:type="dxa"/>
            <w:tcBorders>
              <w:top w:val="nil"/>
              <w:bottom w:val="nil"/>
            </w:tcBorders>
            <w:vAlign w:val="center"/>
          </w:tcPr>
          <w:p>
            <w:pPr>
              <w:snapToGrid w:val="0"/>
              <w:spacing w:line="228" w:lineRule="auto"/>
              <w:jc w:val="center"/>
              <w:rPr>
                <w:rFonts w:cs="Times New Roman"/>
                <w:b/>
                <w:sz w:val="16"/>
                <w:szCs w:val="20"/>
                <w:lang w:val="zh-CN"/>
              </w:rPr>
            </w:pPr>
            <w:r>
              <w:rPr>
                <w:rFonts w:cs="Times New Roman"/>
                <w:b/>
                <w:sz w:val="16"/>
                <w:szCs w:val="20"/>
                <w:lang w:val="zh-CN"/>
              </w:rPr>
              <w:t xml:space="preserve">Specific </w:t>
            </w:r>
            <w:r>
              <w:rPr>
                <w:rFonts w:cs="Times New Roman"/>
                <w:sz w:val="16"/>
                <w:szCs w:val="20"/>
                <w:lang w:val="zh-CN"/>
              </w:rPr>
              <w:t>(</w:t>
            </w:r>
            <m:oMath>
              <m:sSup>
                <m:sSupPr>
                  <m:ctrlPr>
                    <w:rPr>
                      <w:rFonts w:ascii="Cambria Math" w:hAnsi="Cambria Math" w:cs="Times New Roman"/>
                      <w:sz w:val="16"/>
                      <w:szCs w:val="20"/>
                      <w:lang w:val="zh-CN"/>
                    </w:rPr>
                  </m:ctrlPr>
                </m:sSupPr>
                <m:e>
                  <m:r>
                    <w:rPr>
                      <w:rFonts w:ascii="Cambria Math" w:hAnsi="Cambria Math" w:cs="Times New Roman"/>
                      <w:sz w:val="16"/>
                      <w:szCs w:val="20"/>
                      <w:lang w:val="zh-CN"/>
                    </w:rPr>
                    <m:t>J</m:t>
                  </m:r>
                  <m:r>
                    <m:rPr>
                      <m:sty m:val="p"/>
                    </m:rPr>
                    <w:rPr>
                      <w:rFonts w:ascii="Cambria Math" w:hAnsi="Cambria Math" w:cs="Times New Roman"/>
                      <w:sz w:val="16"/>
                      <w:szCs w:val="20"/>
                      <w:lang w:val="zh-CN"/>
                    </w:rPr>
                    <m:t>·</m:t>
                  </m:r>
                  <m:r>
                    <w:rPr>
                      <w:rFonts w:ascii="Cambria Math" w:hAnsi="Cambria Math" w:cs="Times New Roman"/>
                      <w:sz w:val="16"/>
                      <w:szCs w:val="20"/>
                      <w:lang w:val="zh-CN"/>
                    </w:rPr>
                    <m:t>kg</m:t>
                  </m:r>
                  <m:ctrlPr>
                    <w:rPr>
                      <w:rFonts w:ascii="Cambria Math" w:hAnsi="Cambria Math" w:cs="Times New Roman"/>
                      <w:sz w:val="16"/>
                      <w:szCs w:val="20"/>
                      <w:lang w:val="zh-CN"/>
                    </w:rPr>
                  </m:ctrlPr>
                </m:e>
                <m:sup>
                  <m:r>
                    <m:rPr>
                      <m:sty m:val="p"/>
                    </m:rPr>
                    <w:rPr>
                      <w:rFonts w:ascii="Cambria Math" w:hAnsi="Cambria Math" w:cs="Times New Roman"/>
                      <w:sz w:val="16"/>
                      <w:szCs w:val="20"/>
                      <w:lang w:val="zh-CN"/>
                    </w:rPr>
                    <m:t>-1</m:t>
                  </m:r>
                  <m:ctrlPr>
                    <w:rPr>
                      <w:rFonts w:ascii="Cambria Math" w:hAnsi="Cambria Math" w:cs="Times New Roman"/>
                      <w:sz w:val="16"/>
                      <w:szCs w:val="20"/>
                      <w:lang w:val="zh-CN"/>
                    </w:rPr>
                  </m:ctrlPr>
                </m:sup>
              </m:sSup>
              <m:sSup>
                <m:sSupPr>
                  <m:ctrlPr>
                    <w:rPr>
                      <w:rFonts w:ascii="Cambria Math" w:hAnsi="Cambria Math" w:cs="Times New Roman"/>
                      <w:sz w:val="16"/>
                      <w:szCs w:val="20"/>
                      <w:lang w:val="zh-CN"/>
                    </w:rPr>
                  </m:ctrlPr>
                </m:sSupPr>
                <m:e>
                  <m:r>
                    <w:rPr>
                      <w:rFonts w:ascii="Cambria Math" w:hAnsi="Cambria Math" w:cs="Times New Roman"/>
                      <w:sz w:val="16"/>
                      <w:szCs w:val="20"/>
                      <w:lang w:val="zh-CN"/>
                    </w:rPr>
                    <m:t>K</m:t>
                  </m:r>
                  <m:ctrlPr>
                    <w:rPr>
                      <w:rFonts w:ascii="Cambria Math" w:hAnsi="Cambria Math" w:cs="Times New Roman"/>
                      <w:sz w:val="16"/>
                      <w:szCs w:val="20"/>
                      <w:lang w:val="zh-CN"/>
                    </w:rPr>
                  </m:ctrlPr>
                </m:e>
                <m:sup>
                  <m:r>
                    <m:rPr>
                      <m:sty m:val="p"/>
                    </m:rPr>
                    <w:rPr>
                      <w:rFonts w:ascii="Cambria Math" w:hAnsi="Cambria Math" w:cs="Times New Roman"/>
                      <w:sz w:val="16"/>
                      <w:szCs w:val="20"/>
                      <w:lang w:val="zh-CN"/>
                    </w:rPr>
                    <m:t>-1</m:t>
                  </m:r>
                  <m:ctrlPr>
                    <w:rPr>
                      <w:rFonts w:ascii="Cambria Math" w:hAnsi="Cambria Math" w:cs="Times New Roman"/>
                      <w:sz w:val="16"/>
                      <w:szCs w:val="20"/>
                      <w:lang w:val="zh-CN"/>
                    </w:rPr>
                  </m:ctrlPr>
                </m:sup>
              </m:sSup>
            </m:oMath>
            <w:r>
              <w:rPr>
                <w:rFonts w:cs="Times New Roman"/>
                <w:sz w:val="16"/>
                <w:szCs w:val="20"/>
                <w:lang w:val="zh-CN"/>
              </w:rPr>
              <w:t>)</w:t>
            </w:r>
          </w:p>
        </w:tc>
        <w:tc>
          <w:tcPr>
            <w:tcW w:w="1134" w:type="dxa"/>
            <w:tcBorders>
              <w:top w:val="nil"/>
              <w:bottom w:val="nil"/>
            </w:tcBorders>
            <w:vAlign w:val="center"/>
          </w:tcPr>
          <w:p>
            <w:pPr>
              <w:snapToGrid w:val="0"/>
              <w:spacing w:line="228" w:lineRule="auto"/>
              <w:jc w:val="center"/>
              <w:rPr>
                <w:rFonts w:cs="Times New Roman"/>
                <w:sz w:val="16"/>
                <w:szCs w:val="20"/>
                <w:lang w:val="zh-CN"/>
              </w:rPr>
            </w:pPr>
            <w:r>
              <w:rPr>
                <w:rFonts w:cs="Times New Roman"/>
                <w:sz w:val="16"/>
                <w:szCs w:val="20"/>
                <w:lang w:val="zh-CN"/>
              </w:rPr>
              <w:t>1411</w:t>
            </w:r>
          </w:p>
        </w:tc>
        <w:tc>
          <w:tcPr>
            <w:tcW w:w="851" w:type="dxa"/>
            <w:tcBorders>
              <w:top w:val="nil"/>
              <w:bottom w:val="nil"/>
            </w:tcBorders>
            <w:vAlign w:val="center"/>
          </w:tcPr>
          <w:p>
            <w:pPr>
              <w:snapToGrid w:val="0"/>
              <w:spacing w:line="228" w:lineRule="auto"/>
              <w:jc w:val="center"/>
              <w:rPr>
                <w:rFonts w:cs="Times New Roman"/>
                <w:sz w:val="16"/>
                <w:szCs w:val="20"/>
                <w:lang w:val="zh-CN"/>
              </w:rPr>
            </w:pPr>
            <w:r>
              <w:rPr>
                <w:rFonts w:cs="Times New Roman"/>
                <w:sz w:val="16"/>
                <w:szCs w:val="20"/>
                <w:lang w:val="zh-CN"/>
              </w:rPr>
              <w:t>2150</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cantSplit/>
          <w:trHeight w:val="340" w:hRule="atLeast"/>
          <w:jc w:val="center"/>
        </w:trPr>
        <w:tc>
          <w:tcPr>
            <w:tcW w:w="2410" w:type="dxa"/>
            <w:tcBorders>
              <w:top w:val="nil"/>
            </w:tcBorders>
            <w:vAlign w:val="center"/>
          </w:tcPr>
          <w:p>
            <w:pPr>
              <w:snapToGrid w:val="0"/>
              <w:spacing w:line="228" w:lineRule="auto"/>
              <w:jc w:val="center"/>
              <w:rPr>
                <w:rFonts w:cs="Times New Roman"/>
                <w:b/>
                <w:sz w:val="16"/>
                <w:szCs w:val="20"/>
                <w:lang w:val="zh-CN"/>
              </w:rPr>
            </w:pPr>
            <w:r>
              <w:rPr>
                <w:rFonts w:cs="Times New Roman"/>
                <w:b/>
                <w:sz w:val="16"/>
                <w:szCs w:val="20"/>
                <w:lang w:val="zh-CN"/>
              </w:rPr>
              <w:t>Thermal conductivity</w:t>
            </w:r>
          </w:p>
          <w:p>
            <w:pPr>
              <w:snapToGrid w:val="0"/>
              <w:spacing w:line="228" w:lineRule="auto"/>
              <w:jc w:val="center"/>
              <w:rPr>
                <w:rFonts w:cs="Times New Roman"/>
                <w:b/>
                <w:sz w:val="16"/>
                <w:szCs w:val="20"/>
                <w:lang w:val="zh-CN"/>
              </w:rPr>
            </w:pPr>
            <w:r>
              <w:rPr>
                <w:rFonts w:cs="Times New Roman"/>
                <w:sz w:val="16"/>
                <w:szCs w:val="20"/>
                <w:lang w:val="zh-CN"/>
              </w:rPr>
              <w:t>(</w:t>
            </w:r>
            <m:oMath>
              <m:r>
                <w:rPr>
                  <w:rFonts w:ascii="Cambria Math" w:hAnsi="Cambria Math" w:cs="Times New Roman"/>
                  <w:sz w:val="16"/>
                  <w:szCs w:val="20"/>
                  <w:lang w:val="zh-CN"/>
                </w:rPr>
                <m:t>W</m:t>
              </m:r>
              <m:r>
                <m:rPr>
                  <m:sty m:val="p"/>
                </m:rPr>
                <w:rPr>
                  <w:rFonts w:ascii="Cambria Math" w:hAnsi="Cambria Math" w:cs="Times New Roman"/>
                  <w:sz w:val="16"/>
                  <w:szCs w:val="20"/>
                  <w:lang w:val="zh-CN"/>
                </w:rPr>
                <m:t>·</m:t>
              </m:r>
              <m:sSup>
                <m:sSupPr>
                  <m:ctrlPr>
                    <w:rPr>
                      <w:rFonts w:ascii="Cambria Math" w:hAnsi="Cambria Math" w:cs="Times New Roman"/>
                      <w:sz w:val="16"/>
                      <w:szCs w:val="20"/>
                      <w:lang w:val="zh-CN"/>
                    </w:rPr>
                  </m:ctrlPr>
                </m:sSupPr>
                <m:e>
                  <m:r>
                    <w:rPr>
                      <w:rFonts w:ascii="Cambria Math" w:hAnsi="Cambria Math" w:cs="Times New Roman"/>
                      <w:sz w:val="16"/>
                      <w:szCs w:val="20"/>
                      <w:lang w:val="zh-CN"/>
                    </w:rPr>
                    <m:t>m</m:t>
                  </m:r>
                  <m:ctrlPr>
                    <w:rPr>
                      <w:rFonts w:ascii="Cambria Math" w:hAnsi="Cambria Math" w:cs="Times New Roman"/>
                      <w:sz w:val="16"/>
                      <w:szCs w:val="20"/>
                      <w:lang w:val="zh-CN"/>
                    </w:rPr>
                  </m:ctrlPr>
                </m:e>
                <m:sup>
                  <m:r>
                    <m:rPr>
                      <m:sty m:val="p"/>
                    </m:rPr>
                    <w:rPr>
                      <w:rFonts w:ascii="Cambria Math" w:hAnsi="Cambria Math" w:cs="Times New Roman"/>
                      <w:sz w:val="16"/>
                      <w:szCs w:val="20"/>
                      <w:lang w:val="zh-CN"/>
                    </w:rPr>
                    <m:t>-1</m:t>
                  </m:r>
                  <m:ctrlPr>
                    <w:rPr>
                      <w:rFonts w:ascii="Cambria Math" w:hAnsi="Cambria Math" w:cs="Times New Roman"/>
                      <w:sz w:val="16"/>
                      <w:szCs w:val="20"/>
                      <w:lang w:val="zh-CN"/>
                    </w:rPr>
                  </m:ctrlPr>
                </m:sup>
              </m:sSup>
              <m:sSup>
                <m:sSupPr>
                  <m:ctrlPr>
                    <w:rPr>
                      <w:rFonts w:ascii="Cambria Math" w:hAnsi="Cambria Math" w:cs="Times New Roman"/>
                      <w:sz w:val="16"/>
                      <w:szCs w:val="20"/>
                      <w:lang w:val="zh-CN"/>
                    </w:rPr>
                  </m:ctrlPr>
                </m:sSupPr>
                <m:e>
                  <m:r>
                    <w:rPr>
                      <w:rFonts w:ascii="Cambria Math" w:hAnsi="Cambria Math" w:cs="Times New Roman"/>
                      <w:sz w:val="16"/>
                      <w:szCs w:val="20"/>
                      <w:lang w:val="zh-CN"/>
                    </w:rPr>
                    <m:t>K</m:t>
                  </m:r>
                  <m:ctrlPr>
                    <w:rPr>
                      <w:rFonts w:ascii="Cambria Math" w:hAnsi="Cambria Math" w:cs="Times New Roman"/>
                      <w:sz w:val="16"/>
                      <w:szCs w:val="20"/>
                      <w:lang w:val="zh-CN"/>
                    </w:rPr>
                  </m:ctrlPr>
                </m:e>
                <m:sup>
                  <m:r>
                    <m:rPr>
                      <m:sty m:val="p"/>
                    </m:rPr>
                    <w:rPr>
                      <w:rFonts w:ascii="Cambria Math" w:hAnsi="Cambria Math" w:cs="Times New Roman"/>
                      <w:sz w:val="16"/>
                      <w:szCs w:val="20"/>
                      <w:lang w:val="zh-CN"/>
                    </w:rPr>
                    <m:t>-1</m:t>
                  </m:r>
                  <m:ctrlPr>
                    <w:rPr>
                      <w:rFonts w:ascii="Cambria Math" w:hAnsi="Cambria Math" w:cs="Times New Roman"/>
                      <w:sz w:val="16"/>
                      <w:szCs w:val="20"/>
                      <w:lang w:val="zh-CN"/>
                    </w:rPr>
                  </m:ctrlPr>
                </m:sup>
              </m:sSup>
            </m:oMath>
            <w:r>
              <w:rPr>
                <w:rFonts w:cs="Times New Roman"/>
                <w:sz w:val="16"/>
                <w:szCs w:val="20"/>
                <w:lang w:val="zh-CN"/>
              </w:rPr>
              <w:t>)</w:t>
            </w:r>
          </w:p>
        </w:tc>
        <w:tc>
          <w:tcPr>
            <w:tcW w:w="1134" w:type="dxa"/>
            <w:tcBorders>
              <w:top w:val="nil"/>
            </w:tcBorders>
            <w:vAlign w:val="center"/>
          </w:tcPr>
          <w:p>
            <w:pPr>
              <w:snapToGrid w:val="0"/>
              <w:spacing w:line="228" w:lineRule="auto"/>
              <w:jc w:val="center"/>
              <w:rPr>
                <w:rFonts w:cs="Times New Roman"/>
                <w:sz w:val="16"/>
                <w:szCs w:val="20"/>
                <w:lang w:val="zh-CN"/>
              </w:rPr>
            </w:pPr>
            <m:oMathPara>
              <m:oMath>
                <m:sSub>
                  <m:sSubPr>
                    <m:ctrlPr>
                      <w:rPr>
                        <w:rFonts w:ascii="Cambria Math" w:hAnsi="Cambria Math" w:cs="Times New Roman"/>
                        <w:sz w:val="16"/>
                        <w:szCs w:val="20"/>
                        <w:lang w:val="zh-CN"/>
                      </w:rPr>
                    </m:ctrlPr>
                  </m:sSubPr>
                  <m:e>
                    <m:r>
                      <m:rPr>
                        <m:sty m:val="p"/>
                      </m:rPr>
                      <w:rPr>
                        <w:rFonts w:ascii="Cambria Math" w:hAnsi="Cambria Math" w:cs="Times New Roman"/>
                        <w:sz w:val="16"/>
                        <w:szCs w:val="20"/>
                        <w:lang w:val="zh-CN"/>
                      </w:rPr>
                      <m:t>K</m:t>
                    </m:r>
                    <m:ctrlPr>
                      <w:rPr>
                        <w:rFonts w:ascii="Cambria Math" w:hAnsi="Cambria Math" w:cs="Times New Roman"/>
                        <w:sz w:val="16"/>
                        <w:szCs w:val="20"/>
                        <w:lang w:val="zh-CN"/>
                      </w:rPr>
                    </m:ctrlPr>
                  </m:e>
                  <m:sub>
                    <m:r>
                      <w:rPr>
                        <w:rFonts w:ascii="Cambria Math" w:hAnsi="Cambria Math" w:cs="Times New Roman"/>
                        <w:sz w:val="16"/>
                        <w:szCs w:val="20"/>
                        <w:lang w:val="zh-CN"/>
                      </w:rPr>
                      <m:t>x</m:t>
                    </m:r>
                    <m:ctrlPr>
                      <w:rPr>
                        <w:rFonts w:ascii="Cambria Math" w:hAnsi="Cambria Math" w:cs="Times New Roman"/>
                        <w:sz w:val="16"/>
                        <w:szCs w:val="20"/>
                        <w:lang w:val="zh-CN"/>
                      </w:rPr>
                    </m:ctrlPr>
                  </m:sub>
                </m:sSub>
                <m:r>
                  <w:rPr>
                    <w:rFonts w:ascii="Cambria Math" w:hAnsi="Cambria Math" w:cs="Times New Roman"/>
                    <w:sz w:val="16"/>
                    <w:szCs w:val="20"/>
                    <w:lang w:val="zh-CN"/>
                  </w:rPr>
                  <m:t xml:space="preserve"> 8.74</m:t>
                </m:r>
              </m:oMath>
            </m:oMathPara>
          </w:p>
          <w:p>
            <w:pPr>
              <w:snapToGrid w:val="0"/>
              <w:spacing w:line="228" w:lineRule="auto"/>
              <w:jc w:val="center"/>
              <w:rPr>
                <w:rFonts w:cs="Times New Roman"/>
                <w:sz w:val="16"/>
                <w:szCs w:val="20"/>
                <w:lang w:val="zh-CN"/>
              </w:rPr>
            </w:pPr>
            <m:oMathPara>
              <m:oMath>
                <m:sSub>
                  <m:sSubPr>
                    <m:ctrlPr>
                      <w:rPr>
                        <w:rFonts w:ascii="Cambria Math" w:hAnsi="Cambria Math" w:cs="Times New Roman"/>
                        <w:sz w:val="16"/>
                        <w:szCs w:val="20"/>
                        <w:lang w:val="zh-CN"/>
                      </w:rPr>
                    </m:ctrlPr>
                  </m:sSubPr>
                  <m:e>
                    <m:r>
                      <m:rPr>
                        <m:sty m:val="p"/>
                      </m:rPr>
                      <w:rPr>
                        <w:rFonts w:ascii="Cambria Math" w:hAnsi="Cambria Math" w:cs="Times New Roman"/>
                        <w:sz w:val="16"/>
                        <w:szCs w:val="20"/>
                        <w:lang w:val="zh-CN"/>
                      </w:rPr>
                      <m:t>K</m:t>
                    </m:r>
                    <m:ctrlPr>
                      <w:rPr>
                        <w:rFonts w:ascii="Cambria Math" w:hAnsi="Cambria Math" w:cs="Times New Roman"/>
                        <w:sz w:val="16"/>
                        <w:szCs w:val="20"/>
                        <w:lang w:val="zh-CN"/>
                      </w:rPr>
                    </m:ctrlPr>
                  </m:e>
                  <m:sub>
                    <m:r>
                      <w:rPr>
                        <w:rFonts w:ascii="Cambria Math" w:hAnsi="Cambria Math" w:cs="Times New Roman"/>
                        <w:sz w:val="16"/>
                        <w:szCs w:val="20"/>
                        <w:lang w:val="zh-CN"/>
                      </w:rPr>
                      <m:t>y</m:t>
                    </m:r>
                    <m:ctrlPr>
                      <w:rPr>
                        <w:rFonts w:ascii="Cambria Math" w:hAnsi="Cambria Math" w:cs="Times New Roman"/>
                        <w:sz w:val="16"/>
                        <w:szCs w:val="20"/>
                        <w:lang w:val="zh-CN"/>
                      </w:rPr>
                    </m:ctrlPr>
                  </m:sub>
                </m:sSub>
                <m:r>
                  <w:rPr>
                    <w:rFonts w:ascii="Cambria Math" w:hAnsi="Cambria Math" w:cs="Times New Roman"/>
                    <w:sz w:val="16"/>
                    <w:szCs w:val="20"/>
                    <w:lang w:val="zh-CN"/>
                  </w:rPr>
                  <m:t xml:space="preserve"> 0.61</m:t>
                </m:r>
              </m:oMath>
            </m:oMathPara>
          </w:p>
          <w:p>
            <w:pPr>
              <w:snapToGrid w:val="0"/>
              <w:spacing w:line="228" w:lineRule="auto"/>
              <w:jc w:val="center"/>
              <w:rPr>
                <w:rFonts w:cs="Times New Roman"/>
                <w:sz w:val="16"/>
                <w:szCs w:val="20"/>
                <w:lang w:val="zh-CN"/>
              </w:rPr>
            </w:pPr>
            <m:oMathPara>
              <m:oMath>
                <m:sSub>
                  <m:sSubPr>
                    <m:ctrlPr>
                      <w:rPr>
                        <w:rFonts w:ascii="Cambria Math" w:hAnsi="Cambria Math" w:cs="Times New Roman"/>
                        <w:sz w:val="16"/>
                        <w:szCs w:val="20"/>
                        <w:lang w:val="zh-CN"/>
                      </w:rPr>
                    </m:ctrlPr>
                  </m:sSubPr>
                  <m:e>
                    <m:r>
                      <m:rPr>
                        <m:sty m:val="p"/>
                      </m:rPr>
                      <w:rPr>
                        <w:rFonts w:ascii="Cambria Math" w:hAnsi="Cambria Math" w:cs="Times New Roman"/>
                        <w:sz w:val="16"/>
                        <w:szCs w:val="20"/>
                        <w:lang w:val="zh-CN"/>
                      </w:rPr>
                      <m:t>K</m:t>
                    </m:r>
                    <m:ctrlPr>
                      <w:rPr>
                        <w:rFonts w:ascii="Cambria Math" w:hAnsi="Cambria Math" w:cs="Times New Roman"/>
                        <w:sz w:val="16"/>
                        <w:szCs w:val="20"/>
                        <w:lang w:val="zh-CN"/>
                      </w:rPr>
                    </m:ctrlPr>
                  </m:e>
                  <m:sub>
                    <m:r>
                      <w:rPr>
                        <w:rFonts w:ascii="Cambria Math" w:hAnsi="Cambria Math" w:cs="Times New Roman"/>
                        <w:sz w:val="16"/>
                        <w:szCs w:val="20"/>
                        <w:lang w:val="zh-CN"/>
                      </w:rPr>
                      <m:t>z</m:t>
                    </m:r>
                    <m:ctrlPr>
                      <w:rPr>
                        <w:rFonts w:ascii="Cambria Math" w:hAnsi="Cambria Math" w:cs="Times New Roman"/>
                        <w:sz w:val="16"/>
                        <w:szCs w:val="20"/>
                        <w:lang w:val="zh-CN"/>
                      </w:rPr>
                    </m:ctrlPr>
                  </m:sub>
                </m:sSub>
                <m:r>
                  <w:rPr>
                    <w:rFonts w:ascii="Cambria Math" w:hAnsi="Cambria Math" w:cs="Times New Roman"/>
                    <w:sz w:val="16"/>
                    <w:szCs w:val="20"/>
                    <w:lang w:val="zh-CN"/>
                  </w:rPr>
                  <m:t xml:space="preserve"> 0.62</m:t>
                </m:r>
              </m:oMath>
            </m:oMathPara>
          </w:p>
        </w:tc>
        <w:tc>
          <w:tcPr>
            <w:tcW w:w="851" w:type="dxa"/>
            <w:tcBorders>
              <w:top w:val="nil"/>
            </w:tcBorders>
            <w:vAlign w:val="center"/>
          </w:tcPr>
          <w:p>
            <w:pPr>
              <w:snapToGrid w:val="0"/>
              <w:spacing w:line="228" w:lineRule="auto"/>
              <w:jc w:val="center"/>
              <w:rPr>
                <w:rFonts w:cs="Times New Roman"/>
                <w:sz w:val="16"/>
                <w:szCs w:val="20"/>
                <w:lang w:val="zh-CN"/>
              </w:rPr>
            </w:pPr>
            <w:r>
              <w:rPr>
                <w:rFonts w:cs="Times New Roman"/>
                <w:sz w:val="16"/>
                <w:szCs w:val="20"/>
                <w:lang w:val="zh-CN"/>
              </w:rPr>
              <w:t>0.209</w:t>
            </w:r>
          </w:p>
        </w:tc>
      </w:tr>
    </w:tbl>
    <w:p>
      <w:pPr>
        <w:pStyle w:val="21"/>
        <w:ind w:firstLine="400"/>
        <w:rPr>
          <w:rFonts w:ascii="宋体" w:hAnsi="宋体"/>
          <w:sz w:val="20"/>
          <w:szCs w:val="20"/>
        </w:rPr>
      </w:pPr>
      <w:r>
        <w:rPr>
          <w:rFonts w:ascii="宋体" w:hAnsi="宋体"/>
          <w:sz w:val="20"/>
          <w:szCs w:val="20"/>
        </w:rPr>
        <w:t>F</w:t>
      </w:r>
      <w:r>
        <w:rPr>
          <w:rFonts w:hint="eastAsia" w:ascii="宋体" w:hAnsi="宋体"/>
          <w:sz w:val="20"/>
          <w:szCs w:val="20"/>
        </w:rPr>
        <w:t>ig</w:t>
      </w:r>
      <w:r>
        <w:rPr>
          <w:rFonts w:ascii="宋体" w:hAnsi="宋体"/>
          <w:sz w:val="20"/>
          <w:szCs w:val="20"/>
        </w:rPr>
        <w:t>. 4</w:t>
      </w:r>
      <w:r>
        <w:rPr>
          <w:rFonts w:hint="eastAsia" w:ascii="宋体" w:hAnsi="宋体"/>
          <w:sz w:val="20"/>
          <w:szCs w:val="20"/>
        </w:rPr>
        <w:t>显示了</w:t>
      </w:r>
      <w:r>
        <w:rPr>
          <w:rFonts w:ascii="宋体" w:hAnsi="宋体"/>
          <w:sz w:val="20"/>
          <w:szCs w:val="20"/>
        </w:rPr>
        <w:t>热源加载</w:t>
      </w:r>
      <w:r>
        <w:rPr>
          <w:rFonts w:hint="eastAsia" w:ascii="宋体" w:hAnsi="宋体"/>
          <w:sz w:val="20"/>
          <w:szCs w:val="20"/>
        </w:rPr>
        <w:t>频率</w:t>
      </w:r>
      <w:r>
        <w:rPr>
          <w:rFonts w:ascii="宋体" w:hAnsi="宋体"/>
          <w:sz w:val="20"/>
          <w:szCs w:val="20"/>
        </w:rPr>
        <w:t>为</w:t>
      </w:r>
      <w:r>
        <w:rPr>
          <w:rFonts w:hint="eastAsia" w:ascii="宋体" w:hAnsi="宋体"/>
          <w:sz w:val="20"/>
          <w:szCs w:val="20"/>
        </w:rPr>
        <w:t>0.1HZ时，某一</w:t>
      </w:r>
      <w:r>
        <w:rPr>
          <w:rFonts w:ascii="宋体" w:hAnsi="宋体"/>
          <w:sz w:val="20"/>
          <w:szCs w:val="20"/>
        </w:rPr>
        <w:t>缺陷</w:t>
      </w:r>
      <w:r>
        <w:rPr>
          <w:rFonts w:hint="eastAsia" w:ascii="宋体" w:hAnsi="宋体"/>
          <w:sz w:val="20"/>
          <w:szCs w:val="20"/>
        </w:rPr>
        <w:t>（直径</w:t>
      </w:r>
      <w:r>
        <w:rPr>
          <w:rFonts w:ascii="宋体" w:hAnsi="宋体"/>
          <w:sz w:val="20"/>
          <w:szCs w:val="20"/>
        </w:rPr>
        <w:t>为</w:t>
      </w:r>
      <w:r>
        <w:rPr>
          <w:rFonts w:hint="eastAsia" w:ascii="宋体" w:hAnsi="宋体"/>
          <w:sz w:val="20"/>
          <w:szCs w:val="20"/>
        </w:rPr>
        <w:t>12mm，</w:t>
      </w:r>
      <w:r>
        <w:rPr>
          <w:rFonts w:ascii="宋体" w:hAnsi="宋体"/>
          <w:sz w:val="20"/>
          <w:szCs w:val="20"/>
        </w:rPr>
        <w:t>深度为</w:t>
      </w:r>
      <w:r>
        <w:rPr>
          <w:rFonts w:hint="eastAsia" w:ascii="宋体" w:hAnsi="宋体"/>
          <w:sz w:val="20"/>
          <w:szCs w:val="20"/>
        </w:rPr>
        <w:t>0.18mm）的</w:t>
      </w:r>
      <w:r>
        <w:rPr>
          <w:rFonts w:ascii="宋体" w:hAnsi="宋体"/>
          <w:sz w:val="20"/>
          <w:szCs w:val="20"/>
        </w:rPr>
        <w:t>表面温升曲线</w:t>
      </w:r>
      <w:r>
        <w:rPr>
          <w:rFonts w:hint="eastAsia" w:ascii="宋体" w:hAnsi="宋体"/>
          <w:sz w:val="20"/>
          <w:szCs w:val="20"/>
        </w:rPr>
        <w:t>。很明显，其表现形式为一个正弦</w:t>
      </w:r>
      <w:r>
        <w:rPr>
          <w:rFonts w:ascii="宋体" w:hAnsi="宋体"/>
          <w:sz w:val="20"/>
          <w:szCs w:val="20"/>
        </w:rPr>
        <w:t>曲线与一个趋势</w:t>
      </w:r>
      <w:r>
        <w:rPr>
          <w:rFonts w:hint="eastAsia" w:ascii="宋体" w:hAnsi="宋体"/>
          <w:sz w:val="20"/>
          <w:szCs w:val="20"/>
        </w:rPr>
        <w:t>项的叠加。因此</w:t>
      </w:r>
      <w:r>
        <w:rPr>
          <w:rFonts w:ascii="宋体" w:hAnsi="宋体"/>
          <w:sz w:val="20"/>
          <w:szCs w:val="20"/>
        </w:rPr>
        <w:t>，</w:t>
      </w:r>
      <w:r>
        <w:rPr>
          <w:rFonts w:hint="eastAsia" w:ascii="宋体" w:hAnsi="宋体"/>
          <w:sz w:val="20"/>
          <w:szCs w:val="20"/>
        </w:rPr>
        <w:t>为准确获得相位差变化</w:t>
      </w:r>
      <w:r>
        <w:rPr>
          <w:rFonts w:ascii="宋体" w:hAnsi="宋体"/>
          <w:sz w:val="20"/>
          <w:szCs w:val="20"/>
        </w:rPr>
        <w:t>趋势</w:t>
      </w:r>
      <w:r>
        <w:rPr>
          <w:rFonts w:hint="eastAsia" w:ascii="宋体" w:hAnsi="宋体"/>
          <w:sz w:val="20"/>
          <w:szCs w:val="20"/>
        </w:rPr>
        <w:t>，要去除趋势项的</w:t>
      </w:r>
      <w:r>
        <w:rPr>
          <w:rFonts w:ascii="宋体" w:hAnsi="宋体"/>
          <w:sz w:val="20"/>
          <w:szCs w:val="20"/>
        </w:rPr>
        <w:t>影响</w:t>
      </w:r>
      <w:r>
        <w:rPr>
          <w:rFonts w:hint="eastAsia" w:ascii="宋体" w:hAnsi="宋体"/>
          <w:sz w:val="20"/>
          <w:szCs w:val="20"/>
        </w:rPr>
        <w:t>。</w:t>
      </w:r>
    </w:p>
    <w:p>
      <w:pPr>
        <w:pStyle w:val="21"/>
        <w:ind w:firstLine="0" w:firstLineChars="0"/>
        <w:jc w:val="center"/>
        <w:rPr>
          <w:rFonts w:ascii="宋体" w:hAnsi="宋体"/>
          <w:sz w:val="20"/>
          <w:szCs w:val="20"/>
        </w:rPr>
      </w:pPr>
      <w:r>
        <w:rPr>
          <w:rFonts w:ascii="宋体" w:hAnsi="宋体"/>
          <w:sz w:val="20"/>
          <w:szCs w:val="20"/>
        </w:rPr>
        <w:drawing>
          <wp:inline distT="0" distB="0" distL="0" distR="0">
            <wp:extent cx="2857500" cy="2188845"/>
            <wp:effectExtent l="0" t="0" r="0" b="0"/>
            <wp:docPr id="1" name="图片 1" descr="C:\Users\Administrator\Desktop\论文\论文用图\仿真\温升曲线.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论文\论文用图\仿真\温升曲线.wmf"/>
                    <pic:cNvPicPr>
                      <a:picLocks noChangeAspect="1" noChangeArrowheads="1"/>
                    </pic:cNvPicPr>
                  </pic:nvPicPr>
                  <pic:blipFill>
                    <a:blip r:embed="rId8" cstate="print">
                      <a:extLst>
                        <a:ext uri="{28A0092B-C50C-407E-A947-70E740481C1C}">
                          <a14:useLocalDpi xmlns:a14="http://schemas.microsoft.com/office/drawing/2010/main" val="0"/>
                        </a:ext>
                      </a:extLst>
                    </a:blip>
                    <a:srcRect l="7724" t="6483" r="2613" b="3831"/>
                    <a:stretch>
                      <a:fillRect/>
                    </a:stretch>
                  </pic:blipFill>
                  <pic:spPr>
                    <a:xfrm>
                      <a:off x="0" y="0"/>
                      <a:ext cx="2858226" cy="2189841"/>
                    </a:xfrm>
                    <a:prstGeom prst="rect">
                      <a:avLst/>
                    </a:prstGeom>
                    <a:noFill/>
                    <a:ln>
                      <a:noFill/>
                    </a:ln>
                  </pic:spPr>
                </pic:pic>
              </a:graphicData>
            </a:graphic>
          </wp:inline>
        </w:drawing>
      </w:r>
    </w:p>
    <w:p>
      <w:pPr>
        <w:pStyle w:val="21"/>
        <w:spacing w:line="360" w:lineRule="auto"/>
        <w:ind w:left="357" w:firstLine="0" w:firstLineChars="0"/>
        <w:jc w:val="center"/>
        <w:rPr>
          <w:sz w:val="20"/>
          <w:szCs w:val="20"/>
        </w:rPr>
      </w:pPr>
      <w:r>
        <w:rPr>
          <w:sz w:val="20"/>
          <w:szCs w:val="20"/>
        </w:rPr>
        <w:t>F</w:t>
      </w:r>
      <w:r>
        <w:rPr>
          <w:rFonts w:hint="eastAsia"/>
          <w:sz w:val="20"/>
          <w:szCs w:val="20"/>
        </w:rPr>
        <w:t>ig</w:t>
      </w:r>
      <w:r>
        <w:rPr>
          <w:sz w:val="20"/>
          <w:szCs w:val="20"/>
        </w:rPr>
        <w:t>. 4</w:t>
      </w:r>
    </w:p>
    <w:p>
      <w:pPr>
        <w:pStyle w:val="21"/>
        <w:ind w:firstLine="400"/>
        <w:rPr>
          <w:rFonts w:ascii="宋体" w:hAnsi="宋体"/>
          <w:sz w:val="20"/>
          <w:szCs w:val="20"/>
        </w:rPr>
      </w:pPr>
      <w:r>
        <w:rPr>
          <w:rFonts w:hint="eastAsia" w:ascii="宋体" w:hAnsi="宋体"/>
          <w:sz w:val="20"/>
          <w:szCs w:val="20"/>
        </w:rPr>
        <w:t>采用最小二乘法对温升</w:t>
      </w:r>
      <w:r>
        <w:rPr>
          <w:rFonts w:ascii="宋体" w:hAnsi="宋体"/>
          <w:sz w:val="20"/>
          <w:szCs w:val="20"/>
        </w:rPr>
        <w:t>曲线分别进行</w:t>
      </w:r>
      <w:r>
        <w:rPr>
          <w:rFonts w:hint="eastAsia" w:ascii="宋体" w:hAnsi="宋体"/>
          <w:sz w:val="20"/>
          <w:szCs w:val="20"/>
        </w:rPr>
        <w:t>一阶、二阶以及三阶拟合消除，最后得到的效果如</w:t>
      </w:r>
      <w:r>
        <w:rPr>
          <w:rFonts w:ascii="宋体" w:hAnsi="宋体"/>
          <w:sz w:val="20"/>
          <w:szCs w:val="20"/>
        </w:rPr>
        <w:t>F</w:t>
      </w:r>
      <w:r>
        <w:rPr>
          <w:rFonts w:hint="eastAsia" w:ascii="宋体" w:hAnsi="宋体"/>
          <w:sz w:val="20"/>
          <w:szCs w:val="20"/>
        </w:rPr>
        <w:t>ig</w:t>
      </w:r>
      <w:r>
        <w:rPr>
          <w:rFonts w:ascii="宋体" w:hAnsi="宋体"/>
          <w:sz w:val="20"/>
          <w:szCs w:val="20"/>
        </w:rPr>
        <w:t>.5所示。结果表明利用最小二乘法二阶曲线拟</w:t>
      </w:r>
      <w:r>
        <w:rPr>
          <w:rFonts w:hint="eastAsia" w:ascii="宋体" w:hAnsi="宋体"/>
          <w:sz w:val="20"/>
          <w:szCs w:val="20"/>
        </w:rPr>
        <w:t>合消除趋势项效果较好。因此,在用最小二乘法进行趋势项消除时，不必盲目追求高阶拟合。</w:t>
      </w:r>
    </w:p>
    <w:p>
      <w:pPr>
        <w:jc w:val="center"/>
        <w:rPr>
          <w:sz w:val="20"/>
          <w:szCs w:val="20"/>
        </w:rPr>
      </w:pPr>
      <w:r>
        <w:rPr>
          <w:sz w:val="20"/>
          <w:szCs w:val="20"/>
        </w:rPr>
        <w:drawing>
          <wp:inline distT="0" distB="0" distL="0" distR="0">
            <wp:extent cx="2628900" cy="2188845"/>
            <wp:effectExtent l="0" t="0" r="0" b="0"/>
            <wp:docPr id="3" name="图片 3" descr="C:\Users\Administrator\Desktop\论文\论文用图\仿真\三阶消除.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esktop\论文\论文用图\仿真\三阶消除.wmf"/>
                    <pic:cNvPicPr>
                      <a:picLocks noChangeAspect="1" noChangeArrowheads="1"/>
                    </pic:cNvPicPr>
                  </pic:nvPicPr>
                  <pic:blipFill>
                    <a:blip r:embed="rId9" cstate="print">
                      <a:extLst>
                        <a:ext uri="{28A0092B-C50C-407E-A947-70E740481C1C}">
                          <a14:useLocalDpi xmlns:a14="http://schemas.microsoft.com/office/drawing/2010/main" val="0"/>
                        </a:ext>
                      </a:extLst>
                    </a:blip>
                    <a:srcRect l="7172" t="6122" r="10341" b="4196"/>
                    <a:stretch>
                      <a:fillRect/>
                    </a:stretch>
                  </pic:blipFill>
                  <pic:spPr>
                    <a:xfrm>
                      <a:off x="0" y="0"/>
                      <a:ext cx="2629456" cy="2189748"/>
                    </a:xfrm>
                    <a:prstGeom prst="rect">
                      <a:avLst/>
                    </a:prstGeom>
                    <a:noFill/>
                    <a:ln>
                      <a:noFill/>
                    </a:ln>
                  </pic:spPr>
                </pic:pic>
              </a:graphicData>
            </a:graphic>
          </wp:inline>
        </w:drawing>
      </w:r>
    </w:p>
    <w:p>
      <w:pPr>
        <w:pStyle w:val="21"/>
        <w:spacing w:line="360" w:lineRule="auto"/>
        <w:ind w:left="357" w:firstLine="0" w:firstLineChars="0"/>
        <w:jc w:val="center"/>
        <w:rPr>
          <w:sz w:val="20"/>
          <w:szCs w:val="20"/>
        </w:rPr>
      </w:pPr>
      <w:r>
        <w:rPr>
          <w:sz w:val="20"/>
          <w:szCs w:val="20"/>
        </w:rPr>
        <w:t>F</w:t>
      </w:r>
      <w:r>
        <w:rPr>
          <w:rFonts w:hint="eastAsia"/>
          <w:sz w:val="20"/>
          <w:szCs w:val="20"/>
        </w:rPr>
        <w:t>ig</w:t>
      </w:r>
      <w:r>
        <w:rPr>
          <w:sz w:val="20"/>
          <w:szCs w:val="20"/>
        </w:rPr>
        <w:t>. 5</w:t>
      </w:r>
    </w:p>
    <w:p>
      <w:pPr>
        <w:pStyle w:val="21"/>
        <w:ind w:firstLine="400"/>
        <w:rPr>
          <w:rFonts w:ascii="宋体" w:hAnsi="宋体"/>
          <w:sz w:val="20"/>
          <w:szCs w:val="20"/>
        </w:rPr>
      </w:pPr>
      <w:r>
        <w:rPr>
          <w:rFonts w:hint="eastAsia" w:ascii="宋体" w:hAnsi="宋体"/>
          <w:sz w:val="20"/>
          <w:szCs w:val="20"/>
        </w:rPr>
        <w:t>相位差指的是有损与无损区域的相位之差，</w:t>
      </w:r>
      <w:r>
        <w:rPr>
          <w:rFonts w:ascii="宋体" w:hAnsi="宋体"/>
          <w:sz w:val="20"/>
          <w:szCs w:val="20"/>
        </w:rPr>
        <w:t>具体关系如下所示</w:t>
      </w:r>
      <w:r>
        <w:rPr>
          <w:rFonts w:hint="eastAsia" w:ascii="宋体" w:hAnsi="宋体"/>
          <w:sz w:val="20"/>
          <w:szCs w:val="20"/>
        </w:rPr>
        <w:t>。本文采用缺陷中心点的相位值作为有损缺陷的相位值，采用缺陷周边区域相位值作为无损区域相位值。</w:t>
      </w:r>
    </w:p>
    <w:p>
      <w:pPr>
        <w:jc w:val="center"/>
        <w:rPr>
          <w:rFonts w:ascii="宋体" w:hAnsi="宋体"/>
          <w:sz w:val="20"/>
          <w:szCs w:val="20"/>
        </w:rPr>
      </w:pPr>
      <m:oMath>
        <m:sSub>
          <m:sSubPr>
            <m:ctrlPr>
              <w:rPr>
                <w:rFonts w:ascii="Cambria Math" w:hAnsi="Cambria Math"/>
                <w:sz w:val="20"/>
                <w:szCs w:val="20"/>
              </w:rPr>
            </m:ctrlPr>
          </m:sSubPr>
          <m:e>
            <m:r>
              <m:rPr>
                <m:sty m:val="p"/>
              </m:rPr>
              <w:rPr>
                <w:rFonts w:ascii="Cambria Math" w:hAnsi="Cambria Math"/>
                <w:sz w:val="20"/>
                <w:szCs w:val="20"/>
              </w:rPr>
              <m:t>∇</m:t>
            </m:r>
            <m:r>
              <w:rPr>
                <w:rFonts w:ascii="Cambria Math" w:hAnsi="Cambria Math"/>
                <w:sz w:val="20"/>
                <w:szCs w:val="20"/>
              </w:rPr>
              <m:t>φ=φ</m:t>
            </m:r>
            <m:ctrlPr>
              <w:rPr>
                <w:rFonts w:ascii="Cambria Math" w:hAnsi="Cambria Math"/>
                <w:sz w:val="20"/>
                <w:szCs w:val="20"/>
              </w:rPr>
            </m:ctrlPr>
          </m:e>
          <m:sub>
            <m:r>
              <w:rPr>
                <w:rFonts w:ascii="Cambria Math" w:hAnsi="Cambria Math"/>
                <w:sz w:val="20"/>
                <w:szCs w:val="20"/>
              </w:rPr>
              <m:t>d</m:t>
            </m:r>
            <m:ctrlPr>
              <w:rPr>
                <w:rFonts w:ascii="Cambria Math" w:hAnsi="Cambria Math"/>
                <w:sz w:val="20"/>
                <w:szCs w:val="20"/>
              </w:rPr>
            </m:ctrlP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φ</m:t>
            </m:r>
            <m:ctrlPr>
              <w:rPr>
                <w:rFonts w:ascii="Cambria Math" w:hAnsi="Cambria Math"/>
                <w:sz w:val="20"/>
                <w:szCs w:val="20"/>
              </w:rPr>
            </m:ctrlPr>
          </m:e>
          <m:sub>
            <m:r>
              <w:rPr>
                <w:rFonts w:ascii="Cambria Math" w:hAnsi="Cambria Math"/>
                <w:sz w:val="20"/>
                <w:szCs w:val="20"/>
              </w:rPr>
              <m:t>h</m:t>
            </m:r>
            <m:ctrlPr>
              <w:rPr>
                <w:rFonts w:ascii="Cambria Math" w:hAnsi="Cambria Math"/>
                <w:sz w:val="20"/>
                <w:szCs w:val="20"/>
              </w:rPr>
            </m:ctrlPr>
          </m:sub>
        </m:sSub>
      </m:oMath>
      <w:r>
        <w:rPr>
          <w:rFonts w:hint="eastAsia" w:ascii="宋体" w:hAnsi="宋体"/>
          <w:sz w:val="20"/>
          <w:szCs w:val="20"/>
        </w:rPr>
        <w:t xml:space="preserve"> (4)</w:t>
      </w:r>
    </w:p>
    <w:p>
      <w:pPr>
        <w:pStyle w:val="21"/>
        <w:ind w:firstLine="400"/>
        <w:rPr>
          <w:rFonts w:ascii="宋体" w:hAnsi="宋体"/>
          <w:sz w:val="20"/>
          <w:szCs w:val="20"/>
        </w:rPr>
      </w:pPr>
      <w:r>
        <w:rPr>
          <w:rFonts w:hint="eastAsia" w:ascii="宋体" w:hAnsi="宋体"/>
          <w:sz w:val="20"/>
          <w:szCs w:val="20"/>
        </w:rPr>
        <w:t>式中，</w:t>
      </w:r>
      <m:oMath>
        <m:sSub>
          <m:sSubPr>
            <m:ctrlPr>
              <w:rPr>
                <w:rFonts w:ascii="Cambria Math" w:hAnsi="Cambria Math"/>
                <w:sz w:val="20"/>
                <w:szCs w:val="20"/>
              </w:rPr>
            </m:ctrlPr>
          </m:sSubPr>
          <m:e>
            <m:r>
              <w:rPr>
                <w:rFonts w:ascii="Cambria Math" w:hAnsi="Cambria Math"/>
                <w:sz w:val="20"/>
                <w:szCs w:val="20"/>
              </w:rPr>
              <m:t>φ</m:t>
            </m:r>
            <m:ctrlPr>
              <w:rPr>
                <w:rFonts w:ascii="Cambria Math" w:hAnsi="Cambria Math"/>
                <w:sz w:val="20"/>
                <w:szCs w:val="20"/>
              </w:rPr>
            </m:ctrlPr>
          </m:e>
          <m:sub>
            <m:r>
              <w:rPr>
                <w:rFonts w:ascii="Cambria Math" w:hAnsi="Cambria Math"/>
                <w:sz w:val="20"/>
                <w:szCs w:val="20"/>
              </w:rPr>
              <m:t>d</m:t>
            </m:r>
            <m:ctrlPr>
              <w:rPr>
                <w:rFonts w:ascii="Cambria Math" w:hAnsi="Cambria Math"/>
                <w:sz w:val="20"/>
                <w:szCs w:val="20"/>
              </w:rPr>
            </m:ctrlPr>
          </m:sub>
        </m:sSub>
      </m:oMath>
      <w:r>
        <w:rPr>
          <w:rFonts w:ascii="宋体" w:hAnsi="宋体"/>
          <w:sz w:val="20"/>
          <w:szCs w:val="20"/>
        </w:rPr>
        <w:t>—</w:t>
      </w:r>
      <w:r>
        <w:rPr>
          <w:rFonts w:hint="eastAsia" w:ascii="宋体" w:hAnsi="宋体"/>
          <w:sz w:val="20"/>
          <w:szCs w:val="20"/>
        </w:rPr>
        <w:t xml:space="preserve">defect </w:t>
      </w:r>
      <w:r>
        <w:rPr>
          <w:rFonts w:ascii="宋体" w:hAnsi="宋体"/>
          <w:sz w:val="20"/>
          <w:szCs w:val="20"/>
        </w:rPr>
        <w:t>area phase</w:t>
      </w:r>
    </w:p>
    <w:p>
      <w:pPr>
        <w:pStyle w:val="21"/>
        <w:ind w:firstLine="1000" w:firstLineChars="500"/>
        <w:rPr>
          <w:rFonts w:ascii="宋体" w:hAnsi="宋体"/>
          <w:sz w:val="20"/>
          <w:szCs w:val="20"/>
        </w:rPr>
      </w:pPr>
      <m:oMath>
        <m:sSub>
          <m:sSubPr>
            <m:ctrlPr>
              <w:rPr>
                <w:rFonts w:ascii="Cambria Math" w:hAnsi="Cambria Math"/>
                <w:sz w:val="20"/>
                <w:szCs w:val="20"/>
              </w:rPr>
            </m:ctrlPr>
          </m:sSubPr>
          <m:e>
            <m:r>
              <w:rPr>
                <w:rFonts w:ascii="Cambria Math" w:hAnsi="Cambria Math"/>
                <w:sz w:val="20"/>
                <w:szCs w:val="20"/>
              </w:rPr>
              <m:t>φ</m:t>
            </m:r>
            <m:ctrlPr>
              <w:rPr>
                <w:rFonts w:ascii="Cambria Math" w:hAnsi="Cambria Math"/>
                <w:sz w:val="20"/>
                <w:szCs w:val="20"/>
              </w:rPr>
            </m:ctrlPr>
          </m:e>
          <m:sub>
            <m:r>
              <w:rPr>
                <w:rFonts w:ascii="Cambria Math" w:hAnsi="Cambria Math"/>
                <w:sz w:val="20"/>
                <w:szCs w:val="20"/>
              </w:rPr>
              <m:t>h</m:t>
            </m:r>
            <m:ctrlPr>
              <w:rPr>
                <w:rFonts w:ascii="Cambria Math" w:hAnsi="Cambria Math"/>
                <w:sz w:val="20"/>
                <w:szCs w:val="20"/>
              </w:rPr>
            </m:ctrlPr>
          </m:sub>
        </m:sSub>
      </m:oMath>
      <w:r>
        <w:rPr>
          <w:rFonts w:ascii="宋体" w:hAnsi="宋体"/>
          <w:sz w:val="20"/>
          <w:szCs w:val="20"/>
        </w:rPr>
        <w:t>—</w:t>
      </w:r>
      <w:r>
        <w:rPr>
          <w:rFonts w:hint="eastAsia" w:ascii="宋体" w:hAnsi="宋体"/>
          <w:sz w:val="20"/>
          <w:szCs w:val="20"/>
        </w:rPr>
        <w:t xml:space="preserve">health </w:t>
      </w:r>
      <w:r>
        <w:rPr>
          <w:rFonts w:ascii="宋体" w:hAnsi="宋体"/>
          <w:sz w:val="20"/>
          <w:szCs w:val="20"/>
        </w:rPr>
        <w:t>area phase</w:t>
      </w:r>
    </w:p>
    <w:p>
      <w:pPr>
        <w:ind w:firstLine="350" w:firstLineChars="175"/>
        <w:rPr>
          <w:rFonts w:ascii="宋体" w:hAnsi="宋体"/>
          <w:sz w:val="20"/>
          <w:szCs w:val="20"/>
        </w:rPr>
      </w:pPr>
      <w:r>
        <w:rPr>
          <w:rFonts w:hint="eastAsia" w:ascii="宋体" w:hAnsi="宋体"/>
          <w:sz w:val="20"/>
          <w:szCs w:val="20"/>
        </w:rPr>
        <w:t>Fig</w:t>
      </w:r>
      <w:r>
        <w:rPr>
          <w:rFonts w:ascii="宋体" w:hAnsi="宋体"/>
          <w:sz w:val="20"/>
          <w:szCs w:val="20"/>
        </w:rPr>
        <w:t>.6 a)</w:t>
      </w:r>
      <w:r>
        <w:rPr>
          <w:rFonts w:hint="eastAsia" w:ascii="宋体" w:hAnsi="宋体"/>
          <w:sz w:val="20"/>
          <w:szCs w:val="20"/>
        </w:rPr>
        <w:t>显示了在同一深度（0.18mm）下不同直径缺陷在不同频率热源激励下的相位差趋势。可以看出，不同直径缺陷的相位差变化趋势一致，且最大相位差均出现在同一</w:t>
      </w:r>
      <w:r>
        <w:rPr>
          <w:rFonts w:ascii="宋体" w:hAnsi="宋体"/>
          <w:sz w:val="20"/>
          <w:szCs w:val="20"/>
        </w:rPr>
        <w:t>激励频率</w:t>
      </w:r>
      <w:r>
        <w:rPr>
          <w:rFonts w:hint="eastAsia" w:ascii="宋体" w:hAnsi="宋体"/>
          <w:sz w:val="20"/>
          <w:szCs w:val="20"/>
        </w:rPr>
        <w:t>附近。而且，缺陷直径减小，相位差的变化趋势越平缓，最大相位差也越小。</w:t>
      </w:r>
    </w:p>
    <w:p>
      <w:pPr>
        <w:ind w:firstLine="350" w:firstLineChars="175"/>
        <w:rPr>
          <w:rFonts w:ascii="宋体" w:hAnsi="宋体"/>
          <w:sz w:val="20"/>
          <w:szCs w:val="20"/>
        </w:rPr>
      </w:pPr>
      <w:r>
        <w:rPr>
          <w:rFonts w:hint="eastAsia" w:ascii="宋体" w:hAnsi="宋体"/>
          <w:sz w:val="20"/>
          <w:szCs w:val="20"/>
        </w:rPr>
        <w:t>Fig</w:t>
      </w:r>
      <w:r>
        <w:rPr>
          <w:rFonts w:ascii="宋体" w:hAnsi="宋体"/>
          <w:sz w:val="20"/>
          <w:szCs w:val="20"/>
        </w:rPr>
        <w:t>.6 b)</w:t>
      </w:r>
      <w:r>
        <w:rPr>
          <w:rFonts w:hint="eastAsia" w:ascii="宋体" w:hAnsi="宋体"/>
          <w:sz w:val="20"/>
          <w:szCs w:val="20"/>
        </w:rPr>
        <w:t>显示了在同一直径（</w:t>
      </w:r>
      <w:r>
        <w:rPr>
          <w:rFonts w:ascii="宋体" w:hAnsi="宋体"/>
          <w:sz w:val="20"/>
          <w:szCs w:val="20"/>
        </w:rPr>
        <w:t>12</w:t>
      </w:r>
      <w:r>
        <w:rPr>
          <w:rFonts w:hint="eastAsia" w:ascii="宋体" w:hAnsi="宋体"/>
          <w:sz w:val="20"/>
          <w:szCs w:val="20"/>
        </w:rPr>
        <w:t>mm）下不同深度缺陷在不同频率热源激励下的相位差趋势。可以看出，随着缺陷深度增加，相位差变化越来越小，深度为0.9mm的缺陷对激励频率变化敏感度很小。另外</w:t>
      </w:r>
      <w:r>
        <w:rPr>
          <w:rFonts w:ascii="宋体" w:hAnsi="宋体"/>
          <w:sz w:val="20"/>
          <w:szCs w:val="20"/>
        </w:rPr>
        <w:t>，</w:t>
      </w:r>
      <w:r>
        <w:rPr>
          <w:rFonts w:hint="eastAsia" w:ascii="宋体" w:hAnsi="宋体"/>
          <w:sz w:val="20"/>
          <w:szCs w:val="20"/>
        </w:rPr>
        <w:t>最大相位差的激励频率</w:t>
      </w:r>
      <w:r>
        <w:rPr>
          <w:rFonts w:ascii="宋体" w:hAnsi="宋体"/>
          <w:sz w:val="20"/>
          <w:szCs w:val="20"/>
        </w:rPr>
        <w:t>也在</w:t>
      </w:r>
      <w:r>
        <w:rPr>
          <w:rFonts w:hint="eastAsia" w:ascii="宋体" w:hAnsi="宋体"/>
          <w:sz w:val="20"/>
          <w:szCs w:val="20"/>
        </w:rPr>
        <w:t>随着缺陷深度而改变。</w:t>
      </w:r>
    </w:p>
    <w:p>
      <w:pPr>
        <w:pStyle w:val="21"/>
        <w:ind w:firstLine="0" w:firstLineChars="0"/>
        <w:jc w:val="center"/>
        <w:rPr>
          <w:sz w:val="20"/>
          <w:szCs w:val="20"/>
        </w:rPr>
      </w:pPr>
      <w:r>
        <w:rPr>
          <w:sz w:val="20"/>
          <w:szCs w:val="20"/>
        </w:rPr>
        <w:drawing>
          <wp:inline distT="0" distB="0" distL="0" distR="0">
            <wp:extent cx="2531745" cy="2039620"/>
            <wp:effectExtent l="0" t="0" r="0" b="0"/>
            <wp:docPr id="2005" name="图片 2005" descr="C:\Users\Administrator\Desktop\新建文件夹 (2)\A.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 name="图片 2005" descr="C:\Users\Administrator\Desktop\新建文件夹 (2)\A.wmf"/>
                    <pic:cNvPicPr>
                      <a:picLocks noChangeAspect="1" noChangeArrowheads="1"/>
                    </pic:cNvPicPr>
                  </pic:nvPicPr>
                  <pic:blipFill>
                    <a:blip r:embed="rId10" cstate="print">
                      <a:extLst>
                        <a:ext uri="{28A0092B-C50C-407E-A947-70E740481C1C}">
                          <a14:useLocalDpi xmlns:a14="http://schemas.microsoft.com/office/drawing/2010/main" val="0"/>
                        </a:ext>
                      </a:extLst>
                    </a:blip>
                    <a:srcRect l="8547" t="7880" r="9390" b="5054"/>
                    <a:stretch>
                      <a:fillRect/>
                    </a:stretch>
                  </pic:blipFill>
                  <pic:spPr>
                    <a:xfrm>
                      <a:off x="0" y="0"/>
                      <a:ext cx="2532536" cy="2040098"/>
                    </a:xfrm>
                    <a:prstGeom prst="rect">
                      <a:avLst/>
                    </a:prstGeom>
                    <a:noFill/>
                    <a:ln>
                      <a:noFill/>
                    </a:ln>
                  </pic:spPr>
                </pic:pic>
              </a:graphicData>
            </a:graphic>
          </wp:inline>
        </w:drawing>
      </w:r>
    </w:p>
    <w:p>
      <w:pPr>
        <w:pStyle w:val="21"/>
        <w:ind w:firstLine="0" w:firstLineChars="0"/>
        <w:jc w:val="center"/>
        <w:rPr>
          <w:sz w:val="20"/>
          <w:szCs w:val="20"/>
        </w:rPr>
      </w:pPr>
      <w:r>
        <w:rPr>
          <w:rFonts w:hint="eastAsia"/>
          <w:sz w:val="20"/>
          <w:szCs w:val="20"/>
        </w:rPr>
        <w:t>a)</w:t>
      </w:r>
    </w:p>
    <w:p>
      <w:pPr>
        <w:pStyle w:val="21"/>
        <w:ind w:firstLine="0" w:firstLineChars="0"/>
        <w:jc w:val="center"/>
        <w:rPr>
          <w:sz w:val="20"/>
          <w:szCs w:val="20"/>
        </w:rPr>
      </w:pPr>
      <w:r>
        <w:rPr>
          <w:sz w:val="20"/>
          <w:szCs w:val="20"/>
        </w:rPr>
        <w:drawing>
          <wp:inline distT="0" distB="0" distL="0" distR="0">
            <wp:extent cx="2479040" cy="2162810"/>
            <wp:effectExtent l="0" t="0" r="0" b="0"/>
            <wp:docPr id="2010" name="图片 2010" descr="C:\Users\Administrator\Desktop\新建文件夹 (2)\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 name="图片 2010" descr="C:\Users\Administrator\Desktop\新建文件夹 (2)\B.wmf"/>
                    <pic:cNvPicPr>
                      <a:picLocks noChangeAspect="1" noChangeArrowheads="1"/>
                    </pic:cNvPicPr>
                  </pic:nvPicPr>
                  <pic:blipFill>
                    <a:blip r:embed="rId11" cstate="print">
                      <a:extLst>
                        <a:ext uri="{28A0092B-C50C-407E-A947-70E740481C1C}">
                          <a14:useLocalDpi xmlns:a14="http://schemas.microsoft.com/office/drawing/2010/main" val="0"/>
                        </a:ext>
                      </a:extLst>
                    </a:blip>
                    <a:srcRect l="8179" t="7922" r="9436" b="3482"/>
                    <a:stretch>
                      <a:fillRect/>
                    </a:stretch>
                  </pic:blipFill>
                  <pic:spPr>
                    <a:xfrm>
                      <a:off x="0" y="0"/>
                      <a:ext cx="2479801" cy="2163229"/>
                    </a:xfrm>
                    <a:prstGeom prst="rect">
                      <a:avLst/>
                    </a:prstGeom>
                    <a:noFill/>
                    <a:ln>
                      <a:noFill/>
                    </a:ln>
                  </pic:spPr>
                </pic:pic>
              </a:graphicData>
            </a:graphic>
          </wp:inline>
        </w:drawing>
      </w:r>
    </w:p>
    <w:p>
      <w:pPr>
        <w:pStyle w:val="21"/>
        <w:ind w:firstLine="0" w:firstLineChars="0"/>
        <w:jc w:val="center"/>
        <w:rPr>
          <w:sz w:val="20"/>
          <w:szCs w:val="20"/>
        </w:rPr>
      </w:pPr>
      <w:r>
        <w:rPr>
          <w:rFonts w:hint="eastAsia"/>
          <w:sz w:val="20"/>
          <w:szCs w:val="20"/>
        </w:rPr>
        <w:t>b)</w:t>
      </w:r>
    </w:p>
    <w:p>
      <w:pPr>
        <w:pStyle w:val="21"/>
        <w:ind w:firstLine="0" w:firstLineChars="0"/>
        <w:jc w:val="center"/>
        <w:rPr>
          <w:sz w:val="20"/>
          <w:szCs w:val="20"/>
        </w:rPr>
      </w:pPr>
      <w:r>
        <w:rPr>
          <w:rFonts w:hint="eastAsia"/>
          <w:sz w:val="20"/>
          <w:szCs w:val="20"/>
        </w:rPr>
        <w:t>Fig</w:t>
      </w:r>
      <w:r>
        <w:rPr>
          <w:sz w:val="20"/>
          <w:szCs w:val="20"/>
        </w:rPr>
        <w:t>. 6</w:t>
      </w:r>
    </w:p>
    <w:p>
      <w:pPr>
        <w:pStyle w:val="21"/>
        <w:ind w:left="360" w:firstLine="0" w:firstLineChars="0"/>
        <w:rPr>
          <w:sz w:val="20"/>
          <w:szCs w:val="20"/>
        </w:rPr>
      </w:pPr>
      <w:r>
        <w:rPr>
          <w:rFonts w:hint="eastAsia"/>
          <w:sz w:val="20"/>
          <w:szCs w:val="20"/>
        </w:rPr>
        <w:t>通过仿真结果，我们可以得出如下结论：</w:t>
      </w:r>
    </w:p>
    <w:p>
      <w:pPr>
        <w:pStyle w:val="21"/>
        <w:overflowPunct w:val="0"/>
        <w:ind w:firstLine="400"/>
        <w:rPr>
          <w:rFonts w:ascii="宋体" w:hAnsi="宋体"/>
          <w:sz w:val="20"/>
          <w:szCs w:val="20"/>
        </w:rPr>
      </w:pPr>
      <w:r>
        <w:rPr>
          <w:rFonts w:hint="eastAsia"/>
          <w:sz w:val="20"/>
          <w:szCs w:val="20"/>
        </w:rPr>
        <w:t>（</w:t>
      </w:r>
      <w:r>
        <w:rPr>
          <w:rFonts w:ascii="宋体" w:hAnsi="宋体"/>
          <w:sz w:val="20"/>
          <w:szCs w:val="20"/>
        </w:rPr>
        <w:t>1）缺陷尺寸越大，</w:t>
      </w:r>
      <w:r>
        <w:rPr>
          <w:rFonts w:hint="eastAsia" w:ascii="宋体" w:hAnsi="宋体"/>
          <w:sz w:val="20"/>
          <w:szCs w:val="20"/>
        </w:rPr>
        <w:t>深度越浅，</w:t>
      </w:r>
      <w:r>
        <w:rPr>
          <w:rFonts w:ascii="宋体" w:hAnsi="宋体"/>
          <w:sz w:val="20"/>
          <w:szCs w:val="20"/>
        </w:rPr>
        <w:t>检测的灵敏度越高，</w:t>
      </w:r>
      <w:r>
        <w:rPr>
          <w:rFonts w:hint="eastAsia" w:ascii="宋体" w:hAnsi="宋体"/>
          <w:sz w:val="20"/>
          <w:szCs w:val="20"/>
        </w:rPr>
        <w:t>缺陷越容易被检测。</w:t>
      </w:r>
    </w:p>
    <w:p>
      <w:pPr>
        <w:pStyle w:val="21"/>
        <w:overflowPunct w:val="0"/>
        <w:ind w:firstLine="400"/>
        <w:rPr>
          <w:sz w:val="20"/>
          <w:szCs w:val="20"/>
        </w:rPr>
      </w:pPr>
      <w:r>
        <w:rPr>
          <w:rFonts w:hint="eastAsia"/>
          <w:sz w:val="20"/>
          <w:szCs w:val="20"/>
        </w:rPr>
        <w:t>（</w:t>
      </w:r>
      <w:r>
        <w:rPr>
          <w:sz w:val="20"/>
          <w:szCs w:val="20"/>
        </w:rPr>
        <w:t>2）</w:t>
      </w:r>
      <w:r>
        <w:rPr>
          <w:rFonts w:hint="eastAsia"/>
          <w:sz w:val="20"/>
          <w:szCs w:val="20"/>
        </w:rPr>
        <w:t>随着缺陷深度增加，缺陷对于热源加载频率将不再敏感，红外无损检测的效果将会变差。</w:t>
      </w:r>
    </w:p>
    <w:p>
      <w:pPr>
        <w:pStyle w:val="21"/>
        <w:overflowPunct w:val="0"/>
        <w:ind w:firstLine="400"/>
        <w:rPr>
          <w:sz w:val="20"/>
          <w:szCs w:val="20"/>
        </w:rPr>
      </w:pPr>
      <w:r>
        <w:rPr>
          <w:rFonts w:hint="eastAsia"/>
          <w:sz w:val="20"/>
          <w:szCs w:val="20"/>
        </w:rPr>
        <w:t>（3）与缺陷尺寸相比，缺陷深度对于红外无损检测的影响更为显著。</w:t>
      </w:r>
    </w:p>
    <w:p>
      <w:pPr>
        <w:pStyle w:val="2"/>
        <w:rPr>
          <w:rFonts w:ascii="宋体" w:hAnsi="宋体" w:cstheme="minorBidi"/>
          <w:smallCaps w:val="0"/>
          <w:kern w:val="2"/>
          <w:lang w:eastAsia="zh-CN"/>
        </w:rPr>
      </w:pPr>
      <w:r>
        <w:rPr>
          <w:rFonts w:ascii="宋体" w:hAnsi="宋体" w:cstheme="minorBidi"/>
          <w:smallCaps w:val="0"/>
          <w:kern w:val="2"/>
          <w:lang w:eastAsia="zh-CN"/>
        </w:rPr>
        <w:t>Image Processing</w:t>
      </w:r>
    </w:p>
    <w:p>
      <w:pPr>
        <w:pStyle w:val="3"/>
        <w:rPr>
          <w:rFonts w:ascii="宋体" w:hAnsi="宋体" w:cstheme="minorBidi"/>
          <w:i w:val="0"/>
          <w:iCs w:val="0"/>
          <w:kern w:val="2"/>
          <w:lang w:eastAsia="zh-CN"/>
        </w:rPr>
      </w:pPr>
      <w:r>
        <w:rPr>
          <w:rFonts w:hint="eastAsia" w:ascii="宋体" w:hAnsi="宋体" w:cstheme="minorBidi"/>
          <w:i w:val="0"/>
          <w:iCs w:val="0"/>
          <w:kern w:val="2"/>
          <w:lang w:eastAsia="zh-CN"/>
        </w:rPr>
        <w:t>预处理</w:t>
      </w:r>
    </w:p>
    <w:p>
      <w:pPr>
        <w:ind w:firstLine="400" w:firstLineChars="200"/>
        <w:rPr>
          <w:rFonts w:ascii="宋体" w:hAnsi="宋体"/>
          <w:sz w:val="20"/>
          <w:szCs w:val="20"/>
        </w:rPr>
      </w:pPr>
      <w:r>
        <w:rPr>
          <w:rFonts w:hint="eastAsia" w:ascii="宋体" w:hAnsi="宋体"/>
          <w:sz w:val="20"/>
          <w:szCs w:val="20"/>
        </w:rPr>
        <w:t>与其他</w:t>
      </w:r>
      <w:r>
        <w:rPr>
          <w:rFonts w:ascii="宋体" w:hAnsi="宋体"/>
          <w:sz w:val="20"/>
          <w:szCs w:val="20"/>
        </w:rPr>
        <w:t>技术一样，红外无损检测</w:t>
      </w:r>
      <w:r>
        <w:rPr>
          <w:rFonts w:hint="eastAsia" w:ascii="宋体" w:hAnsi="宋体"/>
          <w:sz w:val="20"/>
          <w:szCs w:val="20"/>
        </w:rPr>
        <w:t>也会受到</w:t>
      </w:r>
      <w:r>
        <w:rPr>
          <w:rFonts w:ascii="宋体" w:hAnsi="宋体"/>
          <w:sz w:val="20"/>
          <w:szCs w:val="20"/>
        </w:rPr>
        <w:t>各种因素</w:t>
      </w:r>
      <w:r>
        <w:rPr>
          <w:rFonts w:hint="eastAsia" w:ascii="宋体" w:hAnsi="宋体"/>
          <w:sz w:val="20"/>
          <w:szCs w:val="20"/>
        </w:rPr>
        <w:t>干扰</w:t>
      </w:r>
      <w:r>
        <w:rPr>
          <w:rFonts w:ascii="宋体" w:hAnsi="宋体"/>
          <w:sz w:val="20"/>
          <w:szCs w:val="20"/>
        </w:rPr>
        <w:t>。</w:t>
      </w:r>
      <w:r>
        <w:rPr>
          <w:rFonts w:hint="eastAsia" w:ascii="宋体" w:hAnsi="宋体"/>
          <w:sz w:val="20"/>
          <w:szCs w:val="20"/>
        </w:rPr>
        <w:t>这些干扰</w:t>
      </w:r>
      <w:r>
        <w:rPr>
          <w:rFonts w:ascii="宋体" w:hAnsi="宋体"/>
          <w:sz w:val="20"/>
          <w:szCs w:val="20"/>
        </w:rPr>
        <w:t>因素可以大致归结为</w:t>
      </w:r>
      <w:r>
        <w:rPr>
          <w:rFonts w:hint="eastAsia" w:ascii="宋体" w:hAnsi="宋体"/>
          <w:sz w:val="20"/>
          <w:szCs w:val="20"/>
        </w:rPr>
        <w:t>三</w:t>
      </w:r>
      <w:r>
        <w:rPr>
          <w:rFonts w:ascii="宋体" w:hAnsi="宋体"/>
          <w:sz w:val="20"/>
          <w:szCs w:val="20"/>
        </w:rPr>
        <w:t>种：检测系统硬件的影响，如热成像仪的系统噪声和误差</w:t>
      </w:r>
      <w:r>
        <w:rPr>
          <w:rFonts w:hint="eastAsia" w:ascii="宋体" w:hAnsi="宋体"/>
          <w:sz w:val="20"/>
          <w:szCs w:val="20"/>
        </w:rPr>
        <w:t>等</w:t>
      </w:r>
      <w:r>
        <w:rPr>
          <w:rFonts w:ascii="宋体" w:hAnsi="宋体"/>
          <w:sz w:val="20"/>
          <w:szCs w:val="20"/>
        </w:rPr>
        <w:t>；环境因素的</w:t>
      </w:r>
      <w:r>
        <w:rPr>
          <w:rFonts w:hint="eastAsia" w:ascii="宋体" w:hAnsi="宋体"/>
          <w:sz w:val="20"/>
          <w:szCs w:val="20"/>
        </w:rPr>
        <w:t>影响，</w:t>
      </w:r>
      <w:r>
        <w:rPr>
          <w:rFonts w:ascii="宋体" w:hAnsi="宋体"/>
          <w:sz w:val="20"/>
          <w:szCs w:val="20"/>
        </w:rPr>
        <w:t>如</w:t>
      </w:r>
      <w:r>
        <w:rPr>
          <w:rFonts w:hint="eastAsia" w:ascii="宋体" w:hAnsi="宋体"/>
          <w:sz w:val="20"/>
          <w:szCs w:val="20"/>
        </w:rPr>
        <w:t>样本表面加热不均，环境辐射等</w:t>
      </w:r>
      <w:r>
        <w:rPr>
          <w:rFonts w:ascii="宋体" w:hAnsi="宋体"/>
          <w:sz w:val="20"/>
          <w:szCs w:val="20"/>
        </w:rPr>
        <w:t>；检测</w:t>
      </w:r>
      <w:r>
        <w:rPr>
          <w:rFonts w:hint="eastAsia" w:ascii="宋体" w:hAnsi="宋体"/>
          <w:sz w:val="20"/>
          <w:szCs w:val="20"/>
        </w:rPr>
        <w:t>样本</w:t>
      </w:r>
      <w:r>
        <w:rPr>
          <w:rFonts w:ascii="宋体" w:hAnsi="宋体"/>
          <w:sz w:val="20"/>
          <w:szCs w:val="20"/>
        </w:rPr>
        <w:t>的影响，如材料表面发射率以及缺陷类型等</w:t>
      </w:r>
      <w:r>
        <w:rPr>
          <w:rFonts w:hint="eastAsia" w:ascii="宋体" w:hAnsi="宋体"/>
          <w:sz w:val="20"/>
          <w:szCs w:val="20"/>
        </w:rPr>
        <w:t>。</w:t>
      </w:r>
    </w:p>
    <w:p>
      <w:pPr>
        <w:ind w:firstLine="420" w:firstLineChars="200"/>
        <w:rPr>
          <w:rFonts w:eastAsia="PMingLiU" w:cs="Times New Roman"/>
          <w:kern w:val="0"/>
          <w:sz w:val="20"/>
          <w:szCs w:val="20"/>
          <w:lang w:val="en-AU" w:eastAsia="zh-TW"/>
        </w:rPr>
      </w:pPr>
      <w:r>
        <w:rPr>
          <w:rFonts w:hint="eastAsia" w:ascii="Arial" w:hAnsi="Arial" w:cs="Arial"/>
          <w:color w:val="333333"/>
          <w:sz w:val="21"/>
          <w:szCs w:val="21"/>
          <w:shd w:val="clear" w:color="auto" w:fill="FFFFFF"/>
        </w:rPr>
        <w:t>例如</w:t>
      </w:r>
      <w:r>
        <w:rPr>
          <w:rFonts w:ascii="Arial" w:hAnsi="Arial" w:cs="Arial"/>
          <w:color w:val="333333"/>
          <w:sz w:val="21"/>
          <w:szCs w:val="21"/>
          <w:shd w:val="clear" w:color="auto" w:fill="FFFFFF"/>
        </w:rPr>
        <w:t>，热图像的不均匀加热，</w:t>
      </w:r>
      <w:r>
        <w:rPr>
          <w:rFonts w:hint="eastAsia" w:ascii="Arial" w:hAnsi="Arial" w:cs="Arial"/>
          <w:color w:val="333333"/>
          <w:sz w:val="21"/>
          <w:szCs w:val="21"/>
          <w:shd w:val="clear" w:color="auto" w:fill="FFFFFF"/>
        </w:rPr>
        <w:t>会</w:t>
      </w:r>
      <w:r>
        <w:rPr>
          <w:rFonts w:ascii="Arial" w:hAnsi="Arial" w:cs="Arial"/>
          <w:color w:val="333333"/>
          <w:sz w:val="21"/>
          <w:szCs w:val="21"/>
          <w:shd w:val="clear" w:color="auto" w:fill="FFFFFF"/>
        </w:rPr>
        <w:t>大大降低</w:t>
      </w:r>
      <w:r>
        <w:rPr>
          <w:rFonts w:hint="eastAsia" w:ascii="Arial" w:hAnsi="Arial" w:cs="Arial"/>
          <w:color w:val="333333"/>
          <w:sz w:val="21"/>
          <w:szCs w:val="21"/>
          <w:shd w:val="clear" w:color="auto" w:fill="FFFFFF"/>
        </w:rPr>
        <w:t>算法</w:t>
      </w:r>
      <w:r>
        <w:rPr>
          <w:rFonts w:ascii="Arial" w:hAnsi="Arial" w:cs="Arial"/>
          <w:color w:val="333333"/>
          <w:sz w:val="21"/>
          <w:szCs w:val="21"/>
          <w:shd w:val="clear" w:color="auto" w:fill="FFFFFF"/>
        </w:rPr>
        <w:t>检测的准确性</w:t>
      </w:r>
      <w:r>
        <w:rPr>
          <w:rFonts w:ascii="宋体" w:hAnsi="宋体"/>
          <w:b/>
          <w:sz w:val="20"/>
          <w:szCs w:val="20"/>
        </w:rPr>
        <w:t>[8]</w:t>
      </w:r>
      <w:r>
        <w:rPr>
          <w:rFonts w:hint="eastAsia" w:cs="Times New Roman" w:eastAsiaTheme="minorEastAsia"/>
          <w:kern w:val="0"/>
          <w:sz w:val="20"/>
          <w:szCs w:val="20"/>
          <w:lang w:val="en-AU"/>
        </w:rPr>
        <w:t>。</w:t>
      </w:r>
      <w:r>
        <w:rPr>
          <w:rFonts w:hint="eastAsia" w:ascii="宋体" w:hAnsi="宋体"/>
          <w:sz w:val="20"/>
          <w:szCs w:val="20"/>
        </w:rPr>
        <w:t>因此</w:t>
      </w:r>
      <w:r>
        <w:rPr>
          <w:rFonts w:ascii="宋体" w:hAnsi="宋体"/>
          <w:sz w:val="20"/>
          <w:szCs w:val="20"/>
        </w:rPr>
        <w:t>，</w:t>
      </w:r>
      <w:r>
        <w:rPr>
          <w:rFonts w:hint="eastAsia" w:ascii="宋体" w:hAnsi="宋体"/>
          <w:sz w:val="20"/>
          <w:szCs w:val="20"/>
        </w:rPr>
        <w:t>为</w:t>
      </w:r>
      <w:r>
        <w:rPr>
          <w:rFonts w:ascii="宋体" w:hAnsi="宋体"/>
          <w:sz w:val="20"/>
          <w:szCs w:val="20"/>
        </w:rPr>
        <w:t>消除图像中无关信息</w:t>
      </w:r>
      <w:r>
        <w:rPr>
          <w:rFonts w:hint="eastAsia" w:ascii="宋体" w:hAnsi="宋体"/>
          <w:sz w:val="20"/>
          <w:szCs w:val="20"/>
        </w:rPr>
        <w:t>，</w:t>
      </w:r>
      <w:r>
        <w:rPr>
          <w:rFonts w:ascii="宋体" w:hAnsi="宋体"/>
          <w:sz w:val="20"/>
          <w:szCs w:val="20"/>
        </w:rPr>
        <w:t>降低噪声</w:t>
      </w:r>
      <w:r>
        <w:rPr>
          <w:rFonts w:hint="eastAsia" w:ascii="宋体" w:hAnsi="宋体"/>
          <w:sz w:val="20"/>
          <w:szCs w:val="20"/>
        </w:rPr>
        <w:t>，提高信噪比</w:t>
      </w:r>
      <w:r>
        <w:rPr>
          <w:rFonts w:ascii="宋体" w:hAnsi="宋体"/>
          <w:sz w:val="20"/>
          <w:szCs w:val="20"/>
        </w:rPr>
        <w:t>，</w:t>
      </w:r>
      <w:r>
        <w:rPr>
          <w:rFonts w:hint="eastAsia" w:ascii="宋体" w:hAnsi="宋体"/>
          <w:sz w:val="20"/>
          <w:szCs w:val="20"/>
        </w:rPr>
        <w:t>增加</w:t>
      </w:r>
      <w:r>
        <w:rPr>
          <w:rFonts w:ascii="宋体" w:hAnsi="宋体"/>
          <w:sz w:val="20"/>
          <w:szCs w:val="20"/>
        </w:rPr>
        <w:t>图像处理的准确性</w:t>
      </w:r>
      <w:r>
        <w:rPr>
          <w:rFonts w:hint="eastAsia" w:ascii="宋体" w:hAnsi="宋体"/>
          <w:sz w:val="20"/>
          <w:szCs w:val="20"/>
        </w:rPr>
        <w:t>，进行图像预处理是极为必要的</w:t>
      </w:r>
      <w:r>
        <w:rPr>
          <w:rFonts w:ascii="宋体" w:hAnsi="宋体"/>
          <w:sz w:val="20"/>
          <w:szCs w:val="20"/>
        </w:rPr>
        <w:t>。</w:t>
      </w:r>
      <w:r>
        <w:rPr>
          <w:rFonts w:hint="eastAsia" w:ascii="宋体" w:hAnsi="宋体"/>
          <w:sz w:val="20"/>
          <w:szCs w:val="20"/>
        </w:rPr>
        <w:t xml:space="preserve"> </w:t>
      </w:r>
    </w:p>
    <w:p>
      <w:pPr>
        <w:ind w:firstLine="400" w:firstLineChars="200"/>
        <w:jc w:val="left"/>
        <w:rPr>
          <w:sz w:val="20"/>
          <w:szCs w:val="20"/>
        </w:rPr>
      </w:pPr>
      <w:r>
        <w:rPr>
          <w:rFonts w:hint="eastAsia"/>
          <w:sz w:val="20"/>
          <w:szCs w:val="20"/>
        </w:rPr>
        <w:t>本文</w:t>
      </w:r>
      <w:r>
        <w:rPr>
          <w:sz w:val="20"/>
          <w:szCs w:val="20"/>
        </w:rPr>
        <w:t>选取两种线性滤波（</w:t>
      </w:r>
      <w:r>
        <w:rPr>
          <w:rFonts w:hint="eastAsia"/>
          <w:sz w:val="20"/>
          <w:szCs w:val="20"/>
        </w:rPr>
        <w:t>高斯滤波</w:t>
      </w:r>
      <w:r>
        <w:rPr>
          <w:sz w:val="20"/>
          <w:szCs w:val="20"/>
        </w:rPr>
        <w:t>与均值滤波）</w:t>
      </w:r>
      <w:r>
        <w:rPr>
          <w:rFonts w:hint="eastAsia"/>
          <w:sz w:val="20"/>
          <w:szCs w:val="20"/>
        </w:rPr>
        <w:t>及</w:t>
      </w:r>
      <w:r>
        <w:rPr>
          <w:sz w:val="20"/>
          <w:szCs w:val="20"/>
        </w:rPr>
        <w:t>一</w:t>
      </w:r>
      <w:r>
        <w:rPr>
          <w:rFonts w:hint="eastAsia"/>
          <w:sz w:val="20"/>
          <w:szCs w:val="20"/>
        </w:rPr>
        <w:t>种非</w:t>
      </w:r>
      <w:r>
        <w:rPr>
          <w:sz w:val="20"/>
          <w:szCs w:val="20"/>
        </w:rPr>
        <w:t>线性滤波</w:t>
      </w:r>
      <w:r>
        <w:rPr>
          <w:rFonts w:hint="eastAsia"/>
          <w:sz w:val="20"/>
          <w:szCs w:val="20"/>
        </w:rPr>
        <w:t>（中值滤波）以</w:t>
      </w:r>
      <w:r>
        <w:rPr>
          <w:sz w:val="20"/>
          <w:szCs w:val="20"/>
        </w:rPr>
        <w:t>相同的size（</w:t>
      </w:r>
      <w:r>
        <w:rPr>
          <w:rFonts w:hint="eastAsia"/>
          <w:sz w:val="20"/>
          <w:szCs w:val="20"/>
        </w:rPr>
        <w:t>size</w:t>
      </w:r>
      <w:r>
        <w:rPr>
          <w:sz w:val="20"/>
          <w:szCs w:val="20"/>
        </w:rPr>
        <w:t>=5）</w:t>
      </w:r>
      <w:r>
        <w:rPr>
          <w:rFonts w:hint="eastAsia"/>
          <w:sz w:val="20"/>
          <w:szCs w:val="20"/>
        </w:rPr>
        <w:t>分别</w:t>
      </w:r>
      <w:r>
        <w:rPr>
          <w:sz w:val="20"/>
          <w:szCs w:val="20"/>
        </w:rPr>
        <w:t>对图像</w:t>
      </w:r>
      <w:r>
        <w:rPr>
          <w:rFonts w:hint="eastAsia"/>
          <w:sz w:val="20"/>
          <w:szCs w:val="20"/>
        </w:rPr>
        <w:t>进行了处理</w:t>
      </w:r>
      <w:r>
        <w:rPr>
          <w:sz w:val="20"/>
          <w:szCs w:val="20"/>
        </w:rPr>
        <w:t xml:space="preserve">，并采用Peak </w:t>
      </w:r>
      <w:r>
        <w:rPr>
          <w:rFonts w:eastAsia="PMingLiU" w:cs="Times New Roman"/>
          <w:kern w:val="0"/>
          <w:sz w:val="20"/>
          <w:szCs w:val="20"/>
          <w:lang w:val="en-AU" w:eastAsia="zh-TW"/>
        </w:rPr>
        <w:t>Signal to Noise Ratio(</w:t>
      </w:r>
      <w:r>
        <w:rPr>
          <w:rFonts w:hint="eastAsia" w:eastAsia="PMingLiU" w:cs="Times New Roman"/>
          <w:kern w:val="0"/>
          <w:sz w:val="20"/>
          <w:szCs w:val="20"/>
          <w:lang w:val="en-AU" w:eastAsia="zh-TW"/>
        </w:rPr>
        <w:t>PSNR</w:t>
      </w:r>
      <w:r>
        <w:rPr>
          <w:rFonts w:eastAsia="PMingLiU" w:cs="Times New Roman"/>
          <w:kern w:val="0"/>
          <w:sz w:val="20"/>
          <w:szCs w:val="20"/>
          <w:lang w:val="en-AU" w:eastAsia="zh-TW"/>
        </w:rPr>
        <w:t>)</w:t>
      </w:r>
      <w:r>
        <w:rPr>
          <w:rFonts w:hint="eastAsia" w:eastAsia="PMingLiU" w:cs="Times New Roman"/>
          <w:kern w:val="0"/>
          <w:sz w:val="20"/>
          <w:szCs w:val="20"/>
          <w:lang w:val="en-AU" w:eastAsia="zh-TW"/>
        </w:rPr>
        <w:t>与</w:t>
      </w:r>
      <w:r>
        <w:rPr>
          <w:rFonts w:eastAsia="PMingLiU" w:cs="Times New Roman"/>
          <w:kern w:val="0"/>
          <w:sz w:val="20"/>
          <w:szCs w:val="20"/>
          <w:lang w:val="en-AU" w:eastAsia="zh-TW"/>
        </w:rPr>
        <w:t>Structural Similarity(</w:t>
      </w:r>
      <w:r>
        <w:rPr>
          <w:rFonts w:hint="eastAsia" w:eastAsia="PMingLiU" w:cs="Times New Roman"/>
          <w:kern w:val="0"/>
          <w:sz w:val="20"/>
          <w:szCs w:val="20"/>
          <w:lang w:val="en-AU" w:eastAsia="zh-TW"/>
        </w:rPr>
        <w:t>SSIM</w:t>
      </w:r>
      <w:r>
        <w:rPr>
          <w:rFonts w:eastAsia="PMingLiU" w:cs="Times New Roman"/>
          <w:kern w:val="0"/>
          <w:sz w:val="20"/>
          <w:szCs w:val="20"/>
          <w:lang w:val="en-AU" w:eastAsia="zh-TW"/>
        </w:rPr>
        <w:t>)</w:t>
      </w:r>
      <w:r>
        <w:rPr>
          <w:rFonts w:hint="eastAsia"/>
          <w:sz w:val="20"/>
          <w:szCs w:val="20"/>
        </w:rPr>
        <w:t>两个指标</w:t>
      </w:r>
      <w:r>
        <w:rPr>
          <w:sz w:val="20"/>
          <w:szCs w:val="20"/>
        </w:rPr>
        <w:t>对图像质量进行了</w:t>
      </w:r>
      <w:r>
        <w:rPr>
          <w:rFonts w:hint="eastAsia"/>
          <w:sz w:val="20"/>
          <w:szCs w:val="20"/>
        </w:rPr>
        <w:t>评价。PSNR是最广泛使用的</w:t>
      </w:r>
      <w:r>
        <w:rPr>
          <w:rFonts w:hint="eastAsia"/>
          <w:color w:val="FF0000"/>
          <w:sz w:val="20"/>
          <w:szCs w:val="20"/>
        </w:rPr>
        <w:t>客观量测法</w:t>
      </w:r>
      <w:r>
        <w:rPr>
          <w:sz w:val="20"/>
          <w:szCs w:val="20"/>
        </w:rPr>
        <w:t>评价</w:t>
      </w:r>
      <w:r>
        <w:rPr>
          <w:rFonts w:hint="eastAsia"/>
          <w:sz w:val="20"/>
          <w:szCs w:val="20"/>
        </w:rPr>
        <w:t>方法，它</w:t>
      </w:r>
      <w:r>
        <w:rPr>
          <w:sz w:val="20"/>
          <w:szCs w:val="20"/>
        </w:rPr>
        <w:t>的缺点</w:t>
      </w:r>
      <w:r>
        <w:rPr>
          <w:rFonts w:hint="eastAsia"/>
          <w:sz w:val="20"/>
          <w:szCs w:val="20"/>
        </w:rPr>
        <w:t>是不能很好地反映人眼主观感受，</w:t>
      </w:r>
      <w:r>
        <w:rPr>
          <w:sz w:val="20"/>
          <w:szCs w:val="20"/>
        </w:rPr>
        <w:t>而</w:t>
      </w:r>
      <w:r>
        <w:rPr>
          <w:rFonts w:hint="eastAsia"/>
          <w:sz w:val="20"/>
          <w:szCs w:val="20"/>
        </w:rPr>
        <w:t>SSIM虽然计算</w:t>
      </w:r>
      <w:r>
        <w:rPr>
          <w:sz w:val="20"/>
          <w:szCs w:val="20"/>
        </w:rPr>
        <w:t>稍显复杂，</w:t>
      </w:r>
      <w:r>
        <w:rPr>
          <w:rFonts w:hint="eastAsia"/>
          <w:sz w:val="20"/>
          <w:szCs w:val="20"/>
        </w:rPr>
        <w:t>但可较好地反映人眼主观感受。</w:t>
      </w:r>
      <w:r>
        <w:rPr>
          <w:sz w:val="20"/>
          <w:szCs w:val="20"/>
        </w:rPr>
        <w:t>两</w:t>
      </w:r>
      <w:r>
        <w:rPr>
          <w:rFonts w:hint="eastAsia"/>
          <w:sz w:val="20"/>
          <w:szCs w:val="20"/>
        </w:rPr>
        <w:t>种</w:t>
      </w:r>
      <w:r>
        <w:rPr>
          <w:sz w:val="20"/>
          <w:szCs w:val="20"/>
        </w:rPr>
        <w:t>评价结果如</w:t>
      </w:r>
      <w:r>
        <w:rPr>
          <w:rFonts w:hint="eastAsia"/>
          <w:sz w:val="20"/>
          <w:szCs w:val="20"/>
        </w:rPr>
        <w:t>Fig.</w:t>
      </w:r>
      <w:r>
        <w:rPr>
          <w:sz w:val="20"/>
          <w:szCs w:val="20"/>
        </w:rPr>
        <w:t>7</w:t>
      </w:r>
      <w:r>
        <w:rPr>
          <w:rFonts w:hint="eastAsia"/>
          <w:sz w:val="20"/>
          <w:szCs w:val="20"/>
        </w:rPr>
        <w:t>所示，根据评价结果</w:t>
      </w:r>
      <w:r>
        <w:rPr>
          <w:sz w:val="20"/>
          <w:szCs w:val="20"/>
        </w:rPr>
        <w:t>，综合选定高斯滤波作为本文的图像预处理方式。</w:t>
      </w:r>
    </w:p>
    <w:p>
      <w:pPr>
        <w:jc w:val="center"/>
        <w:rPr>
          <w:rFonts w:hint="eastAsia"/>
          <w:sz w:val="20"/>
          <w:szCs w:val="20"/>
        </w:rPr>
      </w:pPr>
      <w:r>
        <w:rPr>
          <w:sz w:val="20"/>
          <w:szCs w:val="20"/>
        </w:rPr>
        <w:drawing>
          <wp:inline distT="0" distB="0" distL="0" distR="0">
            <wp:extent cx="2883535" cy="2162810"/>
            <wp:effectExtent l="0" t="0" r="0" b="0"/>
            <wp:docPr id="20" name="图片 20" descr="C:\Users\Administrator\Desktop\滤波.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Administrator\Desktop\滤波.wmf"/>
                    <pic:cNvPicPr>
                      <a:picLocks noChangeAspect="1" noChangeArrowheads="1"/>
                    </pic:cNvPicPr>
                  </pic:nvPicPr>
                  <pic:blipFill>
                    <a:blip r:embed="rId12" cstate="print">
                      <a:extLst>
                        <a:ext uri="{28A0092B-C50C-407E-A947-70E740481C1C}">
                          <a14:useLocalDpi xmlns:a14="http://schemas.microsoft.com/office/drawing/2010/main" val="0"/>
                        </a:ext>
                      </a:extLst>
                    </a:blip>
                    <a:srcRect l="6896" t="7562" r="2620" b="3839"/>
                    <a:stretch>
                      <a:fillRect/>
                    </a:stretch>
                  </pic:blipFill>
                  <pic:spPr>
                    <a:xfrm>
                      <a:off x="0" y="0"/>
                      <a:ext cx="2884390" cy="2163293"/>
                    </a:xfrm>
                    <a:prstGeom prst="rect">
                      <a:avLst/>
                    </a:prstGeom>
                    <a:noFill/>
                    <a:ln>
                      <a:noFill/>
                    </a:ln>
                  </pic:spPr>
                </pic:pic>
              </a:graphicData>
            </a:graphic>
          </wp:inline>
        </w:drawing>
      </w:r>
    </w:p>
    <w:p>
      <w:pPr>
        <w:jc w:val="center"/>
        <w:rPr>
          <w:sz w:val="20"/>
          <w:szCs w:val="20"/>
        </w:rPr>
      </w:pPr>
      <w:r>
        <w:rPr>
          <w:sz w:val="20"/>
          <w:szCs w:val="20"/>
        </w:rPr>
        <w:t>F</w:t>
      </w:r>
      <w:r>
        <w:rPr>
          <w:rFonts w:hint="eastAsia"/>
          <w:sz w:val="20"/>
          <w:szCs w:val="20"/>
        </w:rPr>
        <w:t>ig.</w:t>
      </w:r>
      <w:r>
        <w:rPr>
          <w:sz w:val="20"/>
          <w:szCs w:val="20"/>
        </w:rPr>
        <w:t xml:space="preserve"> 7</w:t>
      </w:r>
    </w:p>
    <w:p>
      <w:pPr>
        <w:pStyle w:val="3"/>
        <w:rPr>
          <w:lang w:eastAsia="zh-CN"/>
        </w:rPr>
      </w:pPr>
      <w:r>
        <w:rPr>
          <w:rFonts w:hint="eastAsia"/>
          <w:lang w:eastAsia="zh-CN"/>
        </w:rPr>
        <w:t>图像处理</w:t>
      </w:r>
    </w:p>
    <w:p>
      <w:pPr>
        <w:pStyle w:val="21"/>
        <w:ind w:left="125" w:firstLine="400"/>
        <w:rPr>
          <w:rFonts w:ascii="宋体" w:hAnsi="宋体"/>
          <w:sz w:val="20"/>
          <w:szCs w:val="20"/>
        </w:rPr>
      </w:pPr>
      <w:r>
        <w:rPr>
          <w:rFonts w:hint="eastAsia" w:ascii="宋体" w:hAnsi="宋体"/>
          <w:sz w:val="20"/>
          <w:szCs w:val="20"/>
        </w:rPr>
        <w:t>Fig</w:t>
      </w:r>
      <w:r>
        <w:rPr>
          <w:rFonts w:ascii="宋体" w:hAnsi="宋体"/>
          <w:sz w:val="20"/>
          <w:szCs w:val="20"/>
        </w:rPr>
        <w:t>. 8展示了某一采集过程中的第 1、</w:t>
      </w:r>
      <w:r>
        <w:rPr>
          <w:rFonts w:hint="eastAsia" w:ascii="宋体" w:hAnsi="宋体"/>
          <w:sz w:val="20"/>
          <w:szCs w:val="20"/>
        </w:rPr>
        <w:t>2</w:t>
      </w:r>
      <w:r>
        <w:rPr>
          <w:rFonts w:ascii="宋体" w:hAnsi="宋体"/>
          <w:sz w:val="20"/>
          <w:szCs w:val="20"/>
        </w:rPr>
        <w:t>51、501 及 751 帧图片。</w:t>
      </w:r>
      <w:r>
        <w:rPr>
          <w:rFonts w:hint="eastAsia" w:ascii="宋体" w:hAnsi="宋体"/>
          <w:sz w:val="20"/>
          <w:szCs w:val="20"/>
        </w:rPr>
        <w:t>可以看出，针对单一图片，依靠传统的图像处理，很难完成</w:t>
      </w:r>
      <w:r>
        <w:rPr>
          <w:rFonts w:ascii="宋体" w:hAnsi="宋体"/>
          <w:sz w:val="20"/>
          <w:szCs w:val="20"/>
        </w:rPr>
        <w:t>缺陷的</w:t>
      </w:r>
      <w:r>
        <w:rPr>
          <w:rFonts w:hint="eastAsia" w:ascii="宋体" w:hAnsi="宋体"/>
          <w:sz w:val="20"/>
          <w:szCs w:val="20"/>
        </w:rPr>
        <w:t>定量分析。因此，建立图像序列的思想对于红外无损检测是十分必要的。</w:t>
      </w:r>
    </w:p>
    <w:p>
      <w:pPr>
        <w:jc w:val="center"/>
        <w:rPr>
          <w:rFonts w:ascii="宋体" w:hAnsi="宋体"/>
          <w:sz w:val="20"/>
          <w:szCs w:val="20"/>
        </w:rPr>
      </w:pPr>
      <w:r>
        <w:rPr>
          <w:rFonts w:ascii="宋体" w:hAnsi="宋体"/>
          <w:sz w:val="20"/>
          <w:szCs w:val="20"/>
        </w:rPr>
        <w:drawing>
          <wp:inline distT="0" distB="0" distL="0" distR="0">
            <wp:extent cx="1412875" cy="1125220"/>
            <wp:effectExtent l="0" t="0" r="0" b="0"/>
            <wp:docPr id="14" name="图片 14" descr="C:\Users\Administrator\Desktop\test\0523\gauss\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strator\Desktop\test\0523\gauss\1000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418161" cy="1129371"/>
                    </a:xfrm>
                    <a:prstGeom prst="rect">
                      <a:avLst/>
                    </a:prstGeom>
                    <a:noFill/>
                    <a:ln>
                      <a:noFill/>
                    </a:ln>
                  </pic:spPr>
                </pic:pic>
              </a:graphicData>
            </a:graphic>
          </wp:inline>
        </w:drawing>
      </w:r>
      <w:r>
        <w:rPr>
          <w:rFonts w:ascii="宋体" w:hAnsi="宋体"/>
          <w:sz w:val="20"/>
          <w:szCs w:val="20"/>
        </w:rPr>
        <w:t xml:space="preserve"> </w:t>
      </w:r>
      <w:r>
        <w:rPr>
          <w:rFonts w:ascii="宋体" w:hAnsi="宋体"/>
          <w:sz w:val="20"/>
          <w:szCs w:val="20"/>
        </w:rPr>
        <w:drawing>
          <wp:inline distT="0" distB="0" distL="0" distR="0">
            <wp:extent cx="1432560" cy="1141095"/>
            <wp:effectExtent l="0" t="0" r="0" b="1905"/>
            <wp:docPr id="15" name="图片 15" descr="C:\Users\Administrator\Desktop\test\0523\gauss\10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dministrator\Desktop\test\0523\gauss\1025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flipV="1">
                      <a:off x="0" y="0"/>
                      <a:ext cx="1455526" cy="1159128"/>
                    </a:xfrm>
                    <a:prstGeom prst="rect">
                      <a:avLst/>
                    </a:prstGeom>
                    <a:noFill/>
                    <a:ln>
                      <a:noFill/>
                    </a:ln>
                  </pic:spPr>
                </pic:pic>
              </a:graphicData>
            </a:graphic>
          </wp:inline>
        </w:drawing>
      </w:r>
    </w:p>
    <w:p>
      <w:pPr>
        <w:jc w:val="center"/>
        <w:rPr>
          <w:rFonts w:ascii="宋体" w:hAnsi="宋体"/>
          <w:sz w:val="20"/>
          <w:szCs w:val="20"/>
        </w:rPr>
      </w:pPr>
      <w:r>
        <w:rPr>
          <w:rFonts w:ascii="宋体" w:hAnsi="宋体"/>
          <w:sz w:val="20"/>
          <w:szCs w:val="20"/>
        </w:rPr>
        <w:t>a)b)</w:t>
      </w:r>
    </w:p>
    <w:p>
      <w:pPr>
        <w:jc w:val="center"/>
        <w:rPr>
          <w:rFonts w:ascii="宋体" w:hAnsi="宋体"/>
          <w:sz w:val="20"/>
          <w:szCs w:val="20"/>
        </w:rPr>
      </w:pPr>
      <w:r>
        <w:rPr>
          <w:rFonts w:ascii="宋体" w:hAnsi="宋体"/>
          <w:sz w:val="20"/>
          <w:szCs w:val="20"/>
        </w:rPr>
        <w:drawing>
          <wp:inline distT="0" distB="0" distL="0" distR="0">
            <wp:extent cx="1432560" cy="1141095"/>
            <wp:effectExtent l="0" t="0" r="0" b="1905"/>
            <wp:docPr id="16" name="图片 16" descr="C:\Users\Administrator\Desktop\test\0523\gauss\10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Administrator\Desktop\test\0523\gauss\1050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437992" cy="1145164"/>
                    </a:xfrm>
                    <a:prstGeom prst="rect">
                      <a:avLst/>
                    </a:prstGeom>
                    <a:noFill/>
                    <a:ln>
                      <a:noFill/>
                    </a:ln>
                  </pic:spPr>
                </pic:pic>
              </a:graphicData>
            </a:graphic>
          </wp:inline>
        </w:drawing>
      </w:r>
      <w:r>
        <w:rPr>
          <w:rFonts w:ascii="宋体" w:hAnsi="宋体"/>
          <w:sz w:val="20"/>
          <w:szCs w:val="20"/>
        </w:rPr>
        <w:t xml:space="preserve"> </w:t>
      </w:r>
      <w:r>
        <w:rPr>
          <w:rFonts w:ascii="宋体" w:hAnsi="宋体"/>
          <w:sz w:val="20"/>
          <w:szCs w:val="20"/>
        </w:rPr>
        <w:drawing>
          <wp:inline distT="0" distB="0" distL="0" distR="0">
            <wp:extent cx="1432560" cy="1140460"/>
            <wp:effectExtent l="0" t="0" r="0" b="2540"/>
            <wp:docPr id="17" name="图片 17" descr="C:\Users\Administrator\Desktop\test\0523\gauss\10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Administrator\Desktop\test\0523\gauss\1075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445670" cy="1151278"/>
                    </a:xfrm>
                    <a:prstGeom prst="rect">
                      <a:avLst/>
                    </a:prstGeom>
                    <a:noFill/>
                    <a:ln>
                      <a:noFill/>
                    </a:ln>
                  </pic:spPr>
                </pic:pic>
              </a:graphicData>
            </a:graphic>
          </wp:inline>
        </w:drawing>
      </w:r>
    </w:p>
    <w:p>
      <w:pPr>
        <w:jc w:val="center"/>
        <w:rPr>
          <w:rFonts w:ascii="宋体" w:hAnsi="宋体"/>
          <w:sz w:val="20"/>
          <w:szCs w:val="20"/>
        </w:rPr>
      </w:pPr>
      <w:r>
        <w:rPr>
          <w:rFonts w:ascii="宋体" w:hAnsi="宋体"/>
          <w:sz w:val="20"/>
          <w:szCs w:val="20"/>
        </w:rPr>
        <w:t>c)d)</w:t>
      </w:r>
    </w:p>
    <w:p>
      <w:pPr>
        <w:jc w:val="center"/>
        <w:rPr>
          <w:rFonts w:ascii="宋体" w:hAnsi="宋体"/>
          <w:sz w:val="20"/>
          <w:szCs w:val="20"/>
        </w:rPr>
      </w:pPr>
      <w:r>
        <w:rPr>
          <w:rFonts w:ascii="宋体" w:hAnsi="宋体"/>
          <w:sz w:val="20"/>
          <w:szCs w:val="20"/>
        </w:rPr>
        <w:t>Fig.8</w:t>
      </w:r>
    </w:p>
    <w:p>
      <w:pPr>
        <w:rPr>
          <w:b/>
          <w:sz w:val="20"/>
          <w:szCs w:val="20"/>
        </w:rPr>
      </w:pPr>
      <w:r>
        <w:rPr>
          <w:b/>
          <w:sz w:val="20"/>
          <w:szCs w:val="20"/>
        </w:rPr>
        <w:t>差分</w:t>
      </w:r>
      <w:r>
        <w:rPr>
          <w:rFonts w:hint="eastAsia"/>
          <w:b/>
          <w:sz w:val="20"/>
          <w:szCs w:val="20"/>
        </w:rPr>
        <w:t>法</w:t>
      </w:r>
    </w:p>
    <w:p>
      <w:pPr>
        <w:pStyle w:val="21"/>
        <w:ind w:firstLine="400"/>
        <w:rPr>
          <w:rFonts w:hint="eastAsia" w:ascii="宋体" w:hAnsi="宋体"/>
          <w:sz w:val="20"/>
          <w:szCs w:val="20"/>
        </w:rPr>
      </w:pPr>
      <w:r>
        <w:rPr>
          <w:rFonts w:hint="eastAsia" w:ascii="宋体" w:hAnsi="宋体"/>
          <w:sz w:val="20"/>
          <w:szCs w:val="20"/>
        </w:rPr>
        <w:t>差分运算主要</w:t>
      </w:r>
      <w:r>
        <w:rPr>
          <w:rFonts w:ascii="宋体" w:hAnsi="宋体"/>
          <w:sz w:val="20"/>
          <w:szCs w:val="20"/>
        </w:rPr>
        <w:t>利用了</w:t>
      </w:r>
      <w:r>
        <w:rPr>
          <w:rFonts w:hint="eastAsia" w:ascii="宋体" w:hAnsi="宋体"/>
          <w:sz w:val="20"/>
          <w:szCs w:val="20"/>
        </w:rPr>
        <w:t>缺陷</w:t>
      </w:r>
      <w:r>
        <w:rPr>
          <w:rFonts w:ascii="宋体" w:hAnsi="宋体"/>
          <w:sz w:val="20"/>
          <w:szCs w:val="20"/>
        </w:rPr>
        <w:t>区域和正常区域的热传导特性差异</w:t>
      </w:r>
      <w:r>
        <w:rPr>
          <w:rFonts w:hint="eastAsia" w:ascii="宋体" w:hAnsi="宋体"/>
          <w:sz w:val="20"/>
          <w:szCs w:val="20"/>
        </w:rPr>
        <w:t>，这种差异会</w:t>
      </w:r>
      <w:r>
        <w:rPr>
          <w:rFonts w:ascii="宋体" w:hAnsi="宋体"/>
          <w:sz w:val="20"/>
          <w:szCs w:val="20"/>
        </w:rPr>
        <w:t>使缺陷区域与</w:t>
      </w:r>
      <w:r>
        <w:rPr>
          <w:rFonts w:hint="eastAsia" w:ascii="宋体" w:hAnsi="宋体"/>
          <w:sz w:val="20"/>
          <w:szCs w:val="20"/>
        </w:rPr>
        <w:t>正常区域形成不同</w:t>
      </w:r>
      <w:r>
        <w:rPr>
          <w:rFonts w:ascii="宋体" w:hAnsi="宋体"/>
          <w:sz w:val="20"/>
          <w:szCs w:val="20"/>
        </w:rPr>
        <w:t>的</w:t>
      </w:r>
      <w:r>
        <w:rPr>
          <w:rFonts w:hint="eastAsia" w:ascii="宋体" w:hAnsi="宋体"/>
          <w:sz w:val="20"/>
          <w:szCs w:val="20"/>
        </w:rPr>
        <w:t>热量累积。由于</w:t>
      </w:r>
      <w:r>
        <w:rPr>
          <w:rFonts w:ascii="宋体" w:hAnsi="宋体"/>
          <w:sz w:val="20"/>
          <w:szCs w:val="20"/>
        </w:rPr>
        <w:t>每一帧热图</w:t>
      </w:r>
      <w:r>
        <w:rPr>
          <w:rFonts w:hint="eastAsia" w:ascii="宋体" w:hAnsi="宋体"/>
          <w:sz w:val="20"/>
          <w:szCs w:val="20"/>
        </w:rPr>
        <w:t>像</w:t>
      </w:r>
      <w:r>
        <w:rPr>
          <w:rFonts w:ascii="宋体" w:hAnsi="宋体"/>
          <w:sz w:val="20"/>
          <w:szCs w:val="20"/>
        </w:rPr>
        <w:t>记录的是瞬时温度场，</w:t>
      </w:r>
      <w:r>
        <w:rPr>
          <w:rFonts w:hint="eastAsia" w:ascii="宋体" w:hAnsi="宋体"/>
          <w:sz w:val="20"/>
          <w:szCs w:val="20"/>
        </w:rPr>
        <w:t>热源</w:t>
      </w:r>
      <w:r>
        <w:rPr>
          <w:rFonts w:ascii="宋体" w:hAnsi="宋体"/>
          <w:sz w:val="20"/>
          <w:szCs w:val="20"/>
        </w:rPr>
        <w:t>入射</w:t>
      </w:r>
      <w:r>
        <w:rPr>
          <w:rFonts w:hint="eastAsia" w:ascii="宋体" w:hAnsi="宋体"/>
          <w:sz w:val="20"/>
          <w:szCs w:val="20"/>
        </w:rPr>
        <w:t>不均匀</w:t>
      </w:r>
      <w:r>
        <w:rPr>
          <w:rFonts w:ascii="宋体" w:hAnsi="宋体"/>
          <w:sz w:val="20"/>
          <w:szCs w:val="20"/>
        </w:rPr>
        <w:t>等静态因素</w:t>
      </w:r>
      <w:r>
        <w:rPr>
          <w:rFonts w:hint="eastAsia" w:ascii="宋体" w:hAnsi="宋体"/>
          <w:sz w:val="20"/>
          <w:szCs w:val="20"/>
        </w:rPr>
        <w:t>会</w:t>
      </w:r>
      <w:r>
        <w:rPr>
          <w:rFonts w:ascii="宋体" w:hAnsi="宋体"/>
          <w:sz w:val="20"/>
          <w:szCs w:val="20"/>
        </w:rPr>
        <w:t>加在每一帧图像上。通过差分运算可</w:t>
      </w:r>
      <w:r>
        <w:rPr>
          <w:rFonts w:hint="eastAsia" w:ascii="宋体" w:hAnsi="宋体"/>
          <w:sz w:val="20"/>
          <w:szCs w:val="20"/>
        </w:rPr>
        <w:t>消除</w:t>
      </w:r>
      <w:r>
        <w:rPr>
          <w:rFonts w:ascii="宋体" w:hAnsi="宋体"/>
          <w:sz w:val="20"/>
          <w:szCs w:val="20"/>
        </w:rPr>
        <w:t>静态因素影响，凸显缺陷</w:t>
      </w:r>
      <w:r>
        <w:rPr>
          <w:rFonts w:hint="eastAsia" w:ascii="宋体" w:hAnsi="宋体"/>
          <w:sz w:val="20"/>
          <w:szCs w:val="20"/>
        </w:rPr>
        <w:t>，具体公式如下所示：</w:t>
      </w:r>
    </w:p>
    <w:p>
      <w:pPr>
        <w:jc w:val="center"/>
        <w:rPr>
          <w:rFonts w:ascii="宋体" w:hAnsi="宋体"/>
          <w:sz w:val="20"/>
          <w:szCs w:val="20"/>
        </w:rPr>
      </w:pPr>
      <m:oMath>
        <m:r>
          <w:rPr>
            <w:rFonts w:ascii="Cambria Math" w:hAnsi="Cambria Math"/>
            <w:sz w:val="20"/>
            <w:szCs w:val="20"/>
          </w:rPr>
          <m:t>f</m:t>
        </m:r>
        <m:d>
          <m:dPr>
            <m:ctrlPr>
              <w:rPr>
                <w:rFonts w:ascii="Cambria Math" w:hAnsi="Cambria Math"/>
                <w:sz w:val="20"/>
                <w:szCs w:val="20"/>
              </w:rPr>
            </m:ctrlPr>
          </m:dPr>
          <m:e>
            <m:r>
              <w:rPr>
                <w:rFonts w:ascii="Cambria Math" w:hAnsi="Cambria Math"/>
                <w:sz w:val="20"/>
                <w:szCs w:val="20"/>
              </w:rPr>
              <m:t>x,y</m:t>
            </m:r>
            <m:ctrlPr>
              <w:rPr>
                <w:rFonts w:ascii="Cambria Math" w:hAnsi="Cambria Math"/>
                <w:sz w:val="20"/>
                <w:szCs w:val="20"/>
              </w:rPr>
            </m:ctrlP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ctrlPr>
              <w:rPr>
                <w:rFonts w:ascii="Cambria Math" w:hAnsi="Cambria Math"/>
                <w:i/>
                <w:sz w:val="20"/>
                <w:szCs w:val="20"/>
              </w:rPr>
            </m:ctrlPr>
          </m:e>
          <m:sub>
            <m:r>
              <w:rPr>
                <w:rFonts w:ascii="Cambria Math" w:hAnsi="Cambria Math"/>
                <w:sz w:val="20"/>
                <w:szCs w:val="20"/>
              </w:rPr>
              <m:t>1</m:t>
            </m:r>
            <m:ctrlPr>
              <w:rPr>
                <w:rFonts w:ascii="Cambria Math" w:hAnsi="Cambria Math"/>
                <w:i/>
                <w:sz w:val="20"/>
                <w:szCs w:val="20"/>
              </w:rPr>
            </m:ctrlPr>
          </m:sub>
        </m:sSub>
        <m:d>
          <m:dPr>
            <m:ctrlPr>
              <w:rPr>
                <w:rFonts w:ascii="Cambria Math" w:hAnsi="Cambria Math"/>
                <w:i/>
                <w:sz w:val="20"/>
                <w:szCs w:val="20"/>
              </w:rPr>
            </m:ctrlPr>
          </m:dPr>
          <m:e>
            <m:r>
              <w:rPr>
                <w:rFonts w:ascii="Cambria Math" w:hAnsi="Cambria Math"/>
                <w:sz w:val="20"/>
                <w:szCs w:val="20"/>
              </w:rPr>
              <m:t>x,y</m:t>
            </m:r>
            <m:ctrlPr>
              <w:rPr>
                <w:rFonts w:ascii="Cambria Math" w:hAnsi="Cambria Math"/>
                <w:i/>
                <w:sz w:val="20"/>
                <w:szCs w:val="20"/>
              </w:rPr>
            </m:ctrlP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ctrlPr>
              <w:rPr>
                <w:rFonts w:ascii="Cambria Math" w:hAnsi="Cambria Math"/>
                <w:i/>
                <w:sz w:val="20"/>
                <w:szCs w:val="20"/>
              </w:rPr>
            </m:ctrlPr>
          </m:e>
          <m:sub>
            <m:r>
              <w:rPr>
                <w:rFonts w:ascii="Cambria Math" w:hAnsi="Cambria Math"/>
                <w:sz w:val="20"/>
                <w:szCs w:val="20"/>
              </w:rPr>
              <m:t>2</m:t>
            </m:r>
            <m:ctrlPr>
              <w:rPr>
                <w:rFonts w:ascii="Cambria Math" w:hAnsi="Cambria Math"/>
                <w:i/>
                <w:sz w:val="20"/>
                <w:szCs w:val="20"/>
              </w:rPr>
            </m:ctrlPr>
          </m:sub>
        </m:sSub>
        <m:d>
          <m:dPr>
            <m:ctrlPr>
              <w:rPr>
                <w:rFonts w:ascii="Cambria Math" w:hAnsi="Cambria Math"/>
                <w:i/>
                <w:sz w:val="20"/>
                <w:szCs w:val="20"/>
              </w:rPr>
            </m:ctrlPr>
          </m:dPr>
          <m:e>
            <m:r>
              <w:rPr>
                <w:rFonts w:ascii="Cambria Math" w:hAnsi="Cambria Math"/>
                <w:sz w:val="20"/>
                <w:szCs w:val="20"/>
              </w:rPr>
              <m:t>x,y</m:t>
            </m:r>
            <m:ctrlPr>
              <w:rPr>
                <w:rFonts w:ascii="Cambria Math" w:hAnsi="Cambria Math"/>
                <w:i/>
                <w:sz w:val="20"/>
                <w:szCs w:val="20"/>
              </w:rPr>
            </m:ctrlPr>
          </m:e>
        </m:d>
      </m:oMath>
      <w:r>
        <w:rPr>
          <w:rFonts w:hint="eastAsia" w:ascii="宋体" w:hAnsi="宋体"/>
          <w:sz w:val="20"/>
          <w:szCs w:val="20"/>
        </w:rPr>
        <w:t xml:space="preserve"> (5)</w:t>
      </w:r>
    </w:p>
    <w:p>
      <w:pPr>
        <w:pStyle w:val="21"/>
        <w:ind w:firstLine="400"/>
        <w:rPr>
          <w:rFonts w:ascii="宋体" w:hAnsi="宋体"/>
          <w:sz w:val="20"/>
          <w:szCs w:val="20"/>
        </w:rPr>
      </w:pPr>
      <w:r>
        <w:rPr>
          <w:rFonts w:hint="eastAsia" w:ascii="宋体" w:hAnsi="宋体"/>
          <w:sz w:val="20"/>
          <w:szCs w:val="20"/>
        </w:rPr>
        <w:t>为了减少噪声干扰，本文可以采取多帧累加平均法。多帧累加平均法是通过增加积分时间，将不同时刻两帧或者多帧图像的对应像素点的灰度值相加，求取他们的时间均值图像，提高信噪比，</w:t>
      </w:r>
      <w:r>
        <w:rPr>
          <w:rFonts w:ascii="宋体" w:hAnsi="宋体"/>
          <w:sz w:val="20"/>
          <w:szCs w:val="20"/>
        </w:rPr>
        <w:t>具体公式如下所示</w:t>
      </w:r>
      <w:r>
        <w:rPr>
          <w:rFonts w:hint="eastAsia" w:ascii="宋体" w:hAnsi="宋体"/>
          <w:sz w:val="20"/>
          <w:szCs w:val="20"/>
        </w:rPr>
        <w:t>。</w:t>
      </w:r>
    </w:p>
    <w:p>
      <w:pPr>
        <w:jc w:val="center"/>
        <w:rPr>
          <w:rFonts w:ascii="宋体" w:hAnsi="宋体"/>
          <w:sz w:val="20"/>
          <w:szCs w:val="20"/>
        </w:rPr>
      </w:pPr>
      <m:oMath>
        <m:r>
          <w:rPr>
            <w:rFonts w:ascii="Cambria Math" w:hAnsi="Cambria Math"/>
            <w:sz w:val="20"/>
            <w:szCs w:val="20"/>
          </w:rPr>
          <m:t>h</m:t>
        </m:r>
        <m:d>
          <m:dPr>
            <m:ctrlPr>
              <w:rPr>
                <w:rFonts w:ascii="Cambria Math" w:hAnsi="Cambria Math"/>
                <w:sz w:val="20"/>
                <w:szCs w:val="20"/>
              </w:rPr>
            </m:ctrlPr>
          </m:dPr>
          <m:e>
            <m:r>
              <w:rPr>
                <w:rFonts w:ascii="Cambria Math" w:hAnsi="Cambria Math"/>
                <w:sz w:val="20"/>
                <w:szCs w:val="20"/>
              </w:rPr>
              <m:t>x,y</m:t>
            </m:r>
            <m:ctrlPr>
              <w:rPr>
                <w:rFonts w:ascii="Cambria Math" w:hAnsi="Cambria Math"/>
                <w:sz w:val="20"/>
                <w:szCs w:val="20"/>
              </w:rPr>
            </m:ctrlPr>
          </m:e>
        </m:d>
        <m:r>
          <m:rPr>
            <m:sty m:val="p"/>
          </m:rPr>
          <w:rPr>
            <w:rFonts w:ascii="Cambria Math" w:hAnsi="Cambria Math"/>
            <w:sz w:val="20"/>
            <w:szCs w:val="20"/>
          </w:rPr>
          <m:t>=</m:t>
        </m:r>
        <m:r>
          <w:rPr>
            <w:rFonts w:ascii="Cambria Math" w:hAnsi="Cambria Math"/>
            <w:sz w:val="20"/>
            <w:szCs w:val="20"/>
          </w:rPr>
          <m:t>g</m:t>
        </m:r>
        <m:d>
          <m:dPr>
            <m:ctrlPr>
              <w:rPr>
                <w:rFonts w:ascii="Cambria Math" w:hAnsi="Cambria Math"/>
                <w:sz w:val="20"/>
                <w:szCs w:val="20"/>
              </w:rPr>
            </m:ctrlPr>
          </m:dPr>
          <m:e>
            <m:r>
              <w:rPr>
                <w:rFonts w:ascii="Cambria Math" w:hAnsi="Cambria Math"/>
                <w:sz w:val="20"/>
                <w:szCs w:val="20"/>
              </w:rPr>
              <m:t>x,y</m:t>
            </m:r>
            <m:ctrlPr>
              <w:rPr>
                <w:rFonts w:ascii="Cambria Math" w:hAnsi="Cambria Math"/>
                <w:sz w:val="20"/>
                <w:szCs w:val="20"/>
              </w:rPr>
            </m:ctrlPr>
          </m:e>
        </m:d>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x,y</m:t>
            </m:r>
            <m:ctrlPr>
              <w:rPr>
                <w:rFonts w:ascii="Cambria Math" w:hAnsi="Cambria Math"/>
                <w:i/>
                <w:sz w:val="20"/>
                <w:szCs w:val="20"/>
              </w:rPr>
            </m:ctrlPr>
          </m:e>
        </m:d>
      </m:oMath>
      <w:r>
        <w:rPr>
          <w:rFonts w:hint="eastAsia" w:ascii="宋体" w:hAnsi="宋体"/>
          <w:sz w:val="20"/>
          <w:szCs w:val="20"/>
        </w:rPr>
        <w:t xml:space="preserve"> (6)</w:t>
      </w:r>
    </w:p>
    <w:p>
      <w:pPr>
        <w:jc w:val="center"/>
        <w:rPr>
          <w:rFonts w:ascii="宋体" w:hAnsi="宋体"/>
          <w:sz w:val="20"/>
          <w:szCs w:val="20"/>
        </w:rPr>
      </w:pPr>
      <m:oMath>
        <m:acc>
          <m:accPr>
            <m:chr m:val="̅"/>
            <m:ctrlPr>
              <w:rPr>
                <w:rFonts w:ascii="Cambria Math" w:hAnsi="Cambria Math"/>
                <w:i/>
                <w:sz w:val="20"/>
                <w:szCs w:val="20"/>
              </w:rPr>
            </m:ctrlPr>
          </m:accPr>
          <m:e>
            <m:r>
              <w:rPr>
                <w:rFonts w:ascii="Cambria Math" w:hAnsi="Cambria Math"/>
                <w:sz w:val="20"/>
                <w:szCs w:val="20"/>
              </w:rPr>
              <m:t>g</m:t>
            </m:r>
            <m:ctrlPr>
              <w:rPr>
                <w:rFonts w:ascii="Cambria Math" w:hAnsi="Cambria Math"/>
                <w:i/>
                <w:sz w:val="20"/>
                <w:szCs w:val="20"/>
              </w:rPr>
            </m:ctrlPr>
          </m:e>
        </m:acc>
        <m:d>
          <m:dPr>
            <m:ctrlPr>
              <w:rPr>
                <w:rFonts w:ascii="Cambria Math" w:hAnsi="Cambria Math"/>
                <w:i/>
                <w:sz w:val="20"/>
                <w:szCs w:val="20"/>
              </w:rPr>
            </m:ctrlPr>
          </m:dPr>
          <m:e>
            <m:r>
              <w:rPr>
                <w:rFonts w:ascii="Cambria Math" w:hAnsi="Cambria Math"/>
                <w:sz w:val="20"/>
                <w:szCs w:val="20"/>
              </w:rPr>
              <m:t>x,y</m:t>
            </m:r>
            <m:ctrlPr>
              <w:rPr>
                <w:rFonts w:ascii="Cambria Math" w:hAnsi="Cambria Math"/>
                <w:i/>
                <w:sz w:val="20"/>
                <w:szCs w:val="20"/>
              </w:rPr>
            </m:ctrlP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ctrlPr>
              <w:rPr>
                <w:rFonts w:ascii="Cambria Math" w:hAnsi="Cambria Math"/>
                <w:i/>
                <w:sz w:val="20"/>
                <w:szCs w:val="20"/>
              </w:rPr>
            </m:ctrlPr>
          </m:num>
          <m:den>
            <m:r>
              <w:rPr>
                <w:rFonts w:ascii="Cambria Math" w:hAnsi="Cambria Math"/>
                <w:sz w:val="20"/>
                <w:szCs w:val="20"/>
              </w:rPr>
              <m:t>N</m:t>
            </m:r>
            <m:ctrlPr>
              <w:rPr>
                <w:rFonts w:ascii="Cambria Math" w:hAnsi="Cambria Math"/>
                <w:i/>
                <w:sz w:val="20"/>
                <w:szCs w:val="20"/>
              </w:rPr>
            </m:ctrlPr>
          </m:den>
        </m:f>
        <m:nary>
          <m:naryPr>
            <m:chr m:val="∑"/>
            <m:limLoc m:val="undOvr"/>
            <m:ctrlPr>
              <w:rPr>
                <w:rFonts w:ascii="Cambria Math" w:hAnsi="Cambria Math"/>
                <w:i/>
                <w:sz w:val="20"/>
                <w:szCs w:val="20"/>
              </w:rPr>
            </m:ctrlPr>
          </m:naryPr>
          <m:sub>
            <m:r>
              <w:rPr>
                <w:rFonts w:ascii="Cambria Math" w:hAnsi="Cambria Math"/>
                <w:sz w:val="20"/>
                <w:szCs w:val="20"/>
              </w:rPr>
              <m:t>i=1</m:t>
            </m:r>
            <m:ctrlPr>
              <w:rPr>
                <w:rFonts w:ascii="Cambria Math" w:hAnsi="Cambria Math"/>
                <w:i/>
                <w:sz w:val="20"/>
                <w:szCs w:val="20"/>
              </w:rPr>
            </m:ctrlPr>
          </m:sub>
          <m:sup>
            <m:r>
              <w:rPr>
                <w:rFonts w:ascii="Cambria Math" w:hAnsi="Cambria Math"/>
                <w:sz w:val="20"/>
                <w:szCs w:val="20"/>
              </w:rPr>
              <m:t>N</m:t>
            </m:r>
            <m:ctrlPr>
              <w:rPr>
                <w:rFonts w:ascii="Cambria Math" w:hAnsi="Cambria Math"/>
                <w:i/>
                <w:sz w:val="20"/>
                <w:szCs w:val="20"/>
              </w:rPr>
            </m:ctrlPr>
          </m:sup>
          <m:e>
            <m:sSub>
              <m:sSubPr>
                <m:ctrlPr>
                  <w:rPr>
                    <w:rFonts w:ascii="Cambria Math" w:hAnsi="Cambria Math"/>
                    <w:i/>
                    <w:sz w:val="20"/>
                    <w:szCs w:val="20"/>
                  </w:rPr>
                </m:ctrlPr>
              </m:sSubPr>
              <m:e>
                <m:r>
                  <w:rPr>
                    <w:rFonts w:ascii="Cambria Math" w:hAnsi="Cambria Math"/>
                    <w:sz w:val="20"/>
                    <w:szCs w:val="20"/>
                  </w:rPr>
                  <m:t>g</m:t>
                </m:r>
                <m:ctrlPr>
                  <w:rPr>
                    <w:rFonts w:ascii="Cambria Math" w:hAnsi="Cambria Math"/>
                    <w:i/>
                    <w:sz w:val="20"/>
                    <w:szCs w:val="20"/>
                  </w:rPr>
                </m:ctrlPr>
              </m:e>
              <m:sub>
                <m:r>
                  <w:rPr>
                    <w:rFonts w:ascii="Cambria Math" w:hAnsi="Cambria Math"/>
                    <w:sz w:val="20"/>
                    <w:szCs w:val="20"/>
                  </w:rPr>
                  <m:t>i</m:t>
                </m:r>
                <m:ctrlPr>
                  <w:rPr>
                    <w:rFonts w:ascii="Cambria Math" w:hAnsi="Cambria Math"/>
                    <w:i/>
                    <w:sz w:val="20"/>
                    <w:szCs w:val="20"/>
                  </w:rPr>
                </m:ctrlPr>
              </m:sub>
            </m:sSub>
            <m:d>
              <m:dPr>
                <m:ctrlPr>
                  <w:rPr>
                    <w:rFonts w:ascii="Cambria Math" w:hAnsi="Cambria Math"/>
                    <w:i/>
                    <w:sz w:val="20"/>
                    <w:szCs w:val="20"/>
                  </w:rPr>
                </m:ctrlPr>
              </m:dPr>
              <m:e>
                <m:r>
                  <w:rPr>
                    <w:rFonts w:ascii="Cambria Math" w:hAnsi="Cambria Math"/>
                    <w:sz w:val="20"/>
                    <w:szCs w:val="20"/>
                  </w:rPr>
                  <m:t>x,y</m:t>
                </m:r>
                <m:ctrlPr>
                  <w:rPr>
                    <w:rFonts w:ascii="Cambria Math" w:hAnsi="Cambria Math"/>
                    <w:i/>
                    <w:sz w:val="20"/>
                    <w:szCs w:val="20"/>
                  </w:rPr>
                </m:ctrlPr>
              </m:e>
            </m:d>
            <m:ctrlPr>
              <w:rPr>
                <w:rFonts w:ascii="Cambria Math" w:hAnsi="Cambria Math"/>
                <w:i/>
                <w:sz w:val="20"/>
                <w:szCs w:val="20"/>
              </w:rPr>
            </m:ctrlPr>
          </m:e>
        </m:nary>
      </m:oMath>
      <w:r>
        <w:rPr>
          <w:rFonts w:hint="eastAsia" w:ascii="宋体" w:hAnsi="宋体"/>
          <w:sz w:val="20"/>
          <w:szCs w:val="20"/>
        </w:rPr>
        <w:t xml:space="preserve"> (7)</w:t>
      </w:r>
    </w:p>
    <w:p>
      <w:pPr>
        <w:pStyle w:val="21"/>
        <w:ind w:firstLine="400"/>
        <w:rPr>
          <w:rFonts w:ascii="宋体" w:hAnsi="宋体"/>
          <w:sz w:val="20"/>
          <w:szCs w:val="20"/>
        </w:rPr>
      </w:pPr>
      <w:r>
        <w:rPr>
          <w:rFonts w:ascii="宋体" w:hAnsi="宋体"/>
          <w:sz w:val="20"/>
          <w:szCs w:val="20"/>
        </w:rPr>
        <w:t>F</w:t>
      </w:r>
      <w:r>
        <w:rPr>
          <w:rFonts w:hint="eastAsia" w:ascii="宋体" w:hAnsi="宋体"/>
          <w:sz w:val="20"/>
          <w:szCs w:val="20"/>
        </w:rPr>
        <w:t>ig.</w:t>
      </w:r>
      <w:r>
        <w:rPr>
          <w:rFonts w:ascii="宋体" w:hAnsi="宋体"/>
          <w:sz w:val="20"/>
          <w:szCs w:val="20"/>
        </w:rPr>
        <w:t xml:space="preserve">9 </w:t>
      </w:r>
      <w:r>
        <w:rPr>
          <w:rFonts w:hint="eastAsia" w:ascii="宋体" w:hAnsi="宋体"/>
          <w:sz w:val="20"/>
          <w:szCs w:val="20"/>
        </w:rPr>
        <w:t>a</w:t>
      </w:r>
      <w:r>
        <w:rPr>
          <w:rFonts w:ascii="宋体" w:hAnsi="宋体"/>
          <w:sz w:val="20"/>
          <w:szCs w:val="20"/>
        </w:rPr>
        <w:t>)</w:t>
      </w:r>
      <w:r>
        <w:rPr>
          <w:rFonts w:hint="eastAsia" w:ascii="宋体" w:hAnsi="宋体"/>
          <w:sz w:val="20"/>
          <w:szCs w:val="20"/>
        </w:rPr>
        <w:t>为</w:t>
      </w:r>
      <w:r>
        <w:rPr>
          <w:rFonts w:ascii="宋体" w:hAnsi="宋体"/>
          <w:sz w:val="20"/>
          <w:szCs w:val="20"/>
        </w:rPr>
        <w:t>第</w:t>
      </w:r>
      <w:r>
        <w:rPr>
          <w:rFonts w:hint="eastAsia" w:ascii="宋体" w:hAnsi="宋体"/>
          <w:sz w:val="20"/>
          <w:szCs w:val="20"/>
        </w:rPr>
        <w:t>1</w:t>
      </w:r>
      <w:r>
        <w:rPr>
          <w:rFonts w:ascii="宋体" w:hAnsi="宋体"/>
          <w:sz w:val="20"/>
          <w:szCs w:val="20"/>
        </w:rPr>
        <w:t>55</w:t>
      </w:r>
      <w:r>
        <w:rPr>
          <w:rFonts w:hint="eastAsia" w:ascii="宋体" w:hAnsi="宋体"/>
          <w:sz w:val="20"/>
          <w:szCs w:val="20"/>
        </w:rPr>
        <w:t>帧</w:t>
      </w:r>
      <w:r>
        <w:rPr>
          <w:rFonts w:ascii="宋体" w:hAnsi="宋体"/>
          <w:sz w:val="20"/>
          <w:szCs w:val="20"/>
        </w:rPr>
        <w:t>热图，</w:t>
      </w:r>
      <w:r>
        <w:rPr>
          <w:rFonts w:hint="eastAsia" w:ascii="宋体" w:hAnsi="宋体"/>
          <w:sz w:val="20"/>
          <w:szCs w:val="20"/>
        </w:rPr>
        <w:t>b)为第1</w:t>
      </w:r>
      <w:r>
        <w:rPr>
          <w:rFonts w:ascii="宋体" w:hAnsi="宋体"/>
          <w:sz w:val="20"/>
          <w:szCs w:val="20"/>
        </w:rPr>
        <w:t>51-155</w:t>
      </w:r>
      <w:r>
        <w:rPr>
          <w:rFonts w:hint="eastAsia" w:ascii="宋体" w:hAnsi="宋体"/>
          <w:sz w:val="20"/>
          <w:szCs w:val="20"/>
        </w:rPr>
        <w:t>帧</w:t>
      </w:r>
      <w:r>
        <w:rPr>
          <w:rFonts w:ascii="宋体" w:hAnsi="宋体"/>
          <w:sz w:val="20"/>
          <w:szCs w:val="20"/>
        </w:rPr>
        <w:t>图像</w:t>
      </w:r>
      <w:r>
        <w:rPr>
          <w:rFonts w:hint="eastAsia" w:ascii="宋体" w:hAnsi="宋体"/>
          <w:sz w:val="20"/>
          <w:szCs w:val="20"/>
        </w:rPr>
        <w:t>与</w:t>
      </w:r>
      <w:r>
        <w:rPr>
          <w:rFonts w:ascii="宋体" w:hAnsi="宋体"/>
          <w:sz w:val="20"/>
          <w:szCs w:val="20"/>
        </w:rPr>
        <w:t>第</w:t>
      </w:r>
      <w:r>
        <w:rPr>
          <w:rFonts w:hint="eastAsia" w:ascii="宋体" w:hAnsi="宋体"/>
          <w:sz w:val="20"/>
          <w:szCs w:val="20"/>
        </w:rPr>
        <w:t>51</w:t>
      </w:r>
      <w:r>
        <w:rPr>
          <w:rFonts w:ascii="宋体" w:hAnsi="宋体"/>
          <w:sz w:val="20"/>
          <w:szCs w:val="20"/>
        </w:rPr>
        <w:t>-55</w:t>
      </w:r>
      <w:r>
        <w:rPr>
          <w:rFonts w:hint="eastAsia" w:ascii="宋体" w:hAnsi="宋体"/>
          <w:sz w:val="20"/>
          <w:szCs w:val="20"/>
        </w:rPr>
        <w:t>帧</w:t>
      </w:r>
      <w:r>
        <w:rPr>
          <w:rFonts w:ascii="宋体" w:hAnsi="宋体"/>
          <w:sz w:val="20"/>
          <w:szCs w:val="20"/>
        </w:rPr>
        <w:t>图像经过多帧累加平均后的差分图。</w:t>
      </w:r>
      <w:r>
        <w:rPr>
          <w:rFonts w:hint="eastAsia" w:ascii="宋体" w:hAnsi="宋体"/>
          <w:sz w:val="20"/>
          <w:szCs w:val="20"/>
        </w:rPr>
        <w:t>可以看出</w:t>
      </w:r>
      <w:r>
        <w:rPr>
          <w:rFonts w:ascii="宋体" w:hAnsi="宋体"/>
          <w:sz w:val="20"/>
          <w:szCs w:val="20"/>
        </w:rPr>
        <w:t>，</w:t>
      </w:r>
      <w:r>
        <w:rPr>
          <w:rFonts w:hint="eastAsia" w:ascii="宋体" w:hAnsi="宋体"/>
          <w:sz w:val="20"/>
          <w:szCs w:val="20"/>
        </w:rPr>
        <w:t>将</w:t>
      </w:r>
      <w:r>
        <w:rPr>
          <w:rFonts w:ascii="宋体" w:hAnsi="宋体"/>
          <w:sz w:val="20"/>
          <w:szCs w:val="20"/>
        </w:rPr>
        <w:t>多帧累加平均与差分法</w:t>
      </w:r>
      <w:r>
        <w:rPr>
          <w:rFonts w:hint="eastAsia" w:ascii="宋体" w:hAnsi="宋体"/>
          <w:sz w:val="20"/>
          <w:szCs w:val="20"/>
        </w:rPr>
        <w:t>结合后</w:t>
      </w:r>
      <w:r>
        <w:rPr>
          <w:rFonts w:ascii="宋体" w:hAnsi="宋体"/>
          <w:sz w:val="20"/>
          <w:szCs w:val="20"/>
        </w:rPr>
        <w:t>，既</w:t>
      </w:r>
      <w:r>
        <w:rPr>
          <w:rFonts w:hint="eastAsia" w:ascii="宋体" w:hAnsi="宋体"/>
          <w:sz w:val="20"/>
          <w:szCs w:val="20"/>
        </w:rPr>
        <w:t>显著消除了加热不均匀的影响</w:t>
      </w:r>
      <w:r>
        <w:rPr>
          <w:rFonts w:ascii="宋体" w:hAnsi="宋体"/>
          <w:sz w:val="20"/>
          <w:szCs w:val="20"/>
        </w:rPr>
        <w:t>，又得到了温度场的</w:t>
      </w:r>
      <w:r>
        <w:rPr>
          <w:rFonts w:hint="eastAsia" w:ascii="宋体" w:hAnsi="宋体"/>
          <w:sz w:val="20"/>
          <w:szCs w:val="20"/>
        </w:rPr>
        <w:t>变化情况</w:t>
      </w:r>
      <w:r>
        <w:rPr>
          <w:rFonts w:ascii="宋体" w:hAnsi="宋体"/>
          <w:sz w:val="20"/>
          <w:szCs w:val="20"/>
        </w:rPr>
        <w:t>，</w:t>
      </w:r>
      <w:r>
        <w:rPr>
          <w:rFonts w:hint="eastAsia" w:ascii="宋体" w:hAnsi="宋体"/>
          <w:sz w:val="20"/>
          <w:szCs w:val="20"/>
        </w:rPr>
        <w:t>凸显了</w:t>
      </w:r>
      <w:r>
        <w:rPr>
          <w:rFonts w:ascii="宋体" w:hAnsi="宋体"/>
          <w:sz w:val="20"/>
          <w:szCs w:val="20"/>
        </w:rPr>
        <w:t>缺陷区域。</w:t>
      </w:r>
    </w:p>
    <w:p>
      <w:pPr>
        <w:jc w:val="center"/>
      </w:pPr>
      <w:r>
        <w:drawing>
          <wp:inline distT="0" distB="0" distL="0" distR="0">
            <wp:extent cx="1423670" cy="1134110"/>
            <wp:effectExtent l="0" t="0" r="5080" b="8890"/>
            <wp:docPr id="18" name="图片 18" descr="C:\Users\Administrator\Desktop\many\2\10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Administrator\Desktop\many\2\1015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434276" cy="1142204"/>
                    </a:xfrm>
                    <a:prstGeom prst="rect">
                      <a:avLst/>
                    </a:prstGeom>
                    <a:noFill/>
                    <a:ln>
                      <a:noFill/>
                    </a:ln>
                  </pic:spPr>
                </pic:pic>
              </a:graphicData>
            </a:graphic>
          </wp:inline>
        </w:drawing>
      </w:r>
      <w:r>
        <w:t xml:space="preserve"> </w:t>
      </w:r>
      <w:r>
        <w:drawing>
          <wp:inline distT="0" distB="0" distL="0" distR="0">
            <wp:extent cx="1424305" cy="1134110"/>
            <wp:effectExtent l="0" t="0" r="4445" b="8890"/>
            <wp:docPr id="19" name="图片 19" descr="C:\Users\Administrator\Desktop\many\sub\s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Administrator\Desktop\many\sub\sub.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445156" cy="1150869"/>
                    </a:xfrm>
                    <a:prstGeom prst="rect">
                      <a:avLst/>
                    </a:prstGeom>
                    <a:noFill/>
                    <a:ln>
                      <a:noFill/>
                    </a:ln>
                  </pic:spPr>
                </pic:pic>
              </a:graphicData>
            </a:graphic>
          </wp:inline>
        </w:drawing>
      </w:r>
    </w:p>
    <w:p>
      <w:pPr>
        <w:pStyle w:val="5"/>
        <w:jc w:val="center"/>
      </w:pPr>
      <w:r>
        <w:rPr>
          <w:lang w:eastAsia="zh-CN"/>
        </w:rPr>
        <w:t>b</w:t>
      </w:r>
      <w:r>
        <w:rPr>
          <w:rFonts w:hint="eastAsia"/>
          <w:lang w:eastAsia="zh-CN"/>
        </w:rPr>
        <w:t>)</w:t>
      </w:r>
    </w:p>
    <w:p>
      <w:pPr>
        <w:jc w:val="center"/>
        <w:rPr>
          <w:rFonts w:ascii="宋体" w:hAnsi="宋体"/>
          <w:sz w:val="18"/>
          <w:szCs w:val="20"/>
        </w:rPr>
      </w:pPr>
      <w:r>
        <w:rPr>
          <w:sz w:val="22"/>
        </w:rPr>
        <w:t>Fig.9</w:t>
      </w:r>
    </w:p>
    <w:p>
      <w:pPr>
        <w:rPr>
          <w:b/>
          <w:sz w:val="20"/>
          <w:szCs w:val="20"/>
        </w:rPr>
      </w:pPr>
      <w:r>
        <w:rPr>
          <w:rFonts w:hint="eastAsia"/>
          <w:b/>
          <w:sz w:val="20"/>
          <w:szCs w:val="20"/>
        </w:rPr>
        <w:t>傅里叶变换</w:t>
      </w:r>
    </w:p>
    <w:p>
      <w:pPr>
        <w:pStyle w:val="21"/>
        <w:ind w:firstLine="400"/>
        <w:rPr>
          <w:rFonts w:hint="eastAsia" w:ascii="宋体" w:hAnsi="宋体"/>
          <w:sz w:val="20"/>
          <w:szCs w:val="20"/>
        </w:rPr>
      </w:pPr>
      <w:r>
        <w:rPr>
          <w:rFonts w:hint="eastAsia" w:ascii="宋体" w:hAnsi="宋体"/>
          <w:sz w:val="20"/>
          <w:szCs w:val="20"/>
        </w:rPr>
        <w:t>一维</w:t>
      </w:r>
      <w:r>
        <w:rPr>
          <w:rFonts w:ascii="宋体" w:hAnsi="宋体"/>
          <w:sz w:val="20"/>
          <w:szCs w:val="20"/>
        </w:rPr>
        <w:t>的</w:t>
      </w:r>
      <w:r>
        <w:rPr>
          <w:rFonts w:hint="eastAsia" w:ascii="宋体" w:hAnsi="宋体"/>
          <w:sz w:val="20"/>
          <w:szCs w:val="20"/>
        </w:rPr>
        <w:t>傅里叶变换就是将时域信号分解为不同频率的正弦函数（或余弦函数）之和，幅度表示该频率的正弦函数的个数。图像可以看作是二维信号，一个二维傅里叶变换是一维傅里叶变换在每一个行扫描线和列扫描线上的傅里叶变换的叠加。傅立叶变换提供一条从空域到频率自由转换的途径来观察图像，可以将图像从灰度分布转化到频率分布上来观察图像的特征</w:t>
      </w:r>
      <w:r>
        <w:rPr>
          <w:rFonts w:hint="eastAsia" w:ascii="宋体" w:hAnsi="宋体"/>
          <w:b/>
          <w:sz w:val="20"/>
          <w:szCs w:val="20"/>
        </w:rPr>
        <w:t>[</w:t>
      </w:r>
      <w:r>
        <w:rPr>
          <w:rFonts w:ascii="宋体" w:hAnsi="宋体"/>
          <w:b/>
          <w:sz w:val="20"/>
          <w:szCs w:val="20"/>
        </w:rPr>
        <w:t>9,10</w:t>
      </w:r>
      <w:r>
        <w:rPr>
          <w:rFonts w:hint="eastAsia" w:ascii="宋体" w:hAnsi="宋体"/>
          <w:b/>
          <w:sz w:val="20"/>
          <w:szCs w:val="20"/>
        </w:rPr>
        <w:t>]</w:t>
      </w:r>
      <w:r>
        <w:rPr>
          <w:rFonts w:hint="eastAsia" w:ascii="宋体" w:hAnsi="宋体"/>
          <w:sz w:val="20"/>
          <w:szCs w:val="20"/>
        </w:rPr>
        <w:t>。通过</w:t>
      </w:r>
      <w:r>
        <w:rPr>
          <w:rFonts w:ascii="宋体" w:hAnsi="宋体"/>
          <w:sz w:val="20"/>
          <w:szCs w:val="20"/>
        </w:rPr>
        <w:t>傅里叶变换，可得到相应的幅值图与相位图，具体公式如下</w:t>
      </w:r>
      <w:r>
        <w:rPr>
          <w:rFonts w:hint="eastAsia" w:ascii="宋体" w:hAnsi="宋体"/>
          <w:sz w:val="20"/>
          <w:szCs w:val="20"/>
        </w:rPr>
        <w:t>所示</w:t>
      </w:r>
      <w:r>
        <w:rPr>
          <w:rFonts w:ascii="宋体" w:hAnsi="宋体"/>
          <w:sz w:val="20"/>
          <w:szCs w:val="20"/>
        </w:rPr>
        <w:t>：</w:t>
      </w:r>
    </w:p>
    <w:p>
      <w:pPr>
        <w:pStyle w:val="21"/>
        <w:ind w:firstLine="0" w:firstLineChars="0"/>
        <w:jc w:val="center"/>
        <w:rPr>
          <w:rFonts w:ascii="宋体" w:hAnsi="宋体"/>
          <w:sz w:val="20"/>
          <w:szCs w:val="20"/>
        </w:rPr>
      </w:pPr>
      <m:oMath>
        <m:sSub>
          <m:sSubPr>
            <m:ctrlPr>
              <w:rPr>
                <w:rFonts w:ascii="Cambria Math" w:hAnsi="Cambria Math"/>
                <w:sz w:val="20"/>
                <w:szCs w:val="20"/>
              </w:rPr>
            </m:ctrlPr>
          </m:sSubPr>
          <m:e>
            <m:r>
              <w:rPr>
                <w:rFonts w:ascii="Cambria Math" w:hAnsi="Cambria Math"/>
                <w:sz w:val="20"/>
                <w:szCs w:val="20"/>
              </w:rPr>
              <m:t>F</m:t>
            </m:r>
            <m:ctrlPr>
              <w:rPr>
                <w:rFonts w:ascii="Cambria Math" w:hAnsi="Cambria Math"/>
                <w:sz w:val="20"/>
                <w:szCs w:val="20"/>
              </w:rPr>
            </m:ctrlPr>
          </m:e>
          <m:sub>
            <m:r>
              <w:rPr>
                <w:rFonts w:ascii="Cambria Math" w:hAnsi="Cambria Math"/>
                <w:sz w:val="20"/>
                <w:szCs w:val="20"/>
              </w:rPr>
              <m:t>M</m:t>
            </m:r>
            <m:ctrlPr>
              <w:rPr>
                <w:rFonts w:ascii="Cambria Math" w:hAnsi="Cambria Math"/>
                <w:sz w:val="20"/>
                <w:szCs w:val="20"/>
              </w:rPr>
            </m:ctrlPr>
          </m:sub>
        </m:sSub>
        <m:d>
          <m:dPr>
            <m:ctrlPr>
              <w:rPr>
                <w:rFonts w:ascii="Cambria Math" w:hAnsi="Cambria Math"/>
                <w:sz w:val="20"/>
                <w:szCs w:val="20"/>
              </w:rPr>
            </m:ctrlPr>
          </m:dPr>
          <m:e>
            <m:r>
              <w:rPr>
                <w:rFonts w:ascii="Cambria Math" w:hAnsi="Cambria Math"/>
                <w:sz w:val="20"/>
                <w:szCs w:val="20"/>
              </w:rPr>
              <m:t>x,y</m:t>
            </m:r>
            <m:ctrlPr>
              <w:rPr>
                <w:rFonts w:ascii="Cambria Math" w:hAnsi="Cambria Math"/>
                <w:sz w:val="20"/>
                <w:szCs w:val="20"/>
              </w:rPr>
            </m:ctrlPr>
          </m:e>
        </m:d>
        <m:r>
          <m:rPr>
            <m:sty m:val="p"/>
          </m:rP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1</m:t>
            </m:r>
            <m:ctrlPr>
              <w:rPr>
                <w:rFonts w:ascii="Cambria Math" w:hAnsi="Cambria Math"/>
                <w:sz w:val="20"/>
                <w:szCs w:val="20"/>
              </w:rPr>
            </m:ctrlPr>
          </m:sub>
          <m:sup>
            <m:r>
              <w:rPr>
                <w:rFonts w:ascii="Cambria Math" w:hAnsi="Cambria Math"/>
                <w:sz w:val="20"/>
                <w:szCs w:val="20"/>
              </w:rPr>
              <m:t>N</m:t>
            </m:r>
            <m:ctrlPr>
              <w:rPr>
                <w:rFonts w:ascii="Cambria Math" w:hAnsi="Cambria Math"/>
                <w:sz w:val="20"/>
                <w:szCs w:val="20"/>
              </w:rPr>
            </m:ctrlPr>
          </m:sup>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ctrlPr>
                      <w:rPr>
                        <w:rFonts w:ascii="Cambria Math" w:hAnsi="Cambria Math"/>
                        <w:i/>
                        <w:sz w:val="20"/>
                        <w:szCs w:val="20"/>
                      </w:rPr>
                    </m:ctrlPr>
                  </m:e>
                  <m:sub>
                    <m:r>
                      <w:rPr>
                        <w:rFonts w:ascii="Cambria Math" w:hAnsi="Cambria Math"/>
                        <w:sz w:val="20"/>
                        <w:szCs w:val="20"/>
                      </w:rPr>
                      <m:t>n</m:t>
                    </m:r>
                    <m:ctrlPr>
                      <w:rPr>
                        <w:rFonts w:ascii="Cambria Math" w:hAnsi="Cambria Math"/>
                        <w:i/>
                        <w:sz w:val="20"/>
                        <w:szCs w:val="20"/>
                      </w:rPr>
                    </m:ctrlPr>
                  </m:sub>
                </m:sSub>
                <m:d>
                  <m:dPr>
                    <m:ctrlPr>
                      <w:rPr>
                        <w:rFonts w:ascii="Cambria Math" w:hAnsi="Cambria Math"/>
                        <w:i/>
                        <w:sz w:val="20"/>
                        <w:szCs w:val="20"/>
                      </w:rPr>
                    </m:ctrlPr>
                  </m:dPr>
                  <m:e>
                    <m:r>
                      <w:rPr>
                        <w:rFonts w:ascii="Cambria Math" w:hAnsi="Cambria Math"/>
                        <w:sz w:val="20"/>
                        <w:szCs w:val="20"/>
                      </w:rPr>
                      <m:t>x,y</m:t>
                    </m:r>
                    <m:ctrlPr>
                      <w:rPr>
                        <w:rFonts w:ascii="Cambria Math" w:hAnsi="Cambria Math"/>
                        <w:i/>
                        <w:sz w:val="20"/>
                        <w:szCs w:val="20"/>
                      </w:rPr>
                    </m:ctrlPr>
                  </m:e>
                </m:d>
                <m:sSup>
                  <m:sSupPr>
                    <m:ctrlPr>
                      <w:rPr>
                        <w:rFonts w:ascii="Cambria Math" w:hAnsi="Cambria Math"/>
                        <w:i/>
                        <w:sz w:val="20"/>
                        <w:szCs w:val="20"/>
                      </w:rPr>
                    </m:ctrlPr>
                  </m:sSupPr>
                  <m:e>
                    <m:r>
                      <w:rPr>
                        <w:rFonts w:ascii="Cambria Math" w:hAnsi="Cambria Math"/>
                        <w:sz w:val="20"/>
                        <w:szCs w:val="20"/>
                      </w:rPr>
                      <m:t>e</m:t>
                    </m:r>
                    <m:ctrlPr>
                      <w:rPr>
                        <w:rFonts w:ascii="Cambria Math" w:hAnsi="Cambria Math"/>
                        <w:i/>
                        <w:sz w:val="20"/>
                        <w:szCs w:val="20"/>
                      </w:rPr>
                    </m:ctrlPr>
                  </m:e>
                  <m:sup>
                    <m:r>
                      <w:rPr>
                        <w:rFonts w:ascii="Cambria Math" w:hAnsi="Cambria Math"/>
                        <w:sz w:val="20"/>
                        <w:szCs w:val="20"/>
                      </w:rPr>
                      <m:t>-j</m:t>
                    </m:r>
                    <m:f>
                      <m:fPr>
                        <m:ctrlPr>
                          <w:rPr>
                            <w:rFonts w:ascii="Cambria Math" w:hAnsi="Cambria Math"/>
                            <w:i/>
                            <w:sz w:val="20"/>
                            <w:szCs w:val="20"/>
                          </w:rPr>
                        </m:ctrlPr>
                      </m:fPr>
                      <m:num>
                        <m:r>
                          <w:rPr>
                            <w:rFonts w:ascii="Cambria Math" w:hAnsi="Cambria Math"/>
                            <w:sz w:val="20"/>
                            <w:szCs w:val="20"/>
                          </w:rPr>
                          <m:t>2πMn</m:t>
                        </m:r>
                        <m:ctrlPr>
                          <w:rPr>
                            <w:rFonts w:ascii="Cambria Math" w:hAnsi="Cambria Math"/>
                            <w:i/>
                            <w:sz w:val="20"/>
                            <w:szCs w:val="20"/>
                          </w:rPr>
                        </m:ctrlPr>
                      </m:num>
                      <m:den>
                        <m:r>
                          <w:rPr>
                            <w:rFonts w:ascii="Cambria Math" w:hAnsi="Cambria Math"/>
                            <w:sz w:val="20"/>
                            <w:szCs w:val="20"/>
                          </w:rPr>
                          <m:t>N</m:t>
                        </m:r>
                        <m:ctrlPr>
                          <w:rPr>
                            <w:rFonts w:ascii="Cambria Math" w:hAnsi="Cambria Math"/>
                            <w:i/>
                            <w:sz w:val="20"/>
                            <w:szCs w:val="20"/>
                          </w:rPr>
                        </m:ctrlPr>
                      </m:den>
                    </m:f>
                    <m:ctrlPr>
                      <w:rPr>
                        <w:rFonts w:ascii="Cambria Math" w:hAnsi="Cambria Math"/>
                        <w:i/>
                        <w:sz w:val="20"/>
                        <w:szCs w:val="20"/>
                      </w:rPr>
                    </m:ctrlPr>
                  </m:sup>
                </m:sSup>
                <m:ctrlPr>
                  <w:rPr>
                    <w:rFonts w:ascii="Cambria Math" w:hAnsi="Cambria Math"/>
                    <w:i/>
                    <w:sz w:val="20"/>
                    <w:szCs w:val="20"/>
                  </w:rPr>
                </m:ctrlPr>
              </m:e>
            </m:d>
            <m:ctrlPr>
              <w:rPr>
                <w:rFonts w:ascii="Cambria Math" w:hAnsi="Cambria Math"/>
                <w:sz w:val="20"/>
                <w:szCs w:val="20"/>
              </w:rPr>
            </m:ctrlPr>
          </m:e>
        </m:nary>
      </m:oMath>
      <w:r>
        <w:rPr>
          <w:rFonts w:hint="eastAsia" w:ascii="宋体" w:hAnsi="宋体"/>
          <w:sz w:val="20"/>
          <w:szCs w:val="20"/>
        </w:rPr>
        <w:t xml:space="preserve"> (8)</w:t>
      </w:r>
    </w:p>
    <w:p>
      <w:pPr>
        <w:pStyle w:val="21"/>
        <w:ind w:firstLine="0" w:firstLineChars="0"/>
        <w:jc w:val="center"/>
        <w:rPr>
          <w:rFonts w:ascii="宋体" w:hAnsi="宋体"/>
          <w:sz w:val="20"/>
          <w:szCs w:val="20"/>
        </w:rPr>
      </w:pPr>
      <m:oMath>
        <m:r>
          <w:rPr>
            <w:rFonts w:ascii="Cambria Math" w:hAnsi="Cambria Math"/>
            <w:sz w:val="20"/>
            <w:szCs w:val="20"/>
          </w:rPr>
          <m:t>M</m:t>
        </m:r>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N</m:t>
            </m:r>
            <m:ctrlPr>
              <w:rPr>
                <w:rFonts w:ascii="Cambria Math" w:hAnsi="Cambria Math"/>
                <w:i/>
                <w:sz w:val="20"/>
                <w:szCs w:val="20"/>
              </w:rPr>
            </m:ctrlPr>
          </m:num>
          <m:den>
            <m:d>
              <m:dPr>
                <m:ctrlPr>
                  <w:rPr>
                    <w:rFonts w:ascii="Cambria Math" w:hAnsi="Cambria Math"/>
                    <w:sz w:val="20"/>
                    <w:szCs w:val="20"/>
                  </w:rPr>
                </m:ctrlPr>
              </m:dPr>
              <m:e>
                <m:f>
                  <m:fPr>
                    <m:ctrlPr>
                      <w:rPr>
                        <w:rFonts w:ascii="Cambria Math" w:hAnsi="Cambria Math"/>
                        <w:sz w:val="20"/>
                        <w:szCs w:val="20"/>
                      </w:rPr>
                    </m:ctrlPr>
                  </m:fPr>
                  <m:num>
                    <m:sSub>
                      <m:sSubPr>
                        <m:ctrlPr>
                          <w:rPr>
                            <w:rFonts w:ascii="Cambria Math" w:hAnsi="Cambria Math"/>
                            <w:i/>
                            <w:sz w:val="20"/>
                            <w:szCs w:val="20"/>
                          </w:rPr>
                        </m:ctrlPr>
                      </m:sSubPr>
                      <m:e>
                        <m:r>
                          <w:rPr>
                            <w:rFonts w:ascii="Cambria Math" w:hAnsi="Cambria Math"/>
                            <w:sz w:val="20"/>
                            <w:szCs w:val="20"/>
                          </w:rPr>
                          <m:t>f</m:t>
                        </m:r>
                        <m:ctrlPr>
                          <w:rPr>
                            <w:rFonts w:ascii="Cambria Math" w:hAnsi="Cambria Math"/>
                            <w:i/>
                            <w:sz w:val="20"/>
                            <w:szCs w:val="20"/>
                          </w:rPr>
                        </m:ctrlPr>
                      </m:e>
                      <m:sub>
                        <m:r>
                          <w:rPr>
                            <w:rFonts w:ascii="Cambria Math" w:hAnsi="Cambria Math"/>
                            <w:sz w:val="20"/>
                            <w:szCs w:val="20"/>
                          </w:rPr>
                          <m:t>s</m:t>
                        </m:r>
                        <m:ctrlPr>
                          <w:rPr>
                            <w:rFonts w:ascii="Cambria Math" w:hAnsi="Cambria Math"/>
                            <w:i/>
                            <w:sz w:val="20"/>
                            <w:szCs w:val="20"/>
                          </w:rPr>
                        </m:ctrlPr>
                      </m:sub>
                    </m:sSub>
                    <m:ctrlPr>
                      <w:rPr>
                        <w:rFonts w:ascii="Cambria Math" w:hAnsi="Cambria Math"/>
                        <w:sz w:val="20"/>
                        <w:szCs w:val="20"/>
                      </w:rPr>
                    </m:ctrlPr>
                  </m:num>
                  <m:den>
                    <m:sSub>
                      <m:sSubPr>
                        <m:ctrlPr>
                          <w:rPr>
                            <w:rFonts w:ascii="Cambria Math" w:hAnsi="Cambria Math"/>
                            <w:i/>
                            <w:sz w:val="20"/>
                            <w:szCs w:val="20"/>
                          </w:rPr>
                        </m:ctrlPr>
                      </m:sSubPr>
                      <m:e>
                        <m:r>
                          <w:rPr>
                            <w:rFonts w:ascii="Cambria Math" w:hAnsi="Cambria Math"/>
                            <w:sz w:val="20"/>
                            <w:szCs w:val="20"/>
                          </w:rPr>
                          <m:t>f</m:t>
                        </m:r>
                        <m:ctrlPr>
                          <w:rPr>
                            <w:rFonts w:ascii="Cambria Math" w:hAnsi="Cambria Math"/>
                            <w:i/>
                            <w:sz w:val="20"/>
                            <w:szCs w:val="20"/>
                          </w:rPr>
                        </m:ctrlPr>
                      </m:e>
                      <m:sub>
                        <m:r>
                          <w:rPr>
                            <w:rFonts w:ascii="Cambria Math" w:hAnsi="Cambria Math"/>
                            <w:sz w:val="20"/>
                            <w:szCs w:val="20"/>
                          </w:rPr>
                          <m:t>e</m:t>
                        </m:r>
                        <m:ctrlPr>
                          <w:rPr>
                            <w:rFonts w:ascii="Cambria Math" w:hAnsi="Cambria Math"/>
                            <w:i/>
                            <w:sz w:val="20"/>
                            <w:szCs w:val="20"/>
                          </w:rPr>
                        </m:ctrlPr>
                      </m:sub>
                    </m:sSub>
                    <m:ctrlPr>
                      <w:rPr>
                        <w:rFonts w:ascii="Cambria Math" w:hAnsi="Cambria Math"/>
                        <w:sz w:val="20"/>
                        <w:szCs w:val="20"/>
                      </w:rPr>
                    </m:ctrlPr>
                  </m:den>
                </m:f>
                <m:ctrlPr>
                  <w:rPr>
                    <w:rFonts w:ascii="Cambria Math" w:hAnsi="Cambria Math"/>
                    <w:sz w:val="20"/>
                    <w:szCs w:val="20"/>
                  </w:rPr>
                </m:ctrlPr>
              </m:e>
            </m:d>
            <m:ctrlPr>
              <w:rPr>
                <w:rFonts w:ascii="Cambria Math" w:hAnsi="Cambria Math"/>
                <w:sz w:val="20"/>
                <w:szCs w:val="20"/>
              </w:rPr>
            </m:ctrlPr>
          </m:den>
        </m:f>
        <m:r>
          <w:rPr>
            <w:rFonts w:ascii="Cambria Math" w:hAnsi="Cambria Math"/>
            <w:sz w:val="20"/>
            <w:szCs w:val="20"/>
          </w:rPr>
          <m:t>+1</m:t>
        </m:r>
      </m:oMath>
      <w:r>
        <w:rPr>
          <w:rFonts w:hint="eastAsia" w:ascii="宋体" w:hAnsi="宋体"/>
          <w:sz w:val="20"/>
          <w:szCs w:val="20"/>
        </w:rPr>
        <w:t xml:space="preserve"> (9)</w:t>
      </w:r>
    </w:p>
    <w:p>
      <w:pPr>
        <w:pStyle w:val="21"/>
        <w:ind w:firstLine="0" w:firstLineChars="0"/>
        <w:jc w:val="center"/>
        <w:rPr>
          <w:rFonts w:ascii="宋体" w:hAnsi="宋体"/>
          <w:sz w:val="20"/>
          <w:szCs w:val="20"/>
        </w:rPr>
      </w:pPr>
      <m:oMath>
        <m:r>
          <w:rPr>
            <w:rFonts w:ascii="Cambria Math" w:hAnsi="Cambria Math"/>
            <w:sz w:val="20"/>
            <w:szCs w:val="20"/>
          </w:rPr>
          <m:t>A</m:t>
        </m:r>
        <m:r>
          <m:rPr>
            <m:sty m:val="p"/>
          </m:rPr>
          <w:rPr>
            <w:rFonts w:ascii="Cambria Math" w:hAnsi="Cambria Math"/>
            <w:sz w:val="20"/>
            <w:szCs w:val="20"/>
          </w:rPr>
          <m:t>=</m:t>
        </m:r>
        <m:rad>
          <m:radPr>
            <m:degHide m:val="1"/>
            <m:ctrlPr>
              <w:rPr>
                <w:rFonts w:ascii="Cambria Math" w:hAnsi="Cambria Math"/>
                <w:sz w:val="20"/>
                <w:szCs w:val="20"/>
              </w:rPr>
            </m:ctrlPr>
          </m:radPr>
          <m:deg>
            <m:ctrlPr>
              <w:rPr>
                <w:rFonts w:ascii="Cambria Math" w:hAnsi="Cambria Math"/>
                <w:sz w:val="20"/>
                <w:szCs w:val="20"/>
              </w:rPr>
            </m:ctrlPr>
          </m:deg>
          <m:e>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Re(</m:t>
                    </m:r>
                    <m:sSub>
                      <m:sSubPr>
                        <m:ctrlPr>
                          <w:rPr>
                            <w:rFonts w:ascii="Cambria Math" w:hAnsi="Cambria Math"/>
                            <w:i/>
                            <w:sz w:val="20"/>
                            <w:szCs w:val="20"/>
                          </w:rPr>
                        </m:ctrlPr>
                      </m:sSubPr>
                      <m:e>
                        <m:r>
                          <w:rPr>
                            <w:rFonts w:ascii="Cambria Math" w:hAnsi="Cambria Math"/>
                            <w:sz w:val="20"/>
                            <w:szCs w:val="20"/>
                          </w:rPr>
                          <m:t>F</m:t>
                        </m:r>
                        <m:ctrlPr>
                          <w:rPr>
                            <w:rFonts w:ascii="Cambria Math" w:hAnsi="Cambria Math"/>
                            <w:i/>
                            <w:sz w:val="20"/>
                            <w:szCs w:val="20"/>
                          </w:rPr>
                        </m:ctrlPr>
                      </m:e>
                      <m:sub>
                        <m:r>
                          <w:rPr>
                            <w:rFonts w:ascii="Cambria Math" w:hAnsi="Cambria Math"/>
                            <w:sz w:val="20"/>
                            <w:szCs w:val="20"/>
                          </w:rPr>
                          <m:t>M</m:t>
                        </m:r>
                        <m:ctrlPr>
                          <w:rPr>
                            <w:rFonts w:ascii="Cambria Math" w:hAnsi="Cambria Math"/>
                            <w:i/>
                            <w:sz w:val="20"/>
                            <w:szCs w:val="20"/>
                          </w:rPr>
                        </m:ctrlPr>
                      </m:sub>
                    </m:sSub>
                    <m:r>
                      <w:rPr>
                        <w:rFonts w:ascii="Cambria Math" w:hAnsi="Cambria Math"/>
                        <w:sz w:val="20"/>
                        <w:szCs w:val="20"/>
                      </w:rPr>
                      <m:t>(x,y))</m:t>
                    </m:r>
                    <m:ctrlPr>
                      <w:rPr>
                        <w:rFonts w:ascii="Cambria Math" w:hAnsi="Cambria Math"/>
                        <w:i/>
                        <w:sz w:val="20"/>
                        <w:szCs w:val="20"/>
                      </w:rPr>
                    </m:ctrlPr>
                  </m:e>
                </m:d>
                <m:ctrlPr>
                  <w:rPr>
                    <w:rFonts w:ascii="Cambria Math" w:hAnsi="Cambria Math"/>
                    <w:i/>
                    <w:sz w:val="20"/>
                    <w:szCs w:val="20"/>
                  </w:rPr>
                </m:ctrlPr>
              </m:e>
              <m:sup>
                <m:r>
                  <w:rPr>
                    <w:rFonts w:ascii="Cambria Math" w:hAnsi="Cambria Math"/>
                    <w:sz w:val="20"/>
                    <w:szCs w:val="20"/>
                  </w:rPr>
                  <m:t>2</m:t>
                </m:r>
                <m:ctrlPr>
                  <w:rPr>
                    <w:rFonts w:ascii="Cambria Math" w:hAnsi="Cambria Math"/>
                    <w:i/>
                    <w:sz w:val="20"/>
                    <w:szCs w:val="20"/>
                  </w:rPr>
                </m:ctrlPr>
              </m:sup>
            </m:sSup>
            <m:r>
              <w:rPr>
                <w:rFonts w:ascii="Cambria Math" w:hAnsi="Cambria Math"/>
                <w:sz w:val="20"/>
                <w:szCs w:val="20"/>
              </w:rPr>
              <m:t>+</m:t>
            </m:r>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Im(</m:t>
                    </m:r>
                    <m:sSub>
                      <m:sSubPr>
                        <m:ctrlPr>
                          <w:rPr>
                            <w:rFonts w:ascii="Cambria Math" w:hAnsi="Cambria Math"/>
                            <w:i/>
                            <w:sz w:val="20"/>
                            <w:szCs w:val="20"/>
                          </w:rPr>
                        </m:ctrlPr>
                      </m:sSubPr>
                      <m:e>
                        <m:r>
                          <w:rPr>
                            <w:rFonts w:ascii="Cambria Math" w:hAnsi="Cambria Math"/>
                            <w:sz w:val="20"/>
                            <w:szCs w:val="20"/>
                          </w:rPr>
                          <m:t>F</m:t>
                        </m:r>
                        <m:ctrlPr>
                          <w:rPr>
                            <w:rFonts w:ascii="Cambria Math" w:hAnsi="Cambria Math"/>
                            <w:i/>
                            <w:sz w:val="20"/>
                            <w:szCs w:val="20"/>
                          </w:rPr>
                        </m:ctrlPr>
                      </m:e>
                      <m:sub>
                        <m:r>
                          <w:rPr>
                            <w:rFonts w:ascii="Cambria Math" w:hAnsi="Cambria Math"/>
                            <w:sz w:val="20"/>
                            <w:szCs w:val="20"/>
                          </w:rPr>
                          <m:t>M</m:t>
                        </m:r>
                        <m:ctrlPr>
                          <w:rPr>
                            <w:rFonts w:ascii="Cambria Math" w:hAnsi="Cambria Math"/>
                            <w:i/>
                            <w:sz w:val="20"/>
                            <w:szCs w:val="20"/>
                          </w:rPr>
                        </m:ctrlPr>
                      </m:sub>
                    </m:sSub>
                    <m:r>
                      <w:rPr>
                        <w:rFonts w:ascii="Cambria Math" w:hAnsi="Cambria Math"/>
                        <w:sz w:val="20"/>
                        <w:szCs w:val="20"/>
                      </w:rPr>
                      <m:t>(x,y))</m:t>
                    </m:r>
                    <m:ctrlPr>
                      <w:rPr>
                        <w:rFonts w:ascii="Cambria Math" w:hAnsi="Cambria Math"/>
                        <w:i/>
                        <w:sz w:val="20"/>
                        <w:szCs w:val="20"/>
                      </w:rPr>
                    </m:ctrlPr>
                  </m:e>
                </m:d>
                <m:ctrlPr>
                  <w:rPr>
                    <w:rFonts w:ascii="Cambria Math" w:hAnsi="Cambria Math"/>
                    <w:i/>
                    <w:sz w:val="20"/>
                    <w:szCs w:val="20"/>
                  </w:rPr>
                </m:ctrlPr>
              </m:e>
              <m:sup>
                <m:r>
                  <w:rPr>
                    <w:rFonts w:ascii="Cambria Math" w:hAnsi="Cambria Math"/>
                    <w:sz w:val="20"/>
                    <w:szCs w:val="20"/>
                  </w:rPr>
                  <m:t>2</m:t>
                </m:r>
                <m:ctrlPr>
                  <w:rPr>
                    <w:rFonts w:ascii="Cambria Math" w:hAnsi="Cambria Math"/>
                    <w:i/>
                    <w:sz w:val="20"/>
                    <w:szCs w:val="20"/>
                  </w:rPr>
                </m:ctrlPr>
              </m:sup>
            </m:sSup>
            <m:ctrlPr>
              <w:rPr>
                <w:rFonts w:ascii="Cambria Math" w:hAnsi="Cambria Math"/>
                <w:sz w:val="20"/>
                <w:szCs w:val="20"/>
              </w:rPr>
            </m:ctrlPr>
          </m:e>
        </m:rad>
      </m:oMath>
      <w:r>
        <w:rPr>
          <w:rFonts w:hint="eastAsia" w:ascii="宋体" w:hAnsi="宋体"/>
          <w:sz w:val="20"/>
          <w:szCs w:val="20"/>
        </w:rPr>
        <w:t xml:space="preserve"> (10)</w:t>
      </w:r>
    </w:p>
    <w:p>
      <w:pPr>
        <w:pStyle w:val="21"/>
        <w:ind w:firstLine="0" w:firstLineChars="0"/>
        <w:jc w:val="center"/>
        <w:rPr>
          <w:rFonts w:ascii="宋体" w:hAnsi="宋体"/>
          <w:sz w:val="20"/>
          <w:szCs w:val="20"/>
        </w:rPr>
      </w:pPr>
      <m:oMath>
        <m:r>
          <m:rPr>
            <m:sty m:val="p"/>
          </m:rPr>
          <w:rPr>
            <w:rFonts w:ascii="Cambria Math" w:hAnsi="Cambria Math"/>
            <w:sz w:val="20"/>
            <w:szCs w:val="20"/>
          </w:rPr>
          <m:t>φ=</m:t>
        </m:r>
        <m:func>
          <m:funcPr>
            <m:ctrlPr>
              <w:rPr>
                <w:rFonts w:ascii="Cambria Math" w:hAnsi="Cambria Math"/>
                <w:sz w:val="20"/>
                <w:szCs w:val="20"/>
              </w:rPr>
            </m:ctrlPr>
          </m:funcPr>
          <m:fName>
            <m:sSup>
              <m:sSupPr>
                <m:ctrlPr>
                  <w:rPr>
                    <w:rFonts w:ascii="Cambria Math" w:hAnsi="Cambria Math"/>
                    <w:sz w:val="20"/>
                    <w:szCs w:val="20"/>
                  </w:rPr>
                </m:ctrlPr>
              </m:sSupPr>
              <m:e>
                <m:r>
                  <m:rPr>
                    <m:sty m:val="p"/>
                  </m:rPr>
                  <w:rPr>
                    <w:rFonts w:ascii="Cambria Math" w:hAnsi="Cambria Math"/>
                    <w:sz w:val="20"/>
                    <w:szCs w:val="20"/>
                  </w:rPr>
                  <m:t>tan</m:t>
                </m:r>
                <m:ctrlPr>
                  <w:rPr>
                    <w:rFonts w:ascii="Cambria Math" w:hAnsi="Cambria Math"/>
                    <w:sz w:val="20"/>
                    <w:szCs w:val="20"/>
                  </w:rPr>
                </m:ctrlPr>
              </m:e>
              <m:sup>
                <m:r>
                  <m:rPr>
                    <m:sty m:val="p"/>
                  </m:rPr>
                  <w:rPr>
                    <w:rFonts w:ascii="Cambria Math" w:hAnsi="Cambria Math"/>
                    <w:sz w:val="20"/>
                    <w:szCs w:val="20"/>
                  </w:rPr>
                  <m:t>-1</m:t>
                </m:r>
                <m:ctrlPr>
                  <w:rPr>
                    <w:rFonts w:ascii="Cambria Math" w:hAnsi="Cambria Math"/>
                    <w:sz w:val="20"/>
                    <w:szCs w:val="20"/>
                  </w:rPr>
                </m:ctrlPr>
              </m:sup>
            </m:sSup>
            <m:ctrlPr>
              <w:rPr>
                <w:rFonts w:ascii="Cambria Math" w:hAnsi="Cambria Math"/>
                <w:sz w:val="20"/>
                <w:szCs w:val="20"/>
              </w:rPr>
            </m:ctrlPr>
          </m:fName>
          <m:e>
            <m:f>
              <m:fPr>
                <m:ctrlPr>
                  <w:rPr>
                    <w:rFonts w:ascii="Cambria Math" w:hAnsi="Cambria Math"/>
                    <w:i/>
                    <w:sz w:val="20"/>
                    <w:szCs w:val="20"/>
                  </w:rPr>
                </m:ctrlPr>
              </m:fPr>
              <m:num>
                <m:r>
                  <w:rPr>
                    <w:rFonts w:ascii="Cambria Math" w:hAnsi="Cambria Math"/>
                    <w:sz w:val="20"/>
                    <w:szCs w:val="20"/>
                  </w:rPr>
                  <m:t>Im(</m:t>
                </m:r>
                <m:sSub>
                  <m:sSubPr>
                    <m:ctrlPr>
                      <w:rPr>
                        <w:rFonts w:ascii="Cambria Math" w:hAnsi="Cambria Math"/>
                        <w:i/>
                        <w:sz w:val="20"/>
                        <w:szCs w:val="20"/>
                      </w:rPr>
                    </m:ctrlPr>
                  </m:sSubPr>
                  <m:e>
                    <m:r>
                      <w:rPr>
                        <w:rFonts w:ascii="Cambria Math" w:hAnsi="Cambria Math"/>
                        <w:sz w:val="20"/>
                        <w:szCs w:val="20"/>
                      </w:rPr>
                      <m:t>F</m:t>
                    </m:r>
                    <m:ctrlPr>
                      <w:rPr>
                        <w:rFonts w:ascii="Cambria Math" w:hAnsi="Cambria Math"/>
                        <w:i/>
                        <w:sz w:val="20"/>
                        <w:szCs w:val="20"/>
                      </w:rPr>
                    </m:ctrlPr>
                  </m:e>
                  <m:sub>
                    <m:r>
                      <w:rPr>
                        <w:rFonts w:ascii="Cambria Math" w:hAnsi="Cambria Math"/>
                        <w:sz w:val="20"/>
                        <w:szCs w:val="20"/>
                      </w:rPr>
                      <m:t>M</m:t>
                    </m:r>
                    <m:ctrlPr>
                      <w:rPr>
                        <w:rFonts w:ascii="Cambria Math" w:hAnsi="Cambria Math"/>
                        <w:i/>
                        <w:sz w:val="20"/>
                        <w:szCs w:val="20"/>
                      </w:rPr>
                    </m:ctrlPr>
                  </m:sub>
                </m:sSub>
                <m:r>
                  <w:rPr>
                    <w:rFonts w:ascii="Cambria Math" w:hAnsi="Cambria Math"/>
                    <w:sz w:val="20"/>
                    <w:szCs w:val="20"/>
                  </w:rPr>
                  <m:t>(x,y))</m:t>
                </m:r>
                <m:ctrlPr>
                  <w:rPr>
                    <w:rFonts w:ascii="Cambria Math" w:hAnsi="Cambria Math"/>
                    <w:i/>
                    <w:sz w:val="20"/>
                    <w:szCs w:val="20"/>
                  </w:rPr>
                </m:ctrlPr>
              </m:num>
              <m:den>
                <m:r>
                  <w:rPr>
                    <w:rFonts w:ascii="Cambria Math" w:hAnsi="Cambria Math"/>
                    <w:sz w:val="20"/>
                    <w:szCs w:val="20"/>
                  </w:rPr>
                  <m:t>Re(</m:t>
                </m:r>
                <m:sSub>
                  <m:sSubPr>
                    <m:ctrlPr>
                      <w:rPr>
                        <w:rFonts w:ascii="Cambria Math" w:hAnsi="Cambria Math"/>
                        <w:i/>
                        <w:sz w:val="20"/>
                        <w:szCs w:val="20"/>
                      </w:rPr>
                    </m:ctrlPr>
                  </m:sSubPr>
                  <m:e>
                    <m:r>
                      <w:rPr>
                        <w:rFonts w:ascii="Cambria Math" w:hAnsi="Cambria Math"/>
                        <w:sz w:val="20"/>
                        <w:szCs w:val="20"/>
                      </w:rPr>
                      <m:t>F</m:t>
                    </m:r>
                    <m:ctrlPr>
                      <w:rPr>
                        <w:rFonts w:ascii="Cambria Math" w:hAnsi="Cambria Math"/>
                        <w:i/>
                        <w:sz w:val="20"/>
                        <w:szCs w:val="20"/>
                      </w:rPr>
                    </m:ctrlPr>
                  </m:e>
                  <m:sub>
                    <m:r>
                      <w:rPr>
                        <w:rFonts w:ascii="Cambria Math" w:hAnsi="Cambria Math"/>
                        <w:sz w:val="20"/>
                        <w:szCs w:val="20"/>
                      </w:rPr>
                      <m:t>M</m:t>
                    </m:r>
                    <m:ctrlPr>
                      <w:rPr>
                        <w:rFonts w:ascii="Cambria Math" w:hAnsi="Cambria Math"/>
                        <w:i/>
                        <w:sz w:val="20"/>
                        <w:szCs w:val="20"/>
                      </w:rPr>
                    </m:ctrlPr>
                  </m:sub>
                </m:sSub>
                <m:r>
                  <w:rPr>
                    <w:rFonts w:ascii="Cambria Math" w:hAnsi="Cambria Math"/>
                    <w:sz w:val="20"/>
                    <w:szCs w:val="20"/>
                  </w:rPr>
                  <m:t>(x,y))</m:t>
                </m:r>
                <m:ctrlPr>
                  <w:rPr>
                    <w:rFonts w:ascii="Cambria Math" w:hAnsi="Cambria Math"/>
                    <w:i/>
                    <w:sz w:val="20"/>
                    <w:szCs w:val="20"/>
                  </w:rPr>
                </m:ctrlPr>
              </m:den>
            </m:f>
            <m:ctrlPr>
              <w:rPr>
                <w:rFonts w:ascii="Cambria Math" w:hAnsi="Cambria Math"/>
                <w:sz w:val="20"/>
                <w:szCs w:val="20"/>
              </w:rPr>
            </m:ctrlPr>
          </m:e>
        </m:func>
      </m:oMath>
      <w:r>
        <w:rPr>
          <w:rFonts w:hint="eastAsia" w:ascii="宋体" w:hAnsi="宋体"/>
          <w:sz w:val="20"/>
          <w:szCs w:val="20"/>
        </w:rPr>
        <w:t xml:space="preserve"> (11)</w:t>
      </w:r>
    </w:p>
    <w:p>
      <w:pPr>
        <w:pStyle w:val="21"/>
        <w:ind w:firstLine="400"/>
        <w:rPr>
          <w:rFonts w:hint="eastAsia" w:ascii="宋体" w:hAnsi="宋体"/>
          <w:sz w:val="20"/>
          <w:szCs w:val="20"/>
        </w:rPr>
      </w:pPr>
      <w:r>
        <w:rPr>
          <w:rFonts w:ascii="宋体" w:hAnsi="宋体"/>
          <w:sz w:val="20"/>
          <w:szCs w:val="20"/>
        </w:rPr>
        <w:t>Fig.10</w:t>
      </w:r>
      <w:r>
        <w:rPr>
          <w:rFonts w:hint="eastAsia" w:ascii="宋体" w:hAnsi="宋体"/>
          <w:sz w:val="20"/>
          <w:szCs w:val="20"/>
        </w:rPr>
        <w:t>分别</w:t>
      </w:r>
      <w:r>
        <w:rPr>
          <w:rFonts w:ascii="宋体" w:hAnsi="宋体"/>
          <w:sz w:val="20"/>
          <w:szCs w:val="20"/>
        </w:rPr>
        <w:t>展示了由傅里叶变换得</w:t>
      </w:r>
      <w:r>
        <w:rPr>
          <w:rFonts w:hint="eastAsia" w:ascii="宋体" w:hAnsi="宋体"/>
          <w:sz w:val="20"/>
          <w:szCs w:val="20"/>
        </w:rPr>
        <w:t>到的</w:t>
      </w:r>
      <w:r>
        <w:rPr>
          <w:rFonts w:ascii="宋体" w:hAnsi="宋体"/>
          <w:sz w:val="20"/>
          <w:szCs w:val="20"/>
        </w:rPr>
        <w:t>幅值图与相位图。</w:t>
      </w:r>
      <w:r>
        <w:rPr>
          <w:rFonts w:hint="eastAsia" w:ascii="宋体" w:hAnsi="宋体"/>
          <w:sz w:val="20"/>
          <w:szCs w:val="20"/>
        </w:rPr>
        <w:t>由图可知</w:t>
      </w:r>
      <w:r>
        <w:rPr>
          <w:rFonts w:ascii="宋体" w:hAnsi="宋体"/>
          <w:sz w:val="20"/>
          <w:szCs w:val="20"/>
        </w:rPr>
        <w:t>：</w:t>
      </w:r>
      <w:r>
        <w:rPr>
          <w:rFonts w:hint="eastAsia" w:ascii="宋体" w:hAnsi="宋体"/>
          <w:sz w:val="20"/>
          <w:szCs w:val="20"/>
        </w:rPr>
        <w:t>幅值图</w:t>
      </w:r>
      <w:r>
        <w:rPr>
          <w:rFonts w:ascii="宋体" w:hAnsi="宋体"/>
          <w:sz w:val="20"/>
          <w:szCs w:val="20"/>
        </w:rPr>
        <w:t>包含了缺陷的部分信息</w:t>
      </w:r>
      <w:r>
        <w:rPr>
          <w:rFonts w:hint="eastAsia" w:ascii="宋体" w:hAnsi="宋体"/>
          <w:sz w:val="20"/>
          <w:szCs w:val="20"/>
        </w:rPr>
        <w:t>，</w:t>
      </w:r>
      <w:r>
        <w:rPr>
          <w:rFonts w:ascii="宋体" w:hAnsi="宋体"/>
          <w:sz w:val="20"/>
          <w:szCs w:val="20"/>
        </w:rPr>
        <w:t>并可显著观察到加热不均带来的影响</w:t>
      </w:r>
      <w:r>
        <w:rPr>
          <w:rFonts w:hint="eastAsia" w:ascii="宋体" w:hAnsi="宋体"/>
          <w:sz w:val="20"/>
          <w:szCs w:val="20"/>
        </w:rPr>
        <w:t>。与</w:t>
      </w:r>
      <w:r>
        <w:rPr>
          <w:rFonts w:ascii="宋体" w:hAnsi="宋体"/>
          <w:sz w:val="20"/>
          <w:szCs w:val="20"/>
        </w:rPr>
        <w:t>幅值图相比，相位图</w:t>
      </w:r>
      <w:r>
        <w:rPr>
          <w:rFonts w:hint="eastAsia" w:ascii="宋体" w:hAnsi="宋体"/>
          <w:sz w:val="20"/>
          <w:szCs w:val="20"/>
        </w:rPr>
        <w:t>包含</w:t>
      </w:r>
      <w:r>
        <w:rPr>
          <w:rFonts w:ascii="宋体" w:hAnsi="宋体"/>
          <w:sz w:val="20"/>
          <w:szCs w:val="20"/>
        </w:rPr>
        <w:t>更多信息，</w:t>
      </w:r>
      <w:r>
        <w:rPr>
          <w:rFonts w:hint="eastAsia" w:ascii="宋体" w:hAnsi="宋体"/>
          <w:sz w:val="20"/>
          <w:szCs w:val="20"/>
        </w:rPr>
        <w:t>不仅</w:t>
      </w:r>
      <w:r>
        <w:rPr>
          <w:rFonts w:ascii="宋体" w:hAnsi="宋体"/>
          <w:sz w:val="20"/>
          <w:szCs w:val="20"/>
        </w:rPr>
        <w:t>可以清晰</w:t>
      </w:r>
      <w:r>
        <w:rPr>
          <w:rFonts w:hint="eastAsia" w:ascii="宋体" w:hAnsi="宋体"/>
          <w:sz w:val="20"/>
          <w:szCs w:val="20"/>
        </w:rPr>
        <w:t>观察到</w:t>
      </w:r>
      <w:r>
        <w:rPr>
          <w:rFonts w:ascii="宋体" w:hAnsi="宋体"/>
          <w:sz w:val="20"/>
          <w:szCs w:val="20"/>
        </w:rPr>
        <w:t>所有缺陷</w:t>
      </w:r>
      <w:r>
        <w:rPr>
          <w:rFonts w:hint="eastAsia" w:ascii="宋体" w:hAnsi="宋体"/>
          <w:sz w:val="20"/>
          <w:szCs w:val="20"/>
        </w:rPr>
        <w:t>，</w:t>
      </w:r>
      <w:r>
        <w:rPr>
          <w:rFonts w:ascii="宋体" w:hAnsi="宋体"/>
          <w:sz w:val="20"/>
          <w:szCs w:val="20"/>
        </w:rPr>
        <w:t>而且有效</w:t>
      </w:r>
      <w:r>
        <w:rPr>
          <w:rFonts w:hint="eastAsia" w:ascii="宋体" w:hAnsi="宋体"/>
          <w:sz w:val="20"/>
          <w:szCs w:val="20"/>
        </w:rPr>
        <w:t>消除</w:t>
      </w:r>
      <w:r>
        <w:rPr>
          <w:rFonts w:ascii="宋体" w:hAnsi="宋体"/>
          <w:sz w:val="20"/>
          <w:szCs w:val="20"/>
        </w:rPr>
        <w:t>了加热不均带来的影响。</w:t>
      </w:r>
    </w:p>
    <w:p>
      <w:pPr>
        <w:pStyle w:val="21"/>
        <w:ind w:firstLine="0" w:firstLineChars="0"/>
        <w:jc w:val="center"/>
        <w:rPr>
          <w:rFonts w:ascii="宋体" w:hAnsi="宋体"/>
          <w:sz w:val="20"/>
          <w:szCs w:val="20"/>
        </w:rPr>
      </w:pPr>
      <w:r>
        <w:rPr>
          <w:rFonts w:ascii="宋体" w:hAnsi="宋体"/>
          <w:sz w:val="20"/>
          <w:szCs w:val="20"/>
        </w:rPr>
        <w:drawing>
          <wp:inline distT="0" distB="0" distL="0" distR="0">
            <wp:extent cx="1457325" cy="1160145"/>
            <wp:effectExtent l="0" t="0" r="0" b="1905"/>
            <wp:docPr id="24" name="图片 24" descr="C:\Users\Administrator\Desktop\色彩图\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Users\Administrator\Desktop\色彩图\a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472802" cy="1172886"/>
                    </a:xfrm>
                    <a:prstGeom prst="rect">
                      <a:avLst/>
                    </a:prstGeom>
                    <a:noFill/>
                    <a:ln>
                      <a:noFill/>
                    </a:ln>
                  </pic:spPr>
                </pic:pic>
              </a:graphicData>
            </a:graphic>
          </wp:inline>
        </w:drawing>
      </w:r>
      <w:r>
        <w:rPr>
          <w:rFonts w:eastAsia="Times New Roman" w:cs="Times New Roman"/>
          <w:snapToGrid w:val="0"/>
          <w:color w:val="000000"/>
          <w:w w:val="0"/>
          <w:kern w:val="0"/>
          <w:sz w:val="0"/>
          <w:szCs w:val="0"/>
          <w:u w:color="000000"/>
          <w:shd w:val="clear" w:color="000000" w:fill="000000"/>
          <w:lang w:val="zh-CN" w:eastAsia="zh-CN" w:bidi="zh-CN"/>
        </w:rPr>
        <w:t xml:space="preserve"> </w:t>
      </w:r>
      <w:r>
        <w:rPr>
          <w:rFonts w:ascii="宋体" w:hAnsi="宋体"/>
          <w:sz w:val="20"/>
          <w:szCs w:val="20"/>
        </w:rPr>
        <w:t xml:space="preserve"> </w:t>
      </w:r>
      <w:r>
        <w:rPr>
          <w:rFonts w:ascii="宋体" w:hAnsi="宋体"/>
          <w:sz w:val="20"/>
          <w:szCs w:val="20"/>
        </w:rPr>
        <w:drawing>
          <wp:inline distT="0" distB="0" distL="0" distR="0">
            <wp:extent cx="1477010" cy="1176020"/>
            <wp:effectExtent l="0" t="0" r="8890" b="5080"/>
            <wp:docPr id="25" name="图片 25" descr="C:\Users\Administrator\Desktop\色彩图\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Administrator\Desktop\色彩图\ph.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487665" cy="1184722"/>
                    </a:xfrm>
                    <a:prstGeom prst="rect">
                      <a:avLst/>
                    </a:prstGeom>
                    <a:noFill/>
                    <a:ln>
                      <a:noFill/>
                    </a:ln>
                  </pic:spPr>
                </pic:pic>
              </a:graphicData>
            </a:graphic>
          </wp:inline>
        </w:drawing>
      </w:r>
    </w:p>
    <w:p>
      <w:pPr>
        <w:pStyle w:val="5"/>
        <w:numPr>
          <w:ilvl w:val="3"/>
          <w:numId w:val="3"/>
        </w:numPr>
        <w:jc w:val="center"/>
        <w:rPr>
          <w:rFonts w:ascii="宋体" w:hAnsi="宋体"/>
        </w:rPr>
      </w:pPr>
      <w:r>
        <w:rPr>
          <w:rFonts w:ascii="宋体" w:hAnsi="宋体"/>
        </w:rPr>
        <w:t>b)</w:t>
      </w:r>
    </w:p>
    <w:p>
      <w:pPr>
        <w:pStyle w:val="21"/>
        <w:ind w:firstLine="0" w:firstLineChars="0"/>
        <w:jc w:val="center"/>
        <w:rPr>
          <w:rFonts w:ascii="宋体" w:hAnsi="宋体"/>
          <w:sz w:val="20"/>
          <w:szCs w:val="20"/>
        </w:rPr>
      </w:pPr>
      <w:r>
        <w:rPr>
          <w:rFonts w:ascii="宋体" w:hAnsi="宋体"/>
          <w:sz w:val="20"/>
          <w:szCs w:val="20"/>
        </w:rPr>
        <w:t>Fig. 10</w:t>
      </w:r>
    </w:p>
    <w:p>
      <w:pPr>
        <w:rPr>
          <w:b/>
          <w:sz w:val="20"/>
          <w:szCs w:val="20"/>
        </w:rPr>
      </w:pPr>
      <w:r>
        <w:rPr>
          <w:rFonts w:hint="eastAsia"/>
          <w:b/>
          <w:sz w:val="20"/>
          <w:szCs w:val="20"/>
        </w:rPr>
        <w:t>主成分分析</w:t>
      </w:r>
    </w:p>
    <w:p>
      <w:pPr>
        <w:ind w:firstLine="400" w:firstLineChars="200"/>
        <w:rPr>
          <w:rFonts w:ascii="宋体" w:hAnsi="宋体"/>
          <w:sz w:val="20"/>
          <w:szCs w:val="20"/>
        </w:rPr>
      </w:pPr>
      <w:r>
        <w:rPr>
          <w:rFonts w:hint="eastAsia" w:ascii="宋体" w:hAnsi="宋体"/>
          <w:sz w:val="20"/>
          <w:szCs w:val="20"/>
        </w:rPr>
        <w:t>PCA是</w:t>
      </w:r>
      <w:r>
        <w:rPr>
          <w:rFonts w:ascii="宋体" w:hAnsi="宋体"/>
          <w:sz w:val="20"/>
          <w:szCs w:val="20"/>
        </w:rPr>
        <w:t>数理统计分析中的一种有效手段，</w:t>
      </w:r>
      <w:r>
        <w:rPr>
          <w:rFonts w:hint="eastAsia" w:ascii="宋体" w:hAnsi="宋体"/>
          <w:sz w:val="20"/>
          <w:szCs w:val="20"/>
        </w:rPr>
        <w:t>该方法通过</w:t>
      </w:r>
      <w:r>
        <w:rPr>
          <w:rFonts w:ascii="宋体" w:hAnsi="宋体"/>
          <w:sz w:val="20"/>
          <w:szCs w:val="20"/>
        </w:rPr>
        <w:t>数据</w:t>
      </w:r>
      <w:r>
        <w:rPr>
          <w:rFonts w:hint="eastAsia" w:ascii="宋体" w:hAnsi="宋体"/>
          <w:sz w:val="20"/>
          <w:szCs w:val="20"/>
        </w:rPr>
        <w:t>降维</w:t>
      </w:r>
      <w:r>
        <w:rPr>
          <w:rFonts w:ascii="宋体" w:hAnsi="宋体"/>
          <w:sz w:val="20"/>
          <w:szCs w:val="20"/>
        </w:rPr>
        <w:t>的方法</w:t>
      </w:r>
      <w:r>
        <w:rPr>
          <w:rFonts w:hint="eastAsia" w:ascii="宋体" w:hAnsi="宋体"/>
          <w:sz w:val="20"/>
          <w:szCs w:val="20"/>
        </w:rPr>
        <w:t>确定</w:t>
      </w:r>
      <w:r>
        <w:rPr>
          <w:rFonts w:ascii="宋体" w:hAnsi="宋体"/>
          <w:sz w:val="20"/>
          <w:szCs w:val="20"/>
        </w:rPr>
        <w:t>最“</w:t>
      </w:r>
      <w:r>
        <w:rPr>
          <w:rFonts w:hint="eastAsia" w:ascii="宋体" w:hAnsi="宋体"/>
          <w:sz w:val="20"/>
          <w:szCs w:val="20"/>
        </w:rPr>
        <w:t>主要</w:t>
      </w:r>
      <w:r>
        <w:rPr>
          <w:rFonts w:ascii="宋体" w:hAnsi="宋体"/>
          <w:sz w:val="20"/>
          <w:szCs w:val="20"/>
        </w:rPr>
        <w:t>”</w:t>
      </w:r>
      <w:r>
        <w:rPr>
          <w:rFonts w:hint="eastAsia" w:ascii="宋体" w:hAnsi="宋体"/>
          <w:sz w:val="20"/>
          <w:szCs w:val="20"/>
        </w:rPr>
        <w:t>的</w:t>
      </w:r>
      <w:r>
        <w:rPr>
          <w:rFonts w:ascii="宋体" w:hAnsi="宋体"/>
          <w:sz w:val="20"/>
          <w:szCs w:val="20"/>
        </w:rPr>
        <w:t>元素，</w:t>
      </w:r>
      <w:r>
        <w:rPr>
          <w:rFonts w:hint="eastAsia" w:ascii="宋体" w:hAnsi="宋体"/>
          <w:sz w:val="20"/>
          <w:szCs w:val="20"/>
        </w:rPr>
        <w:t>可以消除样本之间的相关性，又可以实现样本的数据压缩，</w:t>
      </w:r>
      <w:r>
        <w:rPr>
          <w:rFonts w:ascii="宋体" w:hAnsi="宋体"/>
          <w:sz w:val="20"/>
          <w:szCs w:val="20"/>
        </w:rPr>
        <w:t>去除</w:t>
      </w:r>
      <w:r>
        <w:rPr>
          <w:rFonts w:hint="eastAsia" w:ascii="宋体" w:hAnsi="宋体"/>
          <w:sz w:val="20"/>
          <w:szCs w:val="20"/>
        </w:rPr>
        <w:t>冗余</w:t>
      </w:r>
      <w:r>
        <w:rPr>
          <w:rFonts w:ascii="宋体" w:hAnsi="宋体"/>
          <w:sz w:val="20"/>
          <w:szCs w:val="20"/>
        </w:rPr>
        <w:t>。主</w:t>
      </w:r>
      <w:r>
        <w:rPr>
          <w:rFonts w:hint="eastAsia" w:ascii="宋体" w:hAnsi="宋体"/>
          <w:sz w:val="20"/>
          <w:szCs w:val="20"/>
        </w:rPr>
        <w:t>成分</w:t>
      </w:r>
      <w:r>
        <w:rPr>
          <w:rFonts w:ascii="宋体" w:hAnsi="宋体"/>
          <w:sz w:val="20"/>
          <w:szCs w:val="20"/>
        </w:rPr>
        <w:t>分析</w:t>
      </w:r>
      <w:r>
        <w:rPr>
          <w:rFonts w:hint="eastAsia" w:ascii="宋体" w:hAnsi="宋体"/>
          <w:sz w:val="20"/>
          <w:szCs w:val="20"/>
        </w:rPr>
        <w:t>既主成分分析</w:t>
      </w:r>
      <w:r>
        <w:rPr>
          <w:rFonts w:ascii="宋体" w:hAnsi="宋体"/>
          <w:sz w:val="20"/>
          <w:szCs w:val="20"/>
        </w:rPr>
        <w:t>主要分为以下几个步骤</w:t>
      </w:r>
      <w:r>
        <w:rPr>
          <w:rFonts w:hint="eastAsia" w:ascii="宋体" w:hAnsi="宋体"/>
          <w:sz w:val="20"/>
          <w:szCs w:val="20"/>
        </w:rPr>
        <w:t>：</w:t>
      </w:r>
      <w:r>
        <w:rPr>
          <w:rFonts w:ascii="宋体" w:hAnsi="宋体"/>
          <w:sz w:val="20"/>
          <w:szCs w:val="20"/>
        </w:rPr>
        <w:t>（</w:t>
      </w:r>
      <w:r>
        <w:rPr>
          <w:rFonts w:hint="eastAsia" w:ascii="宋体" w:hAnsi="宋体"/>
          <w:sz w:val="20"/>
          <w:szCs w:val="20"/>
        </w:rPr>
        <w:t>1</w:t>
      </w:r>
      <w:r>
        <w:rPr>
          <w:rFonts w:ascii="宋体" w:hAnsi="宋体"/>
          <w:sz w:val="20"/>
          <w:szCs w:val="20"/>
        </w:rPr>
        <w:t>）</w:t>
      </w:r>
      <w:r>
        <w:rPr>
          <w:rFonts w:hint="eastAsia" w:ascii="宋体" w:hAnsi="宋体"/>
          <w:sz w:val="20"/>
          <w:szCs w:val="20"/>
        </w:rPr>
        <w:t>对于</w:t>
      </w:r>
      <w:r>
        <w:rPr>
          <w:rFonts w:ascii="宋体" w:hAnsi="宋体"/>
          <w:sz w:val="20"/>
          <w:szCs w:val="20"/>
        </w:rPr>
        <w:t>一个</w:t>
      </w:r>
      <m:oMath>
        <m:r>
          <w:rPr>
            <w:rFonts w:ascii="Cambria Math" w:hAnsi="Cambria Math"/>
            <w:sz w:val="20"/>
            <w:szCs w:val="20"/>
          </w:rPr>
          <m:t>m</m:t>
        </m:r>
        <m:r>
          <w:rPr>
            <w:rFonts w:hint="eastAsia" w:ascii="Cambria Math" w:hAnsi="Cambria Math"/>
            <w:sz w:val="20"/>
            <w:szCs w:val="20"/>
          </w:rPr>
          <m:t>×</m:t>
        </m:r>
        <m:r>
          <w:rPr>
            <w:rFonts w:ascii="Cambria Math" w:hAnsi="Cambria Math"/>
            <w:sz w:val="20"/>
            <w:szCs w:val="20"/>
          </w:rPr>
          <m:t>n</m:t>
        </m:r>
      </m:oMath>
      <w:r>
        <w:rPr>
          <w:rFonts w:hint="eastAsia" w:ascii="宋体" w:hAnsi="宋体"/>
          <w:sz w:val="20"/>
          <w:szCs w:val="20"/>
        </w:rPr>
        <w:t>大小</w:t>
      </w:r>
      <w:r>
        <w:rPr>
          <w:rFonts w:ascii="宋体" w:hAnsi="宋体"/>
          <w:sz w:val="20"/>
          <w:szCs w:val="20"/>
        </w:rPr>
        <w:t>的数据集矩阵，减去其行向量的平均值得到新矩阵</w:t>
      </w:r>
      <m:oMath>
        <m:r>
          <w:rPr>
            <w:rFonts w:ascii="Cambria Math" w:hAnsi="Cambria Math"/>
            <w:sz w:val="20"/>
            <w:szCs w:val="20"/>
          </w:rPr>
          <m:t>R</m:t>
        </m:r>
      </m:oMath>
      <w:r>
        <w:rPr>
          <w:rFonts w:hint="eastAsia" w:ascii="宋体" w:hAnsi="宋体"/>
          <w:sz w:val="20"/>
          <w:szCs w:val="20"/>
        </w:rPr>
        <w:t>,并做</w:t>
      </w:r>
      <w:r>
        <w:rPr>
          <w:rFonts w:ascii="宋体" w:hAnsi="宋体"/>
          <w:sz w:val="20"/>
          <w:szCs w:val="20"/>
        </w:rPr>
        <w:t>归一化处理；（</w:t>
      </w:r>
      <w:r>
        <w:rPr>
          <w:rFonts w:hint="eastAsia" w:ascii="宋体" w:hAnsi="宋体"/>
          <w:sz w:val="20"/>
          <w:szCs w:val="20"/>
        </w:rPr>
        <w:t>2</w:t>
      </w:r>
      <w:r>
        <w:rPr>
          <w:rFonts w:ascii="宋体" w:hAnsi="宋体"/>
          <w:sz w:val="20"/>
          <w:szCs w:val="20"/>
        </w:rPr>
        <w:t>）</w:t>
      </w:r>
      <w:r>
        <w:rPr>
          <w:rFonts w:hint="eastAsia" w:ascii="宋体" w:hAnsi="宋体"/>
          <w:sz w:val="20"/>
          <w:szCs w:val="20"/>
        </w:rPr>
        <w:t>求取</w:t>
      </w:r>
      <w:r>
        <w:rPr>
          <w:rFonts w:ascii="宋体" w:hAnsi="宋体"/>
          <w:sz w:val="20"/>
          <w:szCs w:val="20"/>
        </w:rPr>
        <w:t>数据</w:t>
      </w:r>
      <m:oMath>
        <m:r>
          <w:rPr>
            <w:rFonts w:ascii="Cambria Math" w:hAnsi="Cambria Math"/>
            <w:sz w:val="20"/>
            <w:szCs w:val="20"/>
          </w:rPr>
          <m:t>r</m:t>
        </m:r>
      </m:oMath>
      <w:r>
        <w:rPr>
          <w:rFonts w:hint="eastAsia" w:ascii="宋体" w:hAnsi="宋体"/>
          <w:sz w:val="20"/>
          <w:szCs w:val="20"/>
        </w:rPr>
        <w:t>的</w:t>
      </w:r>
      <w:r>
        <w:rPr>
          <w:rFonts w:ascii="宋体" w:hAnsi="宋体"/>
          <w:sz w:val="20"/>
          <w:szCs w:val="20"/>
        </w:rPr>
        <w:t>协方差</w:t>
      </w:r>
      <w:r>
        <w:rPr>
          <w:rFonts w:hint="eastAsia" w:ascii="宋体" w:hAnsi="宋体"/>
          <w:sz w:val="20"/>
          <w:szCs w:val="20"/>
        </w:rPr>
        <w:t>矩阵</w:t>
      </w:r>
      <m:oMath>
        <m:sSub>
          <m:sSubPr>
            <m:ctrlPr>
              <w:rPr>
                <w:rFonts w:ascii="Cambria Math" w:hAnsi="Cambria Math"/>
                <w:sz w:val="20"/>
                <w:szCs w:val="20"/>
              </w:rPr>
            </m:ctrlPr>
          </m:sSubPr>
          <m:e>
            <m:r>
              <w:rPr>
                <w:rFonts w:ascii="Cambria Math" w:hAnsi="Cambria Math"/>
                <w:sz w:val="20"/>
                <w:szCs w:val="20"/>
              </w:rPr>
              <m:t>C</m:t>
            </m:r>
            <m:ctrlPr>
              <w:rPr>
                <w:rFonts w:ascii="Cambria Math" w:hAnsi="Cambria Math"/>
                <w:sz w:val="20"/>
                <w:szCs w:val="20"/>
              </w:rPr>
            </m:ctrlPr>
          </m:e>
          <m:sub>
            <m:r>
              <w:rPr>
                <w:rFonts w:ascii="Cambria Math" w:hAnsi="Cambria Math"/>
                <w:sz w:val="20"/>
                <w:szCs w:val="20"/>
              </w:rPr>
              <m:t>R</m:t>
            </m:r>
            <m:ctrlPr>
              <w:rPr>
                <w:rFonts w:ascii="Cambria Math" w:hAnsi="Cambria Math"/>
                <w:sz w:val="20"/>
                <w:szCs w:val="20"/>
              </w:rPr>
            </m:ctrlPr>
          </m:sub>
        </m:sSub>
      </m:oMath>
      <w:r>
        <w:rPr>
          <w:rFonts w:hint="eastAsia" w:ascii="宋体" w:hAnsi="宋体"/>
          <w:sz w:val="20"/>
          <w:szCs w:val="20"/>
        </w:rPr>
        <w:t>,并按顺序</w:t>
      </w:r>
      <w:r>
        <w:rPr>
          <w:rFonts w:ascii="宋体" w:hAnsi="宋体"/>
          <w:sz w:val="20"/>
          <w:szCs w:val="20"/>
        </w:rPr>
        <w:t>排列其全部特征值</w:t>
      </w:r>
      <m:oMath>
        <m:r>
          <w:rPr>
            <w:rFonts w:hint="eastAsia" w:ascii="Cambria Math" w:hAnsi="Cambria Math"/>
            <w:sz w:val="20"/>
            <w:szCs w:val="20"/>
          </w:rPr>
          <m:t>λ</m:t>
        </m:r>
      </m:oMath>
      <w:r>
        <w:rPr>
          <w:rFonts w:hint="eastAsia" w:ascii="宋体" w:hAnsi="宋体"/>
          <w:sz w:val="20"/>
          <w:szCs w:val="20"/>
        </w:rPr>
        <w:t>和</w:t>
      </w:r>
      <w:r>
        <w:rPr>
          <w:rFonts w:ascii="宋体" w:hAnsi="宋体"/>
          <w:sz w:val="20"/>
          <w:szCs w:val="20"/>
        </w:rPr>
        <w:t>特征向量</w:t>
      </w:r>
      <m:oMath>
        <m:r>
          <w:rPr>
            <w:rFonts w:ascii="Cambria Math" w:hAnsi="Cambria Math"/>
            <w:sz w:val="20"/>
            <w:szCs w:val="20"/>
          </w:rPr>
          <m:t>v</m:t>
        </m:r>
      </m:oMath>
      <w:r>
        <w:rPr>
          <w:rFonts w:hint="eastAsia" w:ascii="宋体" w:hAnsi="宋体"/>
          <w:sz w:val="20"/>
          <w:szCs w:val="20"/>
        </w:rPr>
        <w:t>;(3)选取</w:t>
      </w:r>
      <m:oMath>
        <m:r>
          <w:rPr>
            <w:rFonts w:ascii="Cambria Math" w:hAnsi="Cambria Math"/>
            <w:sz w:val="20"/>
            <w:szCs w:val="20"/>
          </w:rPr>
          <m:t>l</m:t>
        </m:r>
      </m:oMath>
      <w:r>
        <w:rPr>
          <w:rFonts w:hint="eastAsia" w:ascii="宋体" w:hAnsi="宋体"/>
          <w:sz w:val="20"/>
          <w:szCs w:val="20"/>
        </w:rPr>
        <w:t>个</w:t>
      </w:r>
      <w:r>
        <w:rPr>
          <w:rFonts w:ascii="宋体" w:hAnsi="宋体"/>
          <w:sz w:val="20"/>
          <w:szCs w:val="20"/>
        </w:rPr>
        <w:t>特征信号使其满足</w:t>
      </w:r>
      <w:r>
        <w:rPr>
          <w:rFonts w:hint="eastAsia" w:ascii="宋体" w:hAnsi="宋体"/>
          <w:sz w:val="20"/>
          <w:szCs w:val="20"/>
        </w:rPr>
        <w:t xml:space="preserve">式 </w:t>
      </w:r>
      <w:r>
        <w:rPr>
          <w:rFonts w:ascii="宋体" w:hAnsi="宋体"/>
          <w:sz w:val="20"/>
          <w:szCs w:val="20"/>
        </w:rPr>
        <w:t>(12)</w:t>
      </w:r>
      <w:r>
        <w:rPr>
          <w:rFonts w:hint="eastAsia" w:ascii="宋体" w:hAnsi="宋体"/>
          <w:sz w:val="20"/>
          <w:szCs w:val="20"/>
        </w:rPr>
        <w:t>；(4)提取</w:t>
      </w:r>
      <w:r>
        <w:rPr>
          <w:rFonts w:ascii="宋体" w:hAnsi="宋体"/>
          <w:sz w:val="20"/>
          <w:szCs w:val="20"/>
        </w:rPr>
        <w:t>前</w:t>
      </w:r>
      <m:oMath>
        <m:r>
          <w:rPr>
            <w:rFonts w:ascii="Cambria Math" w:hAnsi="Cambria Math"/>
            <w:sz w:val="20"/>
            <w:szCs w:val="20"/>
          </w:rPr>
          <m:t>x</m:t>
        </m:r>
      </m:oMath>
      <w:r>
        <w:rPr>
          <w:rFonts w:hint="eastAsia" w:ascii="宋体" w:hAnsi="宋体"/>
          <w:sz w:val="20"/>
          <w:szCs w:val="20"/>
        </w:rPr>
        <w:t>个</w:t>
      </w:r>
      <w:r>
        <w:rPr>
          <w:rFonts w:ascii="宋体" w:hAnsi="宋体"/>
          <w:sz w:val="20"/>
          <w:szCs w:val="20"/>
        </w:rPr>
        <w:t>主分量作为特征信号，并重构原始数据</w:t>
      </w:r>
      <w:r>
        <w:rPr>
          <w:rFonts w:hint="eastAsia" w:ascii="宋体" w:hAnsi="宋体"/>
          <w:b/>
          <w:sz w:val="20"/>
          <w:szCs w:val="20"/>
        </w:rPr>
        <w:t>[</w:t>
      </w:r>
      <w:r>
        <w:rPr>
          <w:rFonts w:ascii="宋体" w:hAnsi="宋体"/>
          <w:b/>
          <w:sz w:val="20"/>
          <w:szCs w:val="20"/>
        </w:rPr>
        <w:t>11,12</w:t>
      </w:r>
      <w:r>
        <w:rPr>
          <w:rFonts w:hint="eastAsia" w:ascii="宋体" w:hAnsi="宋体"/>
          <w:b/>
          <w:sz w:val="20"/>
          <w:szCs w:val="20"/>
        </w:rPr>
        <w:t>]</w:t>
      </w:r>
      <w:r>
        <w:rPr>
          <w:rFonts w:ascii="宋体" w:hAnsi="宋体"/>
          <w:sz w:val="20"/>
          <w:szCs w:val="20"/>
        </w:rPr>
        <w:t>。</w:t>
      </w:r>
    </w:p>
    <w:p>
      <w:pPr>
        <w:jc w:val="center"/>
        <w:rPr>
          <w:rFonts w:hint="eastAsia" w:ascii="宋体" w:hAnsi="宋体"/>
          <w:sz w:val="20"/>
          <w:szCs w:val="20"/>
        </w:rPr>
      </w:pPr>
      <m:oMath>
        <m:r>
          <w:rPr>
            <w:rFonts w:ascii="Cambria Math" w:hAnsi="Cambria Math"/>
            <w:sz w:val="20"/>
            <w:szCs w:val="20"/>
          </w:rPr>
          <m:t>q</m:t>
        </m:r>
        <m:r>
          <m:rPr>
            <m:sty m:val="p"/>
          </m:rPr>
          <w:rPr>
            <w:rFonts w:ascii="Cambria Math" w:hAnsi="Cambria Math"/>
            <w:sz w:val="20"/>
            <w:szCs w:val="20"/>
          </w:rPr>
          <m:t>=</m:t>
        </m:r>
        <m:sSup>
          <m:sSupPr>
            <m:ctrlPr>
              <w:rPr>
                <w:rFonts w:ascii="Cambria Math" w:hAnsi="Cambria Math"/>
                <w:i/>
                <w:sz w:val="20"/>
                <w:szCs w:val="20"/>
              </w:rPr>
            </m:ctrlPr>
          </m:sSupPr>
          <m:e>
            <m:d>
              <m:dPr>
                <m:begChr m:val="["/>
                <m:endChr m:val="]"/>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q</m:t>
                    </m:r>
                    <m:ctrlPr>
                      <w:rPr>
                        <w:rFonts w:ascii="Cambria Math" w:hAnsi="Cambria Math"/>
                        <w:i/>
                        <w:sz w:val="20"/>
                        <w:szCs w:val="20"/>
                      </w:rPr>
                    </m:ctrlPr>
                  </m:e>
                  <m:sub>
                    <m:r>
                      <w:rPr>
                        <w:rFonts w:ascii="Cambria Math" w:hAnsi="Cambria Math"/>
                        <w:sz w:val="20"/>
                        <w:szCs w:val="20"/>
                      </w:rPr>
                      <m:t>1</m:t>
                    </m:r>
                    <m:ctrlPr>
                      <w:rPr>
                        <w:rFonts w:ascii="Cambria Math" w:hAnsi="Cambria Math"/>
                        <w:i/>
                        <w:sz w:val="20"/>
                        <w:szCs w:val="20"/>
                      </w:rPr>
                    </m:ctrlP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ctrlPr>
                      <w:rPr>
                        <w:rFonts w:ascii="Cambria Math" w:hAnsi="Cambria Math"/>
                        <w:i/>
                        <w:sz w:val="20"/>
                        <w:szCs w:val="20"/>
                      </w:rPr>
                    </m:ctrlPr>
                  </m:e>
                  <m:sub>
                    <m:r>
                      <w:rPr>
                        <w:rFonts w:ascii="Cambria Math" w:hAnsi="Cambria Math"/>
                        <w:sz w:val="20"/>
                        <w:szCs w:val="20"/>
                      </w:rPr>
                      <m:t>2</m:t>
                    </m:r>
                    <m:ctrlPr>
                      <w:rPr>
                        <w:rFonts w:ascii="Cambria Math" w:hAnsi="Cambria Math"/>
                        <w:i/>
                        <w:sz w:val="20"/>
                        <w:szCs w:val="20"/>
                      </w:rPr>
                    </m:ctrlPr>
                  </m:sub>
                </m:sSub>
                <m:r>
                  <w:rPr>
                    <w:rFonts w:ascii="Cambria Math" w:hAnsi="Cambria Math"/>
                    <w:sz w:val="20"/>
                    <w:szCs w:val="20"/>
                  </w:rPr>
                  <m:t>,</m:t>
                </m:r>
                <m:r>
                  <w:rPr>
                    <w:rFonts w:hint="eastAsia"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ctrlPr>
                      <w:rPr>
                        <w:rFonts w:ascii="Cambria Math" w:hAnsi="Cambria Math"/>
                        <w:i/>
                        <w:sz w:val="20"/>
                        <w:szCs w:val="20"/>
                      </w:rPr>
                    </m:ctrlPr>
                  </m:e>
                  <m:sub>
                    <m:r>
                      <w:rPr>
                        <w:rFonts w:ascii="Cambria Math" w:hAnsi="Cambria Math"/>
                        <w:sz w:val="20"/>
                        <w:szCs w:val="20"/>
                      </w:rPr>
                      <m:t>l</m:t>
                    </m:r>
                    <m:ctrlPr>
                      <w:rPr>
                        <w:rFonts w:ascii="Cambria Math" w:hAnsi="Cambria Math"/>
                        <w:i/>
                        <w:sz w:val="20"/>
                        <w:szCs w:val="20"/>
                      </w:rPr>
                    </m:ctrlPr>
                  </m:sub>
                </m:sSub>
                <m:ctrlPr>
                  <w:rPr>
                    <w:rFonts w:ascii="Cambria Math" w:hAnsi="Cambria Math"/>
                    <w:sz w:val="20"/>
                    <w:szCs w:val="20"/>
                  </w:rPr>
                </m:ctrlPr>
              </m:e>
            </m:d>
            <m:ctrlPr>
              <w:rPr>
                <w:rFonts w:ascii="Cambria Math" w:hAnsi="Cambria Math"/>
                <w:i/>
                <w:sz w:val="20"/>
                <w:szCs w:val="20"/>
              </w:rPr>
            </m:ctrlPr>
          </m:e>
          <m:sup>
            <m:r>
              <w:rPr>
                <w:rFonts w:ascii="Cambria Math" w:hAnsi="Cambria Math"/>
                <w:sz w:val="20"/>
                <w:szCs w:val="20"/>
              </w:rPr>
              <m:t>T</m:t>
            </m:r>
            <m:ctrlPr>
              <w:rPr>
                <w:rFonts w:ascii="Cambria Math" w:hAnsi="Cambria Math"/>
                <w:i/>
                <w:sz w:val="20"/>
                <w:szCs w:val="20"/>
              </w:rPr>
            </m:ctrlP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V</m:t>
            </m:r>
            <m:ctrlPr>
              <w:rPr>
                <w:rFonts w:ascii="Cambria Math" w:hAnsi="Cambria Math"/>
                <w:i/>
                <w:sz w:val="20"/>
                <w:szCs w:val="20"/>
              </w:rPr>
            </m:ctrlPr>
          </m:e>
          <m:sup>
            <m:r>
              <w:rPr>
                <w:rFonts w:ascii="Cambria Math" w:hAnsi="Cambria Math"/>
                <w:sz w:val="20"/>
                <w:szCs w:val="20"/>
              </w:rPr>
              <m:t>T</m:t>
            </m:r>
            <m:ctrlPr>
              <w:rPr>
                <w:rFonts w:ascii="Cambria Math" w:hAnsi="Cambria Math"/>
                <w:i/>
                <w:sz w:val="20"/>
                <w:szCs w:val="20"/>
              </w:rPr>
            </m:ctrlPr>
          </m:sup>
        </m:sSup>
        <m:r>
          <w:rPr>
            <w:rFonts w:ascii="Cambria Math" w:hAnsi="Cambria Math"/>
            <w:sz w:val="20"/>
            <w:szCs w:val="20"/>
          </w:rPr>
          <m:t>r</m:t>
        </m:r>
      </m:oMath>
      <w:r>
        <w:rPr>
          <w:rFonts w:hint="eastAsia" w:ascii="宋体" w:hAnsi="宋体"/>
          <w:sz w:val="20"/>
          <w:szCs w:val="20"/>
        </w:rPr>
        <w:t xml:space="preserve"> (12)</w:t>
      </w:r>
    </w:p>
    <w:p>
      <w:pPr>
        <w:ind w:firstLine="400" w:firstLineChars="200"/>
        <w:rPr>
          <w:rFonts w:ascii="宋体" w:hAnsi="宋体"/>
          <w:sz w:val="20"/>
          <w:szCs w:val="20"/>
        </w:rPr>
      </w:pPr>
      <w:r>
        <w:rPr>
          <w:rFonts w:ascii="宋体" w:hAnsi="宋体"/>
          <w:sz w:val="20"/>
          <w:szCs w:val="20"/>
        </w:rPr>
        <w:t>F</w:t>
      </w:r>
      <w:r>
        <w:rPr>
          <w:rFonts w:hint="eastAsia" w:ascii="宋体" w:hAnsi="宋体"/>
          <w:sz w:val="20"/>
          <w:szCs w:val="20"/>
        </w:rPr>
        <w:t>ig.1</w:t>
      </w:r>
      <w:r>
        <w:rPr>
          <w:rFonts w:ascii="宋体" w:hAnsi="宋体"/>
          <w:sz w:val="20"/>
          <w:szCs w:val="20"/>
        </w:rPr>
        <w:t>1</w:t>
      </w:r>
      <w:r>
        <w:rPr>
          <w:rFonts w:hint="eastAsia" w:ascii="宋体" w:hAnsi="宋体"/>
          <w:sz w:val="20"/>
          <w:szCs w:val="20"/>
        </w:rPr>
        <w:t>显示了对</w:t>
      </w:r>
      <w:r>
        <w:rPr>
          <w:rFonts w:ascii="宋体" w:hAnsi="宋体"/>
          <w:sz w:val="20"/>
          <w:szCs w:val="20"/>
        </w:rPr>
        <w:t>多帧连续热图像运用</w:t>
      </w:r>
      <w:r>
        <w:rPr>
          <w:rFonts w:hint="eastAsia" w:ascii="宋体" w:hAnsi="宋体"/>
          <w:sz w:val="20"/>
          <w:szCs w:val="20"/>
        </w:rPr>
        <w:t>PCA方法得到</w:t>
      </w:r>
      <w:r>
        <w:rPr>
          <w:rFonts w:ascii="宋体" w:hAnsi="宋体"/>
          <w:sz w:val="20"/>
          <w:szCs w:val="20"/>
        </w:rPr>
        <w:t>的第一主</w:t>
      </w:r>
      <w:r>
        <w:rPr>
          <w:rFonts w:hint="eastAsia" w:ascii="宋体" w:hAnsi="宋体"/>
          <w:sz w:val="20"/>
          <w:szCs w:val="20"/>
        </w:rPr>
        <w:t>分量</w:t>
      </w:r>
      <w:r>
        <w:rPr>
          <w:rFonts w:ascii="宋体" w:hAnsi="宋体"/>
          <w:sz w:val="20"/>
          <w:szCs w:val="20"/>
        </w:rPr>
        <w:t>及第二主</w:t>
      </w:r>
      <w:r>
        <w:rPr>
          <w:rFonts w:hint="eastAsia" w:ascii="宋体" w:hAnsi="宋体"/>
          <w:sz w:val="20"/>
          <w:szCs w:val="20"/>
        </w:rPr>
        <w:t>分量</w:t>
      </w:r>
      <w:r>
        <w:rPr>
          <w:rFonts w:ascii="宋体" w:hAnsi="宋体"/>
          <w:sz w:val="20"/>
          <w:szCs w:val="20"/>
        </w:rPr>
        <w:t>图。</w:t>
      </w:r>
      <w:r>
        <w:rPr>
          <w:rFonts w:hint="eastAsia" w:ascii="宋体" w:hAnsi="宋体"/>
          <w:sz w:val="20"/>
          <w:szCs w:val="20"/>
        </w:rPr>
        <w:t>可看出</w:t>
      </w:r>
      <w:r>
        <w:rPr>
          <w:rFonts w:ascii="宋体" w:hAnsi="宋体"/>
          <w:sz w:val="20"/>
          <w:szCs w:val="20"/>
        </w:rPr>
        <w:t>，第一主分量图</w:t>
      </w:r>
      <w:r>
        <w:rPr>
          <w:rFonts w:hint="eastAsia" w:ascii="宋体" w:hAnsi="宋体"/>
          <w:sz w:val="20"/>
          <w:szCs w:val="20"/>
        </w:rPr>
        <w:t>主要包含了CFRP的</w:t>
      </w:r>
      <w:r>
        <w:rPr>
          <w:rFonts w:ascii="宋体" w:hAnsi="宋体"/>
          <w:sz w:val="20"/>
          <w:szCs w:val="20"/>
        </w:rPr>
        <w:t>内部缺陷</w:t>
      </w:r>
      <w:r>
        <w:rPr>
          <w:rFonts w:hint="eastAsia" w:ascii="宋体" w:hAnsi="宋体"/>
          <w:sz w:val="20"/>
          <w:szCs w:val="20"/>
        </w:rPr>
        <w:t>信息</w:t>
      </w:r>
      <w:r>
        <w:rPr>
          <w:rFonts w:ascii="宋体" w:hAnsi="宋体"/>
          <w:sz w:val="20"/>
          <w:szCs w:val="20"/>
        </w:rPr>
        <w:t>，第二主分量图则主要包含了图像背景</w:t>
      </w:r>
      <w:r>
        <w:rPr>
          <w:rFonts w:hint="eastAsia" w:ascii="宋体" w:hAnsi="宋体"/>
          <w:sz w:val="20"/>
          <w:szCs w:val="20"/>
        </w:rPr>
        <w:t>信息。用PCA重建图像序列</w:t>
      </w:r>
      <w:r>
        <w:rPr>
          <w:rFonts w:ascii="宋体" w:hAnsi="宋体"/>
          <w:sz w:val="20"/>
          <w:szCs w:val="20"/>
        </w:rPr>
        <w:t>不仅减小了加热不均的影响，增强了缺陷的显示效果，而且还能保留与缺陷深度和时间有关的信息，有利于后续的缺陷识别和定量分析。</w:t>
      </w:r>
    </w:p>
    <w:p>
      <w:pPr>
        <w:rPr>
          <w:rFonts w:ascii="宋体" w:hAnsi="宋体"/>
          <w:sz w:val="20"/>
          <w:szCs w:val="20"/>
        </w:rPr>
      </w:pPr>
      <w:r>
        <w:rPr>
          <w:rFonts w:ascii="宋体" w:hAnsi="宋体"/>
          <w:sz w:val="20"/>
          <w:szCs w:val="20"/>
        </w:rPr>
        <w:drawing>
          <wp:inline distT="0" distB="0" distL="0" distR="0">
            <wp:extent cx="1564640" cy="1245870"/>
            <wp:effectExtent l="0" t="0" r="0" b="0"/>
            <wp:docPr id="22" name="图片 22" descr="C:\Users\Administrator\Desktop\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Administrator\Desktop\11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1580296" cy="1258491"/>
                    </a:xfrm>
                    <a:prstGeom prst="rect">
                      <a:avLst/>
                    </a:prstGeom>
                    <a:noFill/>
                    <a:ln>
                      <a:noFill/>
                    </a:ln>
                  </pic:spPr>
                </pic:pic>
              </a:graphicData>
            </a:graphic>
          </wp:inline>
        </w:drawing>
      </w:r>
      <w:r>
        <w:rPr>
          <w:rFonts w:ascii="宋体" w:hAnsi="宋体"/>
          <w:sz w:val="20"/>
          <w:szCs w:val="20"/>
        </w:rPr>
        <w:t xml:space="preserve"> </w:t>
      </w:r>
      <w:r>
        <w:rPr>
          <w:rFonts w:ascii="宋体" w:hAnsi="宋体"/>
          <w:sz w:val="20"/>
          <w:szCs w:val="20"/>
        </w:rPr>
        <w:drawing>
          <wp:inline distT="0" distB="0" distL="0" distR="0">
            <wp:extent cx="1537970" cy="1233170"/>
            <wp:effectExtent l="0" t="0" r="5080" b="5080"/>
            <wp:docPr id="23" name="图片 23" descr="C:\Users\Administrator\Desktop\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Administrator\Desktop\22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560726" cy="1251825"/>
                    </a:xfrm>
                    <a:prstGeom prst="rect">
                      <a:avLst/>
                    </a:prstGeom>
                    <a:noFill/>
                    <a:ln>
                      <a:noFill/>
                    </a:ln>
                  </pic:spPr>
                </pic:pic>
              </a:graphicData>
            </a:graphic>
          </wp:inline>
        </w:drawing>
      </w:r>
      <w:r>
        <w:rPr>
          <w:rFonts w:ascii="宋体" w:hAnsi="宋体"/>
          <w:sz w:val="20"/>
          <w:szCs w:val="20"/>
        </w:rPr>
        <w:t xml:space="preserve"> </w:t>
      </w:r>
    </w:p>
    <w:p>
      <w:pPr>
        <w:jc w:val="center"/>
        <w:rPr>
          <w:rFonts w:ascii="宋体" w:hAnsi="宋体"/>
          <w:sz w:val="20"/>
          <w:szCs w:val="20"/>
        </w:rPr>
      </w:pPr>
      <w:r>
        <w:rPr>
          <w:rFonts w:ascii="宋体" w:hAnsi="宋体"/>
          <w:sz w:val="20"/>
          <w:szCs w:val="20"/>
        </w:rPr>
        <w:t>a)b)</w:t>
      </w:r>
    </w:p>
    <w:p>
      <w:pPr>
        <w:jc w:val="center"/>
        <w:rPr>
          <w:rFonts w:ascii="宋体" w:hAnsi="宋体"/>
          <w:sz w:val="20"/>
          <w:szCs w:val="20"/>
        </w:rPr>
      </w:pPr>
      <w:r>
        <w:rPr>
          <w:rFonts w:ascii="宋体" w:hAnsi="宋体"/>
          <w:sz w:val="20"/>
          <w:szCs w:val="20"/>
        </w:rPr>
        <w:t>F</w:t>
      </w:r>
      <w:r>
        <w:rPr>
          <w:rFonts w:hint="eastAsia" w:ascii="宋体" w:hAnsi="宋体"/>
          <w:sz w:val="20"/>
          <w:szCs w:val="20"/>
        </w:rPr>
        <w:t>ig.</w:t>
      </w:r>
      <w:r>
        <w:rPr>
          <w:rFonts w:ascii="宋体" w:hAnsi="宋体"/>
          <w:sz w:val="20"/>
          <w:szCs w:val="20"/>
        </w:rPr>
        <w:t>11</w:t>
      </w:r>
    </w:p>
    <w:p>
      <w:pPr>
        <w:pStyle w:val="2"/>
      </w:pPr>
      <w:r>
        <w:t>Experiment</w:t>
      </w:r>
    </w:p>
    <w:p>
      <w:pPr>
        <w:pStyle w:val="3"/>
      </w:pPr>
      <w:r>
        <w:rPr>
          <w:rFonts w:hint="eastAsia"/>
        </w:rPr>
        <w:t>实验环境</w:t>
      </w:r>
      <w:r>
        <w:t>与实验平台介绍</w:t>
      </w:r>
    </w:p>
    <w:p>
      <w:pPr>
        <w:pStyle w:val="21"/>
        <w:ind w:firstLine="400"/>
        <w:rPr>
          <w:rFonts w:ascii="宋体" w:hAnsi="宋体"/>
          <w:sz w:val="20"/>
          <w:szCs w:val="20"/>
        </w:rPr>
      </w:pPr>
      <w:r>
        <w:rPr>
          <w:rFonts w:hint="eastAsia" w:ascii="宋体" w:hAnsi="宋体"/>
          <w:sz w:val="20"/>
          <w:szCs w:val="20"/>
        </w:rPr>
        <w:t>实验平台主要分为硬件系统和软件系统两部分。硬件系统主要包括计算机处理系统、高分辨率红外相机、热激励系统等。软件系统主要包括图像采集系统、图像处理系统以及管理系统等。</w:t>
      </w:r>
    </w:p>
    <w:p>
      <w:pPr>
        <w:pStyle w:val="21"/>
        <w:ind w:firstLine="400"/>
        <w:rPr>
          <w:rFonts w:ascii="宋体" w:hAnsi="宋体"/>
          <w:sz w:val="20"/>
          <w:szCs w:val="20"/>
        </w:rPr>
      </w:pPr>
      <w:r>
        <w:rPr>
          <w:rFonts w:hint="eastAsia" w:ascii="宋体" w:hAnsi="宋体"/>
          <w:sz w:val="20"/>
          <w:szCs w:val="20"/>
        </w:rPr>
        <w:t>由于</w:t>
      </w:r>
      <w:r>
        <w:rPr>
          <w:rFonts w:ascii="宋体" w:hAnsi="宋体"/>
          <w:sz w:val="20"/>
          <w:szCs w:val="20"/>
        </w:rPr>
        <w:t>单面</w:t>
      </w:r>
      <w:r>
        <w:rPr>
          <w:rFonts w:hint="eastAsia" w:ascii="宋体" w:hAnsi="宋体"/>
          <w:sz w:val="20"/>
          <w:szCs w:val="20"/>
        </w:rPr>
        <w:t>检测适合于</w:t>
      </w:r>
      <w:r>
        <w:rPr>
          <w:rFonts w:ascii="宋体" w:hAnsi="宋体"/>
          <w:sz w:val="20"/>
          <w:szCs w:val="20"/>
        </w:rPr>
        <w:t>检测几何形状复杂的物体，双面检测热灵敏度高，适合于导热系数较高的金属材料和导热性较差的材料</w:t>
      </w:r>
      <w:r>
        <w:rPr>
          <w:rFonts w:hint="eastAsia" w:ascii="宋体" w:hAnsi="宋体"/>
          <w:sz w:val="20"/>
          <w:szCs w:val="20"/>
        </w:rPr>
        <w:t>。</w:t>
      </w:r>
      <w:r>
        <w:rPr>
          <w:rFonts w:ascii="宋体" w:hAnsi="宋体"/>
          <w:sz w:val="20"/>
          <w:szCs w:val="20"/>
        </w:rPr>
        <w:t>因此</w:t>
      </w:r>
      <w:r>
        <w:rPr>
          <w:rFonts w:hint="eastAsia" w:ascii="宋体" w:hAnsi="宋体"/>
          <w:sz w:val="20"/>
          <w:szCs w:val="20"/>
        </w:rPr>
        <w:t>，</w:t>
      </w:r>
      <w:r>
        <w:rPr>
          <w:rFonts w:ascii="宋体" w:hAnsi="宋体"/>
          <w:sz w:val="20"/>
          <w:szCs w:val="20"/>
        </w:rPr>
        <w:t>实验采取双面检测的方式，并在样本</w:t>
      </w:r>
      <w:r>
        <w:rPr>
          <w:rFonts w:hint="eastAsia" w:ascii="宋体" w:hAnsi="宋体"/>
          <w:sz w:val="20"/>
          <w:szCs w:val="20"/>
        </w:rPr>
        <w:t>表面涂一层易擦洗且较薄的涂料，这样</w:t>
      </w:r>
      <w:r>
        <w:rPr>
          <w:rFonts w:ascii="宋体" w:hAnsi="宋体"/>
          <w:sz w:val="20"/>
          <w:szCs w:val="20"/>
        </w:rPr>
        <w:t>可以有效降低发射</w:t>
      </w:r>
      <w:r>
        <w:rPr>
          <w:rFonts w:hint="eastAsia" w:ascii="宋体" w:hAnsi="宋体"/>
          <w:sz w:val="20"/>
          <w:szCs w:val="20"/>
        </w:rPr>
        <w:t>率</w:t>
      </w:r>
      <w:r>
        <w:rPr>
          <w:rFonts w:ascii="宋体" w:hAnsi="宋体"/>
          <w:sz w:val="20"/>
          <w:szCs w:val="20"/>
        </w:rPr>
        <w:t>的影响</w:t>
      </w:r>
      <w:r>
        <w:rPr>
          <w:rFonts w:hint="eastAsia" w:ascii="宋体" w:hAnsi="宋体"/>
          <w:sz w:val="20"/>
          <w:szCs w:val="20"/>
        </w:rPr>
        <w:t>，</w:t>
      </w:r>
      <w:r>
        <w:rPr>
          <w:rFonts w:ascii="宋体" w:hAnsi="宋体"/>
          <w:sz w:val="20"/>
          <w:szCs w:val="20"/>
        </w:rPr>
        <w:t>增强</w:t>
      </w:r>
      <w:r>
        <w:rPr>
          <w:rFonts w:hint="eastAsia" w:ascii="宋体" w:hAnsi="宋体"/>
          <w:sz w:val="20"/>
          <w:szCs w:val="20"/>
        </w:rPr>
        <w:t>样本</w:t>
      </w:r>
      <w:r>
        <w:rPr>
          <w:rFonts w:ascii="宋体" w:hAnsi="宋体"/>
          <w:sz w:val="20"/>
          <w:szCs w:val="20"/>
        </w:rPr>
        <w:t>表面的热源能量吸收率和红外热辐射率。</w:t>
      </w:r>
    </w:p>
    <w:p>
      <w:pPr>
        <w:pStyle w:val="3"/>
      </w:pPr>
      <w:r>
        <w:rPr>
          <w:rFonts w:hint="eastAsia"/>
        </w:rPr>
        <w:t>实验结果</w:t>
      </w:r>
    </w:p>
    <w:p>
      <w:pPr>
        <w:ind w:firstLine="400" w:firstLineChars="200"/>
        <w:rPr>
          <w:rFonts w:ascii="宋体" w:hAnsi="宋体"/>
          <w:sz w:val="20"/>
          <w:szCs w:val="20"/>
        </w:rPr>
      </w:pPr>
      <w:r>
        <w:rPr>
          <w:rFonts w:ascii="宋体" w:hAnsi="宋体"/>
          <w:sz w:val="20"/>
          <w:szCs w:val="20"/>
        </w:rPr>
        <w:t>实际</w:t>
      </w:r>
      <w:r>
        <w:rPr>
          <w:rFonts w:hint="eastAsia" w:ascii="宋体" w:hAnsi="宋体"/>
          <w:sz w:val="20"/>
          <w:szCs w:val="20"/>
        </w:rPr>
        <w:t>长度为250mm，</w:t>
      </w:r>
      <w:r>
        <w:rPr>
          <w:rFonts w:ascii="宋体" w:hAnsi="宋体"/>
          <w:sz w:val="20"/>
          <w:szCs w:val="20"/>
        </w:rPr>
        <w:t>宽度为</w:t>
      </w:r>
      <w:r>
        <w:rPr>
          <w:rFonts w:hint="eastAsia" w:ascii="宋体" w:hAnsi="宋体"/>
          <w:sz w:val="20"/>
          <w:szCs w:val="20"/>
        </w:rPr>
        <w:t>200mm的样本</w:t>
      </w:r>
      <w:r>
        <w:rPr>
          <w:rFonts w:ascii="宋体" w:hAnsi="宋体"/>
          <w:sz w:val="20"/>
          <w:szCs w:val="20"/>
        </w:rPr>
        <w:t>，</w:t>
      </w:r>
      <w:r>
        <w:rPr>
          <w:rFonts w:hint="eastAsia" w:ascii="宋体" w:hAnsi="宋体"/>
          <w:sz w:val="20"/>
          <w:szCs w:val="20"/>
        </w:rPr>
        <w:t>其</w:t>
      </w:r>
      <w:r>
        <w:rPr>
          <w:rFonts w:ascii="宋体" w:hAnsi="宋体"/>
          <w:sz w:val="20"/>
          <w:szCs w:val="20"/>
        </w:rPr>
        <w:t>图像</w:t>
      </w:r>
      <w:r>
        <w:rPr>
          <w:rFonts w:hint="eastAsia" w:ascii="宋体" w:hAnsi="宋体"/>
          <w:sz w:val="20"/>
          <w:szCs w:val="20"/>
        </w:rPr>
        <w:t>尺寸</w:t>
      </w:r>
      <w:r>
        <w:rPr>
          <w:rFonts w:ascii="宋体" w:hAnsi="宋体"/>
          <w:sz w:val="20"/>
          <w:szCs w:val="20"/>
        </w:rPr>
        <w:t>为</w:t>
      </w:r>
      <w:r>
        <w:rPr>
          <w:rFonts w:hint="eastAsia" w:ascii="宋体" w:hAnsi="宋体"/>
          <w:sz w:val="20"/>
          <w:szCs w:val="20"/>
        </w:rPr>
        <w:t>517</w:t>
      </w:r>
      <w:r>
        <w:rPr>
          <w:rFonts w:ascii="宋体" w:hAnsi="宋体"/>
          <w:sz w:val="20"/>
          <w:szCs w:val="20"/>
        </w:rPr>
        <w:t>pixel</w:t>
      </w:r>
      <w:r>
        <w:rPr>
          <w:rFonts w:hint="eastAsia" w:ascii="宋体" w:hAnsi="宋体"/>
          <w:sz w:val="20"/>
          <w:szCs w:val="20"/>
        </w:rPr>
        <w:t>×412pixel,本文据此获得</w:t>
      </w:r>
      <w:r>
        <w:rPr>
          <w:rFonts w:ascii="宋体" w:hAnsi="宋体"/>
          <w:sz w:val="20"/>
          <w:szCs w:val="20"/>
        </w:rPr>
        <w:t>像素标定值。具体内容</w:t>
      </w:r>
      <w:r>
        <w:rPr>
          <w:rFonts w:hint="eastAsia" w:ascii="宋体" w:hAnsi="宋体"/>
          <w:sz w:val="20"/>
          <w:szCs w:val="20"/>
        </w:rPr>
        <w:t>见</w:t>
      </w:r>
      <w:r>
        <w:rPr>
          <w:rFonts w:ascii="宋体" w:hAnsi="宋体"/>
          <w:sz w:val="20"/>
          <w:szCs w:val="20"/>
        </w:rPr>
        <w:t>表</w:t>
      </w:r>
      <w:r>
        <w:rPr>
          <w:rFonts w:hint="eastAsia" w:ascii="宋体" w:hAnsi="宋体"/>
          <w:sz w:val="20"/>
          <w:szCs w:val="20"/>
        </w:rPr>
        <w:t>2.</w:t>
      </w:r>
    </w:p>
    <w:p>
      <w:pPr>
        <w:jc w:val="center"/>
        <w:rPr>
          <w:rFonts w:ascii="宋体" w:hAnsi="宋体" w:cs="Times New Roman"/>
          <w:sz w:val="16"/>
          <w:szCs w:val="20"/>
        </w:rPr>
      </w:pPr>
      <w:r>
        <w:rPr>
          <w:rFonts w:ascii="宋体" w:hAnsi="宋体" w:cs="Times New Roman"/>
          <w:sz w:val="16"/>
          <w:szCs w:val="20"/>
        </w:rPr>
        <w:t>表2 Calibration of pixel equivalent</w:t>
      </w:r>
    </w:p>
    <w:tbl>
      <w:tblPr>
        <w:tblStyle w:val="13"/>
        <w:tblW w:w="4395" w:type="dxa"/>
        <w:jc w:val="center"/>
        <w:tblInd w:w="0" w:type="dxa"/>
        <w:tblBorders>
          <w:top w:val="single" w:color="auto" w:sz="12" w:space="0"/>
          <w:left w:val="none" w:color="auto" w:sz="0" w:space="0"/>
          <w:bottom w:val="single" w:color="auto" w:sz="12"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426"/>
        <w:gridCol w:w="1134"/>
        <w:gridCol w:w="1134"/>
        <w:gridCol w:w="1701"/>
      </w:tblGrid>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cantSplit/>
          <w:trHeight w:val="340" w:hRule="atLeast"/>
          <w:jc w:val="center"/>
        </w:trPr>
        <w:tc>
          <w:tcPr>
            <w:tcW w:w="426" w:type="dxa"/>
            <w:vAlign w:val="center"/>
          </w:tcPr>
          <w:p>
            <w:pPr>
              <w:snapToGrid w:val="0"/>
              <w:spacing w:line="228" w:lineRule="auto"/>
              <w:jc w:val="center"/>
              <w:rPr>
                <w:rFonts w:cs="Times New Roman"/>
                <w:sz w:val="16"/>
                <w:szCs w:val="16"/>
                <w:lang w:val="zh-CN"/>
              </w:rPr>
            </w:pPr>
          </w:p>
        </w:tc>
        <w:tc>
          <w:tcPr>
            <w:tcW w:w="1134" w:type="dxa"/>
            <w:vAlign w:val="center"/>
          </w:tcPr>
          <w:p>
            <w:pPr>
              <w:snapToGrid w:val="0"/>
              <w:spacing w:line="228" w:lineRule="auto"/>
              <w:jc w:val="center"/>
              <w:rPr>
                <w:rFonts w:cs="Times New Roman"/>
                <w:b/>
                <w:sz w:val="16"/>
                <w:szCs w:val="16"/>
                <w:lang w:val="zh-CN"/>
              </w:rPr>
            </w:pPr>
            <w:r>
              <w:rPr>
                <w:rFonts w:cs="Times New Roman"/>
                <w:b/>
                <w:sz w:val="16"/>
                <w:szCs w:val="16"/>
                <w:lang w:val="zh-CN"/>
              </w:rPr>
              <w:t>Specimen</w:t>
            </w:r>
          </w:p>
        </w:tc>
        <w:tc>
          <w:tcPr>
            <w:tcW w:w="1134" w:type="dxa"/>
            <w:vAlign w:val="center"/>
          </w:tcPr>
          <w:p>
            <w:pPr>
              <w:snapToGrid w:val="0"/>
              <w:spacing w:line="228" w:lineRule="auto"/>
              <w:jc w:val="center"/>
              <w:rPr>
                <w:rFonts w:cs="Times New Roman"/>
                <w:b/>
                <w:sz w:val="16"/>
                <w:szCs w:val="16"/>
                <w:lang w:val="zh-CN"/>
              </w:rPr>
            </w:pPr>
            <w:r>
              <w:rPr>
                <w:rFonts w:cs="Times New Roman"/>
                <w:b/>
                <w:sz w:val="16"/>
                <w:szCs w:val="16"/>
                <w:lang w:val="zh-CN"/>
              </w:rPr>
              <w:t>Image</w:t>
            </w:r>
          </w:p>
        </w:tc>
        <w:tc>
          <w:tcPr>
            <w:tcW w:w="1701" w:type="dxa"/>
            <w:vAlign w:val="center"/>
          </w:tcPr>
          <w:p>
            <w:pPr>
              <w:snapToGrid w:val="0"/>
              <w:spacing w:line="228" w:lineRule="auto"/>
              <w:jc w:val="center"/>
              <w:rPr>
                <w:rFonts w:cs="Times New Roman"/>
                <w:b/>
                <w:sz w:val="16"/>
                <w:szCs w:val="16"/>
                <w:lang w:val="zh-CN"/>
              </w:rPr>
            </w:pPr>
            <w:r>
              <w:fldChar w:fldCharType="begin"/>
            </w:r>
            <w:r>
              <w:instrText xml:space="preserve"> HYPERLINK "javascript:;" </w:instrText>
            </w:r>
            <w:r>
              <w:fldChar w:fldCharType="separate"/>
            </w:r>
            <w:r>
              <w:rPr>
                <w:rFonts w:cs="Times New Roman"/>
                <w:b/>
                <w:sz w:val="16"/>
                <w:szCs w:val="16"/>
                <w:lang w:val="zh-CN"/>
              </w:rPr>
              <w:t>Calibration</w:t>
            </w:r>
            <w:r>
              <w:rPr>
                <w:rFonts w:cs="Times New Roman"/>
                <w:b/>
                <w:sz w:val="16"/>
                <w:szCs w:val="16"/>
                <w:lang w:val="zh-CN"/>
              </w:rPr>
              <w:fldChar w:fldCharType="end"/>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cantSplit/>
          <w:trHeight w:val="340" w:hRule="atLeast"/>
          <w:jc w:val="center"/>
        </w:trPr>
        <w:tc>
          <w:tcPr>
            <w:tcW w:w="426" w:type="dxa"/>
            <w:tcBorders>
              <w:bottom w:val="nil"/>
            </w:tcBorders>
            <w:vAlign w:val="center"/>
          </w:tcPr>
          <w:p>
            <w:pPr>
              <w:snapToGrid w:val="0"/>
              <w:spacing w:line="228" w:lineRule="auto"/>
              <w:jc w:val="center"/>
              <w:rPr>
                <w:rFonts w:cs="Times New Roman"/>
                <w:b/>
                <w:sz w:val="16"/>
                <w:szCs w:val="16"/>
                <w:lang w:val="zh-CN"/>
              </w:rPr>
            </w:pPr>
            <w:r>
              <w:rPr>
                <w:rFonts w:cs="Times New Roman"/>
                <w:b/>
                <w:sz w:val="16"/>
                <w:szCs w:val="16"/>
                <w:lang w:val="zh-CN"/>
              </w:rPr>
              <w:t>X</w:t>
            </w:r>
          </w:p>
        </w:tc>
        <w:tc>
          <w:tcPr>
            <w:tcW w:w="1134" w:type="dxa"/>
            <w:tcBorders>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250 mm</w:t>
            </w:r>
          </w:p>
        </w:tc>
        <w:tc>
          <w:tcPr>
            <w:tcW w:w="1134" w:type="dxa"/>
            <w:tcBorders>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517 pixel</w:t>
            </w:r>
          </w:p>
        </w:tc>
        <w:tc>
          <w:tcPr>
            <w:tcW w:w="1701" w:type="dxa"/>
            <w:tcBorders>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0.4836 mm/pixel</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cantSplit/>
          <w:trHeight w:val="340" w:hRule="atLeast"/>
          <w:jc w:val="center"/>
        </w:trPr>
        <w:tc>
          <w:tcPr>
            <w:tcW w:w="426" w:type="dxa"/>
            <w:tcBorders>
              <w:top w:val="nil"/>
            </w:tcBorders>
            <w:vAlign w:val="center"/>
          </w:tcPr>
          <w:p>
            <w:pPr>
              <w:snapToGrid w:val="0"/>
              <w:spacing w:line="228" w:lineRule="auto"/>
              <w:jc w:val="center"/>
              <w:rPr>
                <w:rFonts w:cs="Times New Roman"/>
                <w:b/>
                <w:sz w:val="16"/>
                <w:szCs w:val="16"/>
                <w:lang w:val="zh-CN"/>
              </w:rPr>
            </w:pPr>
            <w:r>
              <w:rPr>
                <w:rFonts w:cs="Times New Roman"/>
                <w:b/>
                <w:sz w:val="16"/>
                <w:szCs w:val="16"/>
                <w:lang w:val="zh-CN"/>
              </w:rPr>
              <w:t>Y</w:t>
            </w:r>
          </w:p>
        </w:tc>
        <w:tc>
          <w:tcPr>
            <w:tcW w:w="1134" w:type="dxa"/>
            <w:tcBorders>
              <w:top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200 mm</w:t>
            </w:r>
          </w:p>
        </w:tc>
        <w:tc>
          <w:tcPr>
            <w:tcW w:w="1134" w:type="dxa"/>
            <w:tcBorders>
              <w:top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412 pixel</w:t>
            </w:r>
          </w:p>
        </w:tc>
        <w:tc>
          <w:tcPr>
            <w:tcW w:w="1701" w:type="dxa"/>
            <w:tcBorders>
              <w:top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0.4854 mm/pixel</w:t>
            </w:r>
          </w:p>
        </w:tc>
      </w:tr>
    </w:tbl>
    <w:p>
      <w:pPr>
        <w:pStyle w:val="21"/>
        <w:ind w:firstLine="400"/>
        <w:rPr>
          <w:rFonts w:ascii="宋体" w:hAnsi="宋体"/>
          <w:sz w:val="20"/>
          <w:szCs w:val="20"/>
        </w:rPr>
      </w:pPr>
      <w:r>
        <w:rPr>
          <w:rFonts w:ascii="宋体" w:hAnsi="宋体"/>
          <w:sz w:val="20"/>
          <w:szCs w:val="20"/>
        </w:rPr>
        <w:t xml:space="preserve">Fig.12 a) 和 b) </w:t>
      </w:r>
      <w:r>
        <w:rPr>
          <w:rFonts w:hint="eastAsia" w:ascii="宋体" w:hAnsi="宋体"/>
          <w:sz w:val="20"/>
          <w:szCs w:val="20"/>
        </w:rPr>
        <w:t>分别</w:t>
      </w:r>
      <w:r>
        <w:rPr>
          <w:rFonts w:ascii="宋体" w:hAnsi="宋体"/>
          <w:sz w:val="20"/>
          <w:szCs w:val="20"/>
        </w:rPr>
        <w:t>显示了</w:t>
      </w:r>
      <w:r>
        <w:rPr>
          <w:rFonts w:hint="eastAsia" w:ascii="宋体" w:hAnsi="宋体"/>
          <w:sz w:val="20"/>
          <w:szCs w:val="20"/>
        </w:rPr>
        <w:t>用PCA方法</w:t>
      </w:r>
      <w:r>
        <w:rPr>
          <w:rFonts w:ascii="宋体" w:hAnsi="宋体"/>
          <w:sz w:val="20"/>
          <w:szCs w:val="20"/>
        </w:rPr>
        <w:t>得到的第一主分量图中第</w:t>
      </w:r>
      <w:r>
        <w:rPr>
          <w:rFonts w:hint="eastAsia" w:ascii="宋体" w:hAnsi="宋体"/>
          <w:sz w:val="20"/>
          <w:szCs w:val="20"/>
        </w:rPr>
        <w:t>二</w:t>
      </w:r>
      <w:r>
        <w:rPr>
          <w:rFonts w:ascii="宋体" w:hAnsi="宋体"/>
          <w:sz w:val="20"/>
          <w:szCs w:val="20"/>
        </w:rPr>
        <w:t>行与第一列缺陷的灰</w:t>
      </w:r>
      <w:r>
        <w:rPr>
          <w:rFonts w:hint="eastAsia" w:ascii="宋体" w:hAnsi="宋体"/>
          <w:sz w:val="20"/>
          <w:szCs w:val="20"/>
        </w:rPr>
        <w:t>度值及其导数曲线。通过观察，不论是行缺陷还是列缺陷，在缺陷处都对应着一个波峰（也就是灰度值急剧上升的地方），灰度值最高的地方则为缺陷的中心，而缺陷的大小则不好直接判断。因此，为了更好地观察缺陷的尺寸，本文绘制了缺陷灰度值变化的导数曲线。观察可得</w:t>
      </w:r>
      <w:r>
        <w:rPr>
          <w:rFonts w:ascii="宋体" w:hAnsi="宋体"/>
          <w:sz w:val="20"/>
          <w:szCs w:val="20"/>
        </w:rPr>
        <w:t>：原先由波</w:t>
      </w:r>
      <w:r>
        <w:rPr>
          <w:rFonts w:hint="eastAsia" w:ascii="宋体" w:hAnsi="宋体"/>
          <w:sz w:val="20"/>
          <w:szCs w:val="20"/>
        </w:rPr>
        <w:t>峰</w:t>
      </w:r>
      <w:r>
        <w:rPr>
          <w:rFonts w:ascii="宋体" w:hAnsi="宋体"/>
          <w:sz w:val="20"/>
          <w:szCs w:val="20"/>
        </w:rPr>
        <w:t>代表的缺陷中心</w:t>
      </w:r>
      <w:r>
        <w:rPr>
          <w:rFonts w:hint="eastAsia" w:ascii="宋体" w:hAnsi="宋体"/>
          <w:sz w:val="20"/>
          <w:szCs w:val="20"/>
        </w:rPr>
        <w:t>其</w:t>
      </w:r>
      <w:r>
        <w:rPr>
          <w:rFonts w:ascii="宋体" w:hAnsi="宋体"/>
          <w:sz w:val="20"/>
          <w:szCs w:val="20"/>
        </w:rPr>
        <w:t>导数值为0</w:t>
      </w:r>
      <w:r>
        <w:rPr>
          <w:rFonts w:hint="eastAsia" w:ascii="宋体" w:hAnsi="宋体"/>
          <w:sz w:val="20"/>
          <w:szCs w:val="20"/>
        </w:rPr>
        <w:t>；而缺陷的边缘</w:t>
      </w:r>
      <w:r>
        <w:rPr>
          <w:rFonts w:ascii="宋体" w:hAnsi="宋体"/>
          <w:sz w:val="20"/>
          <w:szCs w:val="20"/>
        </w:rPr>
        <w:t>为灰度变化最剧烈的地方</w:t>
      </w:r>
      <w:r>
        <w:rPr>
          <w:rFonts w:hint="eastAsia" w:ascii="宋体" w:hAnsi="宋体"/>
          <w:sz w:val="20"/>
          <w:szCs w:val="20"/>
        </w:rPr>
        <w:t>，因此缺陷的尺寸为导数曲线波峰到相邻波谷的距离。</w:t>
      </w:r>
    </w:p>
    <w:p>
      <w:pPr>
        <w:jc w:val="center"/>
        <w:rPr>
          <w:rFonts w:ascii="宋体" w:hAnsi="宋体"/>
          <w:sz w:val="20"/>
          <w:szCs w:val="20"/>
        </w:rPr>
      </w:pPr>
      <w:r>
        <w:rPr>
          <w:rFonts w:eastAsia="Times New Roman" w:cs="Times New Roman"/>
          <w:snapToGrid w:val="0"/>
          <w:color w:val="000000"/>
          <w:w w:val="0"/>
          <w:kern w:val="0"/>
          <w:sz w:val="0"/>
          <w:szCs w:val="0"/>
          <w:u w:color="000000"/>
          <w:shd w:val="clear" w:color="000000" w:fill="000000"/>
          <w:lang w:val="zh-CN" w:eastAsia="zh-CN" w:bidi="zh-CN"/>
        </w:rPr>
        <w:t xml:space="preserve"> </w:t>
      </w:r>
      <w:r>
        <w:rPr>
          <w:rFonts w:ascii="宋体" w:hAnsi="宋体"/>
          <w:sz w:val="20"/>
          <w:szCs w:val="20"/>
        </w:rPr>
        <w:drawing>
          <wp:inline distT="0" distB="0" distL="0" distR="0">
            <wp:extent cx="2821940" cy="2162810"/>
            <wp:effectExtent l="0" t="0" r="0" b="0"/>
            <wp:docPr id="21" name="图片 21" descr="C:\Users\Administrator\Desktop\横坐标灰度.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Administrator\Desktop\横坐标灰度.wmf"/>
                    <pic:cNvPicPr>
                      <a:picLocks noChangeAspect="1" noChangeArrowheads="1"/>
                    </pic:cNvPicPr>
                  </pic:nvPicPr>
                  <pic:blipFill>
                    <a:blip r:embed="rId23" cstate="print">
                      <a:extLst>
                        <a:ext uri="{28A0092B-C50C-407E-A947-70E740481C1C}">
                          <a14:useLocalDpi xmlns:a14="http://schemas.microsoft.com/office/drawing/2010/main" val="0"/>
                        </a:ext>
                      </a:extLst>
                    </a:blip>
                    <a:srcRect l="7447" t="7923" r="3993" b="3473"/>
                    <a:stretch>
                      <a:fillRect/>
                    </a:stretch>
                  </pic:blipFill>
                  <pic:spPr>
                    <a:xfrm>
                      <a:off x="0" y="0"/>
                      <a:ext cx="2823023" cy="2163437"/>
                    </a:xfrm>
                    <a:prstGeom prst="rect">
                      <a:avLst/>
                    </a:prstGeom>
                    <a:noFill/>
                    <a:ln>
                      <a:noFill/>
                    </a:ln>
                  </pic:spPr>
                </pic:pic>
              </a:graphicData>
            </a:graphic>
          </wp:inline>
        </w:drawing>
      </w:r>
      <w:r>
        <w:drawing>
          <wp:inline distT="0" distB="0" distL="0" distR="0">
            <wp:extent cx="2830830" cy="2171700"/>
            <wp:effectExtent l="0" t="0" r="7620" b="0"/>
            <wp:docPr id="13" name="图片 13" descr="C:\Users\Administrator\Desktop\纵坐标灰度.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Administrator\Desktop\纵坐标灰度.wmf"/>
                    <pic:cNvPicPr>
                      <a:picLocks noChangeAspect="1" noChangeArrowheads="1"/>
                    </pic:cNvPicPr>
                  </pic:nvPicPr>
                  <pic:blipFill>
                    <a:blip r:embed="rId24" cstate="print">
                      <a:extLst>
                        <a:ext uri="{28A0092B-C50C-407E-A947-70E740481C1C}">
                          <a14:useLocalDpi xmlns:a14="http://schemas.microsoft.com/office/drawing/2010/main" val="0"/>
                        </a:ext>
                      </a:extLst>
                    </a:blip>
                    <a:srcRect l="7724" t="6841" r="3437" b="4188"/>
                    <a:stretch>
                      <a:fillRect/>
                    </a:stretch>
                  </pic:blipFill>
                  <pic:spPr>
                    <a:xfrm>
                      <a:off x="0" y="0"/>
                      <a:ext cx="2831967" cy="2172348"/>
                    </a:xfrm>
                    <a:prstGeom prst="rect">
                      <a:avLst/>
                    </a:prstGeom>
                    <a:noFill/>
                    <a:ln>
                      <a:noFill/>
                    </a:ln>
                  </pic:spPr>
                </pic:pic>
              </a:graphicData>
            </a:graphic>
          </wp:inline>
        </w:drawing>
      </w:r>
    </w:p>
    <w:p>
      <w:pPr>
        <w:pStyle w:val="21"/>
        <w:ind w:left="360" w:firstLine="0" w:firstLineChars="0"/>
        <w:jc w:val="center"/>
        <w:rPr>
          <w:rFonts w:ascii="宋体" w:hAnsi="宋体"/>
          <w:sz w:val="20"/>
          <w:szCs w:val="20"/>
        </w:rPr>
      </w:pPr>
      <w:r>
        <w:rPr>
          <w:rFonts w:ascii="宋体" w:hAnsi="宋体"/>
          <w:sz w:val="20"/>
          <w:szCs w:val="20"/>
        </w:rPr>
        <w:t>F</w:t>
      </w:r>
      <w:r>
        <w:rPr>
          <w:rFonts w:hint="eastAsia" w:ascii="宋体" w:hAnsi="宋体"/>
          <w:sz w:val="20"/>
          <w:szCs w:val="20"/>
        </w:rPr>
        <w:t>ig.</w:t>
      </w:r>
      <w:r>
        <w:rPr>
          <w:rFonts w:ascii="宋体" w:hAnsi="宋体"/>
          <w:sz w:val="20"/>
          <w:szCs w:val="20"/>
        </w:rPr>
        <w:t xml:space="preserve"> 12</w:t>
      </w:r>
    </w:p>
    <w:p>
      <w:pPr>
        <w:pStyle w:val="21"/>
        <w:ind w:firstLine="400"/>
        <w:rPr>
          <w:rFonts w:ascii="宋体" w:hAnsi="宋体"/>
          <w:sz w:val="20"/>
          <w:szCs w:val="20"/>
        </w:rPr>
      </w:pPr>
      <w:r>
        <w:rPr>
          <w:rFonts w:ascii="宋体" w:hAnsi="宋体"/>
          <w:sz w:val="20"/>
          <w:szCs w:val="20"/>
        </w:rPr>
        <w:t>表</w:t>
      </w:r>
      <w:r>
        <w:rPr>
          <w:rFonts w:hint="eastAsia" w:ascii="宋体" w:hAnsi="宋体"/>
          <w:sz w:val="20"/>
          <w:szCs w:val="20"/>
        </w:rPr>
        <w:t>3、</w:t>
      </w:r>
      <w:r>
        <w:rPr>
          <w:rFonts w:ascii="宋体" w:hAnsi="宋体"/>
          <w:sz w:val="20"/>
          <w:szCs w:val="20"/>
        </w:rPr>
        <w:t>表</w:t>
      </w:r>
      <w:r>
        <w:rPr>
          <w:rFonts w:hint="eastAsia" w:ascii="宋体" w:hAnsi="宋体"/>
          <w:sz w:val="20"/>
          <w:szCs w:val="20"/>
        </w:rPr>
        <w:t>4分别为根据F</w:t>
      </w:r>
      <w:r>
        <w:rPr>
          <w:rFonts w:ascii="宋体" w:hAnsi="宋体"/>
          <w:sz w:val="20"/>
          <w:szCs w:val="20"/>
        </w:rPr>
        <w:t>ig.12</w:t>
      </w:r>
      <w:r>
        <w:rPr>
          <w:rFonts w:hint="eastAsia" w:ascii="宋体" w:hAnsi="宋体"/>
          <w:sz w:val="20"/>
          <w:szCs w:val="20"/>
        </w:rPr>
        <w:t>得到的</w:t>
      </w:r>
      <w:r>
        <w:rPr>
          <w:rFonts w:ascii="宋体" w:hAnsi="宋体"/>
          <w:sz w:val="20"/>
          <w:szCs w:val="20"/>
        </w:rPr>
        <w:t>缺陷位置</w:t>
      </w:r>
      <w:r>
        <w:rPr>
          <w:rFonts w:hint="eastAsia" w:ascii="宋体" w:hAnsi="宋体"/>
          <w:sz w:val="20"/>
          <w:szCs w:val="20"/>
        </w:rPr>
        <w:t>、</w:t>
      </w:r>
      <w:r>
        <w:rPr>
          <w:rFonts w:ascii="宋体" w:hAnsi="宋体"/>
          <w:sz w:val="20"/>
          <w:szCs w:val="20"/>
        </w:rPr>
        <w:t>尺寸及误差。可</w:t>
      </w:r>
      <w:r>
        <w:rPr>
          <w:rFonts w:hint="eastAsia" w:ascii="宋体" w:hAnsi="宋体"/>
          <w:sz w:val="20"/>
          <w:szCs w:val="20"/>
        </w:rPr>
        <w:t>以</w:t>
      </w:r>
      <w:r>
        <w:rPr>
          <w:rFonts w:ascii="宋体" w:hAnsi="宋体"/>
          <w:sz w:val="20"/>
          <w:szCs w:val="20"/>
        </w:rPr>
        <w:t>看出，</w:t>
      </w:r>
      <w:r>
        <w:rPr>
          <w:rFonts w:hint="eastAsia" w:ascii="宋体" w:hAnsi="宋体"/>
          <w:sz w:val="20"/>
          <w:szCs w:val="20"/>
        </w:rPr>
        <w:t>实验</w:t>
      </w:r>
      <w:r>
        <w:rPr>
          <w:rFonts w:ascii="宋体" w:hAnsi="宋体"/>
          <w:sz w:val="20"/>
          <w:szCs w:val="20"/>
        </w:rPr>
        <w:t>基本可以准确判定缺陷的中心位置</w:t>
      </w:r>
      <w:r>
        <w:rPr>
          <w:rFonts w:hint="eastAsia" w:ascii="宋体" w:hAnsi="宋体"/>
          <w:sz w:val="20"/>
          <w:szCs w:val="20"/>
        </w:rPr>
        <w:t>。</w:t>
      </w:r>
      <w:r>
        <w:rPr>
          <w:rFonts w:ascii="宋体" w:hAnsi="宋体"/>
          <w:sz w:val="20"/>
          <w:szCs w:val="20"/>
        </w:rPr>
        <w:t>但对于缺陷</w:t>
      </w:r>
      <w:r>
        <w:rPr>
          <w:rFonts w:hint="eastAsia" w:ascii="宋体" w:hAnsi="宋体"/>
          <w:sz w:val="20"/>
          <w:szCs w:val="20"/>
        </w:rPr>
        <w:t>直径，</w:t>
      </w:r>
      <w:r>
        <w:rPr>
          <w:rFonts w:ascii="宋体" w:hAnsi="宋体"/>
          <w:sz w:val="20"/>
          <w:szCs w:val="20"/>
        </w:rPr>
        <w:t>尤其是</w:t>
      </w:r>
      <w:r>
        <w:rPr>
          <w:rFonts w:hint="eastAsia" w:ascii="宋体" w:hAnsi="宋体"/>
          <w:sz w:val="20"/>
          <w:szCs w:val="20"/>
        </w:rPr>
        <w:t>较小</w:t>
      </w:r>
      <w:r>
        <w:rPr>
          <w:rFonts w:ascii="宋体" w:hAnsi="宋体"/>
          <w:sz w:val="20"/>
          <w:szCs w:val="20"/>
        </w:rPr>
        <w:t>的缺陷，实验判定的误差比较大</w:t>
      </w:r>
      <w:r>
        <w:rPr>
          <w:rFonts w:hint="eastAsia" w:ascii="宋体" w:hAnsi="宋体"/>
          <w:sz w:val="20"/>
          <w:szCs w:val="20"/>
        </w:rPr>
        <w:t>。</w:t>
      </w:r>
    </w:p>
    <w:p>
      <w:pPr>
        <w:jc w:val="center"/>
        <w:rPr>
          <w:rFonts w:ascii="宋体" w:hAnsi="宋体" w:cs="Times New Roman"/>
          <w:sz w:val="16"/>
          <w:szCs w:val="20"/>
        </w:rPr>
      </w:pPr>
      <w:r>
        <w:rPr>
          <w:rFonts w:ascii="宋体" w:hAnsi="宋体" w:cs="Times New Roman"/>
          <w:sz w:val="16"/>
          <w:szCs w:val="20"/>
        </w:rPr>
        <w:t xml:space="preserve">表3 Contrast of defect location </w:t>
      </w:r>
    </w:p>
    <w:tbl>
      <w:tblPr>
        <w:tblStyle w:val="13"/>
        <w:tblW w:w="5077"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26"/>
        <w:gridCol w:w="1275"/>
        <w:gridCol w:w="851"/>
        <w:gridCol w:w="937"/>
        <w:gridCol w:w="794"/>
        <w:gridCol w:w="794"/>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340" w:hRule="atLeast"/>
          <w:jc w:val="center"/>
        </w:trPr>
        <w:tc>
          <w:tcPr>
            <w:tcW w:w="426" w:type="dxa"/>
            <w:tcBorders>
              <w:top w:val="single" w:color="auto" w:sz="12" w:space="0"/>
            </w:tcBorders>
            <w:vAlign w:val="center"/>
          </w:tcPr>
          <w:p>
            <w:pPr>
              <w:snapToGrid w:val="0"/>
              <w:spacing w:line="228" w:lineRule="auto"/>
              <w:jc w:val="center"/>
              <w:rPr>
                <w:rFonts w:cs="Times New Roman"/>
                <w:sz w:val="16"/>
                <w:szCs w:val="16"/>
                <w:lang w:val="zh-CN"/>
              </w:rPr>
            </w:pPr>
          </w:p>
        </w:tc>
        <w:tc>
          <w:tcPr>
            <w:tcW w:w="1275" w:type="dxa"/>
            <w:tcBorders>
              <w:top w:val="single" w:color="auto" w:sz="12" w:space="0"/>
            </w:tcBorders>
            <w:vAlign w:val="center"/>
          </w:tcPr>
          <w:p>
            <w:pPr>
              <w:snapToGrid w:val="0"/>
              <w:spacing w:line="228" w:lineRule="auto"/>
              <w:jc w:val="center"/>
              <w:rPr>
                <w:rFonts w:cs="Times New Roman"/>
                <w:b/>
                <w:sz w:val="16"/>
                <w:szCs w:val="16"/>
                <w:lang w:val="zh-CN"/>
              </w:rPr>
            </w:pPr>
            <w:r>
              <w:rPr>
                <w:rFonts w:cs="Times New Roman"/>
                <w:b/>
                <w:sz w:val="16"/>
                <w:szCs w:val="16"/>
                <w:lang w:val="zh-CN"/>
              </w:rPr>
              <w:t>Coordinate</w:t>
            </w:r>
          </w:p>
        </w:tc>
        <w:tc>
          <w:tcPr>
            <w:tcW w:w="851" w:type="dxa"/>
            <w:tcBorders>
              <w:top w:val="single" w:color="auto" w:sz="12" w:space="0"/>
            </w:tcBorders>
            <w:vAlign w:val="center"/>
          </w:tcPr>
          <w:p>
            <w:pPr>
              <w:snapToGrid w:val="0"/>
              <w:spacing w:line="228" w:lineRule="auto"/>
              <w:jc w:val="center"/>
              <w:rPr>
                <w:rFonts w:cs="Times New Roman"/>
                <w:b/>
                <w:sz w:val="16"/>
                <w:szCs w:val="16"/>
                <w:lang w:val="zh-CN"/>
              </w:rPr>
            </w:pPr>
            <w:r>
              <w:rPr>
                <w:rFonts w:cs="Times New Roman"/>
                <w:b/>
                <w:sz w:val="16"/>
                <w:szCs w:val="16"/>
                <w:lang w:val="zh-CN"/>
              </w:rPr>
              <w:t>X</w:t>
            </w:r>
          </w:p>
        </w:tc>
        <w:tc>
          <w:tcPr>
            <w:tcW w:w="937" w:type="dxa"/>
            <w:tcBorders>
              <w:top w:val="single" w:color="auto" w:sz="12" w:space="0"/>
            </w:tcBorders>
            <w:vAlign w:val="center"/>
          </w:tcPr>
          <w:p>
            <w:pPr>
              <w:snapToGrid w:val="0"/>
              <w:spacing w:line="228" w:lineRule="auto"/>
              <w:jc w:val="center"/>
              <w:rPr>
                <w:rFonts w:cs="Times New Roman"/>
                <w:b/>
                <w:sz w:val="16"/>
                <w:szCs w:val="16"/>
                <w:lang w:val="zh-CN"/>
              </w:rPr>
            </w:pPr>
            <w:r>
              <w:rPr>
                <w:rFonts w:cs="Times New Roman"/>
                <w:b/>
                <w:sz w:val="16"/>
                <w:szCs w:val="16"/>
                <w:lang w:val="zh-CN"/>
              </w:rPr>
              <w:t>Error</w:t>
            </w:r>
          </w:p>
        </w:tc>
        <w:tc>
          <w:tcPr>
            <w:tcW w:w="794" w:type="dxa"/>
            <w:tcBorders>
              <w:top w:val="single" w:color="auto" w:sz="12" w:space="0"/>
            </w:tcBorders>
            <w:vAlign w:val="center"/>
          </w:tcPr>
          <w:p>
            <w:pPr>
              <w:snapToGrid w:val="0"/>
              <w:spacing w:line="228" w:lineRule="auto"/>
              <w:jc w:val="center"/>
              <w:rPr>
                <w:rFonts w:cs="Times New Roman"/>
                <w:b/>
                <w:sz w:val="16"/>
                <w:szCs w:val="16"/>
                <w:lang w:val="zh-CN"/>
              </w:rPr>
            </w:pPr>
            <w:r>
              <w:rPr>
                <w:rFonts w:cs="Times New Roman"/>
                <w:b/>
                <w:sz w:val="16"/>
                <w:szCs w:val="16"/>
                <w:lang w:val="zh-CN"/>
              </w:rPr>
              <w:t>Y</w:t>
            </w:r>
          </w:p>
        </w:tc>
        <w:tc>
          <w:tcPr>
            <w:tcW w:w="794" w:type="dxa"/>
            <w:tcBorders>
              <w:top w:val="single" w:color="auto" w:sz="12" w:space="0"/>
            </w:tcBorders>
            <w:vAlign w:val="center"/>
          </w:tcPr>
          <w:p>
            <w:pPr>
              <w:snapToGrid w:val="0"/>
              <w:spacing w:line="228" w:lineRule="auto"/>
              <w:jc w:val="center"/>
              <w:rPr>
                <w:rFonts w:cs="Times New Roman"/>
                <w:b/>
                <w:sz w:val="16"/>
                <w:szCs w:val="16"/>
                <w:lang w:val="zh-CN"/>
              </w:rPr>
            </w:pPr>
            <w:r>
              <w:rPr>
                <w:rFonts w:cs="Times New Roman"/>
                <w:b/>
                <w:sz w:val="16"/>
                <w:szCs w:val="16"/>
                <w:lang w:val="zh-CN"/>
              </w:rPr>
              <w:t>Error</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283" w:hRule="atLeast"/>
          <w:jc w:val="center"/>
        </w:trPr>
        <w:tc>
          <w:tcPr>
            <w:tcW w:w="426" w:type="dxa"/>
            <w:tcBorders>
              <w:bottom w:val="nil"/>
            </w:tcBorders>
            <w:vAlign w:val="center"/>
          </w:tcPr>
          <w:p>
            <w:pPr>
              <w:snapToGrid w:val="0"/>
              <w:spacing w:line="228" w:lineRule="auto"/>
              <w:jc w:val="center"/>
              <w:rPr>
                <w:rFonts w:cs="Times New Roman"/>
                <w:b/>
                <w:sz w:val="16"/>
                <w:szCs w:val="16"/>
                <w:lang w:val="zh-CN"/>
              </w:rPr>
            </w:pPr>
            <w:r>
              <w:rPr>
                <w:rFonts w:cs="Times New Roman"/>
                <w:b/>
                <w:sz w:val="16"/>
                <w:szCs w:val="16"/>
                <w:lang w:val="zh-CN"/>
              </w:rPr>
              <w:t>1</w:t>
            </w:r>
          </w:p>
        </w:tc>
        <w:tc>
          <w:tcPr>
            <w:tcW w:w="1275" w:type="dxa"/>
            <w:tcBorders>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（50,50）</w:t>
            </w:r>
          </w:p>
        </w:tc>
        <w:tc>
          <w:tcPr>
            <w:tcW w:w="851" w:type="dxa"/>
            <w:tcBorders>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50.77</w:t>
            </w:r>
          </w:p>
        </w:tc>
        <w:tc>
          <w:tcPr>
            <w:tcW w:w="937" w:type="dxa"/>
            <w:tcBorders>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1.55 %</w:t>
            </w:r>
          </w:p>
        </w:tc>
        <w:tc>
          <w:tcPr>
            <w:tcW w:w="794" w:type="dxa"/>
            <w:tcBorders>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51.46</w:t>
            </w:r>
          </w:p>
        </w:tc>
        <w:tc>
          <w:tcPr>
            <w:tcW w:w="794" w:type="dxa"/>
            <w:tcBorders>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2.91 %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283" w:hRule="atLeast"/>
          <w:jc w:val="center"/>
        </w:trPr>
        <w:tc>
          <w:tcPr>
            <w:tcW w:w="426" w:type="dxa"/>
            <w:tcBorders>
              <w:top w:val="nil"/>
              <w:bottom w:val="nil"/>
            </w:tcBorders>
            <w:vAlign w:val="center"/>
          </w:tcPr>
          <w:p>
            <w:pPr>
              <w:snapToGrid w:val="0"/>
              <w:spacing w:line="228" w:lineRule="auto"/>
              <w:jc w:val="center"/>
              <w:rPr>
                <w:rFonts w:cs="Times New Roman"/>
                <w:b/>
                <w:sz w:val="16"/>
                <w:szCs w:val="16"/>
                <w:lang w:val="zh-CN"/>
              </w:rPr>
            </w:pPr>
            <w:r>
              <w:rPr>
                <w:rFonts w:cs="Times New Roman"/>
                <w:b/>
                <w:sz w:val="16"/>
                <w:szCs w:val="16"/>
                <w:lang w:val="zh-CN"/>
              </w:rPr>
              <w:t>2</w:t>
            </w:r>
          </w:p>
        </w:tc>
        <w:tc>
          <w:tcPr>
            <w:tcW w:w="1275"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（100,50）</w:t>
            </w:r>
          </w:p>
        </w:tc>
        <w:tc>
          <w:tcPr>
            <w:tcW w:w="851"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100.10</w:t>
            </w:r>
          </w:p>
        </w:tc>
        <w:tc>
          <w:tcPr>
            <w:tcW w:w="937"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0.10 %</w:t>
            </w:r>
          </w:p>
        </w:tc>
        <w:tc>
          <w:tcPr>
            <w:tcW w:w="794"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51.94</w:t>
            </w:r>
          </w:p>
        </w:tc>
        <w:tc>
          <w:tcPr>
            <w:tcW w:w="794"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3.88 %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283" w:hRule="atLeast"/>
          <w:jc w:val="center"/>
        </w:trPr>
        <w:tc>
          <w:tcPr>
            <w:tcW w:w="426" w:type="dxa"/>
            <w:tcBorders>
              <w:top w:val="nil"/>
              <w:bottom w:val="nil"/>
            </w:tcBorders>
            <w:vAlign w:val="center"/>
          </w:tcPr>
          <w:p>
            <w:pPr>
              <w:snapToGrid w:val="0"/>
              <w:spacing w:line="228" w:lineRule="auto"/>
              <w:jc w:val="center"/>
              <w:rPr>
                <w:rFonts w:cs="Times New Roman"/>
                <w:b/>
                <w:sz w:val="16"/>
                <w:szCs w:val="16"/>
                <w:lang w:val="zh-CN"/>
              </w:rPr>
            </w:pPr>
            <w:r>
              <w:rPr>
                <w:rFonts w:cs="Times New Roman"/>
                <w:b/>
                <w:sz w:val="16"/>
                <w:szCs w:val="16"/>
                <w:lang w:val="zh-CN"/>
              </w:rPr>
              <w:t>3</w:t>
            </w:r>
          </w:p>
        </w:tc>
        <w:tc>
          <w:tcPr>
            <w:tcW w:w="1275"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（150,50）</w:t>
            </w:r>
          </w:p>
        </w:tc>
        <w:tc>
          <w:tcPr>
            <w:tcW w:w="851"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149.42</w:t>
            </w:r>
          </w:p>
        </w:tc>
        <w:tc>
          <w:tcPr>
            <w:tcW w:w="937"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0.39 %</w:t>
            </w:r>
          </w:p>
        </w:tc>
        <w:tc>
          <w:tcPr>
            <w:tcW w:w="794"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50.97</w:t>
            </w:r>
          </w:p>
        </w:tc>
        <w:tc>
          <w:tcPr>
            <w:tcW w:w="794"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1.94 %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283" w:hRule="atLeast"/>
          <w:jc w:val="center"/>
        </w:trPr>
        <w:tc>
          <w:tcPr>
            <w:tcW w:w="426" w:type="dxa"/>
            <w:tcBorders>
              <w:top w:val="nil"/>
              <w:bottom w:val="nil"/>
            </w:tcBorders>
            <w:vAlign w:val="center"/>
          </w:tcPr>
          <w:p>
            <w:pPr>
              <w:snapToGrid w:val="0"/>
              <w:spacing w:line="228" w:lineRule="auto"/>
              <w:jc w:val="center"/>
              <w:rPr>
                <w:rFonts w:cs="Times New Roman"/>
                <w:b/>
                <w:sz w:val="16"/>
                <w:szCs w:val="16"/>
                <w:lang w:val="zh-CN"/>
              </w:rPr>
            </w:pPr>
            <w:r>
              <w:rPr>
                <w:rFonts w:cs="Times New Roman"/>
                <w:b/>
                <w:sz w:val="16"/>
                <w:szCs w:val="16"/>
                <w:lang w:val="zh-CN"/>
              </w:rPr>
              <w:t xml:space="preserve">4 </w:t>
            </w:r>
          </w:p>
        </w:tc>
        <w:tc>
          <w:tcPr>
            <w:tcW w:w="1275"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（200,50）</w:t>
            </w:r>
          </w:p>
        </w:tc>
        <w:tc>
          <w:tcPr>
            <w:tcW w:w="851"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198.74</w:t>
            </w:r>
          </w:p>
        </w:tc>
        <w:tc>
          <w:tcPr>
            <w:tcW w:w="937"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0.63 %</w:t>
            </w:r>
          </w:p>
        </w:tc>
        <w:tc>
          <w:tcPr>
            <w:tcW w:w="794"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50</w:t>
            </w:r>
          </w:p>
        </w:tc>
        <w:tc>
          <w:tcPr>
            <w:tcW w:w="794"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283" w:hRule="atLeast"/>
          <w:jc w:val="center"/>
        </w:trPr>
        <w:tc>
          <w:tcPr>
            <w:tcW w:w="426" w:type="dxa"/>
            <w:tcBorders>
              <w:top w:val="nil"/>
              <w:bottom w:val="nil"/>
            </w:tcBorders>
            <w:vAlign w:val="center"/>
          </w:tcPr>
          <w:p>
            <w:pPr>
              <w:snapToGrid w:val="0"/>
              <w:spacing w:line="228" w:lineRule="auto"/>
              <w:jc w:val="center"/>
              <w:rPr>
                <w:rFonts w:cs="Times New Roman"/>
                <w:b/>
                <w:sz w:val="16"/>
                <w:szCs w:val="16"/>
                <w:lang w:val="zh-CN"/>
              </w:rPr>
            </w:pPr>
            <w:r>
              <w:rPr>
                <w:rFonts w:cs="Times New Roman"/>
                <w:b/>
                <w:sz w:val="16"/>
                <w:szCs w:val="16"/>
                <w:lang w:val="zh-CN"/>
              </w:rPr>
              <w:t>5</w:t>
            </w:r>
          </w:p>
        </w:tc>
        <w:tc>
          <w:tcPr>
            <w:tcW w:w="1275"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（50,100）</w:t>
            </w:r>
          </w:p>
        </w:tc>
        <w:tc>
          <w:tcPr>
            <w:tcW w:w="851"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50.77</w:t>
            </w:r>
          </w:p>
        </w:tc>
        <w:tc>
          <w:tcPr>
            <w:tcW w:w="937"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1.55 %</w:t>
            </w:r>
          </w:p>
        </w:tc>
        <w:tc>
          <w:tcPr>
            <w:tcW w:w="794"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101.46</w:t>
            </w:r>
          </w:p>
        </w:tc>
        <w:tc>
          <w:tcPr>
            <w:tcW w:w="794"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1.46 %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283" w:hRule="atLeast"/>
          <w:jc w:val="center"/>
        </w:trPr>
        <w:tc>
          <w:tcPr>
            <w:tcW w:w="426" w:type="dxa"/>
            <w:tcBorders>
              <w:top w:val="nil"/>
              <w:bottom w:val="nil"/>
            </w:tcBorders>
            <w:vAlign w:val="center"/>
          </w:tcPr>
          <w:p>
            <w:pPr>
              <w:snapToGrid w:val="0"/>
              <w:spacing w:line="228" w:lineRule="auto"/>
              <w:jc w:val="center"/>
              <w:rPr>
                <w:rFonts w:cs="Times New Roman"/>
                <w:b/>
                <w:sz w:val="16"/>
                <w:szCs w:val="16"/>
                <w:lang w:val="zh-CN"/>
              </w:rPr>
            </w:pPr>
            <w:r>
              <w:rPr>
                <w:rFonts w:cs="Times New Roman"/>
                <w:b/>
                <w:sz w:val="16"/>
                <w:szCs w:val="16"/>
                <w:lang w:val="zh-CN"/>
              </w:rPr>
              <w:t>6</w:t>
            </w:r>
          </w:p>
        </w:tc>
        <w:tc>
          <w:tcPr>
            <w:tcW w:w="1275"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（100,100）</w:t>
            </w:r>
          </w:p>
        </w:tc>
        <w:tc>
          <w:tcPr>
            <w:tcW w:w="851"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99.61</w:t>
            </w:r>
          </w:p>
        </w:tc>
        <w:tc>
          <w:tcPr>
            <w:tcW w:w="937"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0.39 %</w:t>
            </w:r>
          </w:p>
        </w:tc>
        <w:tc>
          <w:tcPr>
            <w:tcW w:w="794"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100.97</w:t>
            </w:r>
          </w:p>
        </w:tc>
        <w:tc>
          <w:tcPr>
            <w:tcW w:w="794"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0.97 %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283" w:hRule="atLeast"/>
          <w:jc w:val="center"/>
        </w:trPr>
        <w:tc>
          <w:tcPr>
            <w:tcW w:w="426" w:type="dxa"/>
            <w:tcBorders>
              <w:top w:val="nil"/>
              <w:bottom w:val="nil"/>
            </w:tcBorders>
            <w:vAlign w:val="center"/>
          </w:tcPr>
          <w:p>
            <w:pPr>
              <w:snapToGrid w:val="0"/>
              <w:spacing w:line="228" w:lineRule="auto"/>
              <w:jc w:val="center"/>
              <w:rPr>
                <w:rFonts w:cs="Times New Roman"/>
                <w:b/>
                <w:sz w:val="16"/>
                <w:szCs w:val="16"/>
                <w:lang w:val="zh-CN"/>
              </w:rPr>
            </w:pPr>
            <w:r>
              <w:rPr>
                <w:rFonts w:cs="Times New Roman"/>
                <w:b/>
                <w:sz w:val="16"/>
                <w:szCs w:val="16"/>
                <w:lang w:val="zh-CN"/>
              </w:rPr>
              <w:t>7</w:t>
            </w:r>
          </w:p>
        </w:tc>
        <w:tc>
          <w:tcPr>
            <w:tcW w:w="1275"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（150,100）</w:t>
            </w:r>
          </w:p>
        </w:tc>
        <w:tc>
          <w:tcPr>
            <w:tcW w:w="851"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149.90</w:t>
            </w:r>
          </w:p>
        </w:tc>
        <w:tc>
          <w:tcPr>
            <w:tcW w:w="937"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0.06 %</w:t>
            </w:r>
          </w:p>
        </w:tc>
        <w:tc>
          <w:tcPr>
            <w:tcW w:w="794"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100</w:t>
            </w:r>
          </w:p>
        </w:tc>
        <w:tc>
          <w:tcPr>
            <w:tcW w:w="794"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283" w:hRule="atLeast"/>
          <w:jc w:val="center"/>
        </w:trPr>
        <w:tc>
          <w:tcPr>
            <w:tcW w:w="426" w:type="dxa"/>
            <w:tcBorders>
              <w:top w:val="nil"/>
              <w:bottom w:val="nil"/>
            </w:tcBorders>
            <w:vAlign w:val="center"/>
          </w:tcPr>
          <w:p>
            <w:pPr>
              <w:snapToGrid w:val="0"/>
              <w:spacing w:line="228" w:lineRule="auto"/>
              <w:jc w:val="center"/>
              <w:rPr>
                <w:rFonts w:cs="Times New Roman"/>
                <w:b/>
                <w:sz w:val="16"/>
                <w:szCs w:val="16"/>
                <w:lang w:val="zh-CN"/>
              </w:rPr>
            </w:pPr>
            <w:r>
              <w:rPr>
                <w:rFonts w:cs="Times New Roman"/>
                <w:b/>
                <w:sz w:val="16"/>
                <w:szCs w:val="16"/>
                <w:lang w:val="zh-CN"/>
              </w:rPr>
              <w:t>8</w:t>
            </w:r>
          </w:p>
        </w:tc>
        <w:tc>
          <w:tcPr>
            <w:tcW w:w="1275"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（200,100）</w:t>
            </w:r>
          </w:p>
        </w:tc>
        <w:tc>
          <w:tcPr>
            <w:tcW w:w="851"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199.71</w:t>
            </w:r>
          </w:p>
        </w:tc>
        <w:tc>
          <w:tcPr>
            <w:tcW w:w="937"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0.15 %</w:t>
            </w:r>
          </w:p>
        </w:tc>
        <w:tc>
          <w:tcPr>
            <w:tcW w:w="794"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99.51</w:t>
            </w:r>
          </w:p>
        </w:tc>
        <w:tc>
          <w:tcPr>
            <w:tcW w:w="794"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0.49 %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283" w:hRule="atLeast"/>
          <w:jc w:val="center"/>
        </w:trPr>
        <w:tc>
          <w:tcPr>
            <w:tcW w:w="426" w:type="dxa"/>
            <w:tcBorders>
              <w:top w:val="nil"/>
              <w:bottom w:val="nil"/>
            </w:tcBorders>
            <w:vAlign w:val="center"/>
          </w:tcPr>
          <w:p>
            <w:pPr>
              <w:snapToGrid w:val="0"/>
              <w:spacing w:line="228" w:lineRule="auto"/>
              <w:jc w:val="center"/>
              <w:rPr>
                <w:rFonts w:cs="Times New Roman"/>
                <w:b/>
                <w:sz w:val="16"/>
                <w:szCs w:val="16"/>
                <w:lang w:val="zh-CN"/>
              </w:rPr>
            </w:pPr>
            <w:r>
              <w:rPr>
                <w:rFonts w:cs="Times New Roman"/>
                <w:b/>
                <w:sz w:val="16"/>
                <w:szCs w:val="16"/>
                <w:lang w:val="zh-CN"/>
              </w:rPr>
              <w:t>9</w:t>
            </w:r>
          </w:p>
        </w:tc>
        <w:tc>
          <w:tcPr>
            <w:tcW w:w="1275"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（50,150）</w:t>
            </w:r>
          </w:p>
        </w:tc>
        <w:tc>
          <w:tcPr>
            <w:tcW w:w="851"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50.29</w:t>
            </w:r>
          </w:p>
        </w:tc>
        <w:tc>
          <w:tcPr>
            <w:tcW w:w="937"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0.58 %</w:t>
            </w:r>
          </w:p>
        </w:tc>
        <w:tc>
          <w:tcPr>
            <w:tcW w:w="794"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151.46</w:t>
            </w:r>
          </w:p>
        </w:tc>
        <w:tc>
          <w:tcPr>
            <w:tcW w:w="794"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0.97 %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283" w:hRule="atLeast"/>
          <w:jc w:val="center"/>
        </w:trPr>
        <w:tc>
          <w:tcPr>
            <w:tcW w:w="426" w:type="dxa"/>
            <w:tcBorders>
              <w:top w:val="nil"/>
              <w:bottom w:val="nil"/>
            </w:tcBorders>
            <w:vAlign w:val="center"/>
          </w:tcPr>
          <w:p>
            <w:pPr>
              <w:snapToGrid w:val="0"/>
              <w:spacing w:line="228" w:lineRule="auto"/>
              <w:jc w:val="center"/>
              <w:rPr>
                <w:rFonts w:cs="Times New Roman"/>
                <w:b/>
                <w:sz w:val="16"/>
                <w:szCs w:val="16"/>
                <w:lang w:val="zh-CN"/>
              </w:rPr>
            </w:pPr>
            <w:r>
              <w:rPr>
                <w:rFonts w:cs="Times New Roman"/>
                <w:b/>
                <w:sz w:val="16"/>
                <w:szCs w:val="16"/>
                <w:lang w:val="zh-CN"/>
              </w:rPr>
              <w:t>10</w:t>
            </w:r>
          </w:p>
        </w:tc>
        <w:tc>
          <w:tcPr>
            <w:tcW w:w="1275"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（100,150）</w:t>
            </w:r>
          </w:p>
        </w:tc>
        <w:tc>
          <w:tcPr>
            <w:tcW w:w="851"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100.10</w:t>
            </w:r>
          </w:p>
        </w:tc>
        <w:tc>
          <w:tcPr>
            <w:tcW w:w="937"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0.10 %</w:t>
            </w:r>
          </w:p>
        </w:tc>
        <w:tc>
          <w:tcPr>
            <w:tcW w:w="794"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150.97</w:t>
            </w:r>
          </w:p>
        </w:tc>
        <w:tc>
          <w:tcPr>
            <w:tcW w:w="794"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0.65 %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283" w:hRule="atLeast"/>
          <w:jc w:val="center"/>
        </w:trPr>
        <w:tc>
          <w:tcPr>
            <w:tcW w:w="426" w:type="dxa"/>
            <w:tcBorders>
              <w:top w:val="nil"/>
              <w:bottom w:val="nil"/>
            </w:tcBorders>
            <w:vAlign w:val="center"/>
          </w:tcPr>
          <w:p>
            <w:pPr>
              <w:snapToGrid w:val="0"/>
              <w:spacing w:line="228" w:lineRule="auto"/>
              <w:jc w:val="center"/>
              <w:rPr>
                <w:rFonts w:cs="Times New Roman"/>
                <w:b/>
                <w:sz w:val="16"/>
                <w:szCs w:val="16"/>
                <w:lang w:val="zh-CN"/>
              </w:rPr>
            </w:pPr>
            <w:r>
              <w:rPr>
                <w:rFonts w:cs="Times New Roman"/>
                <w:b/>
                <w:sz w:val="16"/>
                <w:szCs w:val="16"/>
                <w:lang w:val="zh-CN"/>
              </w:rPr>
              <w:t>11</w:t>
            </w:r>
          </w:p>
        </w:tc>
        <w:tc>
          <w:tcPr>
            <w:tcW w:w="1275"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（150,150）</w:t>
            </w:r>
          </w:p>
        </w:tc>
        <w:tc>
          <w:tcPr>
            <w:tcW w:w="851"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150.87</w:t>
            </w:r>
          </w:p>
        </w:tc>
        <w:tc>
          <w:tcPr>
            <w:tcW w:w="937"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0.58 %</w:t>
            </w:r>
          </w:p>
        </w:tc>
        <w:tc>
          <w:tcPr>
            <w:tcW w:w="794"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150</w:t>
            </w:r>
          </w:p>
        </w:tc>
        <w:tc>
          <w:tcPr>
            <w:tcW w:w="794"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283" w:hRule="atLeast"/>
          <w:jc w:val="center"/>
        </w:trPr>
        <w:tc>
          <w:tcPr>
            <w:tcW w:w="426" w:type="dxa"/>
            <w:tcBorders>
              <w:top w:val="nil"/>
              <w:bottom w:val="single" w:color="auto" w:sz="12" w:space="0"/>
            </w:tcBorders>
            <w:vAlign w:val="center"/>
          </w:tcPr>
          <w:p>
            <w:pPr>
              <w:snapToGrid w:val="0"/>
              <w:spacing w:line="228" w:lineRule="auto"/>
              <w:jc w:val="center"/>
              <w:rPr>
                <w:rFonts w:cs="Times New Roman"/>
                <w:b/>
                <w:sz w:val="16"/>
                <w:szCs w:val="16"/>
                <w:lang w:val="zh-CN"/>
              </w:rPr>
            </w:pPr>
            <w:r>
              <w:rPr>
                <w:rFonts w:cs="Times New Roman"/>
                <w:b/>
                <w:sz w:val="16"/>
                <w:szCs w:val="16"/>
                <w:lang w:val="zh-CN"/>
              </w:rPr>
              <w:t>12</w:t>
            </w:r>
          </w:p>
        </w:tc>
        <w:tc>
          <w:tcPr>
            <w:tcW w:w="1275" w:type="dxa"/>
            <w:tcBorders>
              <w:top w:val="nil"/>
              <w:bottom w:val="single" w:color="auto" w:sz="12" w:space="0"/>
            </w:tcBorders>
            <w:vAlign w:val="center"/>
          </w:tcPr>
          <w:p>
            <w:pPr>
              <w:snapToGrid w:val="0"/>
              <w:spacing w:line="228" w:lineRule="auto"/>
              <w:jc w:val="center"/>
              <w:rPr>
                <w:rFonts w:cs="Times New Roman"/>
                <w:sz w:val="16"/>
                <w:szCs w:val="16"/>
                <w:lang w:val="zh-CN"/>
              </w:rPr>
            </w:pPr>
            <w:r>
              <w:rPr>
                <w:rFonts w:cs="Times New Roman"/>
                <w:sz w:val="16"/>
                <w:szCs w:val="16"/>
                <w:lang w:val="zh-CN"/>
              </w:rPr>
              <w:t>（200,150）</w:t>
            </w:r>
          </w:p>
        </w:tc>
        <w:tc>
          <w:tcPr>
            <w:tcW w:w="851" w:type="dxa"/>
            <w:tcBorders>
              <w:top w:val="nil"/>
              <w:bottom w:val="single" w:color="auto" w:sz="12" w:space="0"/>
            </w:tcBorders>
            <w:vAlign w:val="center"/>
          </w:tcPr>
          <w:p>
            <w:pPr>
              <w:snapToGrid w:val="0"/>
              <w:spacing w:line="228" w:lineRule="auto"/>
              <w:jc w:val="center"/>
              <w:rPr>
                <w:rFonts w:cs="Times New Roman"/>
                <w:sz w:val="16"/>
                <w:szCs w:val="16"/>
                <w:lang w:val="zh-CN"/>
              </w:rPr>
            </w:pPr>
            <w:r>
              <w:rPr>
                <w:rFonts w:cs="Times New Roman"/>
                <w:sz w:val="16"/>
                <w:szCs w:val="16"/>
                <w:lang w:val="zh-CN"/>
              </w:rPr>
              <w:t>201.19</w:t>
            </w:r>
          </w:p>
        </w:tc>
        <w:tc>
          <w:tcPr>
            <w:tcW w:w="937" w:type="dxa"/>
            <w:tcBorders>
              <w:top w:val="nil"/>
              <w:bottom w:val="single" w:color="auto" w:sz="12" w:space="0"/>
            </w:tcBorders>
            <w:vAlign w:val="center"/>
          </w:tcPr>
          <w:p>
            <w:pPr>
              <w:snapToGrid w:val="0"/>
              <w:spacing w:line="228" w:lineRule="auto"/>
              <w:jc w:val="center"/>
              <w:rPr>
                <w:rFonts w:cs="Times New Roman"/>
                <w:sz w:val="16"/>
                <w:szCs w:val="16"/>
                <w:lang w:val="zh-CN"/>
              </w:rPr>
            </w:pPr>
            <w:r>
              <w:rPr>
                <w:rFonts w:cs="Times New Roman"/>
                <w:sz w:val="16"/>
                <w:szCs w:val="16"/>
                <w:lang w:val="zh-CN"/>
              </w:rPr>
              <w:t>0.10 %</w:t>
            </w:r>
          </w:p>
        </w:tc>
        <w:tc>
          <w:tcPr>
            <w:tcW w:w="794" w:type="dxa"/>
            <w:tcBorders>
              <w:top w:val="nil"/>
              <w:bottom w:val="single" w:color="auto" w:sz="12" w:space="0"/>
            </w:tcBorders>
            <w:vAlign w:val="center"/>
          </w:tcPr>
          <w:p>
            <w:pPr>
              <w:snapToGrid w:val="0"/>
              <w:spacing w:line="228" w:lineRule="auto"/>
              <w:jc w:val="center"/>
              <w:rPr>
                <w:rFonts w:cs="Times New Roman"/>
                <w:sz w:val="16"/>
                <w:szCs w:val="16"/>
                <w:lang w:val="zh-CN"/>
              </w:rPr>
            </w:pPr>
            <w:r>
              <w:rPr>
                <w:rFonts w:cs="Times New Roman"/>
                <w:sz w:val="16"/>
                <w:szCs w:val="16"/>
                <w:lang w:val="zh-CN"/>
              </w:rPr>
              <w:t>150.49</w:t>
            </w:r>
          </w:p>
        </w:tc>
        <w:tc>
          <w:tcPr>
            <w:tcW w:w="794" w:type="dxa"/>
            <w:tcBorders>
              <w:top w:val="nil"/>
              <w:bottom w:val="single" w:color="auto" w:sz="12" w:space="0"/>
            </w:tcBorders>
            <w:vAlign w:val="center"/>
          </w:tcPr>
          <w:p>
            <w:pPr>
              <w:snapToGrid w:val="0"/>
              <w:spacing w:line="228" w:lineRule="auto"/>
              <w:jc w:val="center"/>
              <w:rPr>
                <w:rFonts w:cs="Times New Roman"/>
                <w:sz w:val="16"/>
                <w:szCs w:val="16"/>
                <w:lang w:val="zh-CN"/>
              </w:rPr>
            </w:pPr>
            <w:r>
              <w:rPr>
                <w:rFonts w:cs="Times New Roman"/>
                <w:sz w:val="16"/>
                <w:szCs w:val="16"/>
                <w:lang w:val="zh-CN"/>
              </w:rPr>
              <w:t>0.32 %</w:t>
            </w:r>
          </w:p>
        </w:tc>
      </w:tr>
    </w:tbl>
    <w:p>
      <w:pPr>
        <w:rPr>
          <w:rFonts w:cs="Times New Roman"/>
          <w:sz w:val="16"/>
          <w:szCs w:val="16"/>
        </w:rPr>
      </w:pPr>
    </w:p>
    <w:p>
      <w:pPr>
        <w:jc w:val="center"/>
        <w:rPr>
          <w:rFonts w:ascii="宋体" w:hAnsi="宋体" w:cs="Times New Roman"/>
          <w:sz w:val="16"/>
          <w:szCs w:val="20"/>
        </w:rPr>
      </w:pPr>
      <w:r>
        <w:rPr>
          <w:rFonts w:ascii="宋体" w:hAnsi="宋体" w:cs="Times New Roman"/>
          <w:sz w:val="16"/>
          <w:szCs w:val="20"/>
        </w:rPr>
        <w:t>表4 Contrast of defect diameter</w:t>
      </w:r>
    </w:p>
    <w:tbl>
      <w:tblPr>
        <w:tblStyle w:val="13"/>
        <w:tblW w:w="4479" w:type="dxa"/>
        <w:jc w:val="center"/>
        <w:tblInd w:w="0" w:type="dxa"/>
        <w:tblBorders>
          <w:top w:val="single" w:color="auto" w:sz="12" w:space="0"/>
          <w:left w:val="none" w:color="auto" w:sz="0" w:space="0"/>
          <w:bottom w:val="single" w:color="auto" w:sz="12"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737"/>
        <w:gridCol w:w="1248"/>
        <w:gridCol w:w="1247"/>
        <w:gridCol w:w="1247"/>
      </w:tblGrid>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cantSplit/>
          <w:trHeight w:val="340" w:hRule="atLeast"/>
          <w:jc w:val="center"/>
        </w:trPr>
        <w:tc>
          <w:tcPr>
            <w:tcW w:w="737" w:type="dxa"/>
            <w:vAlign w:val="center"/>
          </w:tcPr>
          <w:p>
            <w:pPr>
              <w:snapToGrid w:val="0"/>
              <w:spacing w:line="228" w:lineRule="auto"/>
              <w:jc w:val="center"/>
              <w:rPr>
                <w:rFonts w:cs="Times New Roman"/>
                <w:sz w:val="16"/>
                <w:szCs w:val="16"/>
                <w:lang w:val="zh-CN"/>
              </w:rPr>
            </w:pPr>
          </w:p>
        </w:tc>
        <w:tc>
          <w:tcPr>
            <w:tcW w:w="1248" w:type="dxa"/>
            <w:vAlign w:val="center"/>
          </w:tcPr>
          <w:p>
            <w:pPr>
              <w:snapToGrid w:val="0"/>
              <w:spacing w:line="228" w:lineRule="auto"/>
              <w:jc w:val="center"/>
              <w:rPr>
                <w:rFonts w:cs="Times New Roman"/>
                <w:b/>
                <w:sz w:val="16"/>
                <w:szCs w:val="16"/>
                <w:lang w:val="zh-CN"/>
              </w:rPr>
            </w:pPr>
            <w:r>
              <w:rPr>
                <w:rFonts w:cs="Times New Roman"/>
                <w:b/>
                <w:sz w:val="16"/>
                <w:szCs w:val="16"/>
                <w:lang w:val="zh-CN"/>
              </w:rPr>
              <w:t xml:space="preserve">Theoretical </w:t>
            </w:r>
          </w:p>
        </w:tc>
        <w:tc>
          <w:tcPr>
            <w:tcW w:w="1247" w:type="dxa"/>
            <w:vAlign w:val="center"/>
          </w:tcPr>
          <w:p>
            <w:pPr>
              <w:snapToGrid w:val="0"/>
              <w:spacing w:line="228" w:lineRule="auto"/>
              <w:jc w:val="center"/>
              <w:rPr>
                <w:rFonts w:cs="Times New Roman"/>
                <w:b/>
                <w:sz w:val="16"/>
                <w:szCs w:val="16"/>
                <w:lang w:val="zh-CN"/>
              </w:rPr>
            </w:pPr>
            <w:r>
              <w:rPr>
                <w:rFonts w:cs="Times New Roman"/>
                <w:b/>
                <w:sz w:val="16"/>
                <w:szCs w:val="16"/>
                <w:lang w:val="zh-CN"/>
              </w:rPr>
              <w:t>Actual</w:t>
            </w:r>
          </w:p>
        </w:tc>
        <w:tc>
          <w:tcPr>
            <w:tcW w:w="1247" w:type="dxa"/>
            <w:vAlign w:val="center"/>
          </w:tcPr>
          <w:p>
            <w:pPr>
              <w:snapToGrid w:val="0"/>
              <w:spacing w:line="228" w:lineRule="auto"/>
              <w:jc w:val="center"/>
              <w:rPr>
                <w:rFonts w:cs="Times New Roman"/>
                <w:b/>
                <w:sz w:val="16"/>
                <w:szCs w:val="16"/>
                <w:lang w:val="zh-CN"/>
              </w:rPr>
            </w:pPr>
            <w:r>
              <w:rPr>
                <w:rFonts w:cs="Times New Roman"/>
                <w:b/>
                <w:sz w:val="16"/>
                <w:szCs w:val="16"/>
                <w:lang w:val="zh-CN"/>
              </w:rPr>
              <w:t>Error</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cantSplit/>
          <w:trHeight w:val="283" w:hRule="atLeast"/>
          <w:jc w:val="center"/>
        </w:trPr>
        <w:tc>
          <w:tcPr>
            <w:tcW w:w="737" w:type="dxa"/>
            <w:tcBorders>
              <w:bottom w:val="nil"/>
            </w:tcBorders>
            <w:vAlign w:val="center"/>
          </w:tcPr>
          <w:p>
            <w:pPr>
              <w:snapToGrid w:val="0"/>
              <w:spacing w:line="228" w:lineRule="auto"/>
              <w:jc w:val="center"/>
              <w:rPr>
                <w:rFonts w:cs="Times New Roman"/>
                <w:b/>
                <w:sz w:val="16"/>
                <w:szCs w:val="16"/>
                <w:lang w:val="zh-CN"/>
              </w:rPr>
            </w:pPr>
            <w:r>
              <w:rPr>
                <w:rFonts w:cs="Times New Roman"/>
                <w:b/>
                <w:sz w:val="16"/>
                <w:szCs w:val="16"/>
                <w:lang w:val="zh-CN"/>
              </w:rPr>
              <w:t>1</w:t>
            </w:r>
          </w:p>
        </w:tc>
        <w:tc>
          <w:tcPr>
            <w:tcW w:w="1248" w:type="dxa"/>
            <w:tcBorders>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12</w:t>
            </w:r>
          </w:p>
        </w:tc>
        <w:tc>
          <w:tcPr>
            <w:tcW w:w="1247" w:type="dxa"/>
            <w:tcBorders>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11.65</w:t>
            </w:r>
          </w:p>
        </w:tc>
        <w:tc>
          <w:tcPr>
            <w:tcW w:w="1247" w:type="dxa"/>
            <w:tcBorders>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2.91 %</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cantSplit/>
          <w:trHeight w:val="283" w:hRule="atLeast"/>
          <w:jc w:val="center"/>
        </w:trPr>
        <w:tc>
          <w:tcPr>
            <w:tcW w:w="737" w:type="dxa"/>
            <w:tcBorders>
              <w:top w:val="nil"/>
              <w:bottom w:val="nil"/>
            </w:tcBorders>
            <w:vAlign w:val="center"/>
          </w:tcPr>
          <w:p>
            <w:pPr>
              <w:snapToGrid w:val="0"/>
              <w:spacing w:line="228" w:lineRule="auto"/>
              <w:jc w:val="center"/>
              <w:rPr>
                <w:rFonts w:cs="Times New Roman"/>
                <w:b/>
                <w:sz w:val="16"/>
                <w:szCs w:val="16"/>
                <w:lang w:val="zh-CN"/>
              </w:rPr>
            </w:pPr>
            <w:r>
              <w:rPr>
                <w:rFonts w:cs="Times New Roman"/>
                <w:b/>
                <w:sz w:val="16"/>
                <w:szCs w:val="16"/>
                <w:lang w:val="zh-CN"/>
              </w:rPr>
              <w:t>2</w:t>
            </w:r>
          </w:p>
        </w:tc>
        <w:tc>
          <w:tcPr>
            <w:tcW w:w="1248"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9</w:t>
            </w:r>
          </w:p>
        </w:tc>
        <w:tc>
          <w:tcPr>
            <w:tcW w:w="1247"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9.22</w:t>
            </w:r>
          </w:p>
        </w:tc>
        <w:tc>
          <w:tcPr>
            <w:tcW w:w="1247"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2.48 %</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cantSplit/>
          <w:trHeight w:val="283" w:hRule="atLeast"/>
          <w:jc w:val="center"/>
        </w:trPr>
        <w:tc>
          <w:tcPr>
            <w:tcW w:w="737" w:type="dxa"/>
            <w:tcBorders>
              <w:top w:val="nil"/>
              <w:bottom w:val="nil"/>
            </w:tcBorders>
            <w:vAlign w:val="center"/>
          </w:tcPr>
          <w:p>
            <w:pPr>
              <w:snapToGrid w:val="0"/>
              <w:spacing w:line="228" w:lineRule="auto"/>
              <w:jc w:val="center"/>
              <w:rPr>
                <w:rFonts w:cs="Times New Roman"/>
                <w:b/>
                <w:sz w:val="16"/>
                <w:szCs w:val="16"/>
                <w:lang w:val="zh-CN"/>
              </w:rPr>
            </w:pPr>
            <w:r>
              <w:rPr>
                <w:rFonts w:cs="Times New Roman"/>
                <w:b/>
                <w:sz w:val="16"/>
                <w:szCs w:val="16"/>
                <w:lang w:val="zh-CN"/>
              </w:rPr>
              <w:t>3</w:t>
            </w:r>
          </w:p>
        </w:tc>
        <w:tc>
          <w:tcPr>
            <w:tcW w:w="1248"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6</w:t>
            </w:r>
          </w:p>
        </w:tc>
        <w:tc>
          <w:tcPr>
            <w:tcW w:w="1247"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6.80</w:t>
            </w:r>
          </w:p>
        </w:tc>
        <w:tc>
          <w:tcPr>
            <w:tcW w:w="1247"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12.27 %</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cantSplit/>
          <w:trHeight w:val="283" w:hRule="atLeast"/>
          <w:jc w:val="center"/>
        </w:trPr>
        <w:tc>
          <w:tcPr>
            <w:tcW w:w="737" w:type="dxa"/>
            <w:tcBorders>
              <w:top w:val="nil"/>
              <w:bottom w:val="nil"/>
            </w:tcBorders>
            <w:vAlign w:val="center"/>
          </w:tcPr>
          <w:p>
            <w:pPr>
              <w:snapToGrid w:val="0"/>
              <w:spacing w:line="228" w:lineRule="auto"/>
              <w:jc w:val="center"/>
              <w:rPr>
                <w:rFonts w:cs="Times New Roman"/>
                <w:b/>
                <w:sz w:val="16"/>
                <w:szCs w:val="16"/>
                <w:lang w:val="zh-CN"/>
              </w:rPr>
            </w:pPr>
            <w:r>
              <w:rPr>
                <w:rFonts w:cs="Times New Roman"/>
                <w:b/>
                <w:sz w:val="16"/>
                <w:szCs w:val="16"/>
                <w:lang w:val="zh-CN"/>
              </w:rPr>
              <w:t>4</w:t>
            </w:r>
          </w:p>
        </w:tc>
        <w:tc>
          <w:tcPr>
            <w:tcW w:w="1248"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4</w:t>
            </w:r>
          </w:p>
        </w:tc>
        <w:tc>
          <w:tcPr>
            <w:tcW w:w="1247"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4.35</w:t>
            </w:r>
          </w:p>
        </w:tc>
        <w:tc>
          <w:tcPr>
            <w:tcW w:w="1247"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8.85 %</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cantSplit/>
          <w:trHeight w:val="283" w:hRule="atLeast"/>
          <w:jc w:val="center"/>
        </w:trPr>
        <w:tc>
          <w:tcPr>
            <w:tcW w:w="737" w:type="dxa"/>
            <w:tcBorders>
              <w:top w:val="nil"/>
              <w:bottom w:val="nil"/>
            </w:tcBorders>
            <w:vAlign w:val="center"/>
          </w:tcPr>
          <w:p>
            <w:pPr>
              <w:snapToGrid w:val="0"/>
              <w:spacing w:line="228" w:lineRule="auto"/>
              <w:jc w:val="center"/>
              <w:rPr>
                <w:rFonts w:cs="Times New Roman"/>
                <w:b/>
                <w:sz w:val="16"/>
                <w:szCs w:val="16"/>
                <w:lang w:val="zh-CN"/>
              </w:rPr>
            </w:pPr>
            <w:r>
              <w:rPr>
                <w:rFonts w:cs="Times New Roman"/>
                <w:b/>
                <w:sz w:val="16"/>
                <w:szCs w:val="16"/>
                <w:lang w:val="zh-CN"/>
              </w:rPr>
              <w:t>5</w:t>
            </w:r>
          </w:p>
        </w:tc>
        <w:tc>
          <w:tcPr>
            <w:tcW w:w="1248"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12</w:t>
            </w:r>
          </w:p>
        </w:tc>
        <w:tc>
          <w:tcPr>
            <w:tcW w:w="1247"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12.14</w:t>
            </w:r>
          </w:p>
        </w:tc>
        <w:tc>
          <w:tcPr>
            <w:tcW w:w="1247"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1.13 %</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cantSplit/>
          <w:trHeight w:val="283" w:hRule="atLeast"/>
          <w:jc w:val="center"/>
        </w:trPr>
        <w:tc>
          <w:tcPr>
            <w:tcW w:w="737" w:type="dxa"/>
            <w:tcBorders>
              <w:top w:val="nil"/>
              <w:bottom w:val="nil"/>
            </w:tcBorders>
            <w:vAlign w:val="center"/>
          </w:tcPr>
          <w:p>
            <w:pPr>
              <w:snapToGrid w:val="0"/>
              <w:spacing w:line="228" w:lineRule="auto"/>
              <w:jc w:val="center"/>
              <w:rPr>
                <w:rFonts w:cs="Times New Roman"/>
                <w:b/>
                <w:sz w:val="16"/>
                <w:szCs w:val="16"/>
                <w:lang w:val="zh-CN"/>
              </w:rPr>
            </w:pPr>
            <w:r>
              <w:rPr>
                <w:rFonts w:cs="Times New Roman"/>
                <w:b/>
                <w:sz w:val="16"/>
                <w:szCs w:val="16"/>
                <w:lang w:val="zh-CN"/>
              </w:rPr>
              <w:t>6</w:t>
            </w:r>
          </w:p>
        </w:tc>
        <w:tc>
          <w:tcPr>
            <w:tcW w:w="1248"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9</w:t>
            </w:r>
          </w:p>
        </w:tc>
        <w:tc>
          <w:tcPr>
            <w:tcW w:w="1247"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9.19</w:t>
            </w:r>
          </w:p>
        </w:tc>
        <w:tc>
          <w:tcPr>
            <w:tcW w:w="1247"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2.08 %</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cantSplit/>
          <w:trHeight w:val="283" w:hRule="atLeast"/>
          <w:jc w:val="center"/>
        </w:trPr>
        <w:tc>
          <w:tcPr>
            <w:tcW w:w="737" w:type="dxa"/>
            <w:tcBorders>
              <w:top w:val="nil"/>
              <w:bottom w:val="nil"/>
            </w:tcBorders>
            <w:vAlign w:val="center"/>
          </w:tcPr>
          <w:p>
            <w:pPr>
              <w:snapToGrid w:val="0"/>
              <w:spacing w:line="228" w:lineRule="auto"/>
              <w:jc w:val="center"/>
              <w:rPr>
                <w:rFonts w:cs="Times New Roman"/>
                <w:b/>
                <w:sz w:val="16"/>
                <w:szCs w:val="16"/>
                <w:lang w:val="zh-CN"/>
              </w:rPr>
            </w:pPr>
            <w:r>
              <w:rPr>
                <w:rFonts w:cs="Times New Roman"/>
                <w:b/>
                <w:sz w:val="16"/>
                <w:szCs w:val="16"/>
                <w:lang w:val="zh-CN"/>
              </w:rPr>
              <w:t>7</w:t>
            </w:r>
          </w:p>
        </w:tc>
        <w:tc>
          <w:tcPr>
            <w:tcW w:w="1248"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6</w:t>
            </w:r>
          </w:p>
        </w:tc>
        <w:tc>
          <w:tcPr>
            <w:tcW w:w="1247"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5.80</w:t>
            </w:r>
          </w:p>
        </w:tc>
        <w:tc>
          <w:tcPr>
            <w:tcW w:w="1247"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3.29 %</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cantSplit/>
          <w:trHeight w:val="283" w:hRule="atLeast"/>
          <w:jc w:val="center"/>
        </w:trPr>
        <w:tc>
          <w:tcPr>
            <w:tcW w:w="737" w:type="dxa"/>
            <w:tcBorders>
              <w:top w:val="nil"/>
              <w:bottom w:val="nil"/>
            </w:tcBorders>
            <w:vAlign w:val="center"/>
          </w:tcPr>
          <w:p>
            <w:pPr>
              <w:snapToGrid w:val="0"/>
              <w:spacing w:line="228" w:lineRule="auto"/>
              <w:jc w:val="center"/>
              <w:rPr>
                <w:rFonts w:cs="Times New Roman"/>
                <w:b/>
                <w:sz w:val="16"/>
                <w:szCs w:val="16"/>
                <w:lang w:val="zh-CN"/>
              </w:rPr>
            </w:pPr>
            <w:r>
              <w:rPr>
                <w:rFonts w:cs="Times New Roman"/>
                <w:b/>
                <w:sz w:val="16"/>
                <w:szCs w:val="16"/>
                <w:lang w:val="zh-CN"/>
              </w:rPr>
              <w:t>8</w:t>
            </w:r>
          </w:p>
        </w:tc>
        <w:tc>
          <w:tcPr>
            <w:tcW w:w="1248"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4</w:t>
            </w:r>
          </w:p>
        </w:tc>
        <w:tc>
          <w:tcPr>
            <w:tcW w:w="1247"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4.84</w:t>
            </w:r>
          </w:p>
        </w:tc>
        <w:tc>
          <w:tcPr>
            <w:tcW w:w="1247"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20.89 %</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cantSplit/>
          <w:trHeight w:val="283" w:hRule="atLeast"/>
          <w:jc w:val="center"/>
        </w:trPr>
        <w:tc>
          <w:tcPr>
            <w:tcW w:w="737" w:type="dxa"/>
            <w:tcBorders>
              <w:top w:val="nil"/>
              <w:bottom w:val="nil"/>
            </w:tcBorders>
            <w:vAlign w:val="center"/>
          </w:tcPr>
          <w:p>
            <w:pPr>
              <w:snapToGrid w:val="0"/>
              <w:spacing w:line="228" w:lineRule="auto"/>
              <w:jc w:val="center"/>
              <w:rPr>
                <w:rFonts w:cs="Times New Roman"/>
                <w:b/>
                <w:sz w:val="16"/>
                <w:szCs w:val="16"/>
                <w:lang w:val="zh-CN"/>
              </w:rPr>
            </w:pPr>
            <w:r>
              <w:rPr>
                <w:rFonts w:cs="Times New Roman"/>
                <w:b/>
                <w:sz w:val="16"/>
                <w:szCs w:val="16"/>
                <w:lang w:val="zh-CN"/>
              </w:rPr>
              <w:t>9</w:t>
            </w:r>
          </w:p>
        </w:tc>
        <w:tc>
          <w:tcPr>
            <w:tcW w:w="1248"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12</w:t>
            </w:r>
          </w:p>
        </w:tc>
        <w:tc>
          <w:tcPr>
            <w:tcW w:w="1247"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11.65</w:t>
            </w:r>
          </w:p>
        </w:tc>
        <w:tc>
          <w:tcPr>
            <w:tcW w:w="1247"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2.91 %</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cantSplit/>
          <w:trHeight w:val="283" w:hRule="atLeast"/>
          <w:jc w:val="center"/>
        </w:trPr>
        <w:tc>
          <w:tcPr>
            <w:tcW w:w="737" w:type="dxa"/>
            <w:tcBorders>
              <w:top w:val="nil"/>
              <w:bottom w:val="nil"/>
            </w:tcBorders>
            <w:vAlign w:val="center"/>
          </w:tcPr>
          <w:p>
            <w:pPr>
              <w:snapToGrid w:val="0"/>
              <w:spacing w:line="228" w:lineRule="auto"/>
              <w:jc w:val="center"/>
              <w:rPr>
                <w:rFonts w:cs="Times New Roman"/>
                <w:b/>
                <w:sz w:val="16"/>
                <w:szCs w:val="16"/>
                <w:lang w:val="zh-CN"/>
              </w:rPr>
            </w:pPr>
            <w:r>
              <w:rPr>
                <w:rFonts w:cs="Times New Roman"/>
                <w:b/>
                <w:sz w:val="16"/>
                <w:szCs w:val="16"/>
                <w:lang w:val="zh-CN"/>
              </w:rPr>
              <w:t>10</w:t>
            </w:r>
          </w:p>
        </w:tc>
        <w:tc>
          <w:tcPr>
            <w:tcW w:w="1248"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9</w:t>
            </w:r>
          </w:p>
        </w:tc>
        <w:tc>
          <w:tcPr>
            <w:tcW w:w="1247"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9.22</w:t>
            </w:r>
          </w:p>
        </w:tc>
        <w:tc>
          <w:tcPr>
            <w:tcW w:w="1247"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2.48 %</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cantSplit/>
          <w:trHeight w:val="283" w:hRule="atLeast"/>
          <w:jc w:val="center"/>
        </w:trPr>
        <w:tc>
          <w:tcPr>
            <w:tcW w:w="737" w:type="dxa"/>
            <w:tcBorders>
              <w:top w:val="nil"/>
              <w:bottom w:val="nil"/>
            </w:tcBorders>
            <w:vAlign w:val="center"/>
          </w:tcPr>
          <w:p>
            <w:pPr>
              <w:snapToGrid w:val="0"/>
              <w:spacing w:line="228" w:lineRule="auto"/>
              <w:jc w:val="center"/>
              <w:rPr>
                <w:rFonts w:cs="Times New Roman"/>
                <w:b/>
                <w:sz w:val="16"/>
                <w:szCs w:val="16"/>
                <w:lang w:val="zh-CN"/>
              </w:rPr>
            </w:pPr>
            <w:r>
              <w:rPr>
                <w:rFonts w:cs="Times New Roman"/>
                <w:b/>
                <w:sz w:val="16"/>
                <w:szCs w:val="16"/>
                <w:lang w:val="zh-CN"/>
              </w:rPr>
              <w:t>11</w:t>
            </w:r>
          </w:p>
        </w:tc>
        <w:tc>
          <w:tcPr>
            <w:tcW w:w="1248"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6</w:t>
            </w:r>
          </w:p>
        </w:tc>
        <w:tc>
          <w:tcPr>
            <w:tcW w:w="1247"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5.83</w:t>
            </w:r>
          </w:p>
        </w:tc>
        <w:tc>
          <w:tcPr>
            <w:tcW w:w="1247" w:type="dxa"/>
            <w:tcBorders>
              <w:top w:val="nil"/>
              <w:bottom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2.91 %</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cantSplit/>
          <w:trHeight w:val="283" w:hRule="atLeast"/>
          <w:jc w:val="center"/>
        </w:trPr>
        <w:tc>
          <w:tcPr>
            <w:tcW w:w="737" w:type="dxa"/>
            <w:tcBorders>
              <w:top w:val="nil"/>
            </w:tcBorders>
            <w:vAlign w:val="center"/>
          </w:tcPr>
          <w:p>
            <w:pPr>
              <w:snapToGrid w:val="0"/>
              <w:spacing w:line="228" w:lineRule="auto"/>
              <w:jc w:val="center"/>
              <w:rPr>
                <w:rFonts w:cs="Times New Roman"/>
                <w:b/>
                <w:sz w:val="16"/>
                <w:szCs w:val="16"/>
                <w:lang w:val="zh-CN"/>
              </w:rPr>
            </w:pPr>
            <w:r>
              <w:rPr>
                <w:rFonts w:cs="Times New Roman"/>
                <w:b/>
                <w:sz w:val="16"/>
                <w:szCs w:val="16"/>
                <w:lang w:val="zh-CN"/>
              </w:rPr>
              <w:t>12</w:t>
            </w:r>
          </w:p>
        </w:tc>
        <w:tc>
          <w:tcPr>
            <w:tcW w:w="1248" w:type="dxa"/>
            <w:tcBorders>
              <w:top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4</w:t>
            </w:r>
          </w:p>
        </w:tc>
        <w:tc>
          <w:tcPr>
            <w:tcW w:w="1247" w:type="dxa"/>
            <w:tcBorders>
              <w:top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4.85</w:t>
            </w:r>
          </w:p>
        </w:tc>
        <w:tc>
          <w:tcPr>
            <w:tcW w:w="1247" w:type="dxa"/>
            <w:tcBorders>
              <w:top w:val="nil"/>
            </w:tcBorders>
            <w:vAlign w:val="center"/>
          </w:tcPr>
          <w:p>
            <w:pPr>
              <w:snapToGrid w:val="0"/>
              <w:spacing w:line="228" w:lineRule="auto"/>
              <w:jc w:val="center"/>
              <w:rPr>
                <w:rFonts w:cs="Times New Roman"/>
                <w:sz w:val="16"/>
                <w:szCs w:val="16"/>
                <w:lang w:val="zh-CN"/>
              </w:rPr>
            </w:pPr>
            <w:r>
              <w:rPr>
                <w:rFonts w:cs="Times New Roman"/>
                <w:sz w:val="16"/>
                <w:szCs w:val="16"/>
                <w:lang w:val="zh-CN"/>
              </w:rPr>
              <w:t>21.36 %</w:t>
            </w:r>
          </w:p>
        </w:tc>
      </w:tr>
    </w:tbl>
    <w:p>
      <w:pPr>
        <w:ind w:firstLine="400" w:firstLineChars="200"/>
        <w:rPr>
          <w:rFonts w:ascii="宋体" w:hAnsi="宋体"/>
          <w:sz w:val="20"/>
          <w:szCs w:val="20"/>
        </w:rPr>
      </w:pPr>
      <w:r>
        <w:rPr>
          <w:rFonts w:hint="eastAsia" w:ascii="宋体" w:hAnsi="宋体"/>
          <w:sz w:val="20"/>
          <w:szCs w:val="20"/>
        </w:rPr>
        <w:t>本文</w:t>
      </w:r>
      <w:r>
        <w:rPr>
          <w:rFonts w:ascii="宋体" w:hAnsi="宋体"/>
          <w:sz w:val="20"/>
          <w:szCs w:val="20"/>
        </w:rPr>
        <w:t>使用</w:t>
      </w:r>
      <w:bookmarkStart w:id="0" w:name="_GoBack"/>
      <w:r>
        <w:rPr>
          <w:rFonts w:ascii="宋体" w:hAnsi="宋体"/>
          <w:color w:val="FF0000"/>
          <w:sz w:val="20"/>
          <w:szCs w:val="20"/>
        </w:rPr>
        <w:t>超声</w:t>
      </w:r>
      <w:r>
        <w:rPr>
          <w:rFonts w:hint="eastAsia" w:ascii="宋体" w:hAnsi="宋体"/>
          <w:color w:val="FF0000"/>
          <w:sz w:val="20"/>
          <w:szCs w:val="20"/>
        </w:rPr>
        <w:t>C扫</w:t>
      </w:r>
      <w:r>
        <w:rPr>
          <w:rFonts w:ascii="宋体" w:hAnsi="宋体"/>
          <w:color w:val="FF0000"/>
          <w:sz w:val="20"/>
          <w:szCs w:val="20"/>
        </w:rPr>
        <w:t>的方法</w:t>
      </w:r>
      <w:bookmarkEnd w:id="0"/>
      <w:r>
        <w:rPr>
          <w:rFonts w:ascii="宋体" w:hAnsi="宋体"/>
          <w:sz w:val="20"/>
          <w:szCs w:val="20"/>
        </w:rPr>
        <w:t>对缺陷进行了验证，发现</w:t>
      </w:r>
      <w:r>
        <w:rPr>
          <w:rFonts w:hint="eastAsia" w:ascii="宋体" w:hAnsi="宋体"/>
          <w:sz w:val="20"/>
          <w:szCs w:val="20"/>
        </w:rPr>
        <w:t>样本在制备过程</w:t>
      </w:r>
      <w:r>
        <w:rPr>
          <w:rFonts w:ascii="宋体" w:hAnsi="宋体"/>
          <w:sz w:val="20"/>
          <w:szCs w:val="20"/>
        </w:rPr>
        <w:t>中确实由于制备工艺的影响，</w:t>
      </w:r>
      <w:r>
        <w:rPr>
          <w:rFonts w:hint="eastAsia" w:ascii="宋体" w:hAnsi="宋体"/>
          <w:sz w:val="20"/>
          <w:szCs w:val="20"/>
        </w:rPr>
        <w:t>部分</w:t>
      </w:r>
      <w:r>
        <w:rPr>
          <w:rFonts w:ascii="宋体" w:hAnsi="宋体"/>
          <w:sz w:val="20"/>
          <w:szCs w:val="20"/>
        </w:rPr>
        <w:t>聚四氟乙烯之间</w:t>
      </w:r>
      <w:r>
        <w:rPr>
          <w:rFonts w:hint="eastAsia" w:ascii="宋体" w:hAnsi="宋体"/>
          <w:sz w:val="20"/>
          <w:szCs w:val="20"/>
        </w:rPr>
        <w:t>发生了错位</w:t>
      </w:r>
      <w:r>
        <w:rPr>
          <w:rFonts w:ascii="宋体" w:hAnsi="宋体"/>
          <w:sz w:val="20"/>
          <w:szCs w:val="20"/>
        </w:rPr>
        <w:t>及折叠现象。因此</w:t>
      </w:r>
      <w:r>
        <w:rPr>
          <w:rFonts w:hint="eastAsia" w:ascii="宋体" w:hAnsi="宋体"/>
          <w:sz w:val="20"/>
          <w:szCs w:val="20"/>
        </w:rPr>
        <w:t>，实验测量误差</w:t>
      </w:r>
      <w:r>
        <w:rPr>
          <w:rFonts w:ascii="宋体" w:hAnsi="宋体"/>
          <w:sz w:val="20"/>
          <w:szCs w:val="20"/>
        </w:rPr>
        <w:t>以及样本本身</w:t>
      </w:r>
      <w:r>
        <w:rPr>
          <w:rFonts w:hint="eastAsia" w:ascii="宋体" w:hAnsi="宋体"/>
          <w:sz w:val="20"/>
          <w:szCs w:val="20"/>
        </w:rPr>
        <w:t>制备</w:t>
      </w:r>
      <w:r>
        <w:rPr>
          <w:rFonts w:ascii="宋体" w:hAnsi="宋体"/>
          <w:sz w:val="20"/>
          <w:szCs w:val="20"/>
        </w:rPr>
        <w:t>的</w:t>
      </w:r>
      <w:r>
        <w:rPr>
          <w:rFonts w:hint="eastAsia" w:ascii="宋体" w:hAnsi="宋体"/>
          <w:sz w:val="20"/>
          <w:szCs w:val="20"/>
        </w:rPr>
        <w:t>误差</w:t>
      </w:r>
      <w:r>
        <w:rPr>
          <w:rFonts w:ascii="宋体" w:hAnsi="宋体"/>
          <w:sz w:val="20"/>
          <w:szCs w:val="20"/>
        </w:rPr>
        <w:t>都是</w:t>
      </w:r>
      <w:r>
        <w:rPr>
          <w:rFonts w:hint="eastAsia" w:ascii="宋体" w:hAnsi="宋体"/>
          <w:sz w:val="20"/>
          <w:szCs w:val="20"/>
        </w:rPr>
        <w:t>造成小尺寸</w:t>
      </w:r>
      <w:r>
        <w:rPr>
          <w:rFonts w:ascii="宋体" w:hAnsi="宋体"/>
          <w:sz w:val="20"/>
          <w:szCs w:val="20"/>
        </w:rPr>
        <w:t>缺陷</w:t>
      </w:r>
      <w:r>
        <w:rPr>
          <w:rFonts w:hint="eastAsia" w:ascii="宋体" w:hAnsi="宋体"/>
          <w:sz w:val="20"/>
          <w:szCs w:val="20"/>
        </w:rPr>
        <w:t>误差较大</w:t>
      </w:r>
      <w:r>
        <w:rPr>
          <w:rFonts w:ascii="宋体" w:hAnsi="宋体"/>
          <w:sz w:val="20"/>
          <w:szCs w:val="20"/>
        </w:rPr>
        <w:t>的原因。</w:t>
      </w:r>
    </w:p>
    <w:p>
      <w:pPr>
        <w:pStyle w:val="21"/>
        <w:ind w:left="360" w:firstLine="0" w:firstLineChars="0"/>
        <w:jc w:val="center"/>
        <w:rPr>
          <w:sz w:val="20"/>
          <w:szCs w:val="20"/>
        </w:rPr>
      </w:pPr>
      <w:r>
        <w:rPr>
          <w:sz w:val="20"/>
          <w:szCs w:val="20"/>
        </w:rPr>
        <w:drawing>
          <wp:inline distT="0" distB="0" distL="0" distR="0">
            <wp:extent cx="1397635" cy="1228725"/>
            <wp:effectExtent l="0" t="0" r="0" b="0"/>
            <wp:docPr id="6" name="图片 6" descr="C:\Users\Administrator\Desktop\论文\论文用图\结果\4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Desktop\论文\论文用图\结果\4_看图王.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402266" cy="1232627"/>
                    </a:xfrm>
                    <a:prstGeom prst="rect">
                      <a:avLst/>
                    </a:prstGeom>
                    <a:noFill/>
                    <a:ln>
                      <a:noFill/>
                    </a:ln>
                  </pic:spPr>
                </pic:pic>
              </a:graphicData>
            </a:graphic>
          </wp:inline>
        </w:drawing>
      </w:r>
      <w:r>
        <w:rPr>
          <w:sz w:val="20"/>
          <w:szCs w:val="20"/>
        </w:rPr>
        <w:drawing>
          <wp:inline distT="0" distB="0" distL="0" distR="0">
            <wp:extent cx="1397000" cy="1228090"/>
            <wp:effectExtent l="0" t="0" r="0" b="0"/>
            <wp:docPr id="7" name="图片 7" descr="C:\Users\Administrator\Desktop\论文\论文用图\结果\6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Desktop\论文\论文用图\结果\6_看图王.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410675" cy="1240018"/>
                    </a:xfrm>
                    <a:prstGeom prst="rect">
                      <a:avLst/>
                    </a:prstGeom>
                    <a:noFill/>
                    <a:ln>
                      <a:noFill/>
                    </a:ln>
                  </pic:spPr>
                </pic:pic>
              </a:graphicData>
            </a:graphic>
          </wp:inline>
        </w:drawing>
      </w:r>
    </w:p>
    <w:p>
      <w:pPr>
        <w:pStyle w:val="21"/>
        <w:ind w:left="360" w:firstLine="0" w:firstLineChars="0"/>
        <w:jc w:val="center"/>
        <w:rPr>
          <w:sz w:val="20"/>
          <w:szCs w:val="20"/>
        </w:rPr>
      </w:pPr>
      <w:r>
        <w:rPr>
          <w:sz w:val="20"/>
          <w:szCs w:val="20"/>
        </w:rPr>
        <w:drawing>
          <wp:inline distT="0" distB="0" distL="0" distR="0">
            <wp:extent cx="1424305" cy="1251585"/>
            <wp:effectExtent l="0" t="0" r="4445" b="5715"/>
            <wp:docPr id="8" name="图片 8" descr="C:\Users\Administrator\Desktop\论文\论文用图\结果\9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strator\Desktop\论文\论文用图\结果\9_看图王.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463608" cy="1286549"/>
                    </a:xfrm>
                    <a:prstGeom prst="rect">
                      <a:avLst/>
                    </a:prstGeom>
                    <a:noFill/>
                    <a:ln>
                      <a:noFill/>
                    </a:ln>
                  </pic:spPr>
                </pic:pic>
              </a:graphicData>
            </a:graphic>
          </wp:inline>
        </w:drawing>
      </w:r>
      <w:r>
        <w:rPr>
          <w:sz w:val="20"/>
          <w:szCs w:val="20"/>
        </w:rPr>
        <w:drawing>
          <wp:inline distT="0" distB="0" distL="0" distR="0">
            <wp:extent cx="1400175" cy="1230630"/>
            <wp:effectExtent l="0" t="0" r="0" b="7620"/>
            <wp:docPr id="9" name="图片 9" descr="C:\Users\Administrator\Desktop\论文\论文用图\结果\12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Administrator\Desktop\论文\论文用图\结果\12_看图王.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418639" cy="1247020"/>
                    </a:xfrm>
                    <a:prstGeom prst="rect">
                      <a:avLst/>
                    </a:prstGeom>
                    <a:noFill/>
                    <a:ln>
                      <a:noFill/>
                    </a:ln>
                  </pic:spPr>
                </pic:pic>
              </a:graphicData>
            </a:graphic>
          </wp:inline>
        </w:drawing>
      </w:r>
    </w:p>
    <w:p>
      <w:pPr>
        <w:pStyle w:val="2"/>
      </w:pPr>
      <w:r>
        <w:rPr>
          <w:lang w:eastAsia="zh-CN"/>
        </w:rPr>
        <w:t xml:space="preserve"> </w:t>
      </w:r>
      <w:r>
        <w:t>Conclusion</w:t>
      </w:r>
    </w:p>
    <w:p>
      <w:pPr>
        <w:ind w:firstLine="400" w:firstLineChars="200"/>
        <w:rPr>
          <w:rFonts w:ascii="宋体" w:hAnsi="宋体"/>
          <w:sz w:val="20"/>
          <w:szCs w:val="20"/>
        </w:rPr>
      </w:pPr>
      <w:r>
        <w:rPr>
          <w:rFonts w:hint="eastAsia" w:ascii="宋体" w:hAnsi="宋体"/>
          <w:sz w:val="20"/>
          <w:szCs w:val="20"/>
        </w:rPr>
        <w:t>本文以锁相技术对C</w:t>
      </w:r>
      <w:r>
        <w:rPr>
          <w:rFonts w:ascii="宋体" w:hAnsi="宋体"/>
          <w:sz w:val="20"/>
          <w:szCs w:val="20"/>
        </w:rPr>
        <w:t>FRP</w:t>
      </w:r>
      <w:r>
        <w:rPr>
          <w:rFonts w:hint="eastAsia" w:ascii="宋体" w:hAnsi="宋体"/>
          <w:sz w:val="20"/>
          <w:szCs w:val="20"/>
        </w:rPr>
        <w:t>样本进行了仿真分析及无损检测。仿真结果与实验结果相吻合，并为实验的热源加载频率等参数提供了依据。实验表明，该方法可有效判定缺陷位置及尺寸。</w:t>
      </w:r>
    </w:p>
    <w:p>
      <w:pPr>
        <w:ind w:firstLine="400" w:firstLineChars="200"/>
        <w:rPr>
          <w:rFonts w:ascii="宋体" w:hAnsi="宋体"/>
          <w:sz w:val="20"/>
          <w:szCs w:val="20"/>
        </w:rPr>
      </w:pPr>
      <w:r>
        <w:rPr>
          <w:rFonts w:hint="eastAsia" w:ascii="宋体" w:hAnsi="宋体"/>
          <w:sz w:val="20"/>
          <w:szCs w:val="20"/>
        </w:rPr>
        <w:t>但锁相技术的一个主要缺点是不同深度缺陷具有不同的最佳调制频率，这就给缺陷深度研究带来困扰。本文后期拟采取调制频率与深度学习相结合的方法完成对缺陷深度的准确判定。</w:t>
      </w:r>
    </w:p>
    <w:p>
      <w:pPr>
        <w:pStyle w:val="6"/>
        <w:keepNext w:val="0"/>
        <w:keepLines w:val="0"/>
        <w:widowControl/>
        <w:tabs>
          <w:tab w:val="left" w:pos="360"/>
        </w:tabs>
        <w:spacing w:before="160" w:after="80" w:line="240" w:lineRule="auto"/>
        <w:jc w:val="center"/>
        <w:rPr>
          <w:rFonts w:cs="Times New Roman"/>
          <w:b w:val="0"/>
          <w:bCs w:val="0"/>
          <w:smallCaps/>
          <w:kern w:val="0"/>
          <w:sz w:val="20"/>
          <w:szCs w:val="20"/>
          <w:lang w:eastAsia="en-US"/>
        </w:rPr>
      </w:pPr>
      <w:r>
        <w:rPr>
          <w:rFonts w:cs="Times New Roman"/>
          <w:b w:val="0"/>
          <w:bCs w:val="0"/>
          <w:smallCaps/>
          <w:kern w:val="0"/>
          <w:sz w:val="20"/>
          <w:szCs w:val="20"/>
          <w:lang w:eastAsia="en-US"/>
        </w:rPr>
        <w:t>Acknowledgment</w:t>
      </w:r>
    </w:p>
    <w:p>
      <w:pPr>
        <w:rPr>
          <w:lang w:eastAsia="en-US"/>
        </w:rPr>
      </w:pPr>
    </w:p>
    <w:p>
      <w:pPr>
        <w:widowControl/>
        <w:tabs>
          <w:tab w:val="left" w:pos="360"/>
        </w:tabs>
        <w:spacing w:before="160" w:after="80"/>
        <w:jc w:val="center"/>
        <w:outlineLvl w:val="4"/>
        <w:rPr>
          <w:rFonts w:cs="Times New Roman"/>
          <w:smallCaps/>
          <w:kern w:val="0"/>
          <w:sz w:val="20"/>
          <w:szCs w:val="20"/>
          <w:lang w:eastAsia="en-US"/>
        </w:rPr>
      </w:pPr>
      <w:r>
        <w:rPr>
          <w:rFonts w:cs="Times New Roman"/>
          <w:smallCaps/>
          <w:kern w:val="0"/>
          <w:sz w:val="20"/>
          <w:szCs w:val="20"/>
          <w:lang w:eastAsia="en-US"/>
        </w:rPr>
        <w:t>Reference</w:t>
      </w:r>
    </w:p>
    <w:p>
      <w:pPr>
        <w:widowControl/>
        <w:tabs>
          <w:tab w:val="left" w:pos="360"/>
        </w:tabs>
        <w:spacing w:before="160" w:after="80"/>
        <w:outlineLvl w:val="4"/>
        <w:rPr>
          <w:rFonts w:cs="Times New Roman"/>
          <w:smallCaps/>
          <w:kern w:val="0"/>
          <w:sz w:val="20"/>
          <w:szCs w:val="20"/>
          <w:lang w:eastAsia="en-US"/>
        </w:rPr>
      </w:pPr>
    </w:p>
    <w:p>
      <w:pPr>
        <w:widowControl/>
        <w:tabs>
          <w:tab w:val="left" w:pos="360"/>
        </w:tabs>
        <w:spacing w:before="160" w:after="80"/>
        <w:outlineLvl w:val="4"/>
        <w:rPr>
          <w:rFonts w:hint="eastAsia" w:eastAsia="PMingLiU"/>
          <w:kern w:val="0"/>
          <w:sz w:val="20"/>
          <w:szCs w:val="20"/>
          <w:lang w:val="en-AU" w:eastAsia="zh-TW"/>
        </w:rPr>
      </w:pPr>
      <w:r>
        <w:rPr>
          <w:rFonts w:hint="eastAsia" w:cs="Times New Roman"/>
          <w:smallCaps/>
          <w:kern w:val="0"/>
          <w:sz w:val="20"/>
          <w:szCs w:val="20"/>
        </w:rPr>
        <w:t>【1】</w:t>
      </w:r>
      <w:r>
        <w:rPr>
          <w:rFonts w:eastAsia="PMingLiU"/>
          <w:kern w:val="0"/>
          <w:sz w:val="20"/>
          <w:szCs w:val="20"/>
          <w:lang w:val="en-AU" w:eastAsia="zh-TW"/>
        </w:rPr>
        <w:t>Optically and non-optically excited thermography for composites: Areview</w:t>
      </w:r>
    </w:p>
    <w:p>
      <w:pPr>
        <w:widowControl/>
        <w:tabs>
          <w:tab w:val="left" w:pos="360"/>
        </w:tabs>
        <w:spacing w:before="160" w:after="80"/>
        <w:outlineLvl w:val="4"/>
        <w:rPr>
          <w:rFonts w:eastAsia="PMingLiU" w:cs="Times New Roman"/>
          <w:kern w:val="0"/>
          <w:sz w:val="20"/>
          <w:szCs w:val="20"/>
          <w:lang w:val="en-AU" w:eastAsia="zh-TW"/>
        </w:rPr>
      </w:pPr>
      <w:r>
        <w:rPr>
          <w:rFonts w:eastAsia="PMingLiU"/>
          <w:kern w:val="0"/>
          <w:sz w:val="20"/>
          <w:szCs w:val="20"/>
          <w:lang w:val="en-AU" w:eastAsia="zh-TW"/>
        </w:rPr>
        <w:t>[2]</w:t>
      </w:r>
      <w:r>
        <w:rPr>
          <w:rFonts w:hint="eastAsia" w:eastAsia="PMingLiU" w:cs="Times New Roman"/>
          <w:kern w:val="0"/>
          <w:sz w:val="20"/>
          <w:szCs w:val="20"/>
          <w:lang w:val="en-AU" w:eastAsia="zh-TW"/>
        </w:rPr>
        <w:t xml:space="preserve"> 【</w:t>
      </w:r>
      <w:r>
        <w:rPr>
          <w:rFonts w:eastAsia="PMingLiU" w:cs="Times New Roman"/>
          <w:kern w:val="0"/>
          <w:sz w:val="20"/>
          <w:szCs w:val="20"/>
          <w:lang w:val="en-AU" w:eastAsia="zh-TW"/>
        </w:rPr>
        <w:t>Quantification of defects depth in glass fiber reinforced plastic plate by  infrared lock-in thermography†</w:t>
      </w:r>
      <w:r>
        <w:rPr>
          <w:rFonts w:hint="eastAsia" w:eastAsia="PMingLiU" w:cs="Times New Roman"/>
          <w:kern w:val="0"/>
          <w:sz w:val="20"/>
          <w:szCs w:val="20"/>
          <w:lang w:val="en-AU" w:eastAsia="zh-TW"/>
        </w:rPr>
        <w:t>】</w:t>
      </w:r>
    </w:p>
    <w:p>
      <w:pPr>
        <w:widowControl/>
        <w:tabs>
          <w:tab w:val="left" w:pos="360"/>
        </w:tabs>
        <w:spacing w:before="160" w:after="80"/>
        <w:outlineLvl w:val="4"/>
        <w:rPr>
          <w:rFonts w:eastAsia="PMingLiU" w:cs="Times New Roman"/>
          <w:kern w:val="0"/>
          <w:sz w:val="20"/>
          <w:szCs w:val="20"/>
          <w:lang w:val="en-AU" w:eastAsia="zh-TW"/>
        </w:rPr>
      </w:pPr>
      <w:r>
        <w:rPr>
          <w:rFonts w:hint="eastAsia" w:eastAsia="PMingLiU" w:cs="Times New Roman"/>
          <w:kern w:val="0"/>
          <w:sz w:val="20"/>
          <w:szCs w:val="20"/>
          <w:lang w:val="en-AU" w:eastAsia="zh-TW"/>
        </w:rPr>
        <w:t>【</w:t>
      </w:r>
      <w:r>
        <w:rPr>
          <w:rFonts w:hint="eastAsia" w:cs="Times New Roman" w:eastAsiaTheme="minorEastAsia"/>
          <w:kern w:val="0"/>
          <w:sz w:val="20"/>
          <w:szCs w:val="20"/>
          <w:lang w:val="en-AU"/>
        </w:rPr>
        <w:t>3】</w:t>
      </w:r>
      <w:r>
        <w:rPr>
          <w:rFonts w:eastAsia="PMingLiU" w:cs="Times New Roman"/>
          <w:kern w:val="0"/>
          <w:sz w:val="20"/>
          <w:szCs w:val="20"/>
          <w:lang w:val="en-AU" w:eastAsia="zh-TW"/>
        </w:rPr>
        <w:t>Research on thermal wave processing of lock-in thermography based onanalyzing image sequences for NDT</w:t>
      </w:r>
    </w:p>
    <w:p>
      <w:pPr>
        <w:rPr>
          <w:rFonts w:eastAsia="PMingLiU" w:cs="Times New Roman"/>
          <w:kern w:val="0"/>
          <w:sz w:val="20"/>
          <w:szCs w:val="20"/>
          <w:lang w:val="en-AU" w:eastAsia="zh-TW"/>
        </w:rPr>
      </w:pPr>
      <w:r>
        <w:rPr>
          <w:rFonts w:eastAsia="PMingLiU" w:cs="Times New Roman"/>
          <w:kern w:val="0"/>
          <w:sz w:val="20"/>
          <w:szCs w:val="20"/>
          <w:lang w:val="en-AU" w:eastAsia="zh-TW"/>
        </w:rPr>
        <w:t>[4]</w:t>
      </w:r>
      <w:r>
        <w:rPr>
          <w:rFonts w:hint="eastAsia" w:eastAsia="PMingLiU" w:cs="Times New Roman"/>
          <w:kern w:val="0"/>
          <w:sz w:val="20"/>
          <w:szCs w:val="20"/>
          <w:lang w:val="en-AU" w:eastAsia="zh-TW"/>
        </w:rPr>
        <w:t xml:space="preserve"> 【</w:t>
      </w:r>
      <w:r>
        <w:rPr>
          <w:rFonts w:eastAsia="PMingLiU" w:cs="Times New Roman"/>
          <w:kern w:val="0"/>
          <w:sz w:val="20"/>
          <w:szCs w:val="20"/>
          <w:lang w:val="en-AU" w:eastAsia="zh-TW"/>
        </w:rPr>
        <w:t xml:space="preserve">Investigation of carbon </w:t>
      </w:r>
      <w:r>
        <w:rPr>
          <w:rFonts w:hint="eastAsia" w:ascii="MS Mincho" w:hAnsi="MS Mincho" w:eastAsia="MS Mincho" w:cs="MS Mincho"/>
          <w:kern w:val="0"/>
          <w:sz w:val="20"/>
          <w:szCs w:val="20"/>
          <w:lang w:val="en-AU" w:eastAsia="zh-TW"/>
        </w:rPr>
        <w:t>ﬁ</w:t>
      </w:r>
      <w:r>
        <w:rPr>
          <w:rFonts w:eastAsia="PMingLiU" w:cs="Times New Roman"/>
          <w:kern w:val="0"/>
          <w:sz w:val="20"/>
          <w:szCs w:val="20"/>
          <w:lang w:val="en-AU" w:eastAsia="zh-TW"/>
        </w:rPr>
        <w:t>ber reinforced polymer (CFRP) sheet withsubsurface defects inspection using thermal-wave radar imaging(TWRI) based on the multi-transform technique</w:t>
      </w:r>
      <w:r>
        <w:rPr>
          <w:rFonts w:hint="eastAsia" w:eastAsia="PMingLiU" w:cs="Times New Roman"/>
          <w:kern w:val="0"/>
          <w:sz w:val="20"/>
          <w:szCs w:val="20"/>
          <w:lang w:val="en-AU" w:eastAsia="zh-TW"/>
        </w:rPr>
        <w:t>】</w:t>
      </w:r>
    </w:p>
    <w:p>
      <w:pPr>
        <w:rPr>
          <w:rFonts w:eastAsia="PMingLiU" w:cs="Times New Roman"/>
          <w:kern w:val="0"/>
          <w:sz w:val="20"/>
          <w:szCs w:val="20"/>
          <w:lang w:val="en-AU" w:eastAsia="zh-TW"/>
        </w:rPr>
      </w:pPr>
      <w:r>
        <w:rPr>
          <w:rFonts w:hint="eastAsia" w:cs="Times New Roman" w:eastAsiaTheme="minorEastAsia"/>
          <w:kern w:val="0"/>
          <w:sz w:val="20"/>
          <w:szCs w:val="20"/>
          <w:lang w:val="en-AU"/>
        </w:rPr>
        <w:t>[5]</w:t>
      </w:r>
      <w:r>
        <w:rPr>
          <w:rFonts w:hint="eastAsia" w:eastAsia="PMingLiU" w:cs="Times New Roman"/>
          <w:kern w:val="0"/>
          <w:sz w:val="20"/>
          <w:szCs w:val="20"/>
          <w:lang w:val="en-AU" w:eastAsia="zh-TW"/>
        </w:rPr>
        <w:t xml:space="preserve"> 【</w:t>
      </w:r>
      <w:r>
        <w:rPr>
          <w:rFonts w:eastAsia="PMingLiU" w:cs="Times New Roman"/>
          <w:kern w:val="0"/>
          <w:sz w:val="20"/>
          <w:szCs w:val="20"/>
          <w:lang w:val="en-AU" w:eastAsia="zh-TW"/>
        </w:rPr>
        <w:t xml:space="preserve">Low-velocity impact damage characterization of carbon </w:t>
      </w:r>
      <w:r>
        <w:rPr>
          <w:rFonts w:hint="eastAsia" w:ascii="MS Mincho" w:hAnsi="MS Mincho" w:eastAsia="MS Mincho" w:cs="MS Mincho"/>
          <w:kern w:val="0"/>
          <w:sz w:val="20"/>
          <w:szCs w:val="20"/>
          <w:lang w:val="en-AU" w:eastAsia="zh-TW"/>
        </w:rPr>
        <w:t>ﬁ</w:t>
      </w:r>
      <w:r>
        <w:rPr>
          <w:rFonts w:eastAsia="PMingLiU" w:cs="Times New Roman"/>
          <w:kern w:val="0"/>
          <w:sz w:val="20"/>
          <w:szCs w:val="20"/>
          <w:lang w:val="en-AU" w:eastAsia="zh-TW"/>
        </w:rPr>
        <w:t>ber reinforcedpolymer (CFRP) using infrared thermography</w:t>
      </w:r>
      <w:r>
        <w:rPr>
          <w:rFonts w:hint="eastAsia" w:eastAsia="PMingLiU" w:cs="Times New Roman"/>
          <w:kern w:val="0"/>
          <w:sz w:val="20"/>
          <w:szCs w:val="20"/>
          <w:lang w:val="en-AU" w:eastAsia="zh-TW"/>
        </w:rPr>
        <w:t>】</w:t>
      </w:r>
    </w:p>
    <w:p>
      <w:pPr>
        <w:rPr>
          <w:rFonts w:eastAsia="PMingLiU" w:cs="Times New Roman"/>
          <w:kern w:val="0"/>
          <w:sz w:val="20"/>
          <w:szCs w:val="20"/>
          <w:lang w:val="en-AU" w:eastAsia="zh-TW"/>
        </w:rPr>
      </w:pPr>
      <w:r>
        <w:rPr>
          <w:rFonts w:hint="eastAsia" w:cs="Times New Roman" w:eastAsiaTheme="minorEastAsia"/>
          <w:kern w:val="0"/>
          <w:sz w:val="20"/>
          <w:szCs w:val="20"/>
          <w:lang w:val="en-AU"/>
        </w:rPr>
        <w:t>[6]</w:t>
      </w:r>
      <w:r>
        <w:rPr>
          <w:rFonts w:eastAsia="PMingLiU" w:cs="Times New Roman"/>
          <w:kern w:val="0"/>
          <w:sz w:val="20"/>
          <w:szCs w:val="20"/>
          <w:lang w:val="en-AU" w:eastAsia="zh-TW"/>
        </w:rPr>
        <w:t xml:space="preserve"> 【Defect detection in CFRP structures using pulsed thermographic dataenhanced by penalized least squares methods】</w:t>
      </w:r>
    </w:p>
    <w:p>
      <w:pPr>
        <w:rPr>
          <w:rFonts w:hint="eastAsia" w:cs="Times New Roman" w:eastAsiaTheme="minorEastAsia"/>
          <w:kern w:val="0"/>
          <w:sz w:val="20"/>
          <w:szCs w:val="20"/>
          <w:lang w:val="en-AU"/>
        </w:rPr>
      </w:pPr>
      <w:r>
        <w:rPr>
          <w:rFonts w:hint="eastAsia" w:cs="Times New Roman" w:eastAsiaTheme="minorEastAsia"/>
          <w:kern w:val="0"/>
          <w:sz w:val="20"/>
          <w:szCs w:val="20"/>
          <w:lang w:val="en-AU"/>
        </w:rPr>
        <w:t>[</w:t>
      </w:r>
      <w:r>
        <w:rPr>
          <w:rFonts w:cs="Times New Roman" w:eastAsiaTheme="minorEastAsia"/>
          <w:kern w:val="0"/>
          <w:sz w:val="20"/>
          <w:szCs w:val="20"/>
          <w:lang w:val="en-AU"/>
        </w:rPr>
        <w:t>7</w:t>
      </w:r>
      <w:r>
        <w:rPr>
          <w:rFonts w:hint="eastAsia" w:cs="Times New Roman" w:eastAsiaTheme="minorEastAsia"/>
          <w:kern w:val="0"/>
          <w:sz w:val="20"/>
          <w:szCs w:val="20"/>
          <w:lang w:val="en-AU"/>
        </w:rPr>
        <w:t>]</w:t>
      </w:r>
      <w:r>
        <w:rPr>
          <w:rFonts w:ascii="Arial" w:hAnsi="Arial" w:cs="Arial"/>
          <w:b/>
          <w:bCs/>
          <w:color w:val="333333"/>
          <w:sz w:val="32"/>
          <w:szCs w:val="32"/>
          <w:shd w:val="clear" w:color="auto" w:fill="F8F8F8"/>
        </w:rPr>
        <w:t xml:space="preserve"> </w:t>
      </w:r>
      <w:r>
        <w:rPr>
          <w:rFonts w:eastAsia="PMingLiU" w:cs="Times New Roman"/>
          <w:kern w:val="0"/>
          <w:sz w:val="20"/>
          <w:szCs w:val="20"/>
          <w:lang w:val="en-AU" w:eastAsia="zh-TW"/>
        </w:rPr>
        <w:t>Low energy impact damage detection in CFRP using eddy current pulsed thermography</w:t>
      </w:r>
    </w:p>
    <w:p>
      <w:pPr>
        <w:widowControl/>
        <w:tabs>
          <w:tab w:val="left" w:pos="360"/>
        </w:tabs>
        <w:spacing w:before="160" w:after="80"/>
        <w:outlineLvl w:val="4"/>
        <w:rPr>
          <w:rFonts w:cs="Times New Roman" w:eastAsiaTheme="minorEastAsia"/>
          <w:kern w:val="0"/>
          <w:sz w:val="20"/>
          <w:szCs w:val="20"/>
          <w:lang w:val="en-AU"/>
        </w:rPr>
      </w:pPr>
      <w:r>
        <w:rPr>
          <w:rFonts w:hint="eastAsia" w:cs="Times New Roman" w:eastAsiaTheme="minorEastAsia"/>
          <w:kern w:val="0"/>
          <w:sz w:val="20"/>
          <w:szCs w:val="20"/>
          <w:lang w:val="en-AU"/>
        </w:rPr>
        <w:t>【8】【From local to global analysis of defect detectability in infrarednon-destructive testing</w:t>
      </w:r>
    </w:p>
    <w:p>
      <w:pPr>
        <w:widowControl/>
        <w:tabs>
          <w:tab w:val="left" w:pos="360"/>
        </w:tabs>
        <w:spacing w:before="160" w:after="80"/>
        <w:outlineLvl w:val="4"/>
        <w:rPr>
          <w:rFonts w:cs="Times New Roman" w:eastAsiaTheme="minorEastAsia"/>
          <w:kern w:val="0"/>
          <w:sz w:val="20"/>
          <w:szCs w:val="20"/>
          <w:lang w:val="en-AU"/>
        </w:rPr>
      </w:pPr>
      <w:r>
        <w:rPr>
          <w:rFonts w:hint="eastAsia" w:cs="Times New Roman" w:eastAsiaTheme="minorEastAsia"/>
          <w:kern w:val="0"/>
          <w:sz w:val="20"/>
          <w:szCs w:val="20"/>
          <w:lang w:val="en-AU"/>
        </w:rPr>
        <w:t>[9]</w:t>
      </w:r>
      <w:r>
        <w:rPr>
          <w:rFonts w:cs="Times New Roman" w:eastAsiaTheme="minorEastAsia"/>
          <w:kern w:val="0"/>
          <w:sz w:val="20"/>
          <w:szCs w:val="20"/>
          <w:lang w:val="en-AU"/>
        </w:rPr>
        <w:t xml:space="preserve"> Eddy Current Volume Heating Thermography and Phase Analysis for Imaging Characterization of Interface Delamination in CFRP</w:t>
      </w:r>
    </w:p>
    <w:p>
      <w:pPr>
        <w:widowControl/>
        <w:tabs>
          <w:tab w:val="left" w:pos="360"/>
        </w:tabs>
        <w:spacing w:before="160" w:after="80"/>
        <w:outlineLvl w:val="4"/>
        <w:rPr>
          <w:rFonts w:cs="Times New Roman" w:eastAsiaTheme="minorEastAsia"/>
          <w:kern w:val="0"/>
          <w:sz w:val="20"/>
          <w:szCs w:val="20"/>
          <w:lang w:val="en-AU"/>
        </w:rPr>
      </w:pPr>
      <w:r>
        <w:rPr>
          <w:rFonts w:hint="eastAsia" w:cs="Times New Roman" w:eastAsiaTheme="minorEastAsia"/>
          <w:kern w:val="0"/>
          <w:sz w:val="20"/>
          <w:szCs w:val="20"/>
          <w:lang w:val="en-AU"/>
        </w:rPr>
        <w:t>[</w:t>
      </w:r>
      <w:r>
        <w:rPr>
          <w:rFonts w:cs="Times New Roman" w:eastAsiaTheme="minorEastAsia"/>
          <w:kern w:val="0"/>
          <w:sz w:val="20"/>
          <w:szCs w:val="20"/>
          <w:lang w:val="en-AU"/>
        </w:rPr>
        <w:t>10</w:t>
      </w:r>
      <w:r>
        <w:rPr>
          <w:rFonts w:hint="eastAsia" w:cs="Times New Roman" w:eastAsiaTheme="minorEastAsia"/>
          <w:kern w:val="0"/>
          <w:sz w:val="20"/>
          <w:szCs w:val="20"/>
          <w:lang w:val="en-AU"/>
        </w:rPr>
        <w:t>]</w:t>
      </w:r>
      <w:r>
        <w:rPr>
          <w:rFonts w:cs="Times New Roman" w:eastAsiaTheme="minorEastAsia"/>
          <w:kern w:val="0"/>
          <w:sz w:val="20"/>
          <w:szCs w:val="20"/>
          <w:lang w:val="en-AU"/>
        </w:rPr>
        <w:t xml:space="preserve"> Damage identification system of CFRP using fiber Bragg grating sensors</w:t>
      </w:r>
    </w:p>
    <w:p>
      <w:pPr>
        <w:widowControl/>
        <w:shd w:val="clear" w:color="auto" w:fill="F8F8F8"/>
        <w:jc w:val="left"/>
        <w:textAlignment w:val="top"/>
        <w:rPr>
          <w:rFonts w:ascii="Arial" w:hAnsi="Arial" w:cs="Arial"/>
          <w:color w:val="333333"/>
          <w:sz w:val="21"/>
          <w:szCs w:val="21"/>
        </w:rPr>
      </w:pPr>
      <w:r>
        <w:rPr>
          <w:rFonts w:cs="Times New Roman" w:eastAsiaTheme="minorEastAsia"/>
          <w:kern w:val="0"/>
          <w:sz w:val="20"/>
          <w:szCs w:val="20"/>
          <w:lang w:val="en-AU"/>
        </w:rPr>
        <w:t>[11]</w:t>
      </w:r>
      <w:r>
        <w:rPr>
          <w:rFonts w:ascii="Arial" w:hAnsi="Arial" w:cs="Arial"/>
          <w:color w:val="333333"/>
          <w:sz w:val="21"/>
          <w:szCs w:val="21"/>
        </w:rPr>
        <w:t xml:space="preserve"> </w:t>
      </w:r>
      <w:r>
        <w:fldChar w:fldCharType="begin"/>
      </w:r>
      <w:r>
        <w:instrText xml:space="preserve"> HYPERLINK "http://apps.webofknowledge.com/full_record.do?product=WOS&amp;search_mode=GeneralSearch&amp;qid=12&amp;SID=8C5RhGvCRqY5WknfCIA&amp;page=1&amp;doc=1&amp;cacheurlFromRightClick=no" </w:instrText>
      </w:r>
      <w:r>
        <w:fldChar w:fldCharType="separate"/>
      </w:r>
      <w:r>
        <w:rPr>
          <w:rFonts w:eastAsia="PMingLiU" w:cs="Times New Roman"/>
          <w:kern w:val="0"/>
          <w:sz w:val="20"/>
          <w:szCs w:val="20"/>
          <w:lang w:val="en-AU" w:eastAsia="zh-TW"/>
        </w:rPr>
        <w:t>Impact Damage Detection and Identification Using Eddy Current Pulsed Thermography Through Integration of PCA and ICA</w:t>
      </w:r>
      <w:r>
        <w:rPr>
          <w:rFonts w:eastAsia="PMingLiU" w:cs="Times New Roman"/>
          <w:kern w:val="0"/>
          <w:sz w:val="20"/>
          <w:szCs w:val="20"/>
          <w:lang w:val="en-AU" w:eastAsia="zh-TW"/>
        </w:rPr>
        <w:fldChar w:fldCharType="end"/>
      </w:r>
    </w:p>
    <w:p>
      <w:pPr>
        <w:widowControl/>
        <w:tabs>
          <w:tab w:val="left" w:pos="360"/>
        </w:tabs>
        <w:spacing w:before="160" w:after="80"/>
        <w:outlineLvl w:val="4"/>
        <w:rPr>
          <w:rFonts w:hint="eastAsia"/>
        </w:rPr>
      </w:pPr>
      <w:r>
        <w:rPr>
          <w:rFonts w:hint="eastAsia"/>
        </w:rPr>
        <w:t>[</w:t>
      </w:r>
      <w:r>
        <w:t>12</w:t>
      </w:r>
      <w:r>
        <w:rPr>
          <w:rFonts w:hint="eastAsia"/>
        </w:rPr>
        <w:t>]</w:t>
      </w:r>
      <w:r>
        <w:rPr>
          <w:rFonts w:ascii="Arial" w:hAnsi="Arial" w:cs="Arial"/>
          <w:b/>
          <w:bCs/>
          <w:color w:val="333333"/>
          <w:sz w:val="32"/>
          <w:szCs w:val="32"/>
          <w:shd w:val="clear" w:color="auto" w:fill="F8F8F8"/>
        </w:rPr>
        <w:t xml:space="preserve"> </w:t>
      </w:r>
      <w:r>
        <w:rPr>
          <w:rFonts w:cs="Times New Roman" w:eastAsiaTheme="minorEastAsia"/>
          <w:kern w:val="0"/>
          <w:sz w:val="20"/>
          <w:szCs w:val="20"/>
          <w:lang w:val="en-AU"/>
        </w:rPr>
        <w:t>Optimization of thrust, torque, entry, and exist delamination factor during drilling of CFRPcomposites</w:t>
      </w:r>
    </w:p>
    <w:sectPr>
      <w:type w:val="continuous"/>
      <w:pgSz w:w="11906" w:h="16838"/>
      <w:pgMar w:top="720" w:right="720" w:bottom="720" w:left="720" w:header="851" w:footer="992" w:gutter="0"/>
      <w:cols w:space="425" w:num="2"/>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PMingLiU">
    <w:panose1 w:val="02020500000000000000"/>
    <w:charset w:val="88"/>
    <w:family w:val="roman"/>
    <w:pitch w:val="default"/>
    <w:sig w:usb0="A00002FF" w:usb1="28CFFCFA" w:usb2="00000016" w:usb3="00000000" w:csb0="00100001" w:csb1="00000000"/>
  </w:font>
  <w:font w:name="MS Mincho">
    <w:panose1 w:val="02020609040205080304"/>
    <w:charset w:val="80"/>
    <w:family w:val="modern"/>
    <w:pitch w:val="default"/>
    <w:sig w:usb0="E00002FF" w:usb1="6AC7FDFB" w:usb2="00000012" w:usb3="00000000" w:csb0="4002009F" w:csb1="DFD70000"/>
  </w:font>
  <w:font w:name="Cambria Math">
    <w:panose1 w:val="02040503050406030204"/>
    <w:charset w:val="00"/>
    <w:family w:val="roman"/>
    <w:pitch w:val="default"/>
    <w:sig w:usb0="E00002FF" w:usb1="420024FF" w:usb2="00000000" w:usb3="00000000" w:csb0="2000019F" w:csb1="00000000"/>
  </w:font>
  <w:font w:name="Segoe UI">
    <w:panose1 w:val="020B0502040204020203"/>
    <w:charset w:val="00"/>
    <w:family w:val="swiss"/>
    <w:pitch w:val="default"/>
    <w:sig w:usb0="E10022FF" w:usb1="C000E47F" w:usb2="00000029" w:usb3="00000000" w:csb0="200001DF" w:csb1="2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60336"/>
    <w:multiLevelType w:val="multilevel"/>
    <w:tmpl w:val="37660336"/>
    <w:lvl w:ilvl="0" w:tentative="0">
      <w:start w:val="1"/>
      <w:numFmt w:val="bullet"/>
      <w:pStyle w:val="18"/>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502"/>
    <w:rsid w:val="0001767E"/>
    <w:rsid w:val="000313C2"/>
    <w:rsid w:val="00034EEC"/>
    <w:rsid w:val="000559CF"/>
    <w:rsid w:val="00065170"/>
    <w:rsid w:val="00080502"/>
    <w:rsid w:val="000C1EDF"/>
    <w:rsid w:val="000C4A4E"/>
    <w:rsid w:val="000E58CB"/>
    <w:rsid w:val="000F311C"/>
    <w:rsid w:val="00101C63"/>
    <w:rsid w:val="00111DC8"/>
    <w:rsid w:val="00113C5C"/>
    <w:rsid w:val="0012149E"/>
    <w:rsid w:val="00127977"/>
    <w:rsid w:val="00153F35"/>
    <w:rsid w:val="001807BC"/>
    <w:rsid w:val="001862CF"/>
    <w:rsid w:val="001A08C6"/>
    <w:rsid w:val="001B12E3"/>
    <w:rsid w:val="001B50A2"/>
    <w:rsid w:val="001C1136"/>
    <w:rsid w:val="001D6899"/>
    <w:rsid w:val="002103BE"/>
    <w:rsid w:val="00230324"/>
    <w:rsid w:val="00252152"/>
    <w:rsid w:val="00256D42"/>
    <w:rsid w:val="00257341"/>
    <w:rsid w:val="00261C08"/>
    <w:rsid w:val="00283063"/>
    <w:rsid w:val="00294050"/>
    <w:rsid w:val="002B18AA"/>
    <w:rsid w:val="00301447"/>
    <w:rsid w:val="00310C1D"/>
    <w:rsid w:val="0032336A"/>
    <w:rsid w:val="0032468C"/>
    <w:rsid w:val="0034554D"/>
    <w:rsid w:val="00347F1B"/>
    <w:rsid w:val="00350757"/>
    <w:rsid w:val="003A7E9D"/>
    <w:rsid w:val="003D4713"/>
    <w:rsid w:val="003F0D66"/>
    <w:rsid w:val="003F4F13"/>
    <w:rsid w:val="00417A83"/>
    <w:rsid w:val="0043617F"/>
    <w:rsid w:val="0045153D"/>
    <w:rsid w:val="004934F5"/>
    <w:rsid w:val="00497E54"/>
    <w:rsid w:val="004A2DDA"/>
    <w:rsid w:val="004B32D5"/>
    <w:rsid w:val="004C1B8C"/>
    <w:rsid w:val="004E34F3"/>
    <w:rsid w:val="004F1B55"/>
    <w:rsid w:val="004F1D32"/>
    <w:rsid w:val="004F5F98"/>
    <w:rsid w:val="00545F31"/>
    <w:rsid w:val="0054630F"/>
    <w:rsid w:val="00560E85"/>
    <w:rsid w:val="0057161B"/>
    <w:rsid w:val="00587FBC"/>
    <w:rsid w:val="005B20DE"/>
    <w:rsid w:val="005F08FC"/>
    <w:rsid w:val="005F754D"/>
    <w:rsid w:val="005F77FA"/>
    <w:rsid w:val="00607073"/>
    <w:rsid w:val="00627685"/>
    <w:rsid w:val="00656678"/>
    <w:rsid w:val="006811D5"/>
    <w:rsid w:val="006A0719"/>
    <w:rsid w:val="006B0D65"/>
    <w:rsid w:val="006B1D42"/>
    <w:rsid w:val="006B2302"/>
    <w:rsid w:val="006C37CE"/>
    <w:rsid w:val="006D39EF"/>
    <w:rsid w:val="00734CAD"/>
    <w:rsid w:val="00735C62"/>
    <w:rsid w:val="00742EAE"/>
    <w:rsid w:val="00747450"/>
    <w:rsid w:val="0075526F"/>
    <w:rsid w:val="00766F67"/>
    <w:rsid w:val="0077605B"/>
    <w:rsid w:val="0079055D"/>
    <w:rsid w:val="007C7E18"/>
    <w:rsid w:val="007F48F6"/>
    <w:rsid w:val="007F5279"/>
    <w:rsid w:val="007F79F5"/>
    <w:rsid w:val="008227BC"/>
    <w:rsid w:val="00853AF1"/>
    <w:rsid w:val="0085686E"/>
    <w:rsid w:val="00867956"/>
    <w:rsid w:val="008844AB"/>
    <w:rsid w:val="00890816"/>
    <w:rsid w:val="008A493C"/>
    <w:rsid w:val="008E759F"/>
    <w:rsid w:val="0090739C"/>
    <w:rsid w:val="00917EB1"/>
    <w:rsid w:val="009426D1"/>
    <w:rsid w:val="00944D27"/>
    <w:rsid w:val="0098438F"/>
    <w:rsid w:val="009905FD"/>
    <w:rsid w:val="009B6D48"/>
    <w:rsid w:val="009E6E4C"/>
    <w:rsid w:val="00A01DEB"/>
    <w:rsid w:val="00A07357"/>
    <w:rsid w:val="00A13668"/>
    <w:rsid w:val="00A20CAF"/>
    <w:rsid w:val="00A367B8"/>
    <w:rsid w:val="00A80007"/>
    <w:rsid w:val="00A93A24"/>
    <w:rsid w:val="00AD6C00"/>
    <w:rsid w:val="00AE555C"/>
    <w:rsid w:val="00AF31F7"/>
    <w:rsid w:val="00B17788"/>
    <w:rsid w:val="00B45747"/>
    <w:rsid w:val="00B77469"/>
    <w:rsid w:val="00BA6131"/>
    <w:rsid w:val="00BB771A"/>
    <w:rsid w:val="00BC29BD"/>
    <w:rsid w:val="00BF0C36"/>
    <w:rsid w:val="00C03A7F"/>
    <w:rsid w:val="00C313BF"/>
    <w:rsid w:val="00C350AB"/>
    <w:rsid w:val="00C417D3"/>
    <w:rsid w:val="00C633F1"/>
    <w:rsid w:val="00C804C2"/>
    <w:rsid w:val="00CB1507"/>
    <w:rsid w:val="00CC0F20"/>
    <w:rsid w:val="00CC4005"/>
    <w:rsid w:val="00CD3822"/>
    <w:rsid w:val="00CF737B"/>
    <w:rsid w:val="00D208A2"/>
    <w:rsid w:val="00D23AD4"/>
    <w:rsid w:val="00D3500A"/>
    <w:rsid w:val="00D53227"/>
    <w:rsid w:val="00D832BB"/>
    <w:rsid w:val="00D85A78"/>
    <w:rsid w:val="00DE12A1"/>
    <w:rsid w:val="00DF597C"/>
    <w:rsid w:val="00E03A75"/>
    <w:rsid w:val="00E1297F"/>
    <w:rsid w:val="00E24657"/>
    <w:rsid w:val="00E345CE"/>
    <w:rsid w:val="00EC6676"/>
    <w:rsid w:val="00EF53C4"/>
    <w:rsid w:val="00F10DA1"/>
    <w:rsid w:val="00F26F58"/>
    <w:rsid w:val="00F507EB"/>
    <w:rsid w:val="00F80C5C"/>
    <w:rsid w:val="00F941E7"/>
    <w:rsid w:val="00FA5A4E"/>
    <w:rsid w:val="00FC3ABF"/>
    <w:rsid w:val="00FD7869"/>
    <w:rsid w:val="34EC0590"/>
    <w:rsid w:val="4009569B"/>
    <w:rsid w:val="79157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4"/>
    <w:qFormat/>
    <w:uiPriority w:val="0"/>
    <w:pPr>
      <w:keepNext/>
      <w:keepLines/>
      <w:widowControl/>
      <w:numPr>
        <w:ilvl w:val="0"/>
        <w:numId w:val="1"/>
      </w:numPr>
      <w:tabs>
        <w:tab w:val="left" w:pos="216"/>
      </w:tabs>
      <w:spacing w:before="160" w:after="80"/>
      <w:jc w:val="center"/>
      <w:outlineLvl w:val="0"/>
    </w:pPr>
    <w:rPr>
      <w:rFonts w:cs="Times New Roman"/>
      <w:smallCaps/>
      <w:kern w:val="0"/>
      <w:sz w:val="20"/>
      <w:szCs w:val="20"/>
      <w:lang w:eastAsia="en-US"/>
    </w:rPr>
  </w:style>
  <w:style w:type="paragraph" w:styleId="3">
    <w:name w:val="heading 2"/>
    <w:basedOn w:val="1"/>
    <w:next w:val="1"/>
    <w:link w:val="15"/>
    <w:qFormat/>
    <w:uiPriority w:val="0"/>
    <w:pPr>
      <w:keepNext/>
      <w:keepLines/>
      <w:widowControl/>
      <w:numPr>
        <w:ilvl w:val="1"/>
        <w:numId w:val="1"/>
      </w:numPr>
      <w:spacing w:before="120" w:after="60"/>
      <w:jc w:val="left"/>
      <w:outlineLvl w:val="1"/>
    </w:pPr>
    <w:rPr>
      <w:rFonts w:cs="Times New Roman"/>
      <w:i/>
      <w:iCs/>
      <w:kern w:val="0"/>
      <w:sz w:val="20"/>
      <w:szCs w:val="20"/>
      <w:lang w:eastAsia="en-US"/>
    </w:rPr>
  </w:style>
  <w:style w:type="paragraph" w:styleId="4">
    <w:name w:val="heading 3"/>
    <w:basedOn w:val="1"/>
    <w:next w:val="1"/>
    <w:link w:val="16"/>
    <w:qFormat/>
    <w:uiPriority w:val="0"/>
    <w:pPr>
      <w:widowControl/>
      <w:numPr>
        <w:ilvl w:val="2"/>
        <w:numId w:val="1"/>
      </w:numPr>
      <w:spacing w:line="240" w:lineRule="exact"/>
      <w:outlineLvl w:val="2"/>
    </w:pPr>
    <w:rPr>
      <w:rFonts w:cs="Times New Roman"/>
      <w:i/>
      <w:iCs/>
      <w:kern w:val="0"/>
      <w:sz w:val="20"/>
      <w:szCs w:val="20"/>
      <w:lang w:eastAsia="en-US"/>
    </w:rPr>
  </w:style>
  <w:style w:type="paragraph" w:styleId="5">
    <w:name w:val="heading 4"/>
    <w:basedOn w:val="1"/>
    <w:next w:val="1"/>
    <w:link w:val="17"/>
    <w:qFormat/>
    <w:uiPriority w:val="0"/>
    <w:pPr>
      <w:widowControl/>
      <w:numPr>
        <w:ilvl w:val="3"/>
        <w:numId w:val="1"/>
      </w:numPr>
      <w:tabs>
        <w:tab w:val="left" w:pos="720"/>
      </w:tabs>
      <w:spacing w:before="40" w:after="40"/>
      <w:outlineLvl w:val="3"/>
    </w:pPr>
    <w:rPr>
      <w:rFonts w:cs="Times New Roman"/>
      <w:i/>
      <w:iCs/>
      <w:kern w:val="0"/>
      <w:sz w:val="20"/>
      <w:szCs w:val="20"/>
      <w:lang w:eastAsia="en-US"/>
    </w:rPr>
  </w:style>
  <w:style w:type="paragraph" w:styleId="6">
    <w:name w:val="heading 5"/>
    <w:basedOn w:val="1"/>
    <w:next w:val="1"/>
    <w:link w:val="20"/>
    <w:unhideWhenUsed/>
    <w:qFormat/>
    <w:uiPriority w:val="0"/>
    <w:pPr>
      <w:keepNext/>
      <w:keepLines/>
      <w:spacing w:before="280" w:after="290" w:line="376" w:lineRule="auto"/>
      <w:outlineLvl w:val="4"/>
    </w:pPr>
    <w:rPr>
      <w:b/>
      <w:bCs/>
      <w:sz w:val="28"/>
      <w:szCs w:val="28"/>
    </w:rPr>
  </w:style>
  <w:style w:type="character" w:default="1" w:styleId="11">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7">
    <w:name w:val="Body Text First Indent"/>
    <w:basedOn w:val="8"/>
    <w:link w:val="22"/>
    <w:unhideWhenUsed/>
    <w:uiPriority w:val="0"/>
    <w:pPr>
      <w:ind w:firstLine="420" w:firstLineChars="100"/>
    </w:pPr>
    <w:rPr>
      <w:rFonts w:cs="Times New Roman"/>
      <w:sz w:val="21"/>
      <w:szCs w:val="24"/>
    </w:rPr>
  </w:style>
  <w:style w:type="paragraph" w:styleId="8">
    <w:name w:val="Body Text"/>
    <w:basedOn w:val="1"/>
    <w:link w:val="19"/>
    <w:semiHidden/>
    <w:unhideWhenUsed/>
    <w:uiPriority w:val="99"/>
    <w:pPr>
      <w:spacing w:after="120"/>
    </w:pPr>
  </w:style>
  <w:style w:type="paragraph" w:styleId="9">
    <w:name w:val="footer"/>
    <w:basedOn w:val="1"/>
    <w:link w:val="28"/>
    <w:unhideWhenUsed/>
    <w:uiPriority w:val="99"/>
    <w:pPr>
      <w:tabs>
        <w:tab w:val="center" w:pos="4153"/>
        <w:tab w:val="right" w:pos="8306"/>
      </w:tabs>
      <w:snapToGrid w:val="0"/>
      <w:jc w:val="left"/>
    </w:pPr>
    <w:rPr>
      <w:sz w:val="18"/>
      <w:szCs w:val="18"/>
    </w:rPr>
  </w:style>
  <w:style w:type="paragraph" w:styleId="10">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character" w:styleId="12">
    <w:name w:val="Hyperlink"/>
    <w:basedOn w:val="11"/>
    <w:semiHidden/>
    <w:unhideWhenUsed/>
    <w:uiPriority w:val="99"/>
    <w:rPr>
      <w:color w:val="0000FF"/>
      <w:u w:val="single"/>
    </w:rPr>
  </w:style>
  <w:style w:type="character" w:customStyle="1" w:styleId="14">
    <w:name w:val="标题 1 字符"/>
    <w:basedOn w:val="11"/>
    <w:link w:val="2"/>
    <w:qFormat/>
    <w:uiPriority w:val="0"/>
    <w:rPr>
      <w:rFonts w:ascii="Times New Roman" w:hAnsi="Times New Roman" w:eastAsia="宋体" w:cs="Times New Roman"/>
      <w:smallCaps/>
      <w:kern w:val="0"/>
      <w:sz w:val="20"/>
      <w:szCs w:val="20"/>
      <w:lang w:eastAsia="en-US"/>
    </w:rPr>
  </w:style>
  <w:style w:type="character" w:customStyle="1" w:styleId="15">
    <w:name w:val="标题 2 字符"/>
    <w:basedOn w:val="11"/>
    <w:link w:val="3"/>
    <w:qFormat/>
    <w:uiPriority w:val="0"/>
    <w:rPr>
      <w:rFonts w:ascii="Times New Roman" w:hAnsi="Times New Roman" w:eastAsia="宋体" w:cs="Times New Roman"/>
      <w:i/>
      <w:iCs/>
      <w:kern w:val="0"/>
      <w:sz w:val="20"/>
      <w:szCs w:val="20"/>
      <w:lang w:eastAsia="en-US"/>
    </w:rPr>
  </w:style>
  <w:style w:type="character" w:customStyle="1" w:styleId="16">
    <w:name w:val="标题 3 字符"/>
    <w:basedOn w:val="11"/>
    <w:link w:val="4"/>
    <w:uiPriority w:val="0"/>
    <w:rPr>
      <w:rFonts w:ascii="Times New Roman" w:hAnsi="Times New Roman" w:eastAsia="宋体" w:cs="Times New Roman"/>
      <w:i/>
      <w:iCs/>
      <w:kern w:val="0"/>
      <w:sz w:val="20"/>
      <w:szCs w:val="20"/>
      <w:lang w:eastAsia="en-US"/>
    </w:rPr>
  </w:style>
  <w:style w:type="character" w:customStyle="1" w:styleId="17">
    <w:name w:val="标题 4 字符"/>
    <w:basedOn w:val="11"/>
    <w:link w:val="5"/>
    <w:uiPriority w:val="0"/>
    <w:rPr>
      <w:rFonts w:ascii="Times New Roman" w:hAnsi="Times New Roman" w:eastAsia="宋体" w:cs="Times New Roman"/>
      <w:i/>
      <w:iCs/>
      <w:kern w:val="0"/>
      <w:sz w:val="20"/>
      <w:szCs w:val="20"/>
      <w:lang w:eastAsia="en-US"/>
    </w:rPr>
  </w:style>
  <w:style w:type="paragraph" w:customStyle="1" w:styleId="18">
    <w:name w:val="bullet list"/>
    <w:basedOn w:val="8"/>
    <w:uiPriority w:val="0"/>
    <w:pPr>
      <w:widowControl/>
      <w:numPr>
        <w:ilvl w:val="0"/>
        <w:numId w:val="2"/>
      </w:numPr>
      <w:tabs>
        <w:tab w:val="left" w:pos="576"/>
        <w:tab w:val="clear" w:pos="648"/>
      </w:tabs>
      <w:spacing w:after="0" w:line="228" w:lineRule="auto"/>
      <w:ind w:left="0" w:firstLine="216"/>
    </w:pPr>
    <w:rPr>
      <w:rFonts w:cs="Times New Roman"/>
      <w:spacing w:val="-1"/>
      <w:kern w:val="0"/>
      <w:sz w:val="20"/>
      <w:szCs w:val="20"/>
      <w:lang w:eastAsia="en-US"/>
    </w:rPr>
  </w:style>
  <w:style w:type="character" w:customStyle="1" w:styleId="19">
    <w:name w:val="正文文本 字符"/>
    <w:basedOn w:val="11"/>
    <w:link w:val="8"/>
    <w:semiHidden/>
    <w:uiPriority w:val="99"/>
    <w:rPr>
      <w:rFonts w:eastAsia="宋体"/>
      <w:sz w:val="24"/>
    </w:rPr>
  </w:style>
  <w:style w:type="character" w:customStyle="1" w:styleId="20">
    <w:name w:val="标题 5 字符"/>
    <w:basedOn w:val="11"/>
    <w:link w:val="6"/>
    <w:semiHidden/>
    <w:uiPriority w:val="9"/>
    <w:rPr>
      <w:rFonts w:eastAsia="宋体"/>
      <w:b/>
      <w:bCs/>
      <w:sz w:val="28"/>
      <w:szCs w:val="28"/>
    </w:rPr>
  </w:style>
  <w:style w:type="paragraph" w:styleId="21">
    <w:name w:val="List Paragraph"/>
    <w:basedOn w:val="1"/>
    <w:qFormat/>
    <w:uiPriority w:val="34"/>
    <w:pPr>
      <w:ind w:firstLine="420" w:firstLineChars="200"/>
    </w:pPr>
  </w:style>
  <w:style w:type="character" w:customStyle="1" w:styleId="22">
    <w:name w:val="正文首行缩进 字符"/>
    <w:basedOn w:val="19"/>
    <w:link w:val="7"/>
    <w:uiPriority w:val="0"/>
    <w:rPr>
      <w:rFonts w:ascii="Times New Roman" w:hAnsi="Times New Roman" w:eastAsia="宋体" w:cs="Times New Roman"/>
      <w:sz w:val="24"/>
      <w:szCs w:val="24"/>
    </w:rPr>
  </w:style>
  <w:style w:type="character" w:styleId="23">
    <w:name w:val="Placeholder Text"/>
    <w:basedOn w:val="11"/>
    <w:semiHidden/>
    <w:uiPriority w:val="99"/>
    <w:rPr>
      <w:color w:val="808080"/>
    </w:rPr>
  </w:style>
  <w:style w:type="character" w:customStyle="1" w:styleId="24">
    <w:name w:val="basic-word"/>
    <w:basedOn w:val="11"/>
    <w:uiPriority w:val="0"/>
  </w:style>
  <w:style w:type="character" w:customStyle="1" w:styleId="25">
    <w:name w:val="skip"/>
    <w:basedOn w:val="11"/>
    <w:uiPriority w:val="0"/>
  </w:style>
  <w:style w:type="character" w:customStyle="1" w:styleId="26">
    <w:name w:val="hithilite"/>
    <w:basedOn w:val="11"/>
    <w:uiPriority w:val="0"/>
  </w:style>
  <w:style w:type="character" w:customStyle="1" w:styleId="27">
    <w:name w:val="页眉 字符"/>
    <w:basedOn w:val="11"/>
    <w:link w:val="10"/>
    <w:uiPriority w:val="99"/>
    <w:rPr>
      <w:rFonts w:ascii="Times New Roman" w:hAnsi="Times New Roman" w:eastAsia="宋体"/>
      <w:sz w:val="18"/>
      <w:szCs w:val="18"/>
    </w:rPr>
  </w:style>
  <w:style w:type="character" w:customStyle="1" w:styleId="28">
    <w:name w:val="页脚 字符"/>
    <w:basedOn w:val="11"/>
    <w:link w:val="9"/>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emf"/><Relationship Id="rId23" Type="http://schemas.openxmlformats.org/officeDocument/2006/relationships/image" Target="media/image20.emf"/><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emf"/><Relationship Id="rId11" Type="http://schemas.openxmlformats.org/officeDocument/2006/relationships/image" Target="media/image8.emf"/><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D38462-8AD9-40B7-A31F-702D3B7B8812}">
  <ds:schemaRefs/>
</ds:datastoreItem>
</file>

<file path=docProps/app.xml><?xml version="1.0" encoding="utf-8"?>
<Properties xmlns="http://schemas.openxmlformats.org/officeDocument/2006/extended-properties" xmlns:vt="http://schemas.openxmlformats.org/officeDocument/2006/docPropsVTypes">
  <Template>Normal.dotm</Template>
  <Pages>6</Pages>
  <Words>1342</Words>
  <Characters>7650</Characters>
  <Lines>63</Lines>
  <Paragraphs>17</Paragraphs>
  <TotalTime>0</TotalTime>
  <ScaleCrop>false</ScaleCrop>
  <LinksUpToDate>false</LinksUpToDate>
  <CharactersWithSpaces>8975</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2018-05-20T08:55:00Z</dcterms:created>
  <dc:creator>admin</dc:creator>
  <cp:lastModifiedBy>LEIGUOBIN</cp:lastModifiedBy>
  <dcterms:modified xsi:type="dcterms:W3CDTF">2018-05-24T14:52:36Z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