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56"/>
          <w:szCs w:val="48"/>
        </w:rPr>
      </w:pPr>
    </w:p>
    <w:p>
      <w:pPr>
        <w:jc w:val="center"/>
        <w:rPr>
          <w:sz w:val="56"/>
        </w:rPr>
      </w:pPr>
      <w:r>
        <w:rPr>
          <w:rFonts w:hint="eastAsia"/>
          <w:sz w:val="56"/>
          <w:lang w:val="en-US" w:eastAsia="zh-CN"/>
        </w:rPr>
        <w:t>CloudMQ</w:t>
      </w:r>
      <w:r>
        <w:rPr>
          <w:rFonts w:hint="eastAsia"/>
          <w:sz w:val="56"/>
          <w:lang w:eastAsia="zh-CN"/>
        </w:rPr>
        <w:t>百万级</w:t>
      </w:r>
      <w:r>
        <w:rPr>
          <w:rFonts w:hint="eastAsia"/>
          <w:sz w:val="56"/>
          <w:lang w:val="en-US" w:eastAsia="zh-CN"/>
        </w:rPr>
        <w:t>TPS设计</w:t>
      </w:r>
      <w:r>
        <w:rPr>
          <w:rFonts w:hint="eastAsia"/>
          <w:sz w:val="56"/>
        </w:rPr>
        <w:t>方案</w:t>
      </w:r>
    </w:p>
    <w:p>
      <w:pPr>
        <w:jc w:val="center"/>
        <w:rPr>
          <w:vanish/>
          <w:sz w:val="56"/>
        </w:rPr>
      </w:pPr>
    </w:p>
    <w:p>
      <w:pPr>
        <w:jc w:val="center"/>
        <w:rPr>
          <w:sz w:val="56"/>
        </w:rPr>
      </w:pPr>
    </w:p>
    <w:p>
      <w:pPr>
        <w:pStyle w:val="47"/>
        <w:spacing w:line="360" w:lineRule="auto"/>
        <w:ind w:firstLine="720"/>
        <w:jc w:val="center"/>
        <w:rPr>
          <w:rFonts w:ascii="宋体" w:hAnsi="宋体" w:eastAsia="宋体"/>
          <w:sz w:val="72"/>
          <w:szCs w:val="52"/>
        </w:rPr>
      </w:pPr>
      <w:r>
        <w:rPr>
          <w:rFonts w:hint="eastAsia" w:ascii="宋体" w:hAnsi="宋体" w:eastAsia="宋体"/>
          <w:sz w:val="36"/>
          <w:szCs w:val="52"/>
        </w:rPr>
        <w:t>针对版本V1.</w:t>
      </w:r>
      <w:r>
        <w:rPr>
          <w:rFonts w:hint="eastAsia" w:ascii="宋体" w:hAnsi="宋体" w:eastAsia="宋体"/>
          <w:sz w:val="36"/>
          <w:szCs w:val="52"/>
          <w:lang w:val="en-US" w:eastAsia="zh-CN"/>
        </w:rPr>
        <w:t>1</w:t>
      </w:r>
      <w:r>
        <w:rPr>
          <w:rFonts w:hint="eastAsia" w:ascii="宋体" w:hAnsi="宋体" w:eastAsia="宋体"/>
          <w:sz w:val="36"/>
          <w:szCs w:val="52"/>
        </w:rPr>
        <w:t>.0</w:t>
      </w:r>
    </w:p>
    <w:p>
      <w:pPr>
        <w:pStyle w:val="47"/>
        <w:spacing w:line="360" w:lineRule="auto"/>
        <w:ind w:firstLine="1044"/>
        <w:jc w:val="center"/>
        <w:rPr>
          <w:rFonts w:ascii="宋体" w:hAnsi="宋体" w:eastAsia="宋体"/>
          <w:b/>
          <w:sz w:val="40"/>
          <w:szCs w:val="52"/>
        </w:rPr>
      </w:pPr>
      <w:r>
        <w:rPr>
          <w:rFonts w:ascii="宋体" w:hAnsi="宋体" w:eastAsia="宋体"/>
          <w:b/>
          <w:sz w:val="52"/>
          <w:szCs w:val="52"/>
        </w:rPr>
        <w:t>©</w:t>
      </w:r>
      <w:r>
        <w:rPr>
          <w:rFonts w:hint="eastAsia" w:ascii="宋体" w:hAnsi="宋体" w:eastAsia="宋体"/>
          <w:b/>
          <w:sz w:val="40"/>
          <w:szCs w:val="52"/>
        </w:rPr>
        <w:t>成都基础平台架构部</w:t>
      </w:r>
    </w:p>
    <w:p>
      <w:pPr>
        <w:pStyle w:val="47"/>
        <w:spacing w:line="360" w:lineRule="auto"/>
        <w:ind w:firstLine="800"/>
        <w:jc w:val="center"/>
        <w:rPr>
          <w:rFonts w:ascii="宋体" w:hAnsi="宋体" w:eastAsia="宋体"/>
          <w:sz w:val="40"/>
          <w:szCs w:val="52"/>
        </w:rPr>
      </w:pPr>
      <w:r>
        <w:rPr>
          <w:rFonts w:hint="eastAsia" w:ascii="宋体" w:hAnsi="宋体" w:eastAsia="宋体"/>
          <w:sz w:val="40"/>
          <w:szCs w:val="52"/>
        </w:rPr>
        <w:t>2017/</w:t>
      </w:r>
      <w:r>
        <w:rPr>
          <w:rFonts w:hint="eastAsia" w:ascii="宋体" w:hAnsi="宋体" w:eastAsia="宋体"/>
          <w:sz w:val="40"/>
          <w:szCs w:val="52"/>
          <w:lang w:val="en-US" w:eastAsia="zh-CN"/>
        </w:rPr>
        <w:t>05</w:t>
      </w:r>
      <w:r>
        <w:rPr>
          <w:rFonts w:hint="eastAsia" w:ascii="宋体" w:hAnsi="宋体" w:eastAsia="宋体"/>
          <w:sz w:val="40"/>
          <w:szCs w:val="52"/>
        </w:rPr>
        <w:t>/</w:t>
      </w:r>
      <w:r>
        <w:rPr>
          <w:rFonts w:hint="eastAsia" w:ascii="宋体" w:hAnsi="宋体" w:eastAsia="宋体"/>
          <w:sz w:val="40"/>
          <w:szCs w:val="52"/>
          <w:lang w:val="en-US" w:eastAsia="zh-CN"/>
        </w:rPr>
        <w:t>31</w:t>
      </w:r>
    </w:p>
    <w:p/>
    <w:p/>
    <w:p/>
    <w:p>
      <w:pPr>
        <w:widowControl/>
        <w:spacing w:line="240" w:lineRule="auto"/>
        <w:jc w:val="left"/>
      </w:pPr>
      <w:r>
        <w:br w:type="page"/>
      </w:r>
    </w:p>
    <w:p>
      <w:pPr>
        <w:jc w:val="center"/>
        <w:rPr>
          <w:rFonts w:ascii="宋体" w:hAnsi="宋体"/>
          <w:sz w:val="30"/>
          <w:szCs w:val="30"/>
        </w:rPr>
      </w:pPr>
      <w:r>
        <w:rPr>
          <w:rFonts w:hint="eastAsia" w:ascii="宋体" w:hAnsi="宋体"/>
          <w:sz w:val="30"/>
          <w:szCs w:val="30"/>
        </w:rPr>
        <w:t>修订</w:t>
      </w:r>
      <w:r>
        <w:rPr>
          <w:rFonts w:ascii="宋体" w:hAnsi="宋体"/>
          <w:sz w:val="30"/>
          <w:szCs w:val="30"/>
        </w:rPr>
        <w:t>记录</w:t>
      </w:r>
    </w:p>
    <w:tbl>
      <w:tblPr>
        <w:tblStyle w:val="28"/>
        <w:tblW w:w="85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3103"/>
        <w:gridCol w:w="1134"/>
        <w:gridCol w:w="2169"/>
        <w:gridCol w:w="1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shd w:val="clear" w:color="auto" w:fill="F3F3F3"/>
            <w:vAlign w:val="center"/>
          </w:tcPr>
          <w:p>
            <w:pPr>
              <w:pStyle w:val="45"/>
            </w:pPr>
            <w:r>
              <w:t>版本号</w:t>
            </w:r>
          </w:p>
        </w:tc>
        <w:tc>
          <w:tcPr>
            <w:tcW w:w="3103" w:type="dxa"/>
            <w:shd w:val="clear" w:color="auto" w:fill="F3F3F3"/>
            <w:vAlign w:val="center"/>
          </w:tcPr>
          <w:p>
            <w:pPr>
              <w:pStyle w:val="45"/>
            </w:pPr>
            <w:r>
              <w:rPr>
                <w:rFonts w:hint="eastAsia"/>
              </w:rPr>
              <w:t>修订内容</w:t>
            </w:r>
          </w:p>
        </w:tc>
        <w:tc>
          <w:tcPr>
            <w:tcW w:w="1134" w:type="dxa"/>
            <w:shd w:val="clear" w:color="auto" w:fill="F3F3F3"/>
            <w:vAlign w:val="center"/>
          </w:tcPr>
          <w:p>
            <w:pPr>
              <w:pStyle w:val="45"/>
            </w:pPr>
            <w:r>
              <w:rPr>
                <w:rFonts w:hint="eastAsia"/>
              </w:rPr>
              <w:t>作者</w:t>
            </w:r>
          </w:p>
        </w:tc>
        <w:tc>
          <w:tcPr>
            <w:tcW w:w="2169" w:type="dxa"/>
            <w:shd w:val="clear" w:color="auto" w:fill="F3F3F3"/>
            <w:vAlign w:val="center"/>
          </w:tcPr>
          <w:p>
            <w:pPr>
              <w:pStyle w:val="45"/>
            </w:pPr>
            <w:r>
              <w:rPr>
                <w:rFonts w:hint="eastAsia"/>
              </w:rPr>
              <w:t>审核</w:t>
            </w:r>
          </w:p>
        </w:tc>
        <w:tc>
          <w:tcPr>
            <w:tcW w:w="1300" w:type="dxa"/>
            <w:shd w:val="clear" w:color="auto" w:fill="F3F3F3"/>
            <w:vAlign w:val="center"/>
          </w:tcPr>
          <w:p>
            <w:pPr>
              <w:pStyle w:val="45"/>
            </w:pPr>
            <w:r>
              <w:rPr>
                <w:rFonts w:hint="eastAsia"/>
              </w:rPr>
              <w:t>修订</w:t>
            </w:r>
            <w: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vAlign w:val="center"/>
          </w:tcPr>
          <w:p>
            <w:pPr>
              <w:pStyle w:val="44"/>
              <w:snapToGrid w:val="0"/>
              <w:jc w:val="center"/>
              <w:rPr>
                <w:szCs w:val="21"/>
              </w:rPr>
            </w:pPr>
            <w:r>
              <w:rPr>
                <w:rFonts w:hint="eastAsia"/>
                <w:szCs w:val="21"/>
              </w:rPr>
              <w:t>V1.</w:t>
            </w:r>
            <w:r>
              <w:rPr>
                <w:rFonts w:hint="eastAsia"/>
                <w:szCs w:val="21"/>
                <w:lang w:val="en-US" w:eastAsia="zh-CN"/>
              </w:rPr>
              <w:t>1</w:t>
            </w:r>
            <w:r>
              <w:rPr>
                <w:rFonts w:hint="eastAsia"/>
                <w:szCs w:val="21"/>
              </w:rPr>
              <w:t>.0</w:t>
            </w:r>
          </w:p>
        </w:tc>
        <w:tc>
          <w:tcPr>
            <w:tcW w:w="3103" w:type="dxa"/>
            <w:vAlign w:val="center"/>
          </w:tcPr>
          <w:p>
            <w:pPr>
              <w:pStyle w:val="44"/>
              <w:snapToGrid w:val="0"/>
              <w:jc w:val="center"/>
              <w:rPr>
                <w:szCs w:val="21"/>
              </w:rPr>
            </w:pPr>
            <w:r>
              <w:rPr>
                <w:rFonts w:hint="eastAsia"/>
                <w:szCs w:val="21"/>
              </w:rPr>
              <w:t>初始版本</w:t>
            </w:r>
          </w:p>
        </w:tc>
        <w:tc>
          <w:tcPr>
            <w:tcW w:w="1134" w:type="dxa"/>
            <w:vAlign w:val="center"/>
          </w:tcPr>
          <w:p>
            <w:pPr>
              <w:pStyle w:val="44"/>
              <w:snapToGrid w:val="0"/>
              <w:jc w:val="center"/>
              <w:rPr>
                <w:rFonts w:hint="eastAsia" w:eastAsia="宋体"/>
                <w:szCs w:val="21"/>
                <w:lang w:eastAsia="zh-CN"/>
              </w:rPr>
            </w:pPr>
            <w:r>
              <w:rPr>
                <w:rFonts w:hint="eastAsia"/>
                <w:szCs w:val="21"/>
                <w:lang w:eastAsia="zh-CN"/>
              </w:rPr>
              <w:t>尹同强</w:t>
            </w:r>
          </w:p>
        </w:tc>
        <w:tc>
          <w:tcPr>
            <w:tcW w:w="2169" w:type="dxa"/>
            <w:vAlign w:val="center"/>
          </w:tcPr>
          <w:p>
            <w:pPr>
              <w:pStyle w:val="44"/>
              <w:snapToGrid w:val="0"/>
              <w:jc w:val="center"/>
              <w:rPr>
                <w:szCs w:val="21"/>
              </w:rPr>
            </w:pPr>
            <w:r>
              <w:rPr>
                <w:rFonts w:hint="eastAsia"/>
                <w:szCs w:val="21"/>
              </w:rPr>
              <w:t>成都基础平台架构部</w:t>
            </w:r>
          </w:p>
        </w:tc>
        <w:tc>
          <w:tcPr>
            <w:tcW w:w="1300" w:type="dxa"/>
            <w:vAlign w:val="center"/>
          </w:tcPr>
          <w:p>
            <w:pPr>
              <w:pStyle w:val="44"/>
              <w:snapToGrid w:val="0"/>
              <w:jc w:val="center"/>
              <w:rPr>
                <w:szCs w:val="21"/>
              </w:rPr>
            </w:pPr>
            <w:r>
              <w:rPr>
                <w:szCs w:val="21"/>
              </w:rPr>
              <w:t>2017/</w:t>
            </w:r>
            <w:r>
              <w:rPr>
                <w:rFonts w:hint="eastAsia"/>
                <w:szCs w:val="21"/>
                <w:lang w:val="en-US" w:eastAsia="zh-CN"/>
              </w:rPr>
              <w:t>05</w:t>
            </w:r>
            <w:r>
              <w:rPr>
                <w:szCs w:val="21"/>
              </w:rPr>
              <w:t>/</w:t>
            </w:r>
            <w:r>
              <w:rPr>
                <w:rFonts w:hint="eastAsia"/>
                <w:szCs w:val="21"/>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vAlign w:val="center"/>
          </w:tcPr>
          <w:p>
            <w:pPr>
              <w:pStyle w:val="44"/>
              <w:snapToGrid w:val="0"/>
              <w:jc w:val="center"/>
              <w:rPr>
                <w:szCs w:val="21"/>
              </w:rPr>
            </w:pPr>
          </w:p>
        </w:tc>
        <w:tc>
          <w:tcPr>
            <w:tcW w:w="3103" w:type="dxa"/>
            <w:vAlign w:val="center"/>
          </w:tcPr>
          <w:p>
            <w:pPr>
              <w:pStyle w:val="44"/>
              <w:snapToGrid w:val="0"/>
              <w:jc w:val="center"/>
              <w:rPr>
                <w:szCs w:val="21"/>
              </w:rPr>
            </w:pPr>
          </w:p>
        </w:tc>
        <w:tc>
          <w:tcPr>
            <w:tcW w:w="1134" w:type="dxa"/>
            <w:vAlign w:val="center"/>
          </w:tcPr>
          <w:p>
            <w:pPr>
              <w:pStyle w:val="44"/>
              <w:snapToGrid w:val="0"/>
              <w:jc w:val="center"/>
              <w:rPr>
                <w:szCs w:val="21"/>
              </w:rPr>
            </w:pPr>
          </w:p>
        </w:tc>
        <w:tc>
          <w:tcPr>
            <w:tcW w:w="2169" w:type="dxa"/>
            <w:vAlign w:val="center"/>
          </w:tcPr>
          <w:p>
            <w:pPr>
              <w:pStyle w:val="44"/>
              <w:snapToGrid w:val="0"/>
              <w:jc w:val="center"/>
              <w:rPr>
                <w:szCs w:val="21"/>
              </w:rPr>
            </w:pPr>
          </w:p>
        </w:tc>
        <w:tc>
          <w:tcPr>
            <w:tcW w:w="1300" w:type="dxa"/>
            <w:vAlign w:val="center"/>
          </w:tcPr>
          <w:p>
            <w:pPr>
              <w:pStyle w:val="44"/>
              <w:snapToGrid w:val="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vAlign w:val="center"/>
          </w:tcPr>
          <w:p>
            <w:pPr>
              <w:pStyle w:val="44"/>
              <w:snapToGrid w:val="0"/>
              <w:spacing w:line="360" w:lineRule="auto"/>
              <w:jc w:val="center"/>
              <w:rPr>
                <w:szCs w:val="21"/>
              </w:rPr>
            </w:pPr>
          </w:p>
        </w:tc>
        <w:tc>
          <w:tcPr>
            <w:tcW w:w="3103" w:type="dxa"/>
            <w:vAlign w:val="center"/>
          </w:tcPr>
          <w:p>
            <w:pPr>
              <w:pStyle w:val="44"/>
              <w:snapToGrid w:val="0"/>
              <w:spacing w:line="360" w:lineRule="auto"/>
              <w:jc w:val="center"/>
              <w:rPr>
                <w:szCs w:val="21"/>
              </w:rPr>
            </w:pPr>
          </w:p>
        </w:tc>
        <w:tc>
          <w:tcPr>
            <w:tcW w:w="1134" w:type="dxa"/>
            <w:vAlign w:val="center"/>
          </w:tcPr>
          <w:p>
            <w:pPr>
              <w:pStyle w:val="44"/>
              <w:snapToGrid w:val="0"/>
              <w:spacing w:line="360" w:lineRule="auto"/>
              <w:jc w:val="center"/>
              <w:rPr>
                <w:szCs w:val="21"/>
              </w:rPr>
            </w:pPr>
          </w:p>
        </w:tc>
        <w:tc>
          <w:tcPr>
            <w:tcW w:w="2169" w:type="dxa"/>
            <w:vAlign w:val="center"/>
          </w:tcPr>
          <w:p>
            <w:pPr>
              <w:pStyle w:val="44"/>
              <w:snapToGrid w:val="0"/>
              <w:spacing w:line="360" w:lineRule="auto"/>
              <w:jc w:val="center"/>
              <w:rPr>
                <w:szCs w:val="21"/>
              </w:rPr>
            </w:pPr>
          </w:p>
        </w:tc>
        <w:tc>
          <w:tcPr>
            <w:tcW w:w="1300" w:type="dxa"/>
            <w:vAlign w:val="center"/>
          </w:tcPr>
          <w:p>
            <w:pPr>
              <w:pStyle w:val="44"/>
              <w:snapToGrid w:val="0"/>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vAlign w:val="center"/>
          </w:tcPr>
          <w:p>
            <w:pPr>
              <w:pStyle w:val="44"/>
              <w:snapToGrid w:val="0"/>
              <w:spacing w:line="360" w:lineRule="auto"/>
              <w:jc w:val="center"/>
              <w:rPr>
                <w:szCs w:val="21"/>
              </w:rPr>
            </w:pPr>
          </w:p>
        </w:tc>
        <w:tc>
          <w:tcPr>
            <w:tcW w:w="3103" w:type="dxa"/>
            <w:vAlign w:val="center"/>
          </w:tcPr>
          <w:p>
            <w:pPr>
              <w:pStyle w:val="44"/>
              <w:snapToGrid w:val="0"/>
              <w:spacing w:line="360" w:lineRule="auto"/>
              <w:jc w:val="center"/>
              <w:rPr>
                <w:szCs w:val="21"/>
              </w:rPr>
            </w:pPr>
          </w:p>
        </w:tc>
        <w:tc>
          <w:tcPr>
            <w:tcW w:w="1134" w:type="dxa"/>
            <w:vAlign w:val="center"/>
          </w:tcPr>
          <w:p>
            <w:pPr>
              <w:pStyle w:val="44"/>
              <w:snapToGrid w:val="0"/>
              <w:spacing w:line="360" w:lineRule="auto"/>
              <w:jc w:val="center"/>
              <w:rPr>
                <w:szCs w:val="21"/>
              </w:rPr>
            </w:pPr>
          </w:p>
        </w:tc>
        <w:tc>
          <w:tcPr>
            <w:tcW w:w="2169" w:type="dxa"/>
            <w:vAlign w:val="center"/>
          </w:tcPr>
          <w:p>
            <w:pPr>
              <w:pStyle w:val="44"/>
              <w:snapToGrid w:val="0"/>
              <w:spacing w:line="360" w:lineRule="auto"/>
              <w:jc w:val="center"/>
              <w:rPr>
                <w:szCs w:val="21"/>
              </w:rPr>
            </w:pPr>
          </w:p>
        </w:tc>
        <w:tc>
          <w:tcPr>
            <w:tcW w:w="1300" w:type="dxa"/>
            <w:vAlign w:val="center"/>
          </w:tcPr>
          <w:p>
            <w:pPr>
              <w:pStyle w:val="44"/>
              <w:snapToGrid w:val="0"/>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vAlign w:val="center"/>
          </w:tcPr>
          <w:p>
            <w:pPr>
              <w:pStyle w:val="44"/>
              <w:snapToGrid w:val="0"/>
              <w:spacing w:line="360" w:lineRule="auto"/>
              <w:jc w:val="center"/>
              <w:rPr>
                <w:szCs w:val="21"/>
              </w:rPr>
            </w:pPr>
          </w:p>
        </w:tc>
        <w:tc>
          <w:tcPr>
            <w:tcW w:w="3103" w:type="dxa"/>
            <w:vAlign w:val="center"/>
          </w:tcPr>
          <w:p>
            <w:pPr>
              <w:pStyle w:val="44"/>
              <w:snapToGrid w:val="0"/>
              <w:spacing w:line="360" w:lineRule="auto"/>
              <w:jc w:val="center"/>
              <w:rPr>
                <w:szCs w:val="21"/>
              </w:rPr>
            </w:pPr>
          </w:p>
        </w:tc>
        <w:tc>
          <w:tcPr>
            <w:tcW w:w="1134" w:type="dxa"/>
            <w:vAlign w:val="center"/>
          </w:tcPr>
          <w:p>
            <w:pPr>
              <w:pStyle w:val="44"/>
              <w:snapToGrid w:val="0"/>
              <w:spacing w:line="360" w:lineRule="auto"/>
              <w:jc w:val="center"/>
              <w:rPr>
                <w:szCs w:val="21"/>
              </w:rPr>
            </w:pPr>
          </w:p>
        </w:tc>
        <w:tc>
          <w:tcPr>
            <w:tcW w:w="2169" w:type="dxa"/>
            <w:vAlign w:val="center"/>
          </w:tcPr>
          <w:p>
            <w:pPr>
              <w:pStyle w:val="44"/>
              <w:snapToGrid w:val="0"/>
              <w:spacing w:line="360" w:lineRule="auto"/>
              <w:jc w:val="center"/>
              <w:rPr>
                <w:szCs w:val="21"/>
              </w:rPr>
            </w:pPr>
          </w:p>
        </w:tc>
        <w:tc>
          <w:tcPr>
            <w:tcW w:w="1300" w:type="dxa"/>
            <w:vAlign w:val="center"/>
          </w:tcPr>
          <w:p>
            <w:pPr>
              <w:pStyle w:val="44"/>
              <w:snapToGrid w:val="0"/>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vAlign w:val="center"/>
          </w:tcPr>
          <w:p>
            <w:pPr>
              <w:pStyle w:val="44"/>
              <w:snapToGrid w:val="0"/>
              <w:spacing w:line="360" w:lineRule="auto"/>
              <w:jc w:val="center"/>
              <w:rPr>
                <w:szCs w:val="21"/>
              </w:rPr>
            </w:pPr>
          </w:p>
        </w:tc>
        <w:tc>
          <w:tcPr>
            <w:tcW w:w="3103" w:type="dxa"/>
            <w:vAlign w:val="center"/>
          </w:tcPr>
          <w:p>
            <w:pPr>
              <w:pStyle w:val="44"/>
              <w:snapToGrid w:val="0"/>
              <w:spacing w:line="360" w:lineRule="auto"/>
              <w:jc w:val="center"/>
              <w:rPr>
                <w:szCs w:val="21"/>
              </w:rPr>
            </w:pPr>
          </w:p>
        </w:tc>
        <w:tc>
          <w:tcPr>
            <w:tcW w:w="1134" w:type="dxa"/>
            <w:vAlign w:val="center"/>
          </w:tcPr>
          <w:p>
            <w:pPr>
              <w:pStyle w:val="44"/>
              <w:snapToGrid w:val="0"/>
              <w:spacing w:line="360" w:lineRule="auto"/>
              <w:jc w:val="center"/>
              <w:rPr>
                <w:szCs w:val="21"/>
              </w:rPr>
            </w:pPr>
          </w:p>
        </w:tc>
        <w:tc>
          <w:tcPr>
            <w:tcW w:w="2169" w:type="dxa"/>
            <w:vAlign w:val="center"/>
          </w:tcPr>
          <w:p>
            <w:pPr>
              <w:pStyle w:val="44"/>
              <w:snapToGrid w:val="0"/>
              <w:spacing w:line="360" w:lineRule="auto"/>
              <w:jc w:val="center"/>
              <w:rPr>
                <w:szCs w:val="21"/>
              </w:rPr>
            </w:pPr>
          </w:p>
        </w:tc>
        <w:tc>
          <w:tcPr>
            <w:tcW w:w="1300" w:type="dxa"/>
            <w:vAlign w:val="center"/>
          </w:tcPr>
          <w:p>
            <w:pPr>
              <w:pStyle w:val="44"/>
              <w:snapToGrid w:val="0"/>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vAlign w:val="center"/>
          </w:tcPr>
          <w:p>
            <w:pPr>
              <w:pStyle w:val="44"/>
              <w:snapToGrid w:val="0"/>
              <w:spacing w:line="360" w:lineRule="auto"/>
              <w:jc w:val="center"/>
              <w:rPr>
                <w:szCs w:val="21"/>
              </w:rPr>
            </w:pPr>
          </w:p>
        </w:tc>
        <w:tc>
          <w:tcPr>
            <w:tcW w:w="3103" w:type="dxa"/>
            <w:vAlign w:val="center"/>
          </w:tcPr>
          <w:p>
            <w:pPr>
              <w:pStyle w:val="44"/>
              <w:snapToGrid w:val="0"/>
              <w:spacing w:line="360" w:lineRule="auto"/>
              <w:jc w:val="center"/>
              <w:rPr>
                <w:szCs w:val="21"/>
              </w:rPr>
            </w:pPr>
          </w:p>
        </w:tc>
        <w:tc>
          <w:tcPr>
            <w:tcW w:w="1134" w:type="dxa"/>
            <w:vAlign w:val="center"/>
          </w:tcPr>
          <w:p>
            <w:pPr>
              <w:pStyle w:val="44"/>
              <w:snapToGrid w:val="0"/>
              <w:spacing w:line="360" w:lineRule="auto"/>
              <w:jc w:val="center"/>
              <w:rPr>
                <w:szCs w:val="21"/>
              </w:rPr>
            </w:pPr>
          </w:p>
        </w:tc>
        <w:tc>
          <w:tcPr>
            <w:tcW w:w="2169" w:type="dxa"/>
            <w:vAlign w:val="center"/>
          </w:tcPr>
          <w:p>
            <w:pPr>
              <w:pStyle w:val="44"/>
              <w:snapToGrid w:val="0"/>
              <w:spacing w:line="360" w:lineRule="auto"/>
              <w:jc w:val="center"/>
              <w:rPr>
                <w:szCs w:val="21"/>
              </w:rPr>
            </w:pPr>
          </w:p>
        </w:tc>
        <w:tc>
          <w:tcPr>
            <w:tcW w:w="1300" w:type="dxa"/>
            <w:vAlign w:val="center"/>
          </w:tcPr>
          <w:p>
            <w:pPr>
              <w:pStyle w:val="44"/>
              <w:snapToGrid w:val="0"/>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vAlign w:val="center"/>
          </w:tcPr>
          <w:p>
            <w:pPr>
              <w:pStyle w:val="44"/>
              <w:snapToGrid w:val="0"/>
              <w:spacing w:line="360" w:lineRule="auto"/>
              <w:jc w:val="center"/>
              <w:rPr>
                <w:szCs w:val="21"/>
              </w:rPr>
            </w:pPr>
          </w:p>
        </w:tc>
        <w:tc>
          <w:tcPr>
            <w:tcW w:w="3103" w:type="dxa"/>
            <w:vAlign w:val="center"/>
          </w:tcPr>
          <w:p>
            <w:pPr>
              <w:pStyle w:val="44"/>
              <w:snapToGrid w:val="0"/>
              <w:spacing w:line="360" w:lineRule="auto"/>
              <w:jc w:val="center"/>
              <w:rPr>
                <w:szCs w:val="21"/>
              </w:rPr>
            </w:pPr>
          </w:p>
        </w:tc>
        <w:tc>
          <w:tcPr>
            <w:tcW w:w="1134" w:type="dxa"/>
            <w:vAlign w:val="center"/>
          </w:tcPr>
          <w:p>
            <w:pPr>
              <w:pStyle w:val="44"/>
              <w:snapToGrid w:val="0"/>
              <w:spacing w:line="360" w:lineRule="auto"/>
              <w:jc w:val="center"/>
              <w:rPr>
                <w:szCs w:val="21"/>
              </w:rPr>
            </w:pPr>
          </w:p>
        </w:tc>
        <w:tc>
          <w:tcPr>
            <w:tcW w:w="2169" w:type="dxa"/>
            <w:vAlign w:val="center"/>
          </w:tcPr>
          <w:p>
            <w:pPr>
              <w:pStyle w:val="44"/>
              <w:snapToGrid w:val="0"/>
              <w:spacing w:line="360" w:lineRule="auto"/>
              <w:jc w:val="center"/>
              <w:rPr>
                <w:szCs w:val="21"/>
              </w:rPr>
            </w:pPr>
          </w:p>
        </w:tc>
        <w:tc>
          <w:tcPr>
            <w:tcW w:w="1300" w:type="dxa"/>
            <w:vAlign w:val="center"/>
          </w:tcPr>
          <w:p>
            <w:pPr>
              <w:pStyle w:val="44"/>
              <w:snapToGrid w:val="0"/>
              <w:spacing w:line="360" w:lineRule="auto"/>
              <w:jc w:val="center"/>
            </w:pPr>
          </w:p>
        </w:tc>
      </w:tr>
    </w:tbl>
    <w:p>
      <w:pPr>
        <w:widowControl/>
        <w:spacing w:line="240" w:lineRule="auto"/>
        <w:jc w:val="left"/>
      </w:pPr>
    </w:p>
    <w:p>
      <w:pPr>
        <w:widowControl/>
        <w:spacing w:line="240" w:lineRule="auto"/>
        <w:jc w:val="left"/>
      </w:pPr>
    </w:p>
    <w:p>
      <w:pPr>
        <w:widowControl/>
        <w:spacing w:line="240" w:lineRule="auto"/>
        <w:jc w:val="left"/>
      </w:pPr>
      <w:r>
        <w:br w:type="page"/>
      </w:r>
    </w:p>
    <w:sdt>
      <w:sdtPr>
        <w:rPr>
          <w:rFonts w:ascii="Consolas" w:hAnsi="Consolas" w:eastAsia="微软雅黑" w:cstheme="minorBidi"/>
          <w:b w:val="0"/>
          <w:bCs w:val="0"/>
          <w:color w:val="auto"/>
          <w:kern w:val="2"/>
          <w:sz w:val="21"/>
          <w:szCs w:val="22"/>
          <w:lang w:val="zh-CN"/>
        </w:rPr>
        <w:id w:val="-1235778865"/>
      </w:sdtPr>
      <w:sdtEndPr>
        <w:rPr>
          <w:rFonts w:ascii="Consolas" w:hAnsi="Consolas" w:eastAsia="微软雅黑" w:cstheme="minorBidi"/>
          <w:b w:val="0"/>
          <w:bCs w:val="0"/>
          <w:color w:val="auto"/>
          <w:kern w:val="2"/>
          <w:sz w:val="21"/>
          <w:szCs w:val="22"/>
          <w:lang w:val="zh-CN"/>
        </w:rPr>
      </w:sdtEndPr>
      <w:sdtContent>
        <w:p>
          <w:pPr>
            <w:pStyle w:val="46"/>
            <w:rPr>
              <w:lang w:val="zh-CN"/>
            </w:rPr>
          </w:pPr>
          <w:r>
            <w:rPr>
              <w:lang w:val="zh-CN"/>
            </w:rPr>
            <w:t>目</w:t>
          </w:r>
          <w:r>
            <w:rPr>
              <w:rFonts w:hint="eastAsia"/>
              <w:lang w:val="zh-CN"/>
            </w:rPr>
            <w:t xml:space="preserve">     </w:t>
          </w:r>
          <w:r>
            <w:rPr>
              <w:lang w:val="zh-CN"/>
            </w:rPr>
            <w:t>录</w:t>
          </w:r>
        </w:p>
        <w:p>
          <w:pPr>
            <w:pStyle w:val="19"/>
            <w:tabs>
              <w:tab w:val="right" w:leader="dot" w:pos="8306"/>
            </w:tabs>
          </w:pPr>
          <w:r>
            <w:rPr>
              <w:rFonts w:ascii="Times New Roman" w:hAnsi="Times New Roman" w:eastAsia="宋体"/>
            </w:rPr>
            <w:fldChar w:fldCharType="begin"/>
          </w:r>
          <w:r>
            <w:rPr>
              <w:rFonts w:ascii="Times New Roman" w:hAnsi="Times New Roman" w:eastAsia="宋体"/>
            </w:rPr>
            <w:instrText xml:space="preserve"> TOC \o "1-3" \h \z \u </w:instrText>
          </w:r>
          <w:r>
            <w:rPr>
              <w:rFonts w:ascii="Times New Roman" w:hAnsi="Times New Roman" w:eastAsia="宋体"/>
            </w:rPr>
            <w:fldChar w:fldCharType="separate"/>
          </w:r>
          <w:r>
            <w:rPr>
              <w:rFonts w:ascii="Times New Roman" w:hAnsi="Times New Roman" w:eastAsia="宋体"/>
            </w:rPr>
            <w:fldChar w:fldCharType="begin"/>
          </w:r>
          <w:r>
            <w:rPr>
              <w:rFonts w:ascii="Times New Roman" w:hAnsi="Times New Roman" w:eastAsia="宋体"/>
            </w:rPr>
            <w:instrText xml:space="preserve"> HYPERLINK \l _Toc6129 </w:instrText>
          </w:r>
          <w:r>
            <w:rPr>
              <w:rFonts w:ascii="Times New Roman" w:hAnsi="Times New Roman" w:eastAsia="宋体"/>
            </w:rPr>
            <w:fldChar w:fldCharType="separate"/>
          </w:r>
          <w:r>
            <w:rPr>
              <w:rFonts w:hint="eastAsia"/>
            </w:rPr>
            <w:t>1 背景</w:t>
          </w:r>
          <w:r>
            <w:tab/>
          </w:r>
          <w:r>
            <w:fldChar w:fldCharType="begin"/>
          </w:r>
          <w:r>
            <w:instrText xml:space="preserve"> PAGEREF _Toc6129 </w:instrText>
          </w:r>
          <w:r>
            <w:fldChar w:fldCharType="separate"/>
          </w:r>
          <w:r>
            <w:t>4</w:t>
          </w:r>
          <w:r>
            <w:fldChar w:fldCharType="end"/>
          </w:r>
          <w:r>
            <w:rPr>
              <w:rFonts w:ascii="Times New Roman" w:hAnsi="Times New Roman" w:eastAsia="宋体"/>
            </w:rPr>
            <w:fldChar w:fldCharType="end"/>
          </w:r>
        </w:p>
        <w:p>
          <w:pPr>
            <w:pStyle w:val="19"/>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_Toc2334 </w:instrText>
          </w:r>
          <w:r>
            <w:rPr>
              <w:rFonts w:ascii="Times New Roman" w:hAnsi="Times New Roman" w:eastAsia="宋体"/>
              <w:bCs/>
              <w:lang w:val="zh-CN"/>
            </w:rPr>
            <w:fldChar w:fldCharType="separate"/>
          </w:r>
          <w:r>
            <w:rPr>
              <w:rFonts w:hint="eastAsia"/>
            </w:rPr>
            <w:t>2 环境</w:t>
          </w:r>
          <w:r>
            <w:rPr>
              <w:rFonts w:hint="eastAsia"/>
              <w:lang w:eastAsia="zh-CN"/>
            </w:rPr>
            <w:t>配置</w:t>
          </w:r>
          <w:r>
            <w:tab/>
          </w:r>
          <w:r>
            <w:fldChar w:fldCharType="begin"/>
          </w:r>
          <w:r>
            <w:instrText xml:space="preserve"> PAGEREF _Toc2334 </w:instrText>
          </w:r>
          <w:r>
            <w:fldChar w:fldCharType="separate"/>
          </w:r>
          <w:r>
            <w:t>4</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_Toc20620 </w:instrText>
          </w:r>
          <w:r>
            <w:rPr>
              <w:rFonts w:ascii="Times New Roman" w:hAnsi="Times New Roman" w:eastAsia="宋体"/>
              <w:bCs/>
              <w:lang w:val="zh-CN"/>
            </w:rPr>
            <w:fldChar w:fldCharType="separate"/>
          </w:r>
          <w:r>
            <w:t>2.1 集群节点</w:t>
          </w:r>
          <w:r>
            <w:tab/>
          </w:r>
          <w:r>
            <w:fldChar w:fldCharType="begin"/>
          </w:r>
          <w:r>
            <w:instrText xml:space="preserve"> PAGEREF _Toc20620 </w:instrText>
          </w:r>
          <w:r>
            <w:fldChar w:fldCharType="separate"/>
          </w:r>
          <w:r>
            <w:t>4</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_Toc21717 </w:instrText>
          </w:r>
          <w:r>
            <w:rPr>
              <w:rFonts w:ascii="Times New Roman" w:hAnsi="Times New Roman" w:eastAsia="宋体"/>
              <w:bCs/>
              <w:lang w:val="zh-CN"/>
            </w:rPr>
            <w:fldChar w:fldCharType="separate"/>
          </w:r>
          <w:r>
            <w:t xml:space="preserve">2.2 </w:t>
          </w:r>
          <w:r>
            <w:rPr>
              <w:rFonts w:hint="eastAsia"/>
            </w:rPr>
            <w:t>需求</w:t>
          </w:r>
          <w:r>
            <w:tab/>
          </w:r>
          <w:r>
            <w:fldChar w:fldCharType="begin"/>
          </w:r>
          <w:r>
            <w:instrText xml:space="preserve"> PAGEREF _Toc21717 </w:instrText>
          </w:r>
          <w:r>
            <w:fldChar w:fldCharType="separate"/>
          </w:r>
          <w:r>
            <w:t>5</w:t>
          </w:r>
          <w:r>
            <w:fldChar w:fldCharType="end"/>
          </w:r>
          <w:r>
            <w:rPr>
              <w:rFonts w:ascii="Times New Roman" w:hAnsi="Times New Roman" w:eastAsia="宋体"/>
              <w:bCs/>
              <w:lang w:val="zh-CN"/>
            </w:rPr>
            <w:fldChar w:fldCharType="end"/>
          </w:r>
        </w:p>
        <w:p>
          <w:pPr>
            <w:pStyle w:val="19"/>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_Toc30192 </w:instrText>
          </w:r>
          <w:r>
            <w:rPr>
              <w:rFonts w:ascii="Times New Roman" w:hAnsi="Times New Roman" w:eastAsia="宋体"/>
              <w:bCs/>
              <w:lang w:val="zh-CN"/>
            </w:rPr>
            <w:fldChar w:fldCharType="separate"/>
          </w:r>
          <w:r>
            <w:rPr>
              <w:rFonts w:hint="eastAsia"/>
            </w:rPr>
            <w:t>3 目标</w:t>
          </w:r>
          <w:r>
            <w:tab/>
          </w:r>
          <w:r>
            <w:fldChar w:fldCharType="begin"/>
          </w:r>
          <w:r>
            <w:instrText xml:space="preserve"> PAGEREF _Toc30192 </w:instrText>
          </w:r>
          <w:r>
            <w:fldChar w:fldCharType="separate"/>
          </w:r>
          <w:r>
            <w:t>5</w:t>
          </w:r>
          <w:r>
            <w:fldChar w:fldCharType="end"/>
          </w:r>
          <w:r>
            <w:rPr>
              <w:rFonts w:ascii="Times New Roman" w:hAnsi="Times New Roman" w:eastAsia="宋体"/>
              <w:bCs/>
              <w:lang w:val="zh-CN"/>
            </w:rPr>
            <w:fldChar w:fldCharType="end"/>
          </w:r>
        </w:p>
        <w:p>
          <w:pPr>
            <w:pStyle w:val="19"/>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_Toc4015 </w:instrText>
          </w:r>
          <w:r>
            <w:rPr>
              <w:rFonts w:ascii="Times New Roman" w:hAnsi="Times New Roman" w:eastAsia="宋体"/>
              <w:bCs/>
              <w:lang w:val="zh-CN"/>
            </w:rPr>
            <w:fldChar w:fldCharType="separate"/>
          </w:r>
          <w:r>
            <w:rPr>
              <w:rFonts w:hint="eastAsia"/>
            </w:rPr>
            <w:t xml:space="preserve">4 </w:t>
          </w:r>
          <w:r>
            <w:rPr>
              <w:rFonts w:hint="eastAsia"/>
              <w:lang w:eastAsia="zh-CN"/>
            </w:rPr>
            <w:t>扩容</w:t>
          </w:r>
          <w:r>
            <w:rPr>
              <w:rFonts w:hint="eastAsia"/>
            </w:rPr>
            <w:t>方案</w:t>
          </w:r>
          <w:r>
            <w:tab/>
          </w:r>
          <w:r>
            <w:fldChar w:fldCharType="begin"/>
          </w:r>
          <w:r>
            <w:instrText xml:space="preserve"> PAGEREF _Toc4015 </w:instrText>
          </w:r>
          <w:r>
            <w:fldChar w:fldCharType="separate"/>
          </w:r>
          <w:r>
            <w:t>5</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_Toc30317 </w:instrText>
          </w:r>
          <w:r>
            <w:rPr>
              <w:rFonts w:ascii="Times New Roman" w:hAnsi="Times New Roman" w:eastAsia="宋体"/>
              <w:bCs/>
              <w:lang w:val="zh-CN"/>
            </w:rPr>
            <w:fldChar w:fldCharType="separate"/>
          </w:r>
          <w:r>
            <w:t xml:space="preserve">4.1 </w:t>
          </w:r>
          <w:r>
            <w:rPr>
              <w:rFonts w:hint="eastAsia"/>
            </w:rPr>
            <w:t>方案一</w:t>
          </w:r>
          <w:r>
            <w:tab/>
          </w:r>
          <w:r>
            <w:fldChar w:fldCharType="begin"/>
          </w:r>
          <w:r>
            <w:instrText xml:space="preserve"> PAGEREF _Toc30317 </w:instrText>
          </w:r>
          <w:r>
            <w:fldChar w:fldCharType="separate"/>
          </w:r>
          <w:r>
            <w:t>5</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_Toc25774 </w:instrText>
          </w:r>
          <w:r>
            <w:rPr>
              <w:rFonts w:ascii="Times New Roman" w:hAnsi="Times New Roman" w:eastAsia="宋体"/>
              <w:bCs/>
              <w:lang w:val="zh-CN"/>
            </w:rPr>
            <w:fldChar w:fldCharType="separate"/>
          </w:r>
          <w:r>
            <w:rPr>
              <w:rFonts w:hint="eastAsia" w:eastAsia="微软雅黑"/>
              <w:lang w:eastAsia="zh-CN"/>
            </w:rPr>
            <w:t xml:space="preserve">4.1.1 </w:t>
          </w:r>
          <w:r>
            <w:rPr>
              <w:rFonts w:hint="eastAsia"/>
              <w:lang w:val="en-US" w:eastAsia="zh-CN"/>
            </w:rPr>
            <w:t>不分区域新增集群</w:t>
          </w:r>
          <w:r>
            <w:rPr>
              <w:rFonts w:hint="eastAsia"/>
              <w:lang w:val="en-US" w:eastAsia="zh-CN"/>
            </w:rPr>
            <w:t xml:space="preserve"> </w:t>
          </w:r>
          <w:r>
            <w:rPr>
              <w:rFonts w:hint="eastAsia"/>
              <w:b w:val="0"/>
              <w:bCs w:val="0"/>
              <w:lang w:val="en-US" w:eastAsia="zh-CN"/>
            </w:rPr>
            <w:t>网络拓扑图</w:t>
          </w:r>
          <w:r>
            <w:tab/>
          </w:r>
          <w:r>
            <w:fldChar w:fldCharType="begin"/>
          </w:r>
          <w:r>
            <w:instrText xml:space="preserve"> PAGEREF _Toc25774 </w:instrText>
          </w:r>
          <w:r>
            <w:fldChar w:fldCharType="separate"/>
          </w:r>
          <w:r>
            <w:t>6</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_Toc14127 </w:instrText>
          </w:r>
          <w:r>
            <w:rPr>
              <w:rFonts w:ascii="Times New Roman" w:hAnsi="Times New Roman" w:eastAsia="宋体"/>
              <w:bCs/>
              <w:lang w:val="zh-CN"/>
            </w:rPr>
            <w:fldChar w:fldCharType="separate"/>
          </w:r>
          <w:r>
            <w:t xml:space="preserve">4.1.2 </w:t>
          </w:r>
          <w:r>
            <w:rPr>
              <w:rFonts w:hint="eastAsia"/>
            </w:rPr>
            <w:t>流程</w:t>
          </w:r>
          <w:r>
            <w:tab/>
          </w:r>
          <w:r>
            <w:fldChar w:fldCharType="begin"/>
          </w:r>
          <w:r>
            <w:instrText xml:space="preserve"> PAGEREF _Toc14127 </w:instrText>
          </w:r>
          <w:r>
            <w:fldChar w:fldCharType="separate"/>
          </w:r>
          <w:r>
            <w:t>7</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_Toc6607 </w:instrText>
          </w:r>
          <w:r>
            <w:rPr>
              <w:rFonts w:ascii="Times New Roman" w:hAnsi="Times New Roman" w:eastAsia="宋体"/>
              <w:bCs/>
              <w:lang w:val="zh-CN"/>
            </w:rPr>
            <w:fldChar w:fldCharType="separate"/>
          </w:r>
          <w:r>
            <w:t xml:space="preserve">4.1.3 </w:t>
          </w:r>
          <w:r>
            <w:rPr>
              <w:rFonts w:hint="eastAsia"/>
              <w:lang w:eastAsia="zh-CN"/>
            </w:rPr>
            <w:t>总结</w:t>
          </w:r>
          <w:r>
            <w:tab/>
          </w:r>
          <w:r>
            <w:fldChar w:fldCharType="begin"/>
          </w:r>
          <w:r>
            <w:instrText xml:space="preserve"> PAGEREF _Toc6607 </w:instrText>
          </w:r>
          <w:r>
            <w:fldChar w:fldCharType="separate"/>
          </w:r>
          <w:r>
            <w:t>7</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_Toc3506 </w:instrText>
          </w:r>
          <w:r>
            <w:rPr>
              <w:rFonts w:ascii="Times New Roman" w:hAnsi="Times New Roman" w:eastAsia="宋体"/>
              <w:bCs/>
              <w:lang w:val="zh-CN"/>
            </w:rPr>
            <w:fldChar w:fldCharType="separate"/>
          </w:r>
          <w:r>
            <w:t xml:space="preserve">4.2 </w:t>
          </w:r>
          <w:r>
            <w:rPr>
              <w:rFonts w:hint="eastAsia"/>
            </w:rPr>
            <w:t>方案二</w:t>
          </w:r>
          <w:r>
            <w:tab/>
          </w:r>
          <w:r>
            <w:fldChar w:fldCharType="begin"/>
          </w:r>
          <w:r>
            <w:instrText xml:space="preserve"> PAGEREF _Toc3506 </w:instrText>
          </w:r>
          <w:r>
            <w:fldChar w:fldCharType="separate"/>
          </w:r>
          <w:r>
            <w:t>8</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_Toc8243 </w:instrText>
          </w:r>
          <w:r>
            <w:rPr>
              <w:rFonts w:ascii="Times New Roman" w:hAnsi="Times New Roman" w:eastAsia="宋体"/>
              <w:bCs/>
              <w:lang w:val="zh-CN"/>
            </w:rPr>
            <w:fldChar w:fldCharType="separate"/>
          </w:r>
          <w:r>
            <w:t xml:space="preserve">4.2.1 </w:t>
          </w:r>
          <w:r>
            <w:rPr>
              <w:rFonts w:hint="eastAsia"/>
              <w:lang w:eastAsia="zh-CN"/>
            </w:rPr>
            <w:t>按区域新建多集群</w:t>
          </w:r>
          <w:r>
            <w:tab/>
          </w:r>
          <w:r>
            <w:fldChar w:fldCharType="begin"/>
          </w:r>
          <w:r>
            <w:instrText xml:space="preserve"> PAGEREF _Toc8243 </w:instrText>
          </w:r>
          <w:r>
            <w:fldChar w:fldCharType="separate"/>
          </w:r>
          <w:r>
            <w:t>8</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_Toc6622 </w:instrText>
          </w:r>
          <w:r>
            <w:rPr>
              <w:rFonts w:ascii="Times New Roman" w:hAnsi="Times New Roman" w:eastAsia="宋体"/>
              <w:bCs/>
              <w:lang w:val="zh-CN"/>
            </w:rPr>
            <w:fldChar w:fldCharType="separate"/>
          </w:r>
          <w:r>
            <w:t xml:space="preserve">4.2.2 </w:t>
          </w:r>
          <w:r>
            <w:rPr>
              <w:rFonts w:hint="eastAsia"/>
            </w:rPr>
            <w:t>流程</w:t>
          </w:r>
          <w:r>
            <w:tab/>
          </w:r>
          <w:r>
            <w:fldChar w:fldCharType="begin"/>
          </w:r>
          <w:r>
            <w:instrText xml:space="preserve"> PAGEREF _Toc6622 </w:instrText>
          </w:r>
          <w:r>
            <w:fldChar w:fldCharType="separate"/>
          </w:r>
          <w:r>
            <w:t>9</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_Toc26178 </w:instrText>
          </w:r>
          <w:r>
            <w:rPr>
              <w:rFonts w:ascii="Times New Roman" w:hAnsi="Times New Roman" w:eastAsia="宋体"/>
              <w:bCs/>
              <w:lang w:val="zh-CN"/>
            </w:rPr>
            <w:fldChar w:fldCharType="separate"/>
          </w:r>
          <w:r>
            <w:t xml:space="preserve">4.2.3 </w:t>
          </w:r>
          <w:r>
            <w:rPr>
              <w:rFonts w:hint="eastAsia"/>
              <w:lang w:eastAsia="zh-CN"/>
            </w:rPr>
            <w:t>总结</w:t>
          </w:r>
          <w:r>
            <w:tab/>
          </w:r>
          <w:r>
            <w:fldChar w:fldCharType="begin"/>
          </w:r>
          <w:r>
            <w:instrText xml:space="preserve"> PAGEREF _Toc26178 </w:instrText>
          </w:r>
          <w:r>
            <w:fldChar w:fldCharType="separate"/>
          </w:r>
          <w:r>
            <w:t>10</w:t>
          </w:r>
          <w:r>
            <w:fldChar w:fldCharType="end"/>
          </w:r>
          <w:r>
            <w:rPr>
              <w:rFonts w:ascii="Times New Roman" w:hAnsi="Times New Roman" w:eastAsia="宋体"/>
              <w:bCs/>
              <w:lang w:val="zh-CN"/>
            </w:rPr>
            <w:fldChar w:fldCharType="end"/>
          </w:r>
        </w:p>
        <w:p>
          <w:pPr>
            <w:pStyle w:val="19"/>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_Toc11802 </w:instrText>
          </w:r>
          <w:r>
            <w:rPr>
              <w:rFonts w:ascii="Times New Roman" w:hAnsi="Times New Roman" w:eastAsia="宋体"/>
              <w:bCs/>
              <w:lang w:val="zh-CN"/>
            </w:rPr>
            <w:fldChar w:fldCharType="separate"/>
          </w:r>
          <w:r>
            <w:rPr>
              <w:rFonts w:hint="eastAsia"/>
            </w:rPr>
            <w:t>5 方案选型</w:t>
          </w:r>
          <w:r>
            <w:tab/>
          </w:r>
          <w:r>
            <w:fldChar w:fldCharType="begin"/>
          </w:r>
          <w:r>
            <w:instrText xml:space="preserve"> PAGEREF _Toc11802 </w:instrText>
          </w:r>
          <w:r>
            <w:fldChar w:fldCharType="separate"/>
          </w:r>
          <w:r>
            <w:t>11</w:t>
          </w:r>
          <w:r>
            <w:fldChar w:fldCharType="end"/>
          </w:r>
          <w:r>
            <w:rPr>
              <w:rFonts w:ascii="Times New Roman" w:hAnsi="Times New Roman" w:eastAsia="宋体"/>
              <w:bCs/>
              <w:lang w:val="zh-CN"/>
            </w:rPr>
            <w:fldChar w:fldCharType="end"/>
          </w:r>
        </w:p>
        <w:p>
          <w:pPr>
            <w:spacing w:line="200" w:lineRule="atLeast"/>
          </w:pPr>
          <w:r>
            <w:rPr>
              <w:rFonts w:ascii="Times New Roman" w:hAnsi="Times New Roman" w:eastAsia="宋体"/>
              <w:bCs/>
              <w:lang w:val="zh-CN"/>
            </w:rPr>
            <w:fldChar w:fldCharType="end"/>
          </w:r>
        </w:p>
      </w:sdtContent>
    </w:sdt>
    <w:p>
      <w:pPr>
        <w:widowControl/>
        <w:spacing w:line="240" w:lineRule="auto"/>
        <w:jc w:val="left"/>
      </w:pPr>
      <w:r>
        <w:br w:type="page"/>
      </w:r>
    </w:p>
    <w:p>
      <w:pPr>
        <w:pStyle w:val="2"/>
      </w:pPr>
      <w:bookmarkStart w:id="0" w:name="_Toc6129"/>
      <w:r>
        <w:rPr>
          <w:rFonts w:hint="eastAsia"/>
        </w:rPr>
        <w:t>背景</w:t>
      </w:r>
      <w:bookmarkEnd w:id="0"/>
    </w:p>
    <w:p>
      <w:pPr>
        <w:widowControl/>
        <w:spacing w:line="240" w:lineRule="auto"/>
        <w:jc w:val="left"/>
        <w:rPr>
          <w:rFonts w:ascii="微软雅黑" w:hAnsi="微软雅黑" w:cs="宋体"/>
          <w:kern w:val="0"/>
          <w:szCs w:val="21"/>
        </w:rPr>
      </w:pPr>
      <w:r>
        <w:rPr>
          <w:rFonts w:ascii="微软雅黑" w:hAnsi="微软雅黑" w:cs="宋体"/>
          <w:kern w:val="0"/>
          <w:szCs w:val="21"/>
        </w:rPr>
        <w:t>随着接入的团队项目越来越多，</w:t>
      </w:r>
      <w:r>
        <w:rPr>
          <w:rFonts w:hint="eastAsia" w:ascii="微软雅黑" w:hAnsi="微软雅黑" w:cs="宋体"/>
          <w:kern w:val="0"/>
          <w:szCs w:val="21"/>
          <w:lang w:eastAsia="zh-CN"/>
        </w:rPr>
        <w:t>线上</w:t>
      </w:r>
      <w:r>
        <w:rPr>
          <w:rFonts w:hint="eastAsia" w:ascii="微软雅黑" w:hAnsi="微软雅黑" w:cs="宋体"/>
          <w:kern w:val="0"/>
          <w:szCs w:val="21"/>
          <w:lang w:val="en-US" w:eastAsia="zh-CN"/>
        </w:rPr>
        <w:t>Cloud</w:t>
      </w:r>
      <w:r>
        <w:rPr>
          <w:rFonts w:hint="eastAsia" w:ascii="微软雅黑" w:hAnsi="微软雅黑" w:cs="宋体"/>
          <w:kern w:val="0"/>
          <w:szCs w:val="21"/>
        </w:rPr>
        <w:t>MQ</w:t>
      </w:r>
      <w:r>
        <w:rPr>
          <w:rFonts w:hint="eastAsia" w:ascii="微软雅黑" w:hAnsi="微软雅黑" w:cs="宋体"/>
          <w:kern w:val="0"/>
          <w:szCs w:val="21"/>
          <w:lang w:eastAsia="zh-CN"/>
        </w:rPr>
        <w:t>压力</w:t>
      </w:r>
      <w:r>
        <w:rPr>
          <w:rFonts w:hint="eastAsia" w:ascii="微软雅黑" w:hAnsi="微软雅黑" w:cs="宋体"/>
          <w:kern w:val="0"/>
          <w:szCs w:val="21"/>
        </w:rPr>
        <w:t>也越来越</w:t>
      </w:r>
      <w:r>
        <w:rPr>
          <w:rFonts w:hint="eastAsia" w:ascii="微软雅黑" w:hAnsi="微软雅黑" w:cs="宋体"/>
          <w:kern w:val="0"/>
          <w:szCs w:val="21"/>
          <w:lang w:eastAsia="zh-CN"/>
        </w:rPr>
        <w:t>大</w:t>
      </w:r>
      <w:r>
        <w:rPr>
          <w:rFonts w:hint="eastAsia" w:ascii="微软雅黑" w:hAnsi="微软雅黑" w:cs="宋体"/>
          <w:kern w:val="0"/>
          <w:szCs w:val="21"/>
        </w:rPr>
        <w:t>，</w:t>
      </w:r>
      <w:r>
        <w:rPr>
          <w:rFonts w:hint="eastAsia" w:ascii="微软雅黑" w:hAnsi="微软雅黑" w:cs="宋体"/>
          <w:kern w:val="0"/>
          <w:szCs w:val="21"/>
          <w:lang w:eastAsia="zh-CN"/>
        </w:rPr>
        <w:t>需对</w:t>
      </w:r>
      <w:r>
        <w:rPr>
          <w:rFonts w:hint="eastAsia" w:ascii="微软雅黑" w:hAnsi="微软雅黑" w:cs="宋体"/>
          <w:kern w:val="0"/>
          <w:szCs w:val="21"/>
          <w:lang w:val="en-US" w:eastAsia="zh-CN"/>
        </w:rPr>
        <w:t>CloudMQ整体架构进行设计和规划以便能达到百万级的TPS为更多团队提供消息服务</w:t>
      </w:r>
      <w:r>
        <w:rPr>
          <w:rFonts w:hint="eastAsia" w:ascii="微软雅黑" w:hAnsi="微软雅黑" w:cs="宋体"/>
          <w:kern w:val="0"/>
          <w:szCs w:val="21"/>
        </w:rPr>
        <w:t>。</w:t>
      </w:r>
    </w:p>
    <w:p>
      <w:pPr>
        <w:pStyle w:val="2"/>
      </w:pPr>
      <w:bookmarkStart w:id="1" w:name="_Toc2334"/>
      <w:r>
        <w:rPr>
          <w:rFonts w:hint="eastAsia"/>
        </w:rPr>
        <w:t>环境</w:t>
      </w:r>
      <w:r>
        <w:rPr>
          <w:rFonts w:hint="eastAsia"/>
          <w:lang w:eastAsia="zh-CN"/>
        </w:rPr>
        <w:t>配置</w:t>
      </w:r>
      <w:bookmarkEnd w:id="1"/>
    </w:p>
    <w:p>
      <w:pPr>
        <w:pStyle w:val="3"/>
      </w:pPr>
      <w:bookmarkStart w:id="2" w:name="_Toc20620"/>
      <w:r>
        <w:t>集群节点</w:t>
      </w:r>
      <w:bookmarkEnd w:id="2"/>
    </w:p>
    <w:p>
      <w:pPr>
        <w:rPr>
          <w:rFonts w:hint="eastAsia" w:eastAsia="微软雅黑"/>
          <w:lang w:eastAsia="zh-CN"/>
        </w:rPr>
      </w:pPr>
      <w:r>
        <w:rPr>
          <w:rFonts w:hint="eastAsia"/>
          <w:lang w:eastAsia="zh-CN"/>
        </w:rPr>
        <w:t>当前生产环境集群如下表：</w:t>
      </w:r>
      <w:r>
        <w:rPr>
          <w:rFonts w:hint="eastAsia"/>
          <w:lang w:eastAsia="zh-CN"/>
        </w:rPr>
        <w:br w:type="textWrapping"/>
      </w:r>
      <w:r>
        <w:rPr>
          <w:rFonts w:hint="eastAsia"/>
          <w:lang w:eastAsia="zh-CN"/>
        </w:rPr>
        <w:t>对外能提供</w:t>
      </w:r>
      <w:r>
        <w:rPr>
          <w:rFonts w:hint="eastAsia"/>
          <w:lang w:val="en-US" w:eastAsia="zh-CN"/>
        </w:rPr>
        <w:t>5W多TPS消费服务</w:t>
      </w:r>
    </w:p>
    <w:tbl>
      <w:tblPr>
        <w:tblStyle w:val="29"/>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842"/>
        <w:gridCol w:w="1276"/>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widowControl/>
              <w:jc w:val="left"/>
              <w:rPr>
                <w:rFonts w:ascii="Microsoft YaHei UI" w:hAnsi="Microsoft YaHei UI" w:eastAsia="Microsoft YaHei UI" w:cs="宋体"/>
                <w:kern w:val="0"/>
                <w:sz w:val="18"/>
                <w:szCs w:val="18"/>
              </w:rPr>
            </w:pPr>
            <w:r>
              <w:rPr>
                <w:rFonts w:hint="eastAsia" w:ascii="Microsoft YaHei UI" w:hAnsi="Microsoft YaHei UI" w:eastAsia="Microsoft YaHei UI" w:cs="宋体"/>
                <w:kern w:val="0"/>
                <w:sz w:val="18"/>
                <w:szCs w:val="18"/>
              </w:rPr>
              <w:t>节点名称</w:t>
            </w:r>
          </w:p>
        </w:tc>
        <w:tc>
          <w:tcPr>
            <w:tcW w:w="1842" w:type="dxa"/>
          </w:tcPr>
          <w:p>
            <w:pPr>
              <w:widowControl/>
              <w:jc w:val="left"/>
              <w:rPr>
                <w:rFonts w:ascii="Microsoft YaHei UI" w:hAnsi="Microsoft YaHei UI" w:eastAsia="Microsoft YaHei UI" w:cs="宋体"/>
                <w:kern w:val="0"/>
                <w:sz w:val="18"/>
                <w:szCs w:val="18"/>
              </w:rPr>
            </w:pPr>
            <w:r>
              <w:rPr>
                <w:rFonts w:hint="eastAsia" w:ascii="Microsoft YaHei UI" w:hAnsi="Microsoft YaHei UI" w:eastAsia="Microsoft YaHei UI" w:cs="宋体"/>
                <w:kern w:val="0"/>
                <w:sz w:val="18"/>
                <w:szCs w:val="18"/>
              </w:rPr>
              <w:t xml:space="preserve"> 主机</w:t>
            </w:r>
            <w:r>
              <w:rPr>
                <w:rFonts w:ascii="Microsoft YaHei UI" w:hAnsi="Microsoft YaHei UI" w:eastAsia="Microsoft YaHei UI" w:cs="宋体"/>
                <w:kern w:val="0"/>
                <w:sz w:val="18"/>
                <w:szCs w:val="18"/>
              </w:rPr>
              <w:t>地址</w:t>
            </w:r>
          </w:p>
        </w:tc>
        <w:tc>
          <w:tcPr>
            <w:tcW w:w="1276" w:type="dxa"/>
          </w:tcPr>
          <w:p>
            <w:pPr>
              <w:widowControl/>
              <w:jc w:val="left"/>
              <w:rPr>
                <w:rFonts w:ascii="Microsoft YaHei UI" w:hAnsi="Microsoft YaHei UI" w:eastAsia="Microsoft YaHei UI" w:cs="宋体"/>
                <w:kern w:val="0"/>
                <w:sz w:val="18"/>
                <w:szCs w:val="18"/>
              </w:rPr>
            </w:pPr>
            <w:r>
              <w:rPr>
                <w:rFonts w:ascii="Microsoft YaHei UI" w:hAnsi="Microsoft YaHei UI" w:eastAsia="Microsoft YaHei UI" w:cs="宋体"/>
                <w:kern w:val="0"/>
                <w:sz w:val="18"/>
                <w:szCs w:val="18"/>
              </w:rPr>
              <w:t>端口</w:t>
            </w:r>
          </w:p>
        </w:tc>
        <w:tc>
          <w:tcPr>
            <w:tcW w:w="2693" w:type="dxa"/>
          </w:tcPr>
          <w:p>
            <w:pPr>
              <w:widowControl/>
              <w:jc w:val="left"/>
              <w:rPr>
                <w:rFonts w:ascii="Microsoft YaHei UI" w:hAnsi="Microsoft YaHei UI" w:eastAsia="Microsoft YaHei UI" w:cs="宋体"/>
                <w:kern w:val="0"/>
                <w:sz w:val="18"/>
                <w:szCs w:val="18"/>
              </w:rPr>
            </w:pPr>
            <w:r>
              <w:rPr>
                <w:rFonts w:hint="eastAsia" w:ascii="Microsoft YaHei UI" w:hAnsi="Microsoft YaHei UI" w:eastAsia="Microsoft YaHei UI" w:cs="宋体"/>
                <w:kern w:val="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widowControl/>
              <w:jc w:val="left"/>
              <w:rPr>
                <w:rFonts w:ascii="Microsoft YaHei UI" w:hAnsi="Microsoft YaHei UI" w:eastAsia="Microsoft YaHei UI" w:cs="宋体"/>
                <w:kern w:val="0"/>
                <w:sz w:val="18"/>
                <w:szCs w:val="18"/>
              </w:rPr>
            </w:pPr>
            <w:r>
              <w:rPr>
                <w:rFonts w:ascii="Microsoft YaHei UI" w:hAnsi="Microsoft YaHei UI" w:eastAsia="Microsoft YaHei UI" w:cs="宋体"/>
                <w:kern w:val="0"/>
                <w:sz w:val="18"/>
                <w:szCs w:val="18"/>
              </w:rPr>
              <w:t>B</w:t>
            </w:r>
            <w:r>
              <w:rPr>
                <w:rFonts w:hint="eastAsia" w:ascii="Microsoft YaHei UI" w:hAnsi="Microsoft YaHei UI" w:eastAsia="Microsoft YaHei UI" w:cs="宋体"/>
                <w:kern w:val="0"/>
                <w:sz w:val="18"/>
                <w:szCs w:val="18"/>
              </w:rPr>
              <w:t>roker-</w:t>
            </w:r>
            <w:r>
              <w:rPr>
                <w:rFonts w:ascii="Microsoft YaHei UI" w:hAnsi="Microsoft YaHei UI" w:eastAsia="Microsoft YaHei UI" w:cs="宋体"/>
                <w:kern w:val="0"/>
                <w:sz w:val="18"/>
                <w:szCs w:val="18"/>
              </w:rPr>
              <w:t xml:space="preserve"> master1</w:t>
            </w:r>
          </w:p>
        </w:tc>
        <w:tc>
          <w:tcPr>
            <w:tcW w:w="1842" w:type="dxa"/>
          </w:tcPr>
          <w:p>
            <w:pPr>
              <w:widowControl/>
              <w:jc w:val="left"/>
              <w:rPr>
                <w:rFonts w:ascii="Microsoft YaHei UI" w:hAnsi="Microsoft YaHei UI" w:eastAsia="Microsoft YaHei UI" w:cs="宋体"/>
                <w:kern w:val="0"/>
                <w:sz w:val="18"/>
                <w:szCs w:val="18"/>
              </w:rPr>
            </w:pPr>
            <w:r>
              <w:rPr>
                <w:rFonts w:ascii="Microsoft YaHei UI" w:hAnsi="Microsoft YaHei UI" w:eastAsia="Microsoft YaHei UI" w:cs="宋体"/>
                <w:kern w:val="0"/>
                <w:sz w:val="18"/>
                <w:szCs w:val="18"/>
              </w:rPr>
              <w:t>10.128.46.69</w:t>
            </w:r>
          </w:p>
        </w:tc>
        <w:tc>
          <w:tcPr>
            <w:tcW w:w="1276" w:type="dxa"/>
          </w:tcPr>
          <w:p>
            <w:pPr>
              <w:widowControl/>
              <w:jc w:val="left"/>
              <w:rPr>
                <w:rFonts w:ascii="Microsoft YaHei UI" w:hAnsi="Microsoft YaHei UI" w:eastAsia="Microsoft YaHei UI" w:cs="宋体"/>
                <w:kern w:val="0"/>
                <w:sz w:val="18"/>
                <w:szCs w:val="18"/>
              </w:rPr>
            </w:pPr>
            <w:r>
              <w:rPr>
                <w:rFonts w:hint="eastAsia" w:ascii="Microsoft YaHei UI" w:hAnsi="Microsoft YaHei UI" w:eastAsia="Microsoft YaHei UI" w:cs="宋体"/>
                <w:kern w:val="0"/>
                <w:sz w:val="18"/>
                <w:szCs w:val="18"/>
                <w:lang w:val="en-US" w:eastAsia="zh-CN"/>
              </w:rPr>
              <w:t>9876、</w:t>
            </w:r>
            <w:r>
              <w:rPr>
                <w:rFonts w:ascii="Microsoft YaHei UI" w:hAnsi="Microsoft YaHei UI" w:eastAsia="Microsoft YaHei UI" w:cs="宋体"/>
                <w:kern w:val="0"/>
                <w:sz w:val="18"/>
                <w:szCs w:val="18"/>
              </w:rPr>
              <w:t>10911</w:t>
            </w:r>
          </w:p>
        </w:tc>
        <w:tc>
          <w:tcPr>
            <w:tcW w:w="2693" w:type="dxa"/>
          </w:tcPr>
          <w:p>
            <w:pPr>
              <w:widowControl/>
              <w:jc w:val="left"/>
              <w:rPr>
                <w:rFonts w:ascii="Microsoft YaHei UI" w:hAnsi="Microsoft YaHei UI" w:eastAsia="Microsoft YaHei UI" w:cs="宋体"/>
                <w:kern w:val="0"/>
                <w:sz w:val="18"/>
                <w:szCs w:val="18"/>
              </w:rPr>
            </w:pPr>
            <w:r>
              <w:rPr>
                <w:rFonts w:hint="eastAsia" w:ascii="Microsoft YaHei UI" w:hAnsi="Microsoft YaHei UI" w:eastAsia="Microsoft YaHei UI" w:cs="宋体"/>
                <w:kern w:val="0"/>
                <w:sz w:val="18"/>
                <w:szCs w:val="18"/>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widowControl/>
              <w:jc w:val="left"/>
              <w:rPr>
                <w:rFonts w:ascii="Microsoft YaHei UI" w:hAnsi="Microsoft YaHei UI" w:eastAsia="Microsoft YaHei UI" w:cs="宋体"/>
                <w:kern w:val="0"/>
                <w:sz w:val="18"/>
                <w:szCs w:val="18"/>
              </w:rPr>
            </w:pPr>
            <w:r>
              <w:rPr>
                <w:rFonts w:ascii="Microsoft YaHei UI" w:hAnsi="Microsoft YaHei UI" w:eastAsia="Microsoft YaHei UI" w:cs="宋体"/>
                <w:kern w:val="0"/>
                <w:sz w:val="18"/>
                <w:szCs w:val="18"/>
              </w:rPr>
              <w:t>B</w:t>
            </w:r>
            <w:r>
              <w:rPr>
                <w:rFonts w:hint="eastAsia" w:ascii="Microsoft YaHei UI" w:hAnsi="Microsoft YaHei UI" w:eastAsia="Microsoft YaHei UI" w:cs="宋体"/>
                <w:kern w:val="0"/>
                <w:sz w:val="18"/>
                <w:szCs w:val="18"/>
              </w:rPr>
              <w:t>roker-</w:t>
            </w:r>
            <w:r>
              <w:rPr>
                <w:rFonts w:ascii="Microsoft YaHei UI" w:hAnsi="Microsoft YaHei UI" w:eastAsia="Microsoft YaHei UI" w:cs="宋体"/>
                <w:kern w:val="0"/>
                <w:sz w:val="18"/>
                <w:szCs w:val="18"/>
              </w:rPr>
              <w:t xml:space="preserve"> master1</w:t>
            </w:r>
          </w:p>
        </w:tc>
        <w:tc>
          <w:tcPr>
            <w:tcW w:w="1842" w:type="dxa"/>
          </w:tcPr>
          <w:p>
            <w:pPr>
              <w:widowControl/>
              <w:jc w:val="left"/>
              <w:rPr>
                <w:rFonts w:ascii="Microsoft YaHei UI" w:hAnsi="Microsoft YaHei UI" w:eastAsia="Microsoft YaHei UI" w:cs="宋体"/>
                <w:kern w:val="0"/>
                <w:sz w:val="18"/>
                <w:szCs w:val="18"/>
              </w:rPr>
            </w:pPr>
            <w:r>
              <w:rPr>
                <w:rFonts w:ascii="Microsoft YaHei UI" w:hAnsi="Microsoft YaHei UI" w:eastAsia="Microsoft YaHei UI" w:cs="宋体"/>
                <w:kern w:val="0"/>
                <w:sz w:val="18"/>
                <w:szCs w:val="18"/>
              </w:rPr>
              <w:t>10.128.46.71</w:t>
            </w:r>
          </w:p>
        </w:tc>
        <w:tc>
          <w:tcPr>
            <w:tcW w:w="1276" w:type="dxa"/>
          </w:tcPr>
          <w:p>
            <w:pPr>
              <w:widowControl/>
              <w:jc w:val="left"/>
              <w:rPr>
                <w:rFonts w:ascii="Microsoft YaHei UI" w:hAnsi="Microsoft YaHei UI" w:eastAsia="Microsoft YaHei UI" w:cs="宋体"/>
                <w:kern w:val="0"/>
                <w:sz w:val="18"/>
                <w:szCs w:val="18"/>
              </w:rPr>
            </w:pPr>
            <w:r>
              <w:rPr>
                <w:rFonts w:hint="eastAsia" w:ascii="Microsoft YaHei UI" w:hAnsi="Microsoft YaHei UI" w:eastAsia="Microsoft YaHei UI" w:cs="宋体"/>
                <w:kern w:val="0"/>
                <w:sz w:val="18"/>
                <w:szCs w:val="18"/>
                <w:lang w:val="en-US" w:eastAsia="zh-CN"/>
              </w:rPr>
              <w:t>9876、</w:t>
            </w:r>
            <w:r>
              <w:rPr>
                <w:rFonts w:ascii="Microsoft YaHei UI" w:hAnsi="Microsoft YaHei UI" w:eastAsia="Microsoft YaHei UI" w:cs="宋体"/>
                <w:kern w:val="0"/>
                <w:sz w:val="18"/>
                <w:szCs w:val="18"/>
              </w:rPr>
              <w:t>10911</w:t>
            </w:r>
          </w:p>
        </w:tc>
        <w:tc>
          <w:tcPr>
            <w:tcW w:w="2693" w:type="dxa"/>
          </w:tcPr>
          <w:p>
            <w:pPr>
              <w:widowControl/>
              <w:jc w:val="left"/>
              <w:rPr>
                <w:rFonts w:ascii="Microsoft YaHei UI" w:hAnsi="Microsoft YaHei UI" w:eastAsia="Microsoft YaHei UI" w:cs="宋体"/>
                <w:kern w:val="0"/>
                <w:sz w:val="18"/>
                <w:szCs w:val="18"/>
              </w:rPr>
            </w:pPr>
            <w:r>
              <w:rPr>
                <w:rFonts w:hint="eastAsia" w:ascii="Microsoft YaHei UI" w:hAnsi="Microsoft YaHei UI" w:eastAsia="Microsoft YaHei UI" w:cs="宋体"/>
                <w:kern w:val="0"/>
                <w:sz w:val="18"/>
                <w:szCs w:val="18"/>
              </w:rPr>
              <w:t>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widowControl/>
              <w:jc w:val="left"/>
              <w:rPr>
                <w:rFonts w:ascii="Microsoft YaHei UI" w:hAnsi="Microsoft YaHei UI" w:eastAsia="Microsoft YaHei UI" w:cs="宋体"/>
                <w:kern w:val="0"/>
                <w:sz w:val="18"/>
                <w:szCs w:val="18"/>
              </w:rPr>
            </w:pPr>
            <w:r>
              <w:rPr>
                <w:rFonts w:ascii="Microsoft YaHei UI" w:hAnsi="Microsoft YaHei UI" w:eastAsia="Microsoft YaHei UI" w:cs="宋体"/>
                <w:kern w:val="0"/>
                <w:sz w:val="18"/>
                <w:szCs w:val="18"/>
              </w:rPr>
              <w:t>B</w:t>
            </w:r>
            <w:r>
              <w:rPr>
                <w:rFonts w:hint="eastAsia" w:ascii="Microsoft YaHei UI" w:hAnsi="Microsoft YaHei UI" w:eastAsia="Microsoft YaHei UI" w:cs="宋体"/>
                <w:kern w:val="0"/>
                <w:sz w:val="18"/>
                <w:szCs w:val="18"/>
              </w:rPr>
              <w:t>roker-</w:t>
            </w:r>
            <w:r>
              <w:rPr>
                <w:rFonts w:ascii="Microsoft YaHei UI" w:hAnsi="Microsoft YaHei UI" w:eastAsia="Microsoft YaHei UI" w:cs="宋体"/>
                <w:kern w:val="0"/>
                <w:sz w:val="18"/>
                <w:szCs w:val="18"/>
              </w:rPr>
              <w:t xml:space="preserve"> master</w:t>
            </w:r>
            <w:r>
              <w:rPr>
                <w:rFonts w:hint="eastAsia" w:ascii="Microsoft YaHei UI" w:hAnsi="Microsoft YaHei UI" w:eastAsia="Microsoft YaHei UI" w:cs="宋体"/>
                <w:kern w:val="0"/>
                <w:sz w:val="18"/>
                <w:szCs w:val="18"/>
              </w:rPr>
              <w:t>2</w:t>
            </w:r>
          </w:p>
        </w:tc>
        <w:tc>
          <w:tcPr>
            <w:tcW w:w="1842" w:type="dxa"/>
          </w:tcPr>
          <w:p>
            <w:pPr>
              <w:widowControl/>
              <w:jc w:val="left"/>
              <w:rPr>
                <w:rFonts w:ascii="Microsoft YaHei UI" w:hAnsi="Microsoft YaHei UI" w:eastAsia="Microsoft YaHei UI" w:cs="宋体"/>
                <w:kern w:val="0"/>
                <w:sz w:val="18"/>
                <w:szCs w:val="18"/>
              </w:rPr>
            </w:pPr>
            <w:r>
              <w:rPr>
                <w:rFonts w:ascii="Microsoft YaHei UI" w:hAnsi="Microsoft YaHei UI" w:eastAsia="Microsoft YaHei UI" w:cs="宋体"/>
                <w:kern w:val="0"/>
                <w:sz w:val="18"/>
                <w:szCs w:val="18"/>
              </w:rPr>
              <w:t>10.128.46.70</w:t>
            </w:r>
          </w:p>
        </w:tc>
        <w:tc>
          <w:tcPr>
            <w:tcW w:w="1276" w:type="dxa"/>
          </w:tcPr>
          <w:p>
            <w:pPr>
              <w:widowControl/>
              <w:jc w:val="left"/>
              <w:rPr>
                <w:rFonts w:ascii="Microsoft YaHei UI" w:hAnsi="Microsoft YaHei UI" w:eastAsia="Microsoft YaHei UI" w:cs="宋体"/>
                <w:kern w:val="0"/>
                <w:sz w:val="18"/>
                <w:szCs w:val="18"/>
              </w:rPr>
            </w:pPr>
            <w:r>
              <w:rPr>
                <w:rFonts w:hint="eastAsia" w:ascii="Microsoft YaHei UI" w:hAnsi="Microsoft YaHei UI" w:eastAsia="Microsoft YaHei UI" w:cs="宋体"/>
                <w:kern w:val="0"/>
                <w:sz w:val="18"/>
                <w:szCs w:val="18"/>
                <w:lang w:val="en-US" w:eastAsia="zh-CN"/>
              </w:rPr>
              <w:t>9876、</w:t>
            </w:r>
            <w:r>
              <w:rPr>
                <w:rFonts w:ascii="Microsoft YaHei UI" w:hAnsi="Microsoft YaHei UI" w:eastAsia="Microsoft YaHei UI" w:cs="宋体"/>
                <w:kern w:val="0"/>
                <w:sz w:val="18"/>
                <w:szCs w:val="18"/>
              </w:rPr>
              <w:t>10911</w:t>
            </w:r>
          </w:p>
        </w:tc>
        <w:tc>
          <w:tcPr>
            <w:tcW w:w="2693" w:type="dxa"/>
          </w:tcPr>
          <w:p>
            <w:pPr>
              <w:widowControl/>
              <w:jc w:val="left"/>
              <w:rPr>
                <w:rFonts w:ascii="Microsoft YaHei UI" w:hAnsi="Microsoft YaHei UI" w:eastAsia="Microsoft YaHei UI" w:cs="宋体"/>
                <w:kern w:val="0"/>
                <w:sz w:val="18"/>
                <w:szCs w:val="18"/>
              </w:rPr>
            </w:pPr>
            <w:r>
              <w:rPr>
                <w:rFonts w:hint="eastAsia" w:ascii="Microsoft YaHei UI" w:hAnsi="Microsoft YaHei UI" w:eastAsia="Microsoft YaHei UI" w:cs="宋体"/>
                <w:kern w:val="0"/>
                <w:sz w:val="18"/>
                <w:szCs w:val="18"/>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widowControl/>
              <w:jc w:val="left"/>
              <w:rPr>
                <w:rFonts w:ascii="Microsoft YaHei UI" w:hAnsi="Microsoft YaHei UI" w:eastAsia="Microsoft YaHei UI" w:cs="宋体"/>
                <w:kern w:val="0"/>
                <w:sz w:val="18"/>
                <w:szCs w:val="18"/>
              </w:rPr>
            </w:pPr>
            <w:r>
              <w:rPr>
                <w:rFonts w:ascii="Microsoft YaHei UI" w:hAnsi="Microsoft YaHei UI" w:eastAsia="Microsoft YaHei UI" w:cs="宋体"/>
                <w:kern w:val="0"/>
                <w:sz w:val="18"/>
                <w:szCs w:val="18"/>
              </w:rPr>
              <w:t>B</w:t>
            </w:r>
            <w:r>
              <w:rPr>
                <w:rFonts w:hint="eastAsia" w:ascii="Microsoft YaHei UI" w:hAnsi="Microsoft YaHei UI" w:eastAsia="Microsoft YaHei UI" w:cs="宋体"/>
                <w:kern w:val="0"/>
                <w:sz w:val="18"/>
                <w:szCs w:val="18"/>
              </w:rPr>
              <w:t>roker-</w:t>
            </w:r>
            <w:r>
              <w:rPr>
                <w:rFonts w:ascii="Microsoft YaHei UI" w:hAnsi="Microsoft YaHei UI" w:eastAsia="Microsoft YaHei UI" w:cs="宋体"/>
                <w:kern w:val="0"/>
                <w:sz w:val="18"/>
                <w:szCs w:val="18"/>
              </w:rPr>
              <w:t xml:space="preserve"> master</w:t>
            </w:r>
            <w:r>
              <w:rPr>
                <w:rFonts w:hint="eastAsia" w:ascii="Microsoft YaHei UI" w:hAnsi="Microsoft YaHei UI" w:eastAsia="Microsoft YaHei UI" w:cs="宋体"/>
                <w:kern w:val="0"/>
                <w:sz w:val="18"/>
                <w:szCs w:val="18"/>
              </w:rPr>
              <w:t>2</w:t>
            </w:r>
          </w:p>
        </w:tc>
        <w:tc>
          <w:tcPr>
            <w:tcW w:w="1842" w:type="dxa"/>
          </w:tcPr>
          <w:p>
            <w:pPr>
              <w:widowControl/>
              <w:jc w:val="left"/>
              <w:rPr>
                <w:rFonts w:ascii="Microsoft YaHei UI" w:hAnsi="Microsoft YaHei UI" w:eastAsia="Microsoft YaHei UI" w:cs="宋体"/>
                <w:kern w:val="0"/>
                <w:sz w:val="18"/>
                <w:szCs w:val="18"/>
              </w:rPr>
            </w:pPr>
            <w:r>
              <w:rPr>
                <w:rFonts w:ascii="Microsoft YaHei UI" w:hAnsi="Microsoft YaHei UI" w:eastAsia="Microsoft YaHei UI" w:cs="宋体"/>
                <w:kern w:val="0"/>
                <w:sz w:val="18"/>
                <w:szCs w:val="18"/>
              </w:rPr>
              <w:t>10.128.46.72</w:t>
            </w:r>
          </w:p>
        </w:tc>
        <w:tc>
          <w:tcPr>
            <w:tcW w:w="1276" w:type="dxa"/>
          </w:tcPr>
          <w:p>
            <w:pPr>
              <w:widowControl/>
              <w:jc w:val="left"/>
              <w:rPr>
                <w:rFonts w:ascii="Microsoft YaHei UI" w:hAnsi="Microsoft YaHei UI" w:eastAsia="Microsoft YaHei UI" w:cs="宋体"/>
                <w:kern w:val="0"/>
                <w:sz w:val="18"/>
                <w:szCs w:val="18"/>
              </w:rPr>
            </w:pPr>
            <w:r>
              <w:rPr>
                <w:rFonts w:hint="eastAsia" w:ascii="Microsoft YaHei UI" w:hAnsi="Microsoft YaHei UI" w:eastAsia="Microsoft YaHei UI" w:cs="宋体"/>
                <w:kern w:val="0"/>
                <w:sz w:val="18"/>
                <w:szCs w:val="18"/>
                <w:lang w:val="en-US" w:eastAsia="zh-CN"/>
              </w:rPr>
              <w:t>9876、</w:t>
            </w:r>
            <w:r>
              <w:rPr>
                <w:rFonts w:ascii="Microsoft YaHei UI" w:hAnsi="Microsoft YaHei UI" w:eastAsia="Microsoft YaHei UI" w:cs="宋体"/>
                <w:kern w:val="0"/>
                <w:sz w:val="18"/>
                <w:szCs w:val="18"/>
              </w:rPr>
              <w:t>10911</w:t>
            </w:r>
          </w:p>
        </w:tc>
        <w:tc>
          <w:tcPr>
            <w:tcW w:w="2693" w:type="dxa"/>
          </w:tcPr>
          <w:p>
            <w:pPr>
              <w:widowControl/>
              <w:jc w:val="left"/>
              <w:rPr>
                <w:rFonts w:ascii="Microsoft YaHei UI" w:hAnsi="Microsoft YaHei UI" w:eastAsia="Microsoft YaHei UI" w:cs="宋体"/>
                <w:kern w:val="0"/>
                <w:sz w:val="18"/>
                <w:szCs w:val="18"/>
              </w:rPr>
            </w:pPr>
            <w:r>
              <w:rPr>
                <w:rFonts w:hint="eastAsia" w:ascii="Microsoft YaHei UI" w:hAnsi="Microsoft YaHei UI" w:eastAsia="Microsoft YaHei UI" w:cs="宋体"/>
                <w:kern w:val="0"/>
                <w:sz w:val="18"/>
                <w:szCs w:val="18"/>
              </w:rPr>
              <w:t>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widowControl/>
              <w:jc w:val="left"/>
              <w:rPr>
                <w:rFonts w:ascii="Microsoft YaHei UI" w:hAnsi="Microsoft YaHei UI" w:eastAsia="Microsoft YaHei UI" w:cs="宋体"/>
                <w:kern w:val="0"/>
                <w:sz w:val="18"/>
                <w:szCs w:val="18"/>
              </w:rPr>
            </w:pPr>
            <w:r>
              <w:rPr>
                <w:rFonts w:ascii="Microsoft YaHei UI" w:hAnsi="Microsoft YaHei UI" w:eastAsia="Microsoft YaHei UI" w:cs="宋体"/>
                <w:kern w:val="0"/>
                <w:sz w:val="18"/>
                <w:szCs w:val="18"/>
              </w:rPr>
              <w:t>B</w:t>
            </w:r>
            <w:r>
              <w:rPr>
                <w:rFonts w:hint="eastAsia" w:ascii="Microsoft YaHei UI" w:hAnsi="Microsoft YaHei UI" w:eastAsia="Microsoft YaHei UI" w:cs="宋体"/>
                <w:kern w:val="0"/>
                <w:sz w:val="18"/>
                <w:szCs w:val="18"/>
              </w:rPr>
              <w:t>roker-</w:t>
            </w:r>
            <w:r>
              <w:rPr>
                <w:rFonts w:ascii="Microsoft YaHei UI" w:hAnsi="Microsoft YaHei UI" w:eastAsia="Microsoft YaHei UI" w:cs="宋体"/>
                <w:kern w:val="0"/>
                <w:sz w:val="18"/>
                <w:szCs w:val="18"/>
              </w:rPr>
              <w:t xml:space="preserve"> master</w:t>
            </w:r>
            <w:r>
              <w:rPr>
                <w:rFonts w:hint="eastAsia" w:ascii="Microsoft YaHei UI" w:hAnsi="Microsoft YaHei UI" w:eastAsia="Microsoft YaHei UI" w:cs="宋体"/>
                <w:kern w:val="0"/>
                <w:sz w:val="18"/>
                <w:szCs w:val="18"/>
              </w:rPr>
              <w:t>3</w:t>
            </w:r>
          </w:p>
        </w:tc>
        <w:tc>
          <w:tcPr>
            <w:tcW w:w="1842" w:type="dxa"/>
          </w:tcPr>
          <w:p>
            <w:pPr>
              <w:widowControl/>
              <w:jc w:val="left"/>
              <w:rPr>
                <w:rFonts w:ascii="Microsoft YaHei UI" w:hAnsi="Microsoft YaHei UI" w:eastAsia="Microsoft YaHei UI" w:cs="宋体"/>
                <w:kern w:val="0"/>
                <w:sz w:val="18"/>
                <w:szCs w:val="18"/>
              </w:rPr>
            </w:pPr>
            <w:r>
              <w:rPr>
                <w:rFonts w:ascii="Microsoft YaHei UI" w:hAnsi="Microsoft YaHei UI" w:eastAsia="Microsoft YaHei UI" w:cs="宋体"/>
                <w:kern w:val="0"/>
                <w:sz w:val="18"/>
                <w:szCs w:val="18"/>
              </w:rPr>
              <w:t>10.128.46.</w:t>
            </w:r>
            <w:r>
              <w:rPr>
                <w:rFonts w:hint="eastAsia" w:ascii="Microsoft YaHei UI" w:hAnsi="Microsoft YaHei UI" w:eastAsia="Microsoft YaHei UI" w:cs="宋体"/>
                <w:kern w:val="0"/>
                <w:sz w:val="18"/>
                <w:szCs w:val="18"/>
                <w:lang w:val="en-US" w:eastAsia="zh-CN"/>
              </w:rPr>
              <w:t>87</w:t>
            </w:r>
          </w:p>
        </w:tc>
        <w:tc>
          <w:tcPr>
            <w:tcW w:w="1276" w:type="dxa"/>
          </w:tcPr>
          <w:p>
            <w:pPr>
              <w:widowControl/>
              <w:jc w:val="left"/>
              <w:rPr>
                <w:rFonts w:ascii="Microsoft YaHei UI" w:hAnsi="Microsoft YaHei UI" w:eastAsia="Microsoft YaHei UI" w:cs="宋体"/>
                <w:kern w:val="0"/>
                <w:sz w:val="18"/>
                <w:szCs w:val="18"/>
              </w:rPr>
            </w:pPr>
            <w:r>
              <w:rPr>
                <w:rFonts w:hint="eastAsia" w:ascii="Microsoft YaHei UI" w:hAnsi="Microsoft YaHei UI" w:eastAsia="Microsoft YaHei UI" w:cs="宋体"/>
                <w:kern w:val="0"/>
                <w:sz w:val="18"/>
                <w:szCs w:val="18"/>
                <w:lang w:val="en-US" w:eastAsia="zh-CN"/>
              </w:rPr>
              <w:t>9876、</w:t>
            </w:r>
            <w:r>
              <w:rPr>
                <w:rFonts w:ascii="Microsoft YaHei UI" w:hAnsi="Microsoft YaHei UI" w:eastAsia="Microsoft YaHei UI" w:cs="宋体"/>
                <w:kern w:val="0"/>
                <w:sz w:val="18"/>
                <w:szCs w:val="18"/>
              </w:rPr>
              <w:t>10911</w:t>
            </w:r>
          </w:p>
        </w:tc>
        <w:tc>
          <w:tcPr>
            <w:tcW w:w="2693" w:type="dxa"/>
          </w:tcPr>
          <w:p>
            <w:pPr>
              <w:widowControl/>
              <w:jc w:val="left"/>
              <w:rPr>
                <w:rFonts w:ascii="Microsoft YaHei UI" w:hAnsi="Microsoft YaHei UI" w:eastAsia="Microsoft YaHei UI" w:cs="宋体"/>
                <w:kern w:val="0"/>
                <w:sz w:val="18"/>
                <w:szCs w:val="18"/>
              </w:rPr>
            </w:pPr>
            <w:r>
              <w:rPr>
                <w:rFonts w:hint="eastAsia" w:ascii="Microsoft YaHei UI" w:hAnsi="Microsoft YaHei UI" w:eastAsia="Microsoft YaHei UI" w:cs="宋体"/>
                <w:kern w:val="0"/>
                <w:sz w:val="18"/>
                <w:szCs w:val="18"/>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widowControl/>
              <w:jc w:val="left"/>
              <w:rPr>
                <w:rFonts w:ascii="Microsoft YaHei UI" w:hAnsi="Microsoft YaHei UI" w:eastAsia="Microsoft YaHei UI" w:cs="宋体"/>
                <w:kern w:val="0"/>
                <w:sz w:val="18"/>
                <w:szCs w:val="18"/>
              </w:rPr>
            </w:pPr>
            <w:r>
              <w:rPr>
                <w:rFonts w:ascii="Microsoft YaHei UI" w:hAnsi="Microsoft YaHei UI" w:eastAsia="Microsoft YaHei UI" w:cs="宋体"/>
                <w:kern w:val="0"/>
                <w:sz w:val="18"/>
                <w:szCs w:val="18"/>
              </w:rPr>
              <w:t>B</w:t>
            </w:r>
            <w:r>
              <w:rPr>
                <w:rFonts w:hint="eastAsia" w:ascii="Microsoft YaHei UI" w:hAnsi="Microsoft YaHei UI" w:eastAsia="Microsoft YaHei UI" w:cs="宋体"/>
                <w:kern w:val="0"/>
                <w:sz w:val="18"/>
                <w:szCs w:val="18"/>
              </w:rPr>
              <w:t>roker-</w:t>
            </w:r>
            <w:r>
              <w:rPr>
                <w:rFonts w:ascii="Microsoft YaHei UI" w:hAnsi="Microsoft YaHei UI" w:eastAsia="Microsoft YaHei UI" w:cs="宋体"/>
                <w:kern w:val="0"/>
                <w:sz w:val="18"/>
                <w:szCs w:val="18"/>
              </w:rPr>
              <w:t xml:space="preserve"> master</w:t>
            </w:r>
            <w:r>
              <w:rPr>
                <w:rFonts w:hint="eastAsia" w:ascii="Microsoft YaHei UI" w:hAnsi="Microsoft YaHei UI" w:eastAsia="Microsoft YaHei UI" w:cs="宋体"/>
                <w:kern w:val="0"/>
                <w:sz w:val="18"/>
                <w:szCs w:val="18"/>
              </w:rPr>
              <w:t>3</w:t>
            </w:r>
          </w:p>
        </w:tc>
        <w:tc>
          <w:tcPr>
            <w:tcW w:w="1842" w:type="dxa"/>
          </w:tcPr>
          <w:p>
            <w:pPr>
              <w:widowControl/>
              <w:jc w:val="left"/>
              <w:rPr>
                <w:rFonts w:ascii="Microsoft YaHei UI" w:hAnsi="Microsoft YaHei UI" w:eastAsia="Microsoft YaHei UI" w:cs="宋体"/>
                <w:kern w:val="0"/>
                <w:sz w:val="18"/>
                <w:szCs w:val="18"/>
              </w:rPr>
            </w:pPr>
            <w:r>
              <w:rPr>
                <w:rFonts w:ascii="Microsoft YaHei UI" w:hAnsi="Microsoft YaHei UI" w:eastAsia="Microsoft YaHei UI" w:cs="宋体"/>
                <w:kern w:val="0"/>
                <w:sz w:val="18"/>
                <w:szCs w:val="18"/>
              </w:rPr>
              <w:t>10.128.46.</w:t>
            </w:r>
            <w:r>
              <w:rPr>
                <w:rFonts w:hint="eastAsia" w:ascii="Microsoft YaHei UI" w:hAnsi="Microsoft YaHei UI" w:eastAsia="Microsoft YaHei UI" w:cs="宋体"/>
                <w:kern w:val="0"/>
                <w:sz w:val="18"/>
                <w:szCs w:val="18"/>
                <w:lang w:val="en-US" w:eastAsia="zh-CN"/>
              </w:rPr>
              <w:t>88</w:t>
            </w:r>
          </w:p>
        </w:tc>
        <w:tc>
          <w:tcPr>
            <w:tcW w:w="1276" w:type="dxa"/>
          </w:tcPr>
          <w:p>
            <w:pPr>
              <w:widowControl/>
              <w:jc w:val="left"/>
              <w:rPr>
                <w:rFonts w:ascii="Microsoft YaHei UI" w:hAnsi="Microsoft YaHei UI" w:eastAsia="Microsoft YaHei UI" w:cs="宋体"/>
                <w:kern w:val="0"/>
                <w:sz w:val="18"/>
                <w:szCs w:val="18"/>
              </w:rPr>
            </w:pPr>
            <w:r>
              <w:rPr>
                <w:rFonts w:hint="eastAsia" w:ascii="Microsoft YaHei UI" w:hAnsi="Microsoft YaHei UI" w:eastAsia="Microsoft YaHei UI" w:cs="宋体"/>
                <w:kern w:val="0"/>
                <w:sz w:val="18"/>
                <w:szCs w:val="18"/>
                <w:lang w:val="en-US" w:eastAsia="zh-CN"/>
              </w:rPr>
              <w:t>9876、</w:t>
            </w:r>
            <w:r>
              <w:rPr>
                <w:rFonts w:ascii="Microsoft YaHei UI" w:hAnsi="Microsoft YaHei UI" w:eastAsia="Microsoft YaHei UI" w:cs="宋体"/>
                <w:kern w:val="0"/>
                <w:sz w:val="18"/>
                <w:szCs w:val="18"/>
              </w:rPr>
              <w:t>10911</w:t>
            </w:r>
          </w:p>
        </w:tc>
        <w:tc>
          <w:tcPr>
            <w:tcW w:w="2693" w:type="dxa"/>
          </w:tcPr>
          <w:p>
            <w:pPr>
              <w:widowControl/>
              <w:jc w:val="left"/>
              <w:rPr>
                <w:rFonts w:ascii="Microsoft YaHei UI" w:hAnsi="Microsoft YaHei UI" w:eastAsia="Microsoft YaHei UI" w:cs="宋体"/>
                <w:kern w:val="0"/>
                <w:sz w:val="18"/>
                <w:szCs w:val="18"/>
              </w:rPr>
            </w:pPr>
            <w:r>
              <w:rPr>
                <w:rFonts w:hint="eastAsia" w:ascii="Microsoft YaHei UI" w:hAnsi="Microsoft YaHei UI" w:eastAsia="Microsoft YaHei UI" w:cs="宋体"/>
                <w:kern w:val="0"/>
                <w:sz w:val="18"/>
                <w:szCs w:val="18"/>
              </w:rPr>
              <w:t>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widowControl/>
              <w:jc w:val="left"/>
              <w:rPr>
                <w:rFonts w:ascii="Microsoft YaHei UI" w:hAnsi="Microsoft YaHei UI" w:eastAsia="Microsoft YaHei UI" w:cs="宋体"/>
                <w:kern w:val="0"/>
                <w:sz w:val="18"/>
                <w:szCs w:val="18"/>
              </w:rPr>
            </w:pPr>
            <w:r>
              <w:rPr>
                <w:rFonts w:ascii="Microsoft YaHei UI" w:hAnsi="Microsoft YaHei UI" w:eastAsia="Microsoft YaHei UI" w:cs="宋体"/>
                <w:kern w:val="0"/>
                <w:sz w:val="18"/>
                <w:szCs w:val="18"/>
              </w:rPr>
              <w:t>B</w:t>
            </w:r>
            <w:r>
              <w:rPr>
                <w:rFonts w:hint="eastAsia" w:ascii="Microsoft YaHei UI" w:hAnsi="Microsoft YaHei UI" w:eastAsia="Microsoft YaHei UI" w:cs="宋体"/>
                <w:kern w:val="0"/>
                <w:sz w:val="18"/>
                <w:szCs w:val="18"/>
              </w:rPr>
              <w:t>roker-</w:t>
            </w:r>
            <w:r>
              <w:rPr>
                <w:rFonts w:ascii="Microsoft YaHei UI" w:hAnsi="Microsoft YaHei UI" w:eastAsia="Microsoft YaHei UI" w:cs="宋体"/>
                <w:kern w:val="0"/>
                <w:sz w:val="18"/>
                <w:szCs w:val="18"/>
              </w:rPr>
              <w:t xml:space="preserve"> master</w:t>
            </w:r>
            <w:r>
              <w:rPr>
                <w:rFonts w:hint="eastAsia" w:ascii="Microsoft YaHei UI" w:hAnsi="Microsoft YaHei UI" w:eastAsia="Microsoft YaHei UI" w:cs="宋体"/>
                <w:kern w:val="0"/>
                <w:sz w:val="18"/>
                <w:szCs w:val="18"/>
              </w:rPr>
              <w:t>4</w:t>
            </w:r>
          </w:p>
        </w:tc>
        <w:tc>
          <w:tcPr>
            <w:tcW w:w="1842" w:type="dxa"/>
          </w:tcPr>
          <w:p>
            <w:pPr>
              <w:widowControl/>
              <w:jc w:val="left"/>
              <w:rPr>
                <w:rFonts w:ascii="Microsoft YaHei UI" w:hAnsi="Microsoft YaHei UI" w:eastAsia="Microsoft YaHei UI" w:cs="宋体"/>
                <w:kern w:val="0"/>
                <w:sz w:val="18"/>
                <w:szCs w:val="18"/>
              </w:rPr>
            </w:pPr>
            <w:r>
              <w:rPr>
                <w:rFonts w:ascii="Microsoft YaHei UI" w:hAnsi="Microsoft YaHei UI" w:eastAsia="Microsoft YaHei UI" w:cs="宋体"/>
                <w:kern w:val="0"/>
                <w:sz w:val="18"/>
                <w:szCs w:val="18"/>
              </w:rPr>
              <w:t>10.128.46.</w:t>
            </w:r>
            <w:r>
              <w:rPr>
                <w:rFonts w:hint="eastAsia" w:ascii="Microsoft YaHei UI" w:hAnsi="Microsoft YaHei UI" w:eastAsia="Microsoft YaHei UI" w:cs="宋体"/>
                <w:kern w:val="0"/>
                <w:sz w:val="18"/>
                <w:szCs w:val="18"/>
                <w:lang w:val="en-US" w:eastAsia="zh-CN"/>
              </w:rPr>
              <w:t>89</w:t>
            </w:r>
          </w:p>
        </w:tc>
        <w:tc>
          <w:tcPr>
            <w:tcW w:w="1276" w:type="dxa"/>
          </w:tcPr>
          <w:p>
            <w:pPr>
              <w:widowControl/>
              <w:jc w:val="left"/>
              <w:rPr>
                <w:rFonts w:ascii="Microsoft YaHei UI" w:hAnsi="Microsoft YaHei UI" w:eastAsia="Microsoft YaHei UI" w:cs="宋体"/>
                <w:kern w:val="0"/>
                <w:sz w:val="18"/>
                <w:szCs w:val="18"/>
              </w:rPr>
            </w:pPr>
            <w:r>
              <w:rPr>
                <w:rFonts w:hint="eastAsia" w:ascii="Microsoft YaHei UI" w:hAnsi="Microsoft YaHei UI" w:eastAsia="Microsoft YaHei UI" w:cs="宋体"/>
                <w:kern w:val="0"/>
                <w:sz w:val="18"/>
                <w:szCs w:val="18"/>
                <w:lang w:val="en-US" w:eastAsia="zh-CN"/>
              </w:rPr>
              <w:t>9876、</w:t>
            </w:r>
            <w:r>
              <w:rPr>
                <w:rFonts w:ascii="Microsoft YaHei UI" w:hAnsi="Microsoft YaHei UI" w:eastAsia="Microsoft YaHei UI" w:cs="宋体"/>
                <w:kern w:val="0"/>
                <w:sz w:val="18"/>
                <w:szCs w:val="18"/>
              </w:rPr>
              <w:t>10911</w:t>
            </w:r>
          </w:p>
        </w:tc>
        <w:tc>
          <w:tcPr>
            <w:tcW w:w="2693" w:type="dxa"/>
          </w:tcPr>
          <w:p>
            <w:pPr>
              <w:widowControl/>
              <w:jc w:val="left"/>
              <w:rPr>
                <w:rFonts w:ascii="Microsoft YaHei UI" w:hAnsi="Microsoft YaHei UI" w:eastAsia="Microsoft YaHei UI" w:cs="宋体"/>
                <w:kern w:val="0"/>
                <w:sz w:val="18"/>
                <w:szCs w:val="18"/>
              </w:rPr>
            </w:pPr>
            <w:r>
              <w:rPr>
                <w:rFonts w:hint="eastAsia" w:ascii="Microsoft YaHei UI" w:hAnsi="Microsoft YaHei UI" w:eastAsia="Microsoft YaHei UI" w:cs="宋体"/>
                <w:kern w:val="0"/>
                <w:sz w:val="18"/>
                <w:szCs w:val="18"/>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widowControl/>
              <w:jc w:val="left"/>
              <w:rPr>
                <w:rFonts w:ascii="Microsoft YaHei UI" w:hAnsi="Microsoft YaHei UI" w:eastAsia="Microsoft YaHei UI" w:cs="宋体"/>
                <w:kern w:val="0"/>
                <w:sz w:val="18"/>
                <w:szCs w:val="18"/>
              </w:rPr>
            </w:pPr>
            <w:r>
              <w:rPr>
                <w:rFonts w:ascii="Microsoft YaHei UI" w:hAnsi="Microsoft YaHei UI" w:eastAsia="Microsoft YaHei UI" w:cs="宋体"/>
                <w:kern w:val="0"/>
                <w:sz w:val="18"/>
                <w:szCs w:val="18"/>
              </w:rPr>
              <w:t>B</w:t>
            </w:r>
            <w:r>
              <w:rPr>
                <w:rFonts w:hint="eastAsia" w:ascii="Microsoft YaHei UI" w:hAnsi="Microsoft YaHei UI" w:eastAsia="Microsoft YaHei UI" w:cs="宋体"/>
                <w:kern w:val="0"/>
                <w:sz w:val="18"/>
                <w:szCs w:val="18"/>
              </w:rPr>
              <w:t>roker-</w:t>
            </w:r>
            <w:r>
              <w:rPr>
                <w:rFonts w:ascii="Microsoft YaHei UI" w:hAnsi="Microsoft YaHei UI" w:eastAsia="Microsoft YaHei UI" w:cs="宋体"/>
                <w:kern w:val="0"/>
                <w:sz w:val="18"/>
                <w:szCs w:val="18"/>
              </w:rPr>
              <w:t xml:space="preserve"> master</w:t>
            </w:r>
            <w:r>
              <w:rPr>
                <w:rFonts w:hint="eastAsia" w:ascii="Microsoft YaHei UI" w:hAnsi="Microsoft YaHei UI" w:eastAsia="Microsoft YaHei UI" w:cs="宋体"/>
                <w:kern w:val="0"/>
                <w:sz w:val="18"/>
                <w:szCs w:val="18"/>
              </w:rPr>
              <w:t>4</w:t>
            </w:r>
          </w:p>
        </w:tc>
        <w:tc>
          <w:tcPr>
            <w:tcW w:w="1842" w:type="dxa"/>
          </w:tcPr>
          <w:p>
            <w:pPr>
              <w:widowControl/>
              <w:jc w:val="left"/>
              <w:rPr>
                <w:rFonts w:ascii="Microsoft YaHei UI" w:hAnsi="Microsoft YaHei UI" w:eastAsia="Microsoft YaHei UI" w:cs="宋体"/>
                <w:kern w:val="0"/>
                <w:sz w:val="18"/>
                <w:szCs w:val="18"/>
              </w:rPr>
            </w:pPr>
            <w:r>
              <w:rPr>
                <w:rFonts w:ascii="Microsoft YaHei UI" w:hAnsi="Microsoft YaHei UI" w:eastAsia="Microsoft YaHei UI" w:cs="宋体"/>
                <w:kern w:val="0"/>
                <w:sz w:val="18"/>
                <w:szCs w:val="18"/>
              </w:rPr>
              <w:t>10.128.46.</w:t>
            </w:r>
            <w:r>
              <w:rPr>
                <w:rFonts w:hint="eastAsia" w:ascii="Microsoft YaHei UI" w:hAnsi="Microsoft YaHei UI" w:eastAsia="Microsoft YaHei UI" w:cs="宋体"/>
                <w:kern w:val="0"/>
                <w:sz w:val="18"/>
                <w:szCs w:val="18"/>
                <w:lang w:val="en-US" w:eastAsia="zh-CN"/>
              </w:rPr>
              <w:t>90</w:t>
            </w:r>
          </w:p>
        </w:tc>
        <w:tc>
          <w:tcPr>
            <w:tcW w:w="1276" w:type="dxa"/>
          </w:tcPr>
          <w:p>
            <w:pPr>
              <w:widowControl/>
              <w:jc w:val="left"/>
              <w:rPr>
                <w:rFonts w:ascii="Microsoft YaHei UI" w:hAnsi="Microsoft YaHei UI" w:eastAsia="Microsoft YaHei UI" w:cs="宋体"/>
                <w:kern w:val="0"/>
                <w:sz w:val="18"/>
                <w:szCs w:val="18"/>
              </w:rPr>
            </w:pPr>
            <w:r>
              <w:rPr>
                <w:rFonts w:hint="eastAsia" w:ascii="Microsoft YaHei UI" w:hAnsi="Microsoft YaHei UI" w:eastAsia="Microsoft YaHei UI" w:cs="宋体"/>
                <w:kern w:val="0"/>
                <w:sz w:val="18"/>
                <w:szCs w:val="18"/>
                <w:lang w:val="en-US" w:eastAsia="zh-CN"/>
              </w:rPr>
              <w:t>9876、</w:t>
            </w:r>
            <w:r>
              <w:rPr>
                <w:rFonts w:ascii="Microsoft YaHei UI" w:hAnsi="Microsoft YaHei UI" w:eastAsia="Microsoft YaHei UI" w:cs="宋体"/>
                <w:kern w:val="0"/>
                <w:sz w:val="18"/>
                <w:szCs w:val="18"/>
              </w:rPr>
              <w:t>10911</w:t>
            </w:r>
          </w:p>
        </w:tc>
        <w:tc>
          <w:tcPr>
            <w:tcW w:w="2693" w:type="dxa"/>
          </w:tcPr>
          <w:p>
            <w:pPr>
              <w:widowControl/>
              <w:jc w:val="left"/>
              <w:rPr>
                <w:rFonts w:ascii="Microsoft YaHei UI" w:hAnsi="Microsoft YaHei UI" w:eastAsia="Microsoft YaHei UI" w:cs="宋体"/>
                <w:kern w:val="0"/>
                <w:sz w:val="18"/>
                <w:szCs w:val="18"/>
              </w:rPr>
            </w:pPr>
            <w:r>
              <w:rPr>
                <w:rFonts w:hint="eastAsia" w:ascii="Microsoft YaHei UI" w:hAnsi="Microsoft YaHei UI" w:eastAsia="Microsoft YaHei UI" w:cs="宋体"/>
                <w:kern w:val="0"/>
                <w:sz w:val="18"/>
                <w:szCs w:val="18"/>
              </w:rPr>
              <w:t>从</w:t>
            </w:r>
          </w:p>
        </w:tc>
      </w:tr>
    </w:tbl>
    <w:p/>
    <w:p/>
    <w:p/>
    <w:p/>
    <w:p/>
    <w:p/>
    <w:p/>
    <w:p>
      <w:pPr>
        <w:pStyle w:val="3"/>
      </w:pPr>
      <w:bookmarkStart w:id="3" w:name="_Toc21717"/>
      <w:r>
        <w:rPr>
          <w:rFonts w:hint="eastAsia"/>
        </w:rPr>
        <w:t>需求</w:t>
      </w:r>
      <w:bookmarkEnd w:id="3"/>
    </w:p>
    <w:p>
      <w:pPr>
        <w:widowControl/>
        <w:spacing w:line="240" w:lineRule="auto"/>
        <w:jc w:val="left"/>
        <w:rPr>
          <w:rFonts w:hint="eastAsia" w:ascii="微软雅黑" w:hAnsi="微软雅黑" w:cs="宋体"/>
          <w:kern w:val="0"/>
          <w:szCs w:val="21"/>
          <w:lang w:eastAsia="zh-CN"/>
        </w:rPr>
      </w:pPr>
      <w:r>
        <w:rPr>
          <w:rFonts w:hint="eastAsia" w:ascii="微软雅黑" w:hAnsi="微软雅黑" w:cs="宋体"/>
          <w:kern w:val="0"/>
          <w:szCs w:val="21"/>
          <w:lang w:eastAsia="zh-CN"/>
        </w:rPr>
        <w:t>满足当前公司几百个业务</w:t>
      </w:r>
      <w:r>
        <w:rPr>
          <w:rFonts w:hint="eastAsia" w:ascii="微软雅黑" w:hAnsi="微软雅黑" w:cs="宋体"/>
          <w:kern w:val="0"/>
          <w:szCs w:val="21"/>
          <w:lang w:val="en-US" w:eastAsia="zh-CN"/>
        </w:rPr>
        <w:t>以及后续5千万台智能家居</w:t>
      </w:r>
      <w:r>
        <w:rPr>
          <w:rFonts w:hint="eastAsia" w:ascii="微软雅黑" w:hAnsi="微软雅黑" w:cs="宋体"/>
          <w:kern w:val="0"/>
          <w:szCs w:val="21"/>
          <w:lang w:eastAsia="zh-CN"/>
        </w:rPr>
        <w:t>使用</w:t>
      </w:r>
      <w:r>
        <w:rPr>
          <w:rFonts w:hint="eastAsia" w:ascii="微软雅黑" w:hAnsi="微软雅黑" w:cs="宋体"/>
          <w:kern w:val="0"/>
          <w:szCs w:val="21"/>
          <w:lang w:val="en-US" w:eastAsia="zh-CN"/>
        </w:rPr>
        <w:t>CloudMQ需求。</w:t>
      </w:r>
    </w:p>
    <w:p>
      <w:pPr>
        <w:pStyle w:val="2"/>
      </w:pPr>
      <w:bookmarkStart w:id="4" w:name="_Toc30192"/>
      <w:r>
        <w:rPr>
          <w:rFonts w:hint="eastAsia"/>
        </w:rPr>
        <w:t>目标</w:t>
      </w:r>
      <w:bookmarkEnd w:id="4"/>
    </w:p>
    <w:p>
      <w:r>
        <w:rPr>
          <w:rFonts w:hint="eastAsia" w:ascii="微软雅黑" w:hAnsi="微软雅黑"/>
          <w:color w:val="000000"/>
          <w:sz w:val="20"/>
          <w:szCs w:val="20"/>
        </w:rPr>
        <w:t>在不影响在线业务情况下</w:t>
      </w:r>
      <w:r>
        <w:rPr>
          <w:rFonts w:hint="eastAsia" w:ascii="微软雅黑" w:hAnsi="微软雅黑"/>
          <w:color w:val="000000"/>
          <w:sz w:val="20"/>
          <w:szCs w:val="20"/>
          <w:lang w:eastAsia="zh-CN"/>
        </w:rPr>
        <w:t>，扩展当前集群或者水平按区域提供不同集群更多的服务</w:t>
      </w:r>
      <w:r>
        <w:rPr>
          <w:rFonts w:hint="eastAsia" w:ascii="微软雅黑" w:hAnsi="微软雅黑"/>
          <w:color w:val="000000"/>
          <w:sz w:val="20"/>
          <w:szCs w:val="20"/>
        </w:rPr>
        <w:t>。</w:t>
      </w:r>
    </w:p>
    <w:p>
      <w:pPr>
        <w:pStyle w:val="2"/>
      </w:pPr>
      <w:bookmarkStart w:id="5" w:name="_Toc4015"/>
      <w:r>
        <w:rPr>
          <w:rFonts w:hint="eastAsia"/>
          <w:lang w:eastAsia="zh-CN"/>
        </w:rPr>
        <w:t>扩容</w:t>
      </w:r>
      <w:r>
        <w:rPr>
          <w:rFonts w:hint="eastAsia"/>
        </w:rPr>
        <w:t>方案</w:t>
      </w:r>
      <w:bookmarkEnd w:id="5"/>
    </w:p>
    <w:p>
      <w:pPr>
        <w:pStyle w:val="3"/>
      </w:pPr>
      <w:bookmarkStart w:id="6" w:name="_Toc30317"/>
      <w:r>
        <w:rPr>
          <w:rFonts w:hint="eastAsia"/>
        </w:rPr>
        <w:t>方案一</w:t>
      </w:r>
      <w:bookmarkEnd w:id="6"/>
    </w:p>
    <w:p>
      <w:pPr>
        <w:pStyle w:val="4"/>
        <w:jc w:val="both"/>
        <w:rPr>
          <w:rFonts w:hint="eastAsia" w:eastAsia="微软雅黑"/>
          <w:lang w:eastAsia="zh-CN"/>
        </w:rPr>
      </w:pPr>
      <w:bookmarkStart w:id="7" w:name="_Toc25774"/>
      <w:r>
        <w:rPr>
          <w:rFonts w:hint="eastAsia"/>
          <w:lang w:val="en-US" w:eastAsia="zh-CN"/>
        </w:rPr>
        <w:t>不分区域新增集群</w:t>
      </w:r>
      <w:r>
        <w:rPr>
          <w:rFonts w:hint="eastAsia"/>
          <w:lang w:val="en-US" w:eastAsia="zh-CN"/>
        </w:rPr>
        <w:br w:type="textWrapping"/>
      </w:r>
      <w:r>
        <w:rPr>
          <w:rFonts w:hint="eastAsia"/>
          <w:b w:val="0"/>
          <w:bCs w:val="0"/>
          <w:lang w:val="en-US" w:eastAsia="zh-CN"/>
        </w:rPr>
        <w:t>网络拓扑图</w:t>
      </w:r>
      <w:bookmarkEnd w:id="7"/>
    </w:p>
    <w:p>
      <w:pPr>
        <w:jc w:val="center"/>
        <w:rPr>
          <w:rFonts w:hint="eastAsia"/>
          <w:lang w:eastAsia="zh-CN"/>
        </w:rPr>
      </w:pPr>
      <w:r>
        <w:rPr>
          <w:rFonts w:hint="eastAsia"/>
          <w:lang w:eastAsia="zh-CN"/>
        </w:rPr>
        <w:drawing>
          <wp:inline distT="0" distB="0" distL="114300" distR="114300">
            <wp:extent cx="3184525" cy="7852410"/>
            <wp:effectExtent l="0" t="0" r="0" b="0"/>
            <wp:docPr id="5" name="图片 5"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pic:cNvPicPr>
                      <a:picLocks noChangeAspect="1"/>
                    </pic:cNvPicPr>
                  </pic:nvPicPr>
                  <pic:blipFill>
                    <a:blip r:embed="rId5"/>
                    <a:stretch>
                      <a:fillRect/>
                    </a:stretch>
                  </pic:blipFill>
                  <pic:spPr>
                    <a:xfrm>
                      <a:off x="0" y="0"/>
                      <a:ext cx="3184525" cy="7852410"/>
                    </a:xfrm>
                    <a:prstGeom prst="rect">
                      <a:avLst/>
                    </a:prstGeom>
                  </pic:spPr>
                </pic:pic>
              </a:graphicData>
            </a:graphic>
          </wp:inline>
        </w:drawing>
      </w:r>
    </w:p>
    <w:p>
      <w:pPr>
        <w:pStyle w:val="4"/>
      </w:pPr>
      <w:bookmarkStart w:id="8" w:name="_Toc14127"/>
      <w:bookmarkStart w:id="9" w:name="OLE_LINK1"/>
      <w:r>
        <w:rPr>
          <w:rFonts w:hint="eastAsia"/>
        </w:rPr>
        <w:t>流程</w:t>
      </w:r>
      <w:bookmarkEnd w:id="8"/>
    </w:p>
    <w:p>
      <w:pPr>
        <w:numPr>
          <w:ilvl w:val="0"/>
          <w:numId w:val="2"/>
        </w:numPr>
        <w:ind w:left="0" w:leftChars="0" w:firstLine="420" w:firstLineChars="200"/>
      </w:pPr>
      <w:r>
        <w:rPr>
          <w:rFonts w:hint="eastAsia"/>
          <w:lang w:val="en-US" w:eastAsia="zh-CN"/>
        </w:rPr>
        <w:t>在新服务器配置好CloudMQ，并将新服务集群和现有集群名称做好区分。</w:t>
      </w:r>
    </w:p>
    <w:p>
      <w:pPr>
        <w:numPr>
          <w:ilvl w:val="0"/>
          <w:numId w:val="2"/>
        </w:numPr>
        <w:ind w:left="0" w:leftChars="0" w:firstLine="420" w:firstLineChars="200"/>
      </w:pPr>
      <w:r>
        <w:rPr>
          <w:rFonts w:hint="eastAsia"/>
          <w:lang w:val="en-US" w:eastAsia="zh-CN"/>
        </w:rPr>
        <w:t>将新服务器的CloudMQ集群注册到现有集群的NameSrv集群中。</w:t>
      </w:r>
    </w:p>
    <w:p>
      <w:pPr>
        <w:numPr>
          <w:ilvl w:val="0"/>
          <w:numId w:val="2"/>
        </w:numPr>
        <w:ind w:left="0" w:leftChars="0" w:firstLine="420" w:firstLineChars="200"/>
      </w:pPr>
      <w:r>
        <w:rPr>
          <w:rFonts w:hint="eastAsia"/>
          <w:lang w:val="en-US" w:eastAsia="zh-CN"/>
        </w:rPr>
        <w:t>用户申请会根据一定规则自动下发到新集群，对用户来说完全透明。</w:t>
      </w:r>
    </w:p>
    <w:bookmarkEnd w:id="9"/>
    <w:p>
      <w:pPr>
        <w:pStyle w:val="4"/>
      </w:pPr>
      <w:bookmarkStart w:id="10" w:name="_Toc6607"/>
      <w:r>
        <w:rPr>
          <w:rFonts w:hint="eastAsia"/>
          <w:lang w:eastAsia="zh-CN"/>
        </w:rPr>
        <w:t>总结</w:t>
      </w:r>
      <w:bookmarkEnd w:id="10"/>
    </w:p>
    <w:p>
      <w:pPr>
        <w:rPr>
          <w:rFonts w:hint="eastAsia"/>
          <w:lang w:val="en-US" w:eastAsia="zh-CN"/>
        </w:rPr>
      </w:pPr>
      <w:r>
        <w:rPr>
          <w:rFonts w:hint="eastAsia"/>
          <w:lang w:val="en-US" w:eastAsia="zh-CN"/>
        </w:rPr>
        <w:t>优点：</w:t>
      </w:r>
    </w:p>
    <w:p>
      <w:pPr>
        <w:numPr>
          <w:ilvl w:val="0"/>
          <w:numId w:val="3"/>
        </w:numPr>
        <w:ind w:left="0" w:leftChars="0" w:firstLine="420" w:firstLineChars="200"/>
        <w:rPr>
          <w:rFonts w:hint="eastAsia"/>
          <w:lang w:val="en-US" w:eastAsia="zh-CN"/>
        </w:rPr>
      </w:pPr>
      <w:r>
        <w:rPr>
          <w:rFonts w:hint="eastAsia"/>
          <w:lang w:val="en-US" w:eastAsia="zh-CN"/>
        </w:rPr>
        <w:t>一个区域多集群方便管理。</w:t>
      </w:r>
    </w:p>
    <w:p>
      <w:pPr>
        <w:numPr>
          <w:ilvl w:val="0"/>
          <w:numId w:val="3"/>
        </w:numPr>
        <w:ind w:left="0" w:leftChars="0" w:firstLine="420" w:firstLineChars="200"/>
        <w:rPr>
          <w:rFonts w:hint="eastAsia"/>
          <w:lang w:val="en-US" w:eastAsia="zh-CN"/>
        </w:rPr>
      </w:pPr>
      <w:r>
        <w:rPr>
          <w:rFonts w:hint="eastAsia"/>
          <w:lang w:val="en-US" w:eastAsia="zh-CN"/>
        </w:rPr>
        <w:t>用户使用(申请)完全不变。</w:t>
      </w:r>
    </w:p>
    <w:p>
      <w:pPr>
        <w:rPr>
          <w:rFonts w:hint="eastAsia"/>
          <w:lang w:val="en-US" w:eastAsia="zh-CN"/>
        </w:rPr>
      </w:pPr>
      <w:r>
        <w:rPr>
          <w:rFonts w:hint="eastAsia"/>
          <w:lang w:val="en-US" w:eastAsia="zh-CN"/>
        </w:rPr>
        <w:t>缺点：</w:t>
      </w:r>
    </w:p>
    <w:p>
      <w:pPr>
        <w:ind w:firstLine="420"/>
        <w:rPr>
          <w:rFonts w:hint="eastAsia"/>
          <w:lang w:val="en-US" w:eastAsia="zh-CN"/>
        </w:rPr>
      </w:pPr>
      <w:r>
        <w:rPr>
          <w:rFonts w:hint="eastAsia"/>
          <w:lang w:val="en-US" w:eastAsia="zh-CN"/>
        </w:rPr>
        <w:t>1. CloudMQ性能随着Topic数量增加，集群吞吐量会逐渐降低，只是降低幅度不大。</w:t>
      </w:r>
    </w:p>
    <w:p>
      <w:pPr>
        <w:ind w:firstLine="420"/>
        <w:rPr>
          <w:rFonts w:hint="eastAsia"/>
          <w:lang w:val="en-US" w:eastAsia="zh-CN"/>
        </w:rPr>
      </w:pPr>
      <w:r>
        <w:rPr>
          <w:rFonts w:hint="eastAsia"/>
          <w:lang w:val="en-US" w:eastAsia="zh-CN"/>
        </w:rPr>
        <w:t>2. 因为是公用NameSrv集群，最终也会出现NameSrv性能问题。</w:t>
      </w:r>
    </w:p>
    <w:p>
      <w:pPr>
        <w:rPr>
          <w:rFonts w:hint="eastAsia"/>
          <w:lang w:val="en-US" w:eastAsia="zh-CN"/>
        </w:rPr>
      </w:pPr>
      <w:r>
        <w:rPr>
          <w:rFonts w:hint="eastAsia"/>
          <w:lang w:val="en-US" w:eastAsia="zh-CN"/>
        </w:rPr>
        <w:t xml:space="preserve">    3. 因为公用NameSrv集群，所以一旦NameSrv集群出问题会影响所有业务。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pPr>
      <w:bookmarkStart w:id="11" w:name="_Toc3506"/>
      <w:r>
        <w:rPr>
          <w:rFonts w:hint="eastAsia"/>
        </w:rPr>
        <w:t>方案二</w:t>
      </w:r>
      <w:bookmarkEnd w:id="11"/>
    </w:p>
    <w:p>
      <w:pPr>
        <w:pStyle w:val="4"/>
      </w:pPr>
      <w:bookmarkStart w:id="12" w:name="_Toc8243"/>
      <w:r>
        <w:rPr>
          <w:rFonts w:hint="eastAsia"/>
          <w:lang w:eastAsia="zh-CN"/>
        </w:rPr>
        <w:t>按区域新建多集群</w:t>
      </w:r>
      <w:bookmarkEnd w:id="12"/>
    </w:p>
    <w:p>
      <w:pPr>
        <w:widowControl/>
        <w:spacing w:line="240" w:lineRule="auto"/>
        <w:jc w:val="left"/>
      </w:pPr>
      <w:r>
        <w:rPr>
          <w:rFonts w:hint="eastAsia" w:ascii="微软雅黑" w:hAnsi="微软雅黑" w:cs="宋体"/>
          <w:kern w:val="0"/>
          <w:szCs w:val="21"/>
          <w:lang w:val="en-US" w:eastAsia="zh-CN"/>
        </w:rPr>
        <w:t>网络拓扑图</w:t>
      </w:r>
    </w:p>
    <w:p>
      <w:pPr>
        <w:rPr>
          <w:rFonts w:hint="eastAsia" w:eastAsia="微软雅黑"/>
          <w:lang w:eastAsia="zh-CN"/>
        </w:rPr>
      </w:pPr>
      <w:r>
        <w:rPr>
          <w:rFonts w:hint="eastAsia" w:eastAsia="微软雅黑"/>
          <w:lang w:eastAsia="zh-CN"/>
        </w:rPr>
        <w:drawing>
          <wp:inline distT="0" distB="0" distL="114300" distR="114300">
            <wp:extent cx="5273040" cy="6552565"/>
            <wp:effectExtent l="0" t="0" r="0" b="0"/>
            <wp:docPr id="2" name="图片 2" descr="按区域部署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按区域部署集群"/>
                    <pic:cNvPicPr>
                      <a:picLocks noChangeAspect="1"/>
                    </pic:cNvPicPr>
                  </pic:nvPicPr>
                  <pic:blipFill>
                    <a:blip r:embed="rId6"/>
                    <a:stretch>
                      <a:fillRect/>
                    </a:stretch>
                  </pic:blipFill>
                  <pic:spPr>
                    <a:xfrm>
                      <a:off x="0" y="0"/>
                      <a:ext cx="5273040" cy="6552565"/>
                    </a:xfrm>
                    <a:prstGeom prst="rect">
                      <a:avLst/>
                    </a:prstGeom>
                  </pic:spPr>
                </pic:pic>
              </a:graphicData>
            </a:graphic>
          </wp:inline>
        </w:drawing>
      </w:r>
    </w:p>
    <w:p>
      <w:pPr>
        <w:pStyle w:val="4"/>
      </w:pPr>
      <w:bookmarkStart w:id="13" w:name="_Toc6622"/>
      <w:r>
        <w:rPr>
          <w:rFonts w:hint="eastAsia"/>
        </w:rPr>
        <w:t>流程</w:t>
      </w:r>
      <w:bookmarkEnd w:id="13"/>
    </w:p>
    <w:p>
      <w:pPr>
        <w:widowControl/>
        <w:spacing w:line="240" w:lineRule="auto"/>
        <w:jc w:val="left"/>
        <w:rPr>
          <w:rFonts w:hint="eastAsia" w:ascii="微软雅黑" w:hAnsi="微软雅黑" w:cs="宋体"/>
          <w:kern w:val="0"/>
          <w:szCs w:val="21"/>
          <w:lang w:eastAsia="zh-CN"/>
        </w:rPr>
      </w:pPr>
      <w:r>
        <w:rPr>
          <w:rFonts w:hint="eastAsia" w:ascii="微软雅黑" w:hAnsi="微软雅黑" w:cs="宋体"/>
          <w:kern w:val="0"/>
          <w:szCs w:val="21"/>
          <w:lang w:eastAsia="zh-CN"/>
        </w:rPr>
        <w:t>参考阿里云方式分地区进行多地多集群部署，用户按需申请自己所属区域集群。</w:t>
      </w:r>
      <w:r>
        <w:rPr>
          <w:rFonts w:hint="eastAsia" w:ascii="微软雅黑" w:hAnsi="微软雅黑" w:cs="宋体"/>
          <w:kern w:val="0"/>
          <w:szCs w:val="21"/>
          <w:lang w:eastAsia="zh-CN"/>
        </w:rPr>
        <w:drawing>
          <wp:inline distT="0" distB="0" distL="114300" distR="114300">
            <wp:extent cx="5272405" cy="3256280"/>
            <wp:effectExtent l="0" t="0" r="4445" b="1270"/>
            <wp:docPr id="4" name="图片 4" descr="{571A4C48-2810-4D0C-AE23-3974AE6BFE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71A4C48-2810-4D0C-AE23-3974AE6BFED5}"/>
                    <pic:cNvPicPr>
                      <a:picLocks noChangeAspect="1"/>
                    </pic:cNvPicPr>
                  </pic:nvPicPr>
                  <pic:blipFill>
                    <a:blip r:embed="rId7"/>
                    <a:stretch>
                      <a:fillRect/>
                    </a:stretch>
                  </pic:blipFill>
                  <pic:spPr>
                    <a:xfrm>
                      <a:off x="0" y="0"/>
                      <a:ext cx="5272405" cy="3256280"/>
                    </a:xfrm>
                    <a:prstGeom prst="rect">
                      <a:avLst/>
                    </a:prstGeom>
                  </pic:spPr>
                </pic:pic>
              </a:graphicData>
            </a:graphic>
          </wp:inline>
        </w:drawing>
      </w:r>
    </w:p>
    <w:p>
      <w:pPr>
        <w:widowControl/>
        <w:spacing w:line="240" w:lineRule="auto"/>
        <w:jc w:val="left"/>
        <w:rPr>
          <w:rFonts w:hint="eastAsia" w:ascii="微软雅黑" w:hAnsi="微软雅黑" w:cs="宋体"/>
          <w:kern w:val="0"/>
          <w:szCs w:val="21"/>
          <w:lang w:eastAsia="zh-CN"/>
        </w:rPr>
      </w:pPr>
    </w:p>
    <w:p>
      <w:pPr>
        <w:widowControl/>
        <w:numPr>
          <w:ilvl w:val="0"/>
          <w:numId w:val="4"/>
        </w:numPr>
        <w:spacing w:line="240" w:lineRule="auto"/>
        <w:ind w:left="0" w:leftChars="0" w:firstLine="420" w:firstLineChars="200"/>
        <w:jc w:val="left"/>
        <w:rPr>
          <w:rFonts w:hint="eastAsia" w:ascii="微软雅黑" w:hAnsi="微软雅黑" w:cs="宋体"/>
          <w:kern w:val="0"/>
          <w:szCs w:val="21"/>
          <w:lang w:val="en-US" w:eastAsia="zh-CN"/>
        </w:rPr>
      </w:pPr>
      <w:r>
        <w:rPr>
          <w:rFonts w:hint="eastAsia" w:ascii="微软雅黑" w:hAnsi="微软雅黑" w:cs="宋体"/>
          <w:kern w:val="0"/>
          <w:szCs w:val="21"/>
          <w:lang w:val="en-US" w:eastAsia="zh-CN"/>
        </w:rPr>
        <w:t>完全重新搭建CloudMQ集群和现有集群没有任何关系。</w:t>
      </w:r>
    </w:p>
    <w:p>
      <w:pPr>
        <w:widowControl/>
        <w:numPr>
          <w:ilvl w:val="0"/>
          <w:numId w:val="4"/>
        </w:numPr>
        <w:spacing w:line="240" w:lineRule="auto"/>
        <w:ind w:left="0" w:leftChars="0" w:firstLine="420" w:firstLineChars="200"/>
        <w:jc w:val="left"/>
        <w:rPr>
          <w:rFonts w:hint="eastAsia" w:ascii="微软雅黑" w:hAnsi="微软雅黑" w:cs="宋体"/>
          <w:kern w:val="0"/>
          <w:szCs w:val="21"/>
          <w:lang w:val="en-US" w:eastAsia="zh-CN"/>
        </w:rPr>
      </w:pPr>
      <w:r>
        <w:rPr>
          <w:rFonts w:hint="eastAsia" w:ascii="微软雅黑" w:hAnsi="微软雅黑" w:cs="宋体"/>
          <w:kern w:val="0"/>
          <w:szCs w:val="21"/>
          <w:lang w:val="en-US" w:eastAsia="zh-CN"/>
        </w:rPr>
        <w:t>将集群按区域划分好并对接到CloudZone平台。</w:t>
      </w:r>
    </w:p>
    <w:p>
      <w:pPr>
        <w:widowControl/>
        <w:numPr>
          <w:ilvl w:val="0"/>
          <w:numId w:val="4"/>
        </w:numPr>
        <w:spacing w:line="240" w:lineRule="auto"/>
        <w:ind w:left="0" w:leftChars="0" w:firstLine="420" w:firstLineChars="200"/>
        <w:jc w:val="left"/>
        <w:rPr>
          <w:rFonts w:hint="eastAsia" w:ascii="微软雅黑" w:hAnsi="微软雅黑" w:cs="宋体"/>
          <w:kern w:val="0"/>
          <w:szCs w:val="21"/>
          <w:lang w:val="en-US" w:eastAsia="zh-CN"/>
        </w:rPr>
      </w:pPr>
      <w:r>
        <w:rPr>
          <w:rFonts w:hint="eastAsia" w:ascii="微软雅黑" w:hAnsi="微软雅黑" w:cs="宋体"/>
          <w:kern w:val="0"/>
          <w:szCs w:val="21"/>
          <w:lang w:val="en-US" w:eastAsia="zh-CN"/>
        </w:rPr>
        <w:t>用户申请需根据自己需要选择自己所属区域的集群。</w:t>
      </w:r>
    </w:p>
    <w:p>
      <w:pPr>
        <w:widowControl/>
        <w:spacing w:line="240" w:lineRule="auto"/>
        <w:jc w:val="left"/>
        <w:rPr>
          <w:rFonts w:hint="eastAsia" w:ascii="微软雅黑" w:hAnsi="微软雅黑" w:cs="宋体"/>
          <w:kern w:val="0"/>
          <w:szCs w:val="21"/>
          <w:lang w:val="en-US" w:eastAsia="zh-CN"/>
        </w:rPr>
      </w:pPr>
    </w:p>
    <w:p>
      <w:pPr>
        <w:widowControl/>
        <w:spacing w:line="240" w:lineRule="auto"/>
        <w:jc w:val="left"/>
        <w:rPr>
          <w:rFonts w:hint="eastAsia" w:ascii="微软雅黑" w:hAnsi="微软雅黑" w:cs="宋体"/>
          <w:kern w:val="0"/>
          <w:szCs w:val="21"/>
          <w:lang w:val="en-US" w:eastAsia="zh-CN"/>
        </w:rPr>
      </w:pPr>
    </w:p>
    <w:p>
      <w:pPr>
        <w:widowControl/>
        <w:spacing w:line="240" w:lineRule="auto"/>
        <w:jc w:val="left"/>
        <w:rPr>
          <w:rFonts w:hint="eastAsia" w:ascii="微软雅黑" w:hAnsi="微软雅黑" w:cs="宋体"/>
          <w:kern w:val="0"/>
          <w:szCs w:val="21"/>
          <w:lang w:val="en-US" w:eastAsia="zh-CN"/>
        </w:rPr>
      </w:pPr>
    </w:p>
    <w:p>
      <w:pPr>
        <w:widowControl/>
        <w:spacing w:line="240" w:lineRule="auto"/>
        <w:jc w:val="left"/>
        <w:rPr>
          <w:rFonts w:hint="eastAsia" w:ascii="微软雅黑" w:hAnsi="微软雅黑" w:cs="宋体"/>
          <w:kern w:val="0"/>
          <w:szCs w:val="21"/>
          <w:lang w:val="en-US" w:eastAsia="zh-CN"/>
        </w:rPr>
      </w:pPr>
    </w:p>
    <w:p>
      <w:pPr>
        <w:widowControl/>
        <w:spacing w:line="240" w:lineRule="auto"/>
        <w:jc w:val="left"/>
        <w:rPr>
          <w:rFonts w:hint="eastAsia" w:ascii="微软雅黑" w:hAnsi="微软雅黑" w:cs="宋体"/>
          <w:kern w:val="0"/>
          <w:szCs w:val="21"/>
          <w:lang w:val="en-US" w:eastAsia="zh-CN"/>
        </w:rPr>
      </w:pPr>
    </w:p>
    <w:p>
      <w:pPr>
        <w:widowControl/>
        <w:spacing w:line="240" w:lineRule="auto"/>
        <w:jc w:val="left"/>
        <w:rPr>
          <w:rFonts w:hint="eastAsia" w:ascii="微软雅黑" w:hAnsi="微软雅黑" w:cs="宋体"/>
          <w:kern w:val="0"/>
          <w:szCs w:val="21"/>
          <w:lang w:val="en-US" w:eastAsia="zh-CN"/>
        </w:rPr>
      </w:pPr>
    </w:p>
    <w:p>
      <w:pPr>
        <w:widowControl/>
        <w:spacing w:line="240" w:lineRule="auto"/>
        <w:jc w:val="left"/>
        <w:rPr>
          <w:rFonts w:hint="eastAsia" w:ascii="微软雅黑" w:hAnsi="微软雅黑" w:cs="宋体"/>
          <w:kern w:val="0"/>
          <w:szCs w:val="21"/>
          <w:lang w:val="en-US" w:eastAsia="zh-CN"/>
        </w:rPr>
      </w:pPr>
    </w:p>
    <w:p>
      <w:pPr>
        <w:pStyle w:val="4"/>
      </w:pPr>
      <w:bookmarkStart w:id="14" w:name="_Toc26178"/>
      <w:r>
        <w:rPr>
          <w:rFonts w:hint="eastAsia"/>
          <w:lang w:eastAsia="zh-CN"/>
        </w:rPr>
        <w:t>总结</w:t>
      </w:r>
      <w:bookmarkEnd w:id="14"/>
    </w:p>
    <w:p>
      <w:pPr>
        <w:rPr>
          <w:rFonts w:hint="eastAsia"/>
          <w:lang w:eastAsia="zh-CN"/>
        </w:rPr>
      </w:pPr>
      <w:r>
        <w:rPr>
          <w:rFonts w:hint="eastAsia"/>
          <w:lang w:eastAsia="zh-CN"/>
        </w:rPr>
        <w:t>优点：</w:t>
      </w:r>
    </w:p>
    <w:p>
      <w:pPr>
        <w:numPr>
          <w:ilvl w:val="0"/>
          <w:numId w:val="5"/>
        </w:numPr>
        <w:ind w:left="0" w:leftChars="0" w:firstLine="420" w:firstLineChars="200"/>
        <w:rPr>
          <w:rFonts w:hint="eastAsia"/>
          <w:lang w:val="en-US" w:eastAsia="zh-CN"/>
        </w:rPr>
      </w:pPr>
      <w:r>
        <w:rPr>
          <w:rFonts w:hint="eastAsia"/>
          <w:lang w:eastAsia="zh-CN"/>
        </w:rPr>
        <w:t>避免了因</w:t>
      </w:r>
      <w:r>
        <w:rPr>
          <w:rFonts w:hint="eastAsia"/>
          <w:lang w:val="en-US" w:eastAsia="zh-CN"/>
        </w:rPr>
        <w:t>Topic数量过多导致性能下降的问题。</w:t>
      </w:r>
    </w:p>
    <w:p>
      <w:pPr>
        <w:numPr>
          <w:ilvl w:val="0"/>
          <w:numId w:val="5"/>
        </w:numPr>
        <w:ind w:left="0" w:leftChars="0" w:firstLine="420" w:firstLineChars="200"/>
        <w:rPr>
          <w:rFonts w:hint="eastAsia"/>
          <w:lang w:val="en-US" w:eastAsia="zh-CN"/>
        </w:rPr>
      </w:pPr>
      <w:r>
        <w:rPr>
          <w:rFonts w:hint="eastAsia"/>
          <w:lang w:val="en-US" w:eastAsia="zh-CN"/>
        </w:rPr>
        <w:t>避免了NameSrv集群最终瓶颈问题。</w:t>
      </w:r>
    </w:p>
    <w:p>
      <w:pPr>
        <w:numPr>
          <w:ilvl w:val="0"/>
          <w:numId w:val="5"/>
        </w:numPr>
        <w:ind w:left="0" w:leftChars="0" w:firstLine="420" w:firstLineChars="200"/>
        <w:rPr>
          <w:rFonts w:hint="eastAsia"/>
          <w:lang w:val="en-US" w:eastAsia="zh-CN"/>
        </w:rPr>
      </w:pPr>
      <w:r>
        <w:rPr>
          <w:rFonts w:hint="eastAsia"/>
          <w:lang w:val="en-US" w:eastAsia="zh-CN"/>
        </w:rPr>
        <w:t>整个对外集群来讲也是成倍数增加TPS，充分利用服务器资源。</w:t>
      </w:r>
    </w:p>
    <w:p>
      <w:pPr>
        <w:numPr>
          <w:ilvl w:val="0"/>
          <w:numId w:val="5"/>
        </w:numPr>
        <w:ind w:left="0" w:leftChars="0" w:firstLine="420" w:firstLineChars="200"/>
        <w:rPr>
          <w:rFonts w:hint="eastAsia"/>
          <w:lang w:val="en-US" w:eastAsia="zh-CN"/>
        </w:rPr>
      </w:pPr>
      <w:r>
        <w:rPr>
          <w:rFonts w:hint="eastAsia"/>
          <w:lang w:val="en-US" w:eastAsia="zh-CN"/>
        </w:rPr>
        <w:t>也避免将鸡蛋放在一个篮子的问题。</w:t>
      </w:r>
    </w:p>
    <w:p>
      <w:pPr>
        <w:rPr>
          <w:rFonts w:hint="eastAsia"/>
          <w:lang w:val="en-US" w:eastAsia="zh-CN"/>
        </w:rPr>
      </w:pPr>
      <w:r>
        <w:rPr>
          <w:rFonts w:hint="eastAsia"/>
          <w:lang w:val="en-US" w:eastAsia="zh-CN"/>
        </w:rPr>
        <w:t>缺点：</w:t>
      </w:r>
    </w:p>
    <w:p>
      <w:pPr>
        <w:rPr>
          <w:rFonts w:hint="eastAsia"/>
          <w:lang w:val="en-US" w:eastAsia="zh-CN"/>
        </w:rPr>
      </w:pPr>
      <w:r>
        <w:rPr>
          <w:rFonts w:hint="eastAsia"/>
          <w:lang w:val="en-US" w:eastAsia="zh-CN"/>
        </w:rPr>
        <w:t xml:space="preserve">    1. 需维护区域和集群关系，管理稍微复杂一点。</w:t>
      </w:r>
    </w:p>
    <w:p>
      <w:pPr>
        <w:ind w:firstLine="420"/>
        <w:rPr>
          <w:rFonts w:hint="eastAsia"/>
          <w:lang w:val="en-US" w:eastAsia="zh-CN"/>
        </w:rPr>
      </w:pPr>
      <w:r>
        <w:rPr>
          <w:rFonts w:hint="eastAsia"/>
          <w:lang w:val="en-US" w:eastAsia="zh-CN"/>
        </w:rPr>
        <w:t>2. 用户申请需增加一个步骤(选择区域)。</w:t>
      </w:r>
    </w:p>
    <w:p>
      <w:pPr>
        <w:ind w:firstLine="420"/>
        <w:rPr>
          <w:rFonts w:hint="eastAsia"/>
          <w:lang w:val="en-US" w:eastAsia="zh-CN"/>
        </w:rPr>
      </w:pPr>
      <w:r>
        <w:rPr>
          <w:rFonts w:hint="eastAsia"/>
          <w:lang w:val="en-US" w:eastAsia="zh-CN"/>
        </w:rPr>
        <w:t>3. 目前CloudZone后台需要改造。</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bookmarkStart w:id="16" w:name="_GoBack"/>
      <w:bookmarkEnd w:id="16"/>
    </w:p>
    <w:p>
      <w:pPr>
        <w:pStyle w:val="2"/>
      </w:pPr>
      <w:bookmarkStart w:id="15" w:name="_Toc11802"/>
      <w:r>
        <w:rPr>
          <w:rFonts w:hint="eastAsia"/>
        </w:rPr>
        <w:t>方案选型</w:t>
      </w:r>
      <w:bookmarkEnd w:id="15"/>
    </w:p>
    <w:p>
      <w:pPr>
        <w:rPr>
          <w:rFonts w:hint="eastAsia"/>
        </w:rPr>
      </w:pPr>
      <w:r>
        <w:rPr>
          <w:rFonts w:hint="eastAsia"/>
          <w:b/>
        </w:rPr>
        <w:t>方案一</w:t>
      </w:r>
      <w:r>
        <w:rPr>
          <w:rFonts w:hint="eastAsia"/>
        </w:rPr>
        <w:t>：</w:t>
      </w:r>
      <w:r>
        <w:rPr>
          <w:rFonts w:hint="eastAsia"/>
          <w:lang w:eastAsia="zh-CN"/>
        </w:rPr>
        <w:t>一个区域多个集群方便管理对用户完全透明，但</w:t>
      </w:r>
      <w:r>
        <w:rPr>
          <w:rFonts w:hint="eastAsia"/>
          <w:lang w:val="en-US" w:eastAsia="zh-CN"/>
        </w:rPr>
        <w:t>Topic数量随着数量增加集群的吞吐量会逐渐下降，新增服务器虽然能提升集群吞吐量，但不是成倍数增加的，有一定的性能损失，不能发挥服务器的最大性能</w:t>
      </w:r>
      <w:r>
        <w:rPr>
          <w:rFonts w:hint="eastAsia"/>
        </w:rPr>
        <w:t>。</w:t>
      </w:r>
      <w:r>
        <w:rPr>
          <w:rFonts w:hint="eastAsia"/>
          <w:lang w:eastAsia="zh-CN"/>
        </w:rPr>
        <w:t>将所有</w:t>
      </w:r>
      <w:r>
        <w:rPr>
          <w:rFonts w:hint="eastAsia"/>
          <w:lang w:val="en-US" w:eastAsia="zh-CN"/>
        </w:rPr>
        <w:t>Topic放在一个集群（NameSrv集群）中，在极端情况，如果NameSrv集群出现问题会影响公司的所有业务。</w:t>
      </w:r>
    </w:p>
    <w:p>
      <w:pPr>
        <w:rPr>
          <w:rFonts w:hint="eastAsia"/>
          <w:lang w:val="en-US" w:eastAsia="zh-CN"/>
        </w:rPr>
      </w:pPr>
      <w:r>
        <w:rPr>
          <w:rFonts w:hint="eastAsia"/>
          <w:b/>
        </w:rPr>
        <w:t>方案</w:t>
      </w:r>
      <w:r>
        <w:rPr>
          <w:rFonts w:hint="eastAsia"/>
          <w:b/>
          <w:lang w:eastAsia="zh-CN"/>
        </w:rPr>
        <w:t>二</w:t>
      </w:r>
      <w:r>
        <w:rPr>
          <w:rFonts w:hint="eastAsia"/>
        </w:rPr>
        <w:t>：</w:t>
      </w:r>
      <w:r>
        <w:rPr>
          <w:rFonts w:hint="eastAsia"/>
          <w:lang w:eastAsia="zh-CN"/>
        </w:rPr>
        <w:t>多区域多集群需要维护</w:t>
      </w:r>
      <w:r>
        <w:rPr>
          <w:rFonts w:hint="eastAsia"/>
          <w:lang w:val="en-US" w:eastAsia="zh-CN"/>
        </w:rPr>
        <w:t>Topic和集群的关系，</w:t>
      </w:r>
      <w:r>
        <w:rPr>
          <w:rFonts w:hint="eastAsia"/>
          <w:lang w:eastAsia="zh-CN"/>
        </w:rPr>
        <w:t>对用户使用来说是仅需选择自己所属区域的集群即可</w:t>
      </w:r>
      <w:r>
        <w:rPr>
          <w:rFonts w:hint="eastAsia"/>
        </w:rPr>
        <w:t>。</w:t>
      </w:r>
      <w:r>
        <w:rPr>
          <w:rFonts w:hint="eastAsia"/>
          <w:lang w:eastAsia="zh-CN"/>
        </w:rPr>
        <w:t>避免了因</w:t>
      </w:r>
      <w:r>
        <w:rPr>
          <w:rFonts w:hint="eastAsia"/>
          <w:lang w:val="en-US" w:eastAsia="zh-CN"/>
        </w:rPr>
        <w:t>Topic数量过多导致性能下降的问题。对整个云服务来讲吞吐量随着机器数量成倍增加云服务吞吐量也成倍增加。也避免将鸡蛋放在一个篮子的问题。</w:t>
      </w:r>
    </w:p>
    <w:p>
      <w:pPr>
        <w:rPr>
          <w:rFonts w:hint="eastAsia"/>
          <w:lang w:val="en-US" w:eastAsia="zh-CN"/>
        </w:rPr>
      </w:pPr>
      <w:r>
        <w:rPr>
          <w:rFonts w:hint="eastAsia"/>
        </w:rPr>
        <w:t>综上所述，</w:t>
      </w:r>
      <w:r>
        <w:rPr>
          <w:rFonts w:hint="eastAsia"/>
          <w:lang w:eastAsia="zh-CN"/>
        </w:rPr>
        <w:t>从长远来讲方案二是最好的选择</w:t>
      </w:r>
      <w:r>
        <w:rPr>
          <w:rFonts w:hint="eastAsia"/>
        </w:rPr>
        <w:t>。</w:t>
      </w: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Microsoft YaHei UI">
    <w:altName w:val="Arial Unicode MS"/>
    <w:panose1 w:val="00000000000000000000"/>
    <w:charset w:val="86"/>
    <w:family w:val="swiss"/>
    <w:pitch w:val="default"/>
    <w:sig w:usb0="00000000" w:usb1="00000000" w:usb2="00000016" w:usb3="00000000" w:csb0="0004001F"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rPr>
        <w:rFonts w:ascii="微软雅黑" w:hAnsi="微软雅黑"/>
        <w:b/>
      </w:rPr>
    </w:pPr>
    <w:r>
      <w:rPr>
        <w:rFonts w:ascii="微软雅黑" w:hAnsi="微软雅黑"/>
        <w:b/>
        <w:sz w:val="21"/>
        <w:szCs w:val="21"/>
      </w:rPr>
      <w:drawing>
        <wp:inline distT="0" distB="0" distL="0" distR="0">
          <wp:extent cx="762000" cy="152400"/>
          <wp:effectExtent l="0" t="0" r="0" b="0"/>
          <wp:docPr id="11" name="图片 11" descr="说明: C:\Users\tianyuliang\Desktop\QQ图片2016082310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说明: C:\Users\tianyuliang\Desktop\QQ图片2016082310234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2000" cy="152400"/>
                  </a:xfrm>
                  <a:prstGeom prst="rect">
                    <a:avLst/>
                  </a:prstGeom>
                  <a:noFill/>
                  <a:ln>
                    <a:noFill/>
                  </a:ln>
                </pic:spPr>
              </pic:pic>
            </a:graphicData>
          </a:graphic>
        </wp:inline>
      </w:drawing>
    </w:r>
    <w:r>
      <w:rPr>
        <w:rFonts w:hint="eastAsia" w:ascii="微软雅黑" w:hAnsi="微软雅黑"/>
        <w:b/>
        <w:sz w:val="21"/>
      </w:rPr>
      <w:tab/>
    </w:r>
    <w:r>
      <w:rPr>
        <w:rFonts w:hint="eastAsia" w:ascii="微软雅黑" w:hAnsi="微软雅黑"/>
        <w:b/>
        <w:sz w:val="21"/>
      </w:rPr>
      <w:t xml:space="preserve">                                      </w:t>
    </w:r>
    <w:r>
      <w:rPr>
        <w:rFonts w:hint="eastAsia" w:ascii="微软雅黑" w:hAnsi="微软雅黑"/>
        <w:b/>
        <w:sz w:val="21"/>
        <w:lang w:val="en-US" w:eastAsia="zh-CN"/>
      </w:rPr>
      <w:t>CloudMQ百万级TPS设计</w:t>
    </w:r>
    <w:r>
      <w:rPr>
        <w:rFonts w:hint="eastAsia" w:ascii="微软雅黑" w:hAnsi="微软雅黑"/>
        <w:b/>
        <w:sz w:val="21"/>
      </w:rPr>
      <w:t>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8EDE7"/>
    <w:multiLevelType w:val="singleLevel"/>
    <w:tmpl w:val="5938EDE7"/>
    <w:lvl w:ilvl="0" w:tentative="0">
      <w:start w:val="1"/>
      <w:numFmt w:val="decimal"/>
      <w:suff w:val="nothing"/>
      <w:lvlText w:val="%1．"/>
      <w:lvlJc w:val="left"/>
      <w:pPr>
        <w:ind w:left="0" w:leftChars="0" w:firstLine="400" w:firstLineChars="0"/>
      </w:pPr>
      <w:rPr>
        <w:rFonts w:hint="default"/>
      </w:rPr>
    </w:lvl>
  </w:abstractNum>
  <w:abstractNum w:abstractNumId="1">
    <w:nsid w:val="5938EF0E"/>
    <w:multiLevelType w:val="singleLevel"/>
    <w:tmpl w:val="5938EF0E"/>
    <w:lvl w:ilvl="0" w:tentative="0">
      <w:start w:val="1"/>
      <w:numFmt w:val="decimal"/>
      <w:suff w:val="nothing"/>
      <w:lvlText w:val="%1．"/>
      <w:lvlJc w:val="left"/>
      <w:pPr>
        <w:ind w:left="0" w:leftChars="0" w:firstLine="400" w:firstLineChars="0"/>
      </w:pPr>
      <w:rPr>
        <w:rFonts w:hint="default"/>
      </w:rPr>
    </w:lvl>
  </w:abstractNum>
  <w:abstractNum w:abstractNumId="2">
    <w:nsid w:val="5938F0A9"/>
    <w:multiLevelType w:val="singleLevel"/>
    <w:tmpl w:val="5938F0A9"/>
    <w:lvl w:ilvl="0" w:tentative="0">
      <w:start w:val="1"/>
      <w:numFmt w:val="decimal"/>
      <w:suff w:val="nothing"/>
      <w:lvlText w:val="%1．"/>
      <w:lvlJc w:val="left"/>
      <w:pPr>
        <w:ind w:left="0" w:leftChars="0" w:firstLine="400" w:firstLineChars="0"/>
      </w:pPr>
      <w:rPr>
        <w:rFonts w:hint="default"/>
      </w:rPr>
    </w:lvl>
  </w:abstractNum>
  <w:abstractNum w:abstractNumId="3">
    <w:nsid w:val="5938F145"/>
    <w:multiLevelType w:val="singleLevel"/>
    <w:tmpl w:val="5938F145"/>
    <w:lvl w:ilvl="0" w:tentative="0">
      <w:start w:val="1"/>
      <w:numFmt w:val="decimal"/>
      <w:suff w:val="nothing"/>
      <w:lvlText w:val="%1．"/>
      <w:lvlJc w:val="left"/>
      <w:pPr>
        <w:ind w:left="0" w:leftChars="0" w:firstLine="400" w:firstLineChars="0"/>
      </w:pPr>
      <w:rPr>
        <w:rFonts w:hint="default"/>
      </w:rPr>
    </w:lvl>
  </w:abstractNum>
  <w:abstractNum w:abstractNumId="4">
    <w:nsid w:val="693D0F9A"/>
    <w:multiLevelType w:val="multilevel"/>
    <w:tmpl w:val="693D0F9A"/>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C172F"/>
    <w:rsid w:val="000014C5"/>
    <w:rsid w:val="00001DBF"/>
    <w:rsid w:val="00002CD6"/>
    <w:rsid w:val="0000337C"/>
    <w:rsid w:val="00004721"/>
    <w:rsid w:val="000054DC"/>
    <w:rsid w:val="00005C91"/>
    <w:rsid w:val="000065CD"/>
    <w:rsid w:val="00010BA6"/>
    <w:rsid w:val="00010DF7"/>
    <w:rsid w:val="0001151F"/>
    <w:rsid w:val="00012096"/>
    <w:rsid w:val="000123CF"/>
    <w:rsid w:val="00012C48"/>
    <w:rsid w:val="00012EA7"/>
    <w:rsid w:val="00013505"/>
    <w:rsid w:val="00014F0F"/>
    <w:rsid w:val="0001510A"/>
    <w:rsid w:val="000164AC"/>
    <w:rsid w:val="000172EC"/>
    <w:rsid w:val="000224D2"/>
    <w:rsid w:val="00022BED"/>
    <w:rsid w:val="00023A8F"/>
    <w:rsid w:val="00023A93"/>
    <w:rsid w:val="00025364"/>
    <w:rsid w:val="0003040C"/>
    <w:rsid w:val="00030658"/>
    <w:rsid w:val="000307FF"/>
    <w:rsid w:val="0003249C"/>
    <w:rsid w:val="00032960"/>
    <w:rsid w:val="0003359F"/>
    <w:rsid w:val="00033924"/>
    <w:rsid w:val="000345F4"/>
    <w:rsid w:val="00035E26"/>
    <w:rsid w:val="000371B6"/>
    <w:rsid w:val="000374F2"/>
    <w:rsid w:val="00037594"/>
    <w:rsid w:val="000401DE"/>
    <w:rsid w:val="00040202"/>
    <w:rsid w:val="000403DA"/>
    <w:rsid w:val="00040519"/>
    <w:rsid w:val="00040806"/>
    <w:rsid w:val="00042116"/>
    <w:rsid w:val="00042EDD"/>
    <w:rsid w:val="00043889"/>
    <w:rsid w:val="000452EA"/>
    <w:rsid w:val="000461DB"/>
    <w:rsid w:val="00046D49"/>
    <w:rsid w:val="00046DAB"/>
    <w:rsid w:val="00050735"/>
    <w:rsid w:val="00050C09"/>
    <w:rsid w:val="00051799"/>
    <w:rsid w:val="0005504C"/>
    <w:rsid w:val="00055561"/>
    <w:rsid w:val="00056E18"/>
    <w:rsid w:val="00060270"/>
    <w:rsid w:val="00060E5F"/>
    <w:rsid w:val="00061DC8"/>
    <w:rsid w:val="00062085"/>
    <w:rsid w:val="0006351D"/>
    <w:rsid w:val="000636EB"/>
    <w:rsid w:val="0006381C"/>
    <w:rsid w:val="00064839"/>
    <w:rsid w:val="000651A4"/>
    <w:rsid w:val="000653B5"/>
    <w:rsid w:val="000678C9"/>
    <w:rsid w:val="00067F0F"/>
    <w:rsid w:val="00071233"/>
    <w:rsid w:val="00071556"/>
    <w:rsid w:val="0007363A"/>
    <w:rsid w:val="00073F57"/>
    <w:rsid w:val="000751D4"/>
    <w:rsid w:val="00075621"/>
    <w:rsid w:val="00075A73"/>
    <w:rsid w:val="00075C9A"/>
    <w:rsid w:val="0007613F"/>
    <w:rsid w:val="000775A4"/>
    <w:rsid w:val="00077ED1"/>
    <w:rsid w:val="00077F03"/>
    <w:rsid w:val="000823E8"/>
    <w:rsid w:val="00083D70"/>
    <w:rsid w:val="000842AA"/>
    <w:rsid w:val="00085922"/>
    <w:rsid w:val="00085C48"/>
    <w:rsid w:val="00085E70"/>
    <w:rsid w:val="00086039"/>
    <w:rsid w:val="00086850"/>
    <w:rsid w:val="00086DFA"/>
    <w:rsid w:val="00087440"/>
    <w:rsid w:val="000878C1"/>
    <w:rsid w:val="0009045B"/>
    <w:rsid w:val="00090B7F"/>
    <w:rsid w:val="00090D21"/>
    <w:rsid w:val="00091100"/>
    <w:rsid w:val="00091966"/>
    <w:rsid w:val="00092266"/>
    <w:rsid w:val="00093436"/>
    <w:rsid w:val="00093EEA"/>
    <w:rsid w:val="000943E6"/>
    <w:rsid w:val="00094412"/>
    <w:rsid w:val="00095103"/>
    <w:rsid w:val="00095D4B"/>
    <w:rsid w:val="000967FC"/>
    <w:rsid w:val="00096C7B"/>
    <w:rsid w:val="000A08BD"/>
    <w:rsid w:val="000A1526"/>
    <w:rsid w:val="000A19D8"/>
    <w:rsid w:val="000A4E33"/>
    <w:rsid w:val="000A6013"/>
    <w:rsid w:val="000A6856"/>
    <w:rsid w:val="000A7B14"/>
    <w:rsid w:val="000A7DF0"/>
    <w:rsid w:val="000B25ED"/>
    <w:rsid w:val="000B30DF"/>
    <w:rsid w:val="000B4A53"/>
    <w:rsid w:val="000B543D"/>
    <w:rsid w:val="000B7E02"/>
    <w:rsid w:val="000C02D1"/>
    <w:rsid w:val="000C22F5"/>
    <w:rsid w:val="000C2C85"/>
    <w:rsid w:val="000C3C3F"/>
    <w:rsid w:val="000C48B2"/>
    <w:rsid w:val="000C4D5F"/>
    <w:rsid w:val="000C4DCB"/>
    <w:rsid w:val="000C5DD2"/>
    <w:rsid w:val="000C6822"/>
    <w:rsid w:val="000C6FE0"/>
    <w:rsid w:val="000C7129"/>
    <w:rsid w:val="000C7316"/>
    <w:rsid w:val="000C7627"/>
    <w:rsid w:val="000C76FC"/>
    <w:rsid w:val="000D062E"/>
    <w:rsid w:val="000D1258"/>
    <w:rsid w:val="000D1A35"/>
    <w:rsid w:val="000D4A45"/>
    <w:rsid w:val="000D4A78"/>
    <w:rsid w:val="000D51BA"/>
    <w:rsid w:val="000D7F0B"/>
    <w:rsid w:val="000E0356"/>
    <w:rsid w:val="000E03C2"/>
    <w:rsid w:val="000E084A"/>
    <w:rsid w:val="000E26C5"/>
    <w:rsid w:val="000E2957"/>
    <w:rsid w:val="000E34E8"/>
    <w:rsid w:val="000E3CE0"/>
    <w:rsid w:val="000E433B"/>
    <w:rsid w:val="000E4A38"/>
    <w:rsid w:val="000E534C"/>
    <w:rsid w:val="000E5D38"/>
    <w:rsid w:val="000E6343"/>
    <w:rsid w:val="000E6654"/>
    <w:rsid w:val="000E6894"/>
    <w:rsid w:val="000E7B57"/>
    <w:rsid w:val="000F11ED"/>
    <w:rsid w:val="000F18B9"/>
    <w:rsid w:val="000F2678"/>
    <w:rsid w:val="000F3103"/>
    <w:rsid w:val="000F3A21"/>
    <w:rsid w:val="000F3C97"/>
    <w:rsid w:val="000F3EAE"/>
    <w:rsid w:val="000F527D"/>
    <w:rsid w:val="000F6D55"/>
    <w:rsid w:val="000F6D5D"/>
    <w:rsid w:val="000F6DE9"/>
    <w:rsid w:val="000F7169"/>
    <w:rsid w:val="000F7C37"/>
    <w:rsid w:val="00100F95"/>
    <w:rsid w:val="0010123A"/>
    <w:rsid w:val="00101DDA"/>
    <w:rsid w:val="001020A3"/>
    <w:rsid w:val="00102D07"/>
    <w:rsid w:val="00102DD6"/>
    <w:rsid w:val="00102F4D"/>
    <w:rsid w:val="001044C2"/>
    <w:rsid w:val="0010453A"/>
    <w:rsid w:val="0010589B"/>
    <w:rsid w:val="00105A8C"/>
    <w:rsid w:val="001067E9"/>
    <w:rsid w:val="0010706F"/>
    <w:rsid w:val="001071B1"/>
    <w:rsid w:val="001071EC"/>
    <w:rsid w:val="00110440"/>
    <w:rsid w:val="001106B5"/>
    <w:rsid w:val="001130F6"/>
    <w:rsid w:val="00114EAA"/>
    <w:rsid w:val="001152D1"/>
    <w:rsid w:val="001162DC"/>
    <w:rsid w:val="00116C77"/>
    <w:rsid w:val="00120A12"/>
    <w:rsid w:val="00122EC5"/>
    <w:rsid w:val="00124024"/>
    <w:rsid w:val="001257EE"/>
    <w:rsid w:val="001264E2"/>
    <w:rsid w:val="00126CD0"/>
    <w:rsid w:val="00127019"/>
    <w:rsid w:val="001315A8"/>
    <w:rsid w:val="001331C5"/>
    <w:rsid w:val="00134BFF"/>
    <w:rsid w:val="00134E8B"/>
    <w:rsid w:val="00135C99"/>
    <w:rsid w:val="00137BD6"/>
    <w:rsid w:val="00140A13"/>
    <w:rsid w:val="001412B8"/>
    <w:rsid w:val="00141CEB"/>
    <w:rsid w:val="00143E51"/>
    <w:rsid w:val="001447A9"/>
    <w:rsid w:val="00144806"/>
    <w:rsid w:val="001450BE"/>
    <w:rsid w:val="0014556D"/>
    <w:rsid w:val="0014696D"/>
    <w:rsid w:val="001503BE"/>
    <w:rsid w:val="001505E0"/>
    <w:rsid w:val="00150773"/>
    <w:rsid w:val="001513A4"/>
    <w:rsid w:val="00151651"/>
    <w:rsid w:val="0015233A"/>
    <w:rsid w:val="00152D69"/>
    <w:rsid w:val="00153428"/>
    <w:rsid w:val="0015378F"/>
    <w:rsid w:val="00153A92"/>
    <w:rsid w:val="00153D03"/>
    <w:rsid w:val="00153FB3"/>
    <w:rsid w:val="00154A0F"/>
    <w:rsid w:val="00155C88"/>
    <w:rsid w:val="00156100"/>
    <w:rsid w:val="00160081"/>
    <w:rsid w:val="00160C8D"/>
    <w:rsid w:val="00161E0B"/>
    <w:rsid w:val="0016293E"/>
    <w:rsid w:val="00162DA3"/>
    <w:rsid w:val="00163172"/>
    <w:rsid w:val="0016339D"/>
    <w:rsid w:val="0016378A"/>
    <w:rsid w:val="001648E6"/>
    <w:rsid w:val="00164FC8"/>
    <w:rsid w:val="001653D4"/>
    <w:rsid w:val="00165E89"/>
    <w:rsid w:val="001660AA"/>
    <w:rsid w:val="00167F77"/>
    <w:rsid w:val="0017006C"/>
    <w:rsid w:val="0017044C"/>
    <w:rsid w:val="001707D9"/>
    <w:rsid w:val="00171589"/>
    <w:rsid w:val="0017217C"/>
    <w:rsid w:val="00173230"/>
    <w:rsid w:val="00173819"/>
    <w:rsid w:val="00173A67"/>
    <w:rsid w:val="00174234"/>
    <w:rsid w:val="00176D79"/>
    <w:rsid w:val="00177467"/>
    <w:rsid w:val="00177AF7"/>
    <w:rsid w:val="001809E9"/>
    <w:rsid w:val="00181D88"/>
    <w:rsid w:val="00183DB7"/>
    <w:rsid w:val="00184A12"/>
    <w:rsid w:val="001859D6"/>
    <w:rsid w:val="001871C2"/>
    <w:rsid w:val="00187A63"/>
    <w:rsid w:val="00187E68"/>
    <w:rsid w:val="0019071C"/>
    <w:rsid w:val="00190AA0"/>
    <w:rsid w:val="001914F8"/>
    <w:rsid w:val="00191B66"/>
    <w:rsid w:val="00192767"/>
    <w:rsid w:val="001927F1"/>
    <w:rsid w:val="00193084"/>
    <w:rsid w:val="00194585"/>
    <w:rsid w:val="00194CF2"/>
    <w:rsid w:val="00194E97"/>
    <w:rsid w:val="00195365"/>
    <w:rsid w:val="00195B14"/>
    <w:rsid w:val="0019686D"/>
    <w:rsid w:val="00196F52"/>
    <w:rsid w:val="00197793"/>
    <w:rsid w:val="00197E4A"/>
    <w:rsid w:val="001A6252"/>
    <w:rsid w:val="001A6530"/>
    <w:rsid w:val="001A66B6"/>
    <w:rsid w:val="001A7139"/>
    <w:rsid w:val="001B0816"/>
    <w:rsid w:val="001B109B"/>
    <w:rsid w:val="001B23A9"/>
    <w:rsid w:val="001B292F"/>
    <w:rsid w:val="001B3C12"/>
    <w:rsid w:val="001B5BD6"/>
    <w:rsid w:val="001B5BE9"/>
    <w:rsid w:val="001C0287"/>
    <w:rsid w:val="001C1CCD"/>
    <w:rsid w:val="001C2AEE"/>
    <w:rsid w:val="001C2EF5"/>
    <w:rsid w:val="001C4486"/>
    <w:rsid w:val="001C48C8"/>
    <w:rsid w:val="001C4DB1"/>
    <w:rsid w:val="001C6471"/>
    <w:rsid w:val="001C70D8"/>
    <w:rsid w:val="001C7F28"/>
    <w:rsid w:val="001D2B28"/>
    <w:rsid w:val="001D2C2A"/>
    <w:rsid w:val="001D42EE"/>
    <w:rsid w:val="001D5259"/>
    <w:rsid w:val="001D6805"/>
    <w:rsid w:val="001D696D"/>
    <w:rsid w:val="001D7D36"/>
    <w:rsid w:val="001E05AA"/>
    <w:rsid w:val="001E0F44"/>
    <w:rsid w:val="001E1510"/>
    <w:rsid w:val="001E3D33"/>
    <w:rsid w:val="001E4718"/>
    <w:rsid w:val="001E6B2F"/>
    <w:rsid w:val="001E6DAB"/>
    <w:rsid w:val="001E7763"/>
    <w:rsid w:val="001E7D52"/>
    <w:rsid w:val="001E7FA0"/>
    <w:rsid w:val="001F10B8"/>
    <w:rsid w:val="001F1C3F"/>
    <w:rsid w:val="001F1D6F"/>
    <w:rsid w:val="001F2747"/>
    <w:rsid w:val="001F2DD3"/>
    <w:rsid w:val="001F4B36"/>
    <w:rsid w:val="001F568A"/>
    <w:rsid w:val="001F5A71"/>
    <w:rsid w:val="00200902"/>
    <w:rsid w:val="002015D8"/>
    <w:rsid w:val="002018E0"/>
    <w:rsid w:val="00206163"/>
    <w:rsid w:val="00206969"/>
    <w:rsid w:val="002072ED"/>
    <w:rsid w:val="002112B7"/>
    <w:rsid w:val="00211503"/>
    <w:rsid w:val="00212C70"/>
    <w:rsid w:val="00213953"/>
    <w:rsid w:val="0021473E"/>
    <w:rsid w:val="00214913"/>
    <w:rsid w:val="0021499C"/>
    <w:rsid w:val="0021659D"/>
    <w:rsid w:val="002200B1"/>
    <w:rsid w:val="00220C74"/>
    <w:rsid w:val="00220E48"/>
    <w:rsid w:val="00221D9B"/>
    <w:rsid w:val="00223753"/>
    <w:rsid w:val="00223818"/>
    <w:rsid w:val="00223A85"/>
    <w:rsid w:val="00226279"/>
    <w:rsid w:val="0022777C"/>
    <w:rsid w:val="00227AA0"/>
    <w:rsid w:val="00227EF5"/>
    <w:rsid w:val="0023081D"/>
    <w:rsid w:val="00230A6C"/>
    <w:rsid w:val="00233F93"/>
    <w:rsid w:val="00234119"/>
    <w:rsid w:val="00234489"/>
    <w:rsid w:val="00234523"/>
    <w:rsid w:val="00235554"/>
    <w:rsid w:val="0023669E"/>
    <w:rsid w:val="002407C1"/>
    <w:rsid w:val="002416A9"/>
    <w:rsid w:val="00241F3F"/>
    <w:rsid w:val="002426EB"/>
    <w:rsid w:val="00242F96"/>
    <w:rsid w:val="002431EB"/>
    <w:rsid w:val="00243511"/>
    <w:rsid w:val="00243742"/>
    <w:rsid w:val="00243901"/>
    <w:rsid w:val="002451AD"/>
    <w:rsid w:val="002453BC"/>
    <w:rsid w:val="00245E3F"/>
    <w:rsid w:val="00245F32"/>
    <w:rsid w:val="00246DA8"/>
    <w:rsid w:val="00247848"/>
    <w:rsid w:val="00247A29"/>
    <w:rsid w:val="002506EC"/>
    <w:rsid w:val="00250AF5"/>
    <w:rsid w:val="0025103A"/>
    <w:rsid w:val="00251D62"/>
    <w:rsid w:val="0025210E"/>
    <w:rsid w:val="00254CE9"/>
    <w:rsid w:val="0025524B"/>
    <w:rsid w:val="0025540B"/>
    <w:rsid w:val="00255A2A"/>
    <w:rsid w:val="0025616D"/>
    <w:rsid w:val="00256C01"/>
    <w:rsid w:val="002574DD"/>
    <w:rsid w:val="002575D5"/>
    <w:rsid w:val="00257BC5"/>
    <w:rsid w:val="0026081C"/>
    <w:rsid w:val="00261D4F"/>
    <w:rsid w:val="0026663D"/>
    <w:rsid w:val="00267258"/>
    <w:rsid w:val="0027016B"/>
    <w:rsid w:val="00271CF6"/>
    <w:rsid w:val="0027218B"/>
    <w:rsid w:val="00272A32"/>
    <w:rsid w:val="00272BC4"/>
    <w:rsid w:val="00274106"/>
    <w:rsid w:val="002759EC"/>
    <w:rsid w:val="00275F80"/>
    <w:rsid w:val="00276185"/>
    <w:rsid w:val="0027624B"/>
    <w:rsid w:val="0027680E"/>
    <w:rsid w:val="002819E1"/>
    <w:rsid w:val="00281E9A"/>
    <w:rsid w:val="002827BC"/>
    <w:rsid w:val="0028377F"/>
    <w:rsid w:val="00283F25"/>
    <w:rsid w:val="0028430E"/>
    <w:rsid w:val="00284976"/>
    <w:rsid w:val="00285474"/>
    <w:rsid w:val="002869E9"/>
    <w:rsid w:val="00290D87"/>
    <w:rsid w:val="00290FD1"/>
    <w:rsid w:val="00291B2F"/>
    <w:rsid w:val="002927B6"/>
    <w:rsid w:val="00292C6A"/>
    <w:rsid w:val="002942D4"/>
    <w:rsid w:val="002954AF"/>
    <w:rsid w:val="002979FD"/>
    <w:rsid w:val="00297B78"/>
    <w:rsid w:val="002A08F4"/>
    <w:rsid w:val="002A1D9A"/>
    <w:rsid w:val="002A507E"/>
    <w:rsid w:val="002A63DD"/>
    <w:rsid w:val="002A7535"/>
    <w:rsid w:val="002A75BE"/>
    <w:rsid w:val="002A7EE8"/>
    <w:rsid w:val="002A7F98"/>
    <w:rsid w:val="002B2DBB"/>
    <w:rsid w:val="002B3556"/>
    <w:rsid w:val="002B4147"/>
    <w:rsid w:val="002B44BA"/>
    <w:rsid w:val="002B517B"/>
    <w:rsid w:val="002B6BB2"/>
    <w:rsid w:val="002B74B3"/>
    <w:rsid w:val="002B751C"/>
    <w:rsid w:val="002B7E7F"/>
    <w:rsid w:val="002C0965"/>
    <w:rsid w:val="002C26C7"/>
    <w:rsid w:val="002C3225"/>
    <w:rsid w:val="002C39B2"/>
    <w:rsid w:val="002C47F6"/>
    <w:rsid w:val="002C4F57"/>
    <w:rsid w:val="002C59DE"/>
    <w:rsid w:val="002C5E77"/>
    <w:rsid w:val="002C73D1"/>
    <w:rsid w:val="002D0A89"/>
    <w:rsid w:val="002D4F43"/>
    <w:rsid w:val="002D5315"/>
    <w:rsid w:val="002D568D"/>
    <w:rsid w:val="002D60D0"/>
    <w:rsid w:val="002D6269"/>
    <w:rsid w:val="002D6F25"/>
    <w:rsid w:val="002D7091"/>
    <w:rsid w:val="002E0FA9"/>
    <w:rsid w:val="002E20AA"/>
    <w:rsid w:val="002E33C9"/>
    <w:rsid w:val="002E4E45"/>
    <w:rsid w:val="002E52CB"/>
    <w:rsid w:val="002E6102"/>
    <w:rsid w:val="002E75DA"/>
    <w:rsid w:val="002E79EE"/>
    <w:rsid w:val="002F04FD"/>
    <w:rsid w:val="002F072C"/>
    <w:rsid w:val="002F0F15"/>
    <w:rsid w:val="002F3B54"/>
    <w:rsid w:val="002F4699"/>
    <w:rsid w:val="002F50D1"/>
    <w:rsid w:val="002F5803"/>
    <w:rsid w:val="002F5AFB"/>
    <w:rsid w:val="002F7226"/>
    <w:rsid w:val="0030007E"/>
    <w:rsid w:val="0030091C"/>
    <w:rsid w:val="00302C67"/>
    <w:rsid w:val="00302E77"/>
    <w:rsid w:val="0030378C"/>
    <w:rsid w:val="00303BB4"/>
    <w:rsid w:val="00304369"/>
    <w:rsid w:val="003047A8"/>
    <w:rsid w:val="003051B0"/>
    <w:rsid w:val="00305BBC"/>
    <w:rsid w:val="00305FA6"/>
    <w:rsid w:val="00306100"/>
    <w:rsid w:val="00306A9E"/>
    <w:rsid w:val="00306B1B"/>
    <w:rsid w:val="00306BAB"/>
    <w:rsid w:val="00307BC1"/>
    <w:rsid w:val="00307BC5"/>
    <w:rsid w:val="0031006D"/>
    <w:rsid w:val="003121B7"/>
    <w:rsid w:val="00313397"/>
    <w:rsid w:val="00313A57"/>
    <w:rsid w:val="003151F8"/>
    <w:rsid w:val="003152FB"/>
    <w:rsid w:val="00315C3A"/>
    <w:rsid w:val="00316711"/>
    <w:rsid w:val="003167B8"/>
    <w:rsid w:val="003167C4"/>
    <w:rsid w:val="00316D3B"/>
    <w:rsid w:val="00317515"/>
    <w:rsid w:val="0032062B"/>
    <w:rsid w:val="00320710"/>
    <w:rsid w:val="00320FF9"/>
    <w:rsid w:val="0032334B"/>
    <w:rsid w:val="00323B98"/>
    <w:rsid w:val="0032585F"/>
    <w:rsid w:val="0032650D"/>
    <w:rsid w:val="00326D7D"/>
    <w:rsid w:val="00331A8F"/>
    <w:rsid w:val="00332B93"/>
    <w:rsid w:val="003342E9"/>
    <w:rsid w:val="00337A48"/>
    <w:rsid w:val="0034007D"/>
    <w:rsid w:val="00340931"/>
    <w:rsid w:val="00341256"/>
    <w:rsid w:val="003418EA"/>
    <w:rsid w:val="0034235E"/>
    <w:rsid w:val="00342BC9"/>
    <w:rsid w:val="00346643"/>
    <w:rsid w:val="00347454"/>
    <w:rsid w:val="0034766F"/>
    <w:rsid w:val="00350C5D"/>
    <w:rsid w:val="003513F4"/>
    <w:rsid w:val="00351A9F"/>
    <w:rsid w:val="00352D3F"/>
    <w:rsid w:val="00353F1B"/>
    <w:rsid w:val="00354667"/>
    <w:rsid w:val="00354D56"/>
    <w:rsid w:val="00355644"/>
    <w:rsid w:val="00356663"/>
    <w:rsid w:val="003568BA"/>
    <w:rsid w:val="00356DCA"/>
    <w:rsid w:val="00357FEA"/>
    <w:rsid w:val="00362456"/>
    <w:rsid w:val="0036362A"/>
    <w:rsid w:val="00364C7F"/>
    <w:rsid w:val="00366234"/>
    <w:rsid w:val="0036738F"/>
    <w:rsid w:val="003700C6"/>
    <w:rsid w:val="003703ED"/>
    <w:rsid w:val="00370836"/>
    <w:rsid w:val="0037083E"/>
    <w:rsid w:val="00370E38"/>
    <w:rsid w:val="00371105"/>
    <w:rsid w:val="00371A32"/>
    <w:rsid w:val="00372219"/>
    <w:rsid w:val="00372B64"/>
    <w:rsid w:val="003738FF"/>
    <w:rsid w:val="003741CF"/>
    <w:rsid w:val="00374892"/>
    <w:rsid w:val="00375B08"/>
    <w:rsid w:val="00375EB2"/>
    <w:rsid w:val="0037639D"/>
    <w:rsid w:val="00377FA8"/>
    <w:rsid w:val="003812F9"/>
    <w:rsid w:val="00381B11"/>
    <w:rsid w:val="00381D4C"/>
    <w:rsid w:val="00381D50"/>
    <w:rsid w:val="0038215D"/>
    <w:rsid w:val="003823A8"/>
    <w:rsid w:val="0038289C"/>
    <w:rsid w:val="00382D22"/>
    <w:rsid w:val="00383C07"/>
    <w:rsid w:val="00384A35"/>
    <w:rsid w:val="00385D2B"/>
    <w:rsid w:val="00386092"/>
    <w:rsid w:val="00387CAB"/>
    <w:rsid w:val="003901CD"/>
    <w:rsid w:val="00391202"/>
    <w:rsid w:val="0039251E"/>
    <w:rsid w:val="003926C5"/>
    <w:rsid w:val="00393D75"/>
    <w:rsid w:val="00393E47"/>
    <w:rsid w:val="00393E4B"/>
    <w:rsid w:val="00394114"/>
    <w:rsid w:val="0039479A"/>
    <w:rsid w:val="00395369"/>
    <w:rsid w:val="00396242"/>
    <w:rsid w:val="00396A41"/>
    <w:rsid w:val="00396FA1"/>
    <w:rsid w:val="003973A5"/>
    <w:rsid w:val="003A0E7A"/>
    <w:rsid w:val="003A149C"/>
    <w:rsid w:val="003A162F"/>
    <w:rsid w:val="003A1F18"/>
    <w:rsid w:val="003A1FDA"/>
    <w:rsid w:val="003A2631"/>
    <w:rsid w:val="003A2A16"/>
    <w:rsid w:val="003A2BB1"/>
    <w:rsid w:val="003A31AA"/>
    <w:rsid w:val="003A4CEA"/>
    <w:rsid w:val="003A4EE6"/>
    <w:rsid w:val="003A691F"/>
    <w:rsid w:val="003A72C9"/>
    <w:rsid w:val="003A7F91"/>
    <w:rsid w:val="003B0404"/>
    <w:rsid w:val="003B0CF1"/>
    <w:rsid w:val="003B0F2D"/>
    <w:rsid w:val="003B1C3D"/>
    <w:rsid w:val="003B27D0"/>
    <w:rsid w:val="003B2817"/>
    <w:rsid w:val="003B2CCA"/>
    <w:rsid w:val="003B43E9"/>
    <w:rsid w:val="003B4AEC"/>
    <w:rsid w:val="003B4CEC"/>
    <w:rsid w:val="003B4D28"/>
    <w:rsid w:val="003B5B16"/>
    <w:rsid w:val="003B6A13"/>
    <w:rsid w:val="003C0501"/>
    <w:rsid w:val="003C0D74"/>
    <w:rsid w:val="003C212A"/>
    <w:rsid w:val="003C2F8B"/>
    <w:rsid w:val="003C38DE"/>
    <w:rsid w:val="003C3A64"/>
    <w:rsid w:val="003C3B3F"/>
    <w:rsid w:val="003C4C95"/>
    <w:rsid w:val="003C4DBE"/>
    <w:rsid w:val="003C73B9"/>
    <w:rsid w:val="003D072A"/>
    <w:rsid w:val="003D095C"/>
    <w:rsid w:val="003D2713"/>
    <w:rsid w:val="003D34B4"/>
    <w:rsid w:val="003D461C"/>
    <w:rsid w:val="003D477A"/>
    <w:rsid w:val="003D5375"/>
    <w:rsid w:val="003D5F3E"/>
    <w:rsid w:val="003D697E"/>
    <w:rsid w:val="003E0595"/>
    <w:rsid w:val="003E14E4"/>
    <w:rsid w:val="003E40D4"/>
    <w:rsid w:val="003E4E18"/>
    <w:rsid w:val="003E5123"/>
    <w:rsid w:val="003E5604"/>
    <w:rsid w:val="003E5E83"/>
    <w:rsid w:val="003E76DF"/>
    <w:rsid w:val="003F0446"/>
    <w:rsid w:val="003F08A9"/>
    <w:rsid w:val="003F1242"/>
    <w:rsid w:val="003F1589"/>
    <w:rsid w:val="003F2DCD"/>
    <w:rsid w:val="003F2F82"/>
    <w:rsid w:val="003F3050"/>
    <w:rsid w:val="003F3844"/>
    <w:rsid w:val="003F4A40"/>
    <w:rsid w:val="003F4BB1"/>
    <w:rsid w:val="003F5084"/>
    <w:rsid w:val="003F5434"/>
    <w:rsid w:val="003F66F3"/>
    <w:rsid w:val="00401ADD"/>
    <w:rsid w:val="004033C5"/>
    <w:rsid w:val="004055CF"/>
    <w:rsid w:val="004056B9"/>
    <w:rsid w:val="00407415"/>
    <w:rsid w:val="0041021B"/>
    <w:rsid w:val="0041110C"/>
    <w:rsid w:val="00411E67"/>
    <w:rsid w:val="00412ABE"/>
    <w:rsid w:val="004133DE"/>
    <w:rsid w:val="004140D4"/>
    <w:rsid w:val="0041453E"/>
    <w:rsid w:val="00415571"/>
    <w:rsid w:val="004155C0"/>
    <w:rsid w:val="00416199"/>
    <w:rsid w:val="00417509"/>
    <w:rsid w:val="0041786A"/>
    <w:rsid w:val="00417879"/>
    <w:rsid w:val="0042006B"/>
    <w:rsid w:val="004208D4"/>
    <w:rsid w:val="0042169D"/>
    <w:rsid w:val="0042177E"/>
    <w:rsid w:val="00421866"/>
    <w:rsid w:val="00421C7F"/>
    <w:rsid w:val="00421CBD"/>
    <w:rsid w:val="00422C33"/>
    <w:rsid w:val="004237EE"/>
    <w:rsid w:val="004254C5"/>
    <w:rsid w:val="00425657"/>
    <w:rsid w:val="00426321"/>
    <w:rsid w:val="0042639C"/>
    <w:rsid w:val="004266B2"/>
    <w:rsid w:val="0042759D"/>
    <w:rsid w:val="0042776C"/>
    <w:rsid w:val="0043043A"/>
    <w:rsid w:val="00430A06"/>
    <w:rsid w:val="00430FE7"/>
    <w:rsid w:val="00431622"/>
    <w:rsid w:val="00434953"/>
    <w:rsid w:val="00435E65"/>
    <w:rsid w:val="0043628D"/>
    <w:rsid w:val="00437B35"/>
    <w:rsid w:val="00440F4B"/>
    <w:rsid w:val="00441E26"/>
    <w:rsid w:val="004421C9"/>
    <w:rsid w:val="00443CDA"/>
    <w:rsid w:val="00444679"/>
    <w:rsid w:val="00444E76"/>
    <w:rsid w:val="004465B9"/>
    <w:rsid w:val="00446814"/>
    <w:rsid w:val="00446855"/>
    <w:rsid w:val="00446E96"/>
    <w:rsid w:val="0044731D"/>
    <w:rsid w:val="00447A71"/>
    <w:rsid w:val="00450594"/>
    <w:rsid w:val="00450C53"/>
    <w:rsid w:val="00451350"/>
    <w:rsid w:val="004518E7"/>
    <w:rsid w:val="00451AE4"/>
    <w:rsid w:val="00451B08"/>
    <w:rsid w:val="0045275E"/>
    <w:rsid w:val="00452DB6"/>
    <w:rsid w:val="00453E9B"/>
    <w:rsid w:val="004548E7"/>
    <w:rsid w:val="00454E85"/>
    <w:rsid w:val="00455E1F"/>
    <w:rsid w:val="00460321"/>
    <w:rsid w:val="00460632"/>
    <w:rsid w:val="00461A40"/>
    <w:rsid w:val="004628CE"/>
    <w:rsid w:val="004643D2"/>
    <w:rsid w:val="004662D7"/>
    <w:rsid w:val="00466333"/>
    <w:rsid w:val="00467E92"/>
    <w:rsid w:val="0047064B"/>
    <w:rsid w:val="00471125"/>
    <w:rsid w:val="0047124B"/>
    <w:rsid w:val="004721A7"/>
    <w:rsid w:val="00472368"/>
    <w:rsid w:val="00472ACE"/>
    <w:rsid w:val="0047465A"/>
    <w:rsid w:val="00475B33"/>
    <w:rsid w:val="00475F90"/>
    <w:rsid w:val="00476A90"/>
    <w:rsid w:val="0048018A"/>
    <w:rsid w:val="00480C0C"/>
    <w:rsid w:val="004819E1"/>
    <w:rsid w:val="004824DF"/>
    <w:rsid w:val="0048398A"/>
    <w:rsid w:val="00483995"/>
    <w:rsid w:val="00483C49"/>
    <w:rsid w:val="00483E07"/>
    <w:rsid w:val="0048429F"/>
    <w:rsid w:val="004858F7"/>
    <w:rsid w:val="0048669C"/>
    <w:rsid w:val="00487254"/>
    <w:rsid w:val="00490B5C"/>
    <w:rsid w:val="004915DE"/>
    <w:rsid w:val="00492ABC"/>
    <w:rsid w:val="00493C75"/>
    <w:rsid w:val="00495B60"/>
    <w:rsid w:val="0049757B"/>
    <w:rsid w:val="00497C7A"/>
    <w:rsid w:val="004A08B9"/>
    <w:rsid w:val="004A0C0D"/>
    <w:rsid w:val="004A30FA"/>
    <w:rsid w:val="004A35B2"/>
    <w:rsid w:val="004A35F8"/>
    <w:rsid w:val="004A38B6"/>
    <w:rsid w:val="004A6975"/>
    <w:rsid w:val="004B01F3"/>
    <w:rsid w:val="004B1FB6"/>
    <w:rsid w:val="004B2114"/>
    <w:rsid w:val="004B5BDC"/>
    <w:rsid w:val="004B60CD"/>
    <w:rsid w:val="004B6335"/>
    <w:rsid w:val="004C172F"/>
    <w:rsid w:val="004C5DB3"/>
    <w:rsid w:val="004C63BD"/>
    <w:rsid w:val="004C6FEF"/>
    <w:rsid w:val="004C736B"/>
    <w:rsid w:val="004C7A1E"/>
    <w:rsid w:val="004D0243"/>
    <w:rsid w:val="004D0E51"/>
    <w:rsid w:val="004D12C2"/>
    <w:rsid w:val="004D15F6"/>
    <w:rsid w:val="004D1E02"/>
    <w:rsid w:val="004D1EDC"/>
    <w:rsid w:val="004D2340"/>
    <w:rsid w:val="004D243E"/>
    <w:rsid w:val="004D2BF5"/>
    <w:rsid w:val="004D44B1"/>
    <w:rsid w:val="004D478A"/>
    <w:rsid w:val="004D6070"/>
    <w:rsid w:val="004D6F37"/>
    <w:rsid w:val="004E043B"/>
    <w:rsid w:val="004E0936"/>
    <w:rsid w:val="004E0EB0"/>
    <w:rsid w:val="004E16CD"/>
    <w:rsid w:val="004E1A1C"/>
    <w:rsid w:val="004E43C6"/>
    <w:rsid w:val="004E4F98"/>
    <w:rsid w:val="004E4FE6"/>
    <w:rsid w:val="004E67BE"/>
    <w:rsid w:val="004E7614"/>
    <w:rsid w:val="004E76FA"/>
    <w:rsid w:val="004E775E"/>
    <w:rsid w:val="004F0B7C"/>
    <w:rsid w:val="004F118D"/>
    <w:rsid w:val="004F2698"/>
    <w:rsid w:val="004F3734"/>
    <w:rsid w:val="004F524A"/>
    <w:rsid w:val="004F5B23"/>
    <w:rsid w:val="004F5E03"/>
    <w:rsid w:val="004F64B3"/>
    <w:rsid w:val="005008E8"/>
    <w:rsid w:val="00500D56"/>
    <w:rsid w:val="00501E97"/>
    <w:rsid w:val="005029A4"/>
    <w:rsid w:val="00503640"/>
    <w:rsid w:val="005041BE"/>
    <w:rsid w:val="005046D6"/>
    <w:rsid w:val="00504ABA"/>
    <w:rsid w:val="00505D61"/>
    <w:rsid w:val="00506F8B"/>
    <w:rsid w:val="005114F8"/>
    <w:rsid w:val="00511C04"/>
    <w:rsid w:val="0051289A"/>
    <w:rsid w:val="0051299A"/>
    <w:rsid w:val="00512D21"/>
    <w:rsid w:val="00512EF8"/>
    <w:rsid w:val="00513228"/>
    <w:rsid w:val="00514771"/>
    <w:rsid w:val="005148AB"/>
    <w:rsid w:val="00516A8B"/>
    <w:rsid w:val="005176A3"/>
    <w:rsid w:val="00521AC9"/>
    <w:rsid w:val="00521EE1"/>
    <w:rsid w:val="005230DA"/>
    <w:rsid w:val="00523246"/>
    <w:rsid w:val="00523D27"/>
    <w:rsid w:val="00523E27"/>
    <w:rsid w:val="00524FAE"/>
    <w:rsid w:val="0052621D"/>
    <w:rsid w:val="00526F5D"/>
    <w:rsid w:val="0053034A"/>
    <w:rsid w:val="00530D42"/>
    <w:rsid w:val="00531613"/>
    <w:rsid w:val="00531AD9"/>
    <w:rsid w:val="00531F76"/>
    <w:rsid w:val="0053239D"/>
    <w:rsid w:val="00532CD4"/>
    <w:rsid w:val="00532CDD"/>
    <w:rsid w:val="00533E26"/>
    <w:rsid w:val="00536DDD"/>
    <w:rsid w:val="005372B8"/>
    <w:rsid w:val="0054029A"/>
    <w:rsid w:val="005402DB"/>
    <w:rsid w:val="00540591"/>
    <w:rsid w:val="005409EB"/>
    <w:rsid w:val="00541FC7"/>
    <w:rsid w:val="00542260"/>
    <w:rsid w:val="005432A1"/>
    <w:rsid w:val="00543E89"/>
    <w:rsid w:val="005446D9"/>
    <w:rsid w:val="00544ABF"/>
    <w:rsid w:val="00544BB9"/>
    <w:rsid w:val="00551119"/>
    <w:rsid w:val="00553A25"/>
    <w:rsid w:val="00553B9C"/>
    <w:rsid w:val="005549DF"/>
    <w:rsid w:val="005556DE"/>
    <w:rsid w:val="00555EBD"/>
    <w:rsid w:val="0055652D"/>
    <w:rsid w:val="00557512"/>
    <w:rsid w:val="005578FA"/>
    <w:rsid w:val="00557BF8"/>
    <w:rsid w:val="005606AF"/>
    <w:rsid w:val="00560A0C"/>
    <w:rsid w:val="00560B71"/>
    <w:rsid w:val="00560BB2"/>
    <w:rsid w:val="005619EF"/>
    <w:rsid w:val="00561EDC"/>
    <w:rsid w:val="00562462"/>
    <w:rsid w:val="00563763"/>
    <w:rsid w:val="00564BCD"/>
    <w:rsid w:val="00565854"/>
    <w:rsid w:val="00565A29"/>
    <w:rsid w:val="00565A42"/>
    <w:rsid w:val="00566011"/>
    <w:rsid w:val="00566D0E"/>
    <w:rsid w:val="0056728F"/>
    <w:rsid w:val="00567C32"/>
    <w:rsid w:val="005727F1"/>
    <w:rsid w:val="00572AB7"/>
    <w:rsid w:val="005736C6"/>
    <w:rsid w:val="00574271"/>
    <w:rsid w:val="005748B9"/>
    <w:rsid w:val="005753FD"/>
    <w:rsid w:val="0057633A"/>
    <w:rsid w:val="00576E85"/>
    <w:rsid w:val="00581484"/>
    <w:rsid w:val="00582DD7"/>
    <w:rsid w:val="00583219"/>
    <w:rsid w:val="0058373B"/>
    <w:rsid w:val="00585E47"/>
    <w:rsid w:val="00586218"/>
    <w:rsid w:val="00586E69"/>
    <w:rsid w:val="00587C8E"/>
    <w:rsid w:val="00587DEB"/>
    <w:rsid w:val="005905AB"/>
    <w:rsid w:val="005917D6"/>
    <w:rsid w:val="00591EF9"/>
    <w:rsid w:val="00592292"/>
    <w:rsid w:val="0059258D"/>
    <w:rsid w:val="005926A7"/>
    <w:rsid w:val="00593510"/>
    <w:rsid w:val="00593BF2"/>
    <w:rsid w:val="00597DA4"/>
    <w:rsid w:val="005A141C"/>
    <w:rsid w:val="005A3774"/>
    <w:rsid w:val="005A56BB"/>
    <w:rsid w:val="005A6CD2"/>
    <w:rsid w:val="005A7047"/>
    <w:rsid w:val="005B2B2D"/>
    <w:rsid w:val="005B2D42"/>
    <w:rsid w:val="005B42AF"/>
    <w:rsid w:val="005B4CDA"/>
    <w:rsid w:val="005B5F28"/>
    <w:rsid w:val="005B7654"/>
    <w:rsid w:val="005C020A"/>
    <w:rsid w:val="005C1DD1"/>
    <w:rsid w:val="005C2AD0"/>
    <w:rsid w:val="005C34F0"/>
    <w:rsid w:val="005C38FE"/>
    <w:rsid w:val="005C3A6F"/>
    <w:rsid w:val="005C3CA4"/>
    <w:rsid w:val="005C3F0A"/>
    <w:rsid w:val="005C442A"/>
    <w:rsid w:val="005C4598"/>
    <w:rsid w:val="005C4F1F"/>
    <w:rsid w:val="005C509B"/>
    <w:rsid w:val="005C714F"/>
    <w:rsid w:val="005C79CC"/>
    <w:rsid w:val="005C7E21"/>
    <w:rsid w:val="005C7E2A"/>
    <w:rsid w:val="005D0E3E"/>
    <w:rsid w:val="005D2152"/>
    <w:rsid w:val="005D3A6F"/>
    <w:rsid w:val="005D41A2"/>
    <w:rsid w:val="005D42E0"/>
    <w:rsid w:val="005D4E8A"/>
    <w:rsid w:val="005D539E"/>
    <w:rsid w:val="005D574C"/>
    <w:rsid w:val="005D6498"/>
    <w:rsid w:val="005D6C76"/>
    <w:rsid w:val="005D7185"/>
    <w:rsid w:val="005D7CEF"/>
    <w:rsid w:val="005E0800"/>
    <w:rsid w:val="005E0875"/>
    <w:rsid w:val="005E0DA9"/>
    <w:rsid w:val="005E1CD6"/>
    <w:rsid w:val="005E3C12"/>
    <w:rsid w:val="005E428F"/>
    <w:rsid w:val="005E626E"/>
    <w:rsid w:val="005E674C"/>
    <w:rsid w:val="005E6BEF"/>
    <w:rsid w:val="005E7837"/>
    <w:rsid w:val="005F0072"/>
    <w:rsid w:val="005F0D07"/>
    <w:rsid w:val="005F1019"/>
    <w:rsid w:val="005F20D6"/>
    <w:rsid w:val="005F25A3"/>
    <w:rsid w:val="005F3C68"/>
    <w:rsid w:val="005F4ACF"/>
    <w:rsid w:val="005F5BBB"/>
    <w:rsid w:val="005F67F3"/>
    <w:rsid w:val="005F6E4C"/>
    <w:rsid w:val="005F79FA"/>
    <w:rsid w:val="005F7B55"/>
    <w:rsid w:val="0060203E"/>
    <w:rsid w:val="0060512D"/>
    <w:rsid w:val="0060518E"/>
    <w:rsid w:val="00605550"/>
    <w:rsid w:val="00605FAA"/>
    <w:rsid w:val="006118B8"/>
    <w:rsid w:val="00611B16"/>
    <w:rsid w:val="00612C0C"/>
    <w:rsid w:val="00612EDC"/>
    <w:rsid w:val="00614737"/>
    <w:rsid w:val="0061558B"/>
    <w:rsid w:val="00616298"/>
    <w:rsid w:val="006164B2"/>
    <w:rsid w:val="00616537"/>
    <w:rsid w:val="006169BE"/>
    <w:rsid w:val="00616EDA"/>
    <w:rsid w:val="00617887"/>
    <w:rsid w:val="00617A70"/>
    <w:rsid w:val="006203C8"/>
    <w:rsid w:val="0062049A"/>
    <w:rsid w:val="006222C9"/>
    <w:rsid w:val="00622BDB"/>
    <w:rsid w:val="006234C5"/>
    <w:rsid w:val="006234DD"/>
    <w:rsid w:val="0062363B"/>
    <w:rsid w:val="006237DD"/>
    <w:rsid w:val="00623C36"/>
    <w:rsid w:val="006241EC"/>
    <w:rsid w:val="00624214"/>
    <w:rsid w:val="00624636"/>
    <w:rsid w:val="0062626B"/>
    <w:rsid w:val="0062751D"/>
    <w:rsid w:val="00627701"/>
    <w:rsid w:val="00630A4A"/>
    <w:rsid w:val="00630F2F"/>
    <w:rsid w:val="00631140"/>
    <w:rsid w:val="006328ED"/>
    <w:rsid w:val="00632F2B"/>
    <w:rsid w:val="0063304A"/>
    <w:rsid w:val="0063418D"/>
    <w:rsid w:val="006341F6"/>
    <w:rsid w:val="0063492E"/>
    <w:rsid w:val="00634E96"/>
    <w:rsid w:val="00634F78"/>
    <w:rsid w:val="006362F9"/>
    <w:rsid w:val="00636E6F"/>
    <w:rsid w:val="0063735C"/>
    <w:rsid w:val="00640071"/>
    <w:rsid w:val="0064126E"/>
    <w:rsid w:val="006414D6"/>
    <w:rsid w:val="00641574"/>
    <w:rsid w:val="00641B3C"/>
    <w:rsid w:val="00641C93"/>
    <w:rsid w:val="00642216"/>
    <w:rsid w:val="00642225"/>
    <w:rsid w:val="0064341C"/>
    <w:rsid w:val="00643729"/>
    <w:rsid w:val="00644ED0"/>
    <w:rsid w:val="006451ED"/>
    <w:rsid w:val="006475C8"/>
    <w:rsid w:val="00647967"/>
    <w:rsid w:val="006513AA"/>
    <w:rsid w:val="00651749"/>
    <w:rsid w:val="0065202D"/>
    <w:rsid w:val="0065289E"/>
    <w:rsid w:val="00653540"/>
    <w:rsid w:val="00653BCA"/>
    <w:rsid w:val="006544C3"/>
    <w:rsid w:val="006544DF"/>
    <w:rsid w:val="0065509E"/>
    <w:rsid w:val="0065537B"/>
    <w:rsid w:val="006555BF"/>
    <w:rsid w:val="00656C54"/>
    <w:rsid w:val="00656E2E"/>
    <w:rsid w:val="006576C6"/>
    <w:rsid w:val="006576DE"/>
    <w:rsid w:val="00662D22"/>
    <w:rsid w:val="00662E2B"/>
    <w:rsid w:val="00663FD7"/>
    <w:rsid w:val="00664354"/>
    <w:rsid w:val="006646CB"/>
    <w:rsid w:val="00666A7B"/>
    <w:rsid w:val="006673C7"/>
    <w:rsid w:val="006674E7"/>
    <w:rsid w:val="006678E8"/>
    <w:rsid w:val="006708E2"/>
    <w:rsid w:val="00670B57"/>
    <w:rsid w:val="00672B05"/>
    <w:rsid w:val="006744B5"/>
    <w:rsid w:val="006749DD"/>
    <w:rsid w:val="00674D1A"/>
    <w:rsid w:val="00674D24"/>
    <w:rsid w:val="00676698"/>
    <w:rsid w:val="00676AC3"/>
    <w:rsid w:val="006806E4"/>
    <w:rsid w:val="00680847"/>
    <w:rsid w:val="00680B12"/>
    <w:rsid w:val="006810E5"/>
    <w:rsid w:val="006817AD"/>
    <w:rsid w:val="00683383"/>
    <w:rsid w:val="00683514"/>
    <w:rsid w:val="00684991"/>
    <w:rsid w:val="006850FD"/>
    <w:rsid w:val="006852FE"/>
    <w:rsid w:val="0068723A"/>
    <w:rsid w:val="00687955"/>
    <w:rsid w:val="00687C30"/>
    <w:rsid w:val="00690051"/>
    <w:rsid w:val="00690AB4"/>
    <w:rsid w:val="0069152D"/>
    <w:rsid w:val="006937DD"/>
    <w:rsid w:val="00694981"/>
    <w:rsid w:val="0069553C"/>
    <w:rsid w:val="00696A26"/>
    <w:rsid w:val="00697125"/>
    <w:rsid w:val="00697D18"/>
    <w:rsid w:val="006A193B"/>
    <w:rsid w:val="006A1D3F"/>
    <w:rsid w:val="006A2507"/>
    <w:rsid w:val="006A5502"/>
    <w:rsid w:val="006A6190"/>
    <w:rsid w:val="006A65D0"/>
    <w:rsid w:val="006A74B5"/>
    <w:rsid w:val="006A7A70"/>
    <w:rsid w:val="006B0B36"/>
    <w:rsid w:val="006B0C64"/>
    <w:rsid w:val="006B1FDC"/>
    <w:rsid w:val="006B264D"/>
    <w:rsid w:val="006B2E9A"/>
    <w:rsid w:val="006B3BF1"/>
    <w:rsid w:val="006B3CDC"/>
    <w:rsid w:val="006B45E3"/>
    <w:rsid w:val="006B4E8B"/>
    <w:rsid w:val="006B5376"/>
    <w:rsid w:val="006B5AB7"/>
    <w:rsid w:val="006B5ED8"/>
    <w:rsid w:val="006B6539"/>
    <w:rsid w:val="006B6673"/>
    <w:rsid w:val="006B6A7F"/>
    <w:rsid w:val="006B75B9"/>
    <w:rsid w:val="006C0FD5"/>
    <w:rsid w:val="006C3320"/>
    <w:rsid w:val="006C3AB8"/>
    <w:rsid w:val="006C3DD4"/>
    <w:rsid w:val="006C3F2A"/>
    <w:rsid w:val="006C40AE"/>
    <w:rsid w:val="006C4F05"/>
    <w:rsid w:val="006C7A9E"/>
    <w:rsid w:val="006D1986"/>
    <w:rsid w:val="006D301A"/>
    <w:rsid w:val="006D3075"/>
    <w:rsid w:val="006D55A7"/>
    <w:rsid w:val="006D722B"/>
    <w:rsid w:val="006E0254"/>
    <w:rsid w:val="006E0D67"/>
    <w:rsid w:val="006E151D"/>
    <w:rsid w:val="006E1CBF"/>
    <w:rsid w:val="006E1D7B"/>
    <w:rsid w:val="006E6B55"/>
    <w:rsid w:val="006E6E03"/>
    <w:rsid w:val="006F077E"/>
    <w:rsid w:val="006F09FF"/>
    <w:rsid w:val="006F0A35"/>
    <w:rsid w:val="006F0FEA"/>
    <w:rsid w:val="006F2EBD"/>
    <w:rsid w:val="006F33E6"/>
    <w:rsid w:val="006F3646"/>
    <w:rsid w:val="006F3D76"/>
    <w:rsid w:val="006F4311"/>
    <w:rsid w:val="006F431E"/>
    <w:rsid w:val="006F4D1A"/>
    <w:rsid w:val="007016BE"/>
    <w:rsid w:val="00701724"/>
    <w:rsid w:val="00701EC7"/>
    <w:rsid w:val="0070402D"/>
    <w:rsid w:val="007044FD"/>
    <w:rsid w:val="00704CF0"/>
    <w:rsid w:val="00705382"/>
    <w:rsid w:val="00705482"/>
    <w:rsid w:val="00705737"/>
    <w:rsid w:val="00705D51"/>
    <w:rsid w:val="00712F03"/>
    <w:rsid w:val="00713E66"/>
    <w:rsid w:val="0071497D"/>
    <w:rsid w:val="00715999"/>
    <w:rsid w:val="00716099"/>
    <w:rsid w:val="007174BA"/>
    <w:rsid w:val="007175B0"/>
    <w:rsid w:val="007179DB"/>
    <w:rsid w:val="00720DF5"/>
    <w:rsid w:val="00721C83"/>
    <w:rsid w:val="00721F89"/>
    <w:rsid w:val="007229AF"/>
    <w:rsid w:val="007230EA"/>
    <w:rsid w:val="007246A9"/>
    <w:rsid w:val="00726480"/>
    <w:rsid w:val="00726A74"/>
    <w:rsid w:val="00727058"/>
    <w:rsid w:val="00727AC6"/>
    <w:rsid w:val="0073150F"/>
    <w:rsid w:val="00731713"/>
    <w:rsid w:val="0073303F"/>
    <w:rsid w:val="00733C17"/>
    <w:rsid w:val="00733EF4"/>
    <w:rsid w:val="0073489A"/>
    <w:rsid w:val="00734FCA"/>
    <w:rsid w:val="00735068"/>
    <w:rsid w:val="007353A7"/>
    <w:rsid w:val="007368C9"/>
    <w:rsid w:val="00736E87"/>
    <w:rsid w:val="007376F4"/>
    <w:rsid w:val="00740DC2"/>
    <w:rsid w:val="00741C2D"/>
    <w:rsid w:val="007424CC"/>
    <w:rsid w:val="00743AED"/>
    <w:rsid w:val="0074432F"/>
    <w:rsid w:val="00744A31"/>
    <w:rsid w:val="007456F8"/>
    <w:rsid w:val="00745DAE"/>
    <w:rsid w:val="00747FDF"/>
    <w:rsid w:val="0075057B"/>
    <w:rsid w:val="0075080D"/>
    <w:rsid w:val="00750FC2"/>
    <w:rsid w:val="00751564"/>
    <w:rsid w:val="007515F2"/>
    <w:rsid w:val="00752102"/>
    <w:rsid w:val="007531E1"/>
    <w:rsid w:val="007537C2"/>
    <w:rsid w:val="00754BD8"/>
    <w:rsid w:val="00754EF9"/>
    <w:rsid w:val="00754F84"/>
    <w:rsid w:val="007550B2"/>
    <w:rsid w:val="0075579F"/>
    <w:rsid w:val="00756059"/>
    <w:rsid w:val="00756474"/>
    <w:rsid w:val="00756547"/>
    <w:rsid w:val="00757819"/>
    <w:rsid w:val="00757922"/>
    <w:rsid w:val="00757BC2"/>
    <w:rsid w:val="00757EFF"/>
    <w:rsid w:val="00760682"/>
    <w:rsid w:val="00760F7F"/>
    <w:rsid w:val="0076142E"/>
    <w:rsid w:val="0076185A"/>
    <w:rsid w:val="0076188D"/>
    <w:rsid w:val="00761A62"/>
    <w:rsid w:val="00761A6E"/>
    <w:rsid w:val="00761E6B"/>
    <w:rsid w:val="00762519"/>
    <w:rsid w:val="00764D3C"/>
    <w:rsid w:val="007663B7"/>
    <w:rsid w:val="0076640F"/>
    <w:rsid w:val="0076699F"/>
    <w:rsid w:val="00766B23"/>
    <w:rsid w:val="00770363"/>
    <w:rsid w:val="007711A3"/>
    <w:rsid w:val="00772079"/>
    <w:rsid w:val="00772B8B"/>
    <w:rsid w:val="00774325"/>
    <w:rsid w:val="007744FE"/>
    <w:rsid w:val="00774650"/>
    <w:rsid w:val="007765B4"/>
    <w:rsid w:val="0077682E"/>
    <w:rsid w:val="0078048D"/>
    <w:rsid w:val="00781341"/>
    <w:rsid w:val="00781FFD"/>
    <w:rsid w:val="007827A5"/>
    <w:rsid w:val="00783D25"/>
    <w:rsid w:val="00787231"/>
    <w:rsid w:val="00791005"/>
    <w:rsid w:val="0079251B"/>
    <w:rsid w:val="00792A25"/>
    <w:rsid w:val="00792FC4"/>
    <w:rsid w:val="0079357A"/>
    <w:rsid w:val="0079373F"/>
    <w:rsid w:val="0079712D"/>
    <w:rsid w:val="007971DD"/>
    <w:rsid w:val="0079741C"/>
    <w:rsid w:val="00797B6F"/>
    <w:rsid w:val="007A015E"/>
    <w:rsid w:val="007A0999"/>
    <w:rsid w:val="007A0BBC"/>
    <w:rsid w:val="007A0ECF"/>
    <w:rsid w:val="007A17C6"/>
    <w:rsid w:val="007A1C14"/>
    <w:rsid w:val="007A3573"/>
    <w:rsid w:val="007A39AF"/>
    <w:rsid w:val="007A4C59"/>
    <w:rsid w:val="007A4F57"/>
    <w:rsid w:val="007A5D72"/>
    <w:rsid w:val="007A6344"/>
    <w:rsid w:val="007A6D35"/>
    <w:rsid w:val="007A6D50"/>
    <w:rsid w:val="007A73D5"/>
    <w:rsid w:val="007A7FB4"/>
    <w:rsid w:val="007B06AD"/>
    <w:rsid w:val="007B0791"/>
    <w:rsid w:val="007B2E08"/>
    <w:rsid w:val="007B379A"/>
    <w:rsid w:val="007B5F6F"/>
    <w:rsid w:val="007B67BC"/>
    <w:rsid w:val="007B7592"/>
    <w:rsid w:val="007B7681"/>
    <w:rsid w:val="007B77F7"/>
    <w:rsid w:val="007C0891"/>
    <w:rsid w:val="007C0A24"/>
    <w:rsid w:val="007C0B72"/>
    <w:rsid w:val="007C10A7"/>
    <w:rsid w:val="007C11B3"/>
    <w:rsid w:val="007C1FE8"/>
    <w:rsid w:val="007C27C4"/>
    <w:rsid w:val="007C28B8"/>
    <w:rsid w:val="007C3149"/>
    <w:rsid w:val="007C3CEB"/>
    <w:rsid w:val="007C4777"/>
    <w:rsid w:val="007C5491"/>
    <w:rsid w:val="007C5639"/>
    <w:rsid w:val="007C5BFF"/>
    <w:rsid w:val="007C744E"/>
    <w:rsid w:val="007C76C9"/>
    <w:rsid w:val="007C79BB"/>
    <w:rsid w:val="007D0C85"/>
    <w:rsid w:val="007D1279"/>
    <w:rsid w:val="007D1B35"/>
    <w:rsid w:val="007D2018"/>
    <w:rsid w:val="007D29C6"/>
    <w:rsid w:val="007D422F"/>
    <w:rsid w:val="007D4359"/>
    <w:rsid w:val="007D46DF"/>
    <w:rsid w:val="007D5ABF"/>
    <w:rsid w:val="007D736D"/>
    <w:rsid w:val="007D741A"/>
    <w:rsid w:val="007D74C5"/>
    <w:rsid w:val="007E013C"/>
    <w:rsid w:val="007E03E5"/>
    <w:rsid w:val="007E2721"/>
    <w:rsid w:val="007E2DF4"/>
    <w:rsid w:val="007E529C"/>
    <w:rsid w:val="007E52B9"/>
    <w:rsid w:val="007E5AD7"/>
    <w:rsid w:val="007E6209"/>
    <w:rsid w:val="007E641E"/>
    <w:rsid w:val="007E74ED"/>
    <w:rsid w:val="007F4D23"/>
    <w:rsid w:val="007F6E95"/>
    <w:rsid w:val="008012B3"/>
    <w:rsid w:val="00802341"/>
    <w:rsid w:val="008035FA"/>
    <w:rsid w:val="0080623D"/>
    <w:rsid w:val="008076F6"/>
    <w:rsid w:val="0080770D"/>
    <w:rsid w:val="00810733"/>
    <w:rsid w:val="0081154C"/>
    <w:rsid w:val="00811F63"/>
    <w:rsid w:val="008128FC"/>
    <w:rsid w:val="00813E2F"/>
    <w:rsid w:val="0081433D"/>
    <w:rsid w:val="0081437E"/>
    <w:rsid w:val="00814AB1"/>
    <w:rsid w:val="00816F74"/>
    <w:rsid w:val="00820277"/>
    <w:rsid w:val="0082092A"/>
    <w:rsid w:val="00820EF0"/>
    <w:rsid w:val="008215F9"/>
    <w:rsid w:val="00821E06"/>
    <w:rsid w:val="008222C7"/>
    <w:rsid w:val="00822769"/>
    <w:rsid w:val="00822A49"/>
    <w:rsid w:val="008234E4"/>
    <w:rsid w:val="00824108"/>
    <w:rsid w:val="008260D7"/>
    <w:rsid w:val="0082621D"/>
    <w:rsid w:val="008271A6"/>
    <w:rsid w:val="00830A57"/>
    <w:rsid w:val="008314B8"/>
    <w:rsid w:val="00831CFD"/>
    <w:rsid w:val="00832C9D"/>
    <w:rsid w:val="00832CEE"/>
    <w:rsid w:val="00832FA5"/>
    <w:rsid w:val="008332F5"/>
    <w:rsid w:val="0083519D"/>
    <w:rsid w:val="00836291"/>
    <w:rsid w:val="00836B16"/>
    <w:rsid w:val="00837926"/>
    <w:rsid w:val="00837DED"/>
    <w:rsid w:val="008404D7"/>
    <w:rsid w:val="00842822"/>
    <w:rsid w:val="00843134"/>
    <w:rsid w:val="008436C3"/>
    <w:rsid w:val="008436C9"/>
    <w:rsid w:val="00846314"/>
    <w:rsid w:val="00846352"/>
    <w:rsid w:val="00846DA9"/>
    <w:rsid w:val="008473D3"/>
    <w:rsid w:val="0085055E"/>
    <w:rsid w:val="00852682"/>
    <w:rsid w:val="00853D67"/>
    <w:rsid w:val="00855D9B"/>
    <w:rsid w:val="00855FEC"/>
    <w:rsid w:val="00860690"/>
    <w:rsid w:val="00860F03"/>
    <w:rsid w:val="0086131B"/>
    <w:rsid w:val="0086133E"/>
    <w:rsid w:val="00862757"/>
    <w:rsid w:val="008635A3"/>
    <w:rsid w:val="008646B3"/>
    <w:rsid w:val="00864B54"/>
    <w:rsid w:val="00864DA6"/>
    <w:rsid w:val="0086769E"/>
    <w:rsid w:val="00871374"/>
    <w:rsid w:val="00871D0A"/>
    <w:rsid w:val="008720C0"/>
    <w:rsid w:val="008721ED"/>
    <w:rsid w:val="008733AD"/>
    <w:rsid w:val="008733FA"/>
    <w:rsid w:val="00873EC5"/>
    <w:rsid w:val="00873F91"/>
    <w:rsid w:val="00876316"/>
    <w:rsid w:val="00877EF7"/>
    <w:rsid w:val="00880A6F"/>
    <w:rsid w:val="0088226D"/>
    <w:rsid w:val="0088320D"/>
    <w:rsid w:val="00883387"/>
    <w:rsid w:val="00885B49"/>
    <w:rsid w:val="00886704"/>
    <w:rsid w:val="00887268"/>
    <w:rsid w:val="00890126"/>
    <w:rsid w:val="00890303"/>
    <w:rsid w:val="00890A78"/>
    <w:rsid w:val="00890A90"/>
    <w:rsid w:val="00891E1D"/>
    <w:rsid w:val="008921F8"/>
    <w:rsid w:val="00892413"/>
    <w:rsid w:val="00893FC2"/>
    <w:rsid w:val="00894630"/>
    <w:rsid w:val="00894C21"/>
    <w:rsid w:val="00895548"/>
    <w:rsid w:val="00895DD2"/>
    <w:rsid w:val="008970EB"/>
    <w:rsid w:val="008A000C"/>
    <w:rsid w:val="008A0402"/>
    <w:rsid w:val="008A091B"/>
    <w:rsid w:val="008A2B7E"/>
    <w:rsid w:val="008A34C8"/>
    <w:rsid w:val="008A3636"/>
    <w:rsid w:val="008A4A3C"/>
    <w:rsid w:val="008A4E68"/>
    <w:rsid w:val="008A6E75"/>
    <w:rsid w:val="008A7ADC"/>
    <w:rsid w:val="008B0E4B"/>
    <w:rsid w:val="008B11AB"/>
    <w:rsid w:val="008B241C"/>
    <w:rsid w:val="008B2975"/>
    <w:rsid w:val="008B2977"/>
    <w:rsid w:val="008B3ACA"/>
    <w:rsid w:val="008B5A44"/>
    <w:rsid w:val="008B6169"/>
    <w:rsid w:val="008B675D"/>
    <w:rsid w:val="008B7889"/>
    <w:rsid w:val="008C0ABD"/>
    <w:rsid w:val="008C1857"/>
    <w:rsid w:val="008C196E"/>
    <w:rsid w:val="008C1D60"/>
    <w:rsid w:val="008C2823"/>
    <w:rsid w:val="008C4AC6"/>
    <w:rsid w:val="008C4F95"/>
    <w:rsid w:val="008C6A19"/>
    <w:rsid w:val="008C6DFB"/>
    <w:rsid w:val="008C7D8A"/>
    <w:rsid w:val="008D19E2"/>
    <w:rsid w:val="008D2658"/>
    <w:rsid w:val="008D2B21"/>
    <w:rsid w:val="008D2EC0"/>
    <w:rsid w:val="008D308F"/>
    <w:rsid w:val="008D3F4E"/>
    <w:rsid w:val="008D5F33"/>
    <w:rsid w:val="008D6512"/>
    <w:rsid w:val="008D73E7"/>
    <w:rsid w:val="008D7E82"/>
    <w:rsid w:val="008E0C1B"/>
    <w:rsid w:val="008E1316"/>
    <w:rsid w:val="008E260C"/>
    <w:rsid w:val="008E2E18"/>
    <w:rsid w:val="008E3168"/>
    <w:rsid w:val="008E3A9F"/>
    <w:rsid w:val="008E4B28"/>
    <w:rsid w:val="008E64E2"/>
    <w:rsid w:val="008E665B"/>
    <w:rsid w:val="008E69BC"/>
    <w:rsid w:val="008E6F5D"/>
    <w:rsid w:val="008E7731"/>
    <w:rsid w:val="008E7AC4"/>
    <w:rsid w:val="008F06D4"/>
    <w:rsid w:val="008F11A5"/>
    <w:rsid w:val="008F25CE"/>
    <w:rsid w:val="008F28C0"/>
    <w:rsid w:val="008F2F5D"/>
    <w:rsid w:val="008F4062"/>
    <w:rsid w:val="008F43C8"/>
    <w:rsid w:val="008F4439"/>
    <w:rsid w:val="008F474F"/>
    <w:rsid w:val="008F58C9"/>
    <w:rsid w:val="008F6971"/>
    <w:rsid w:val="008F7381"/>
    <w:rsid w:val="008F7479"/>
    <w:rsid w:val="00900E93"/>
    <w:rsid w:val="00901619"/>
    <w:rsid w:val="009044C4"/>
    <w:rsid w:val="009046EF"/>
    <w:rsid w:val="0091142D"/>
    <w:rsid w:val="00911EE3"/>
    <w:rsid w:val="0091523E"/>
    <w:rsid w:val="009168F3"/>
    <w:rsid w:val="00916DFE"/>
    <w:rsid w:val="009202A2"/>
    <w:rsid w:val="00921AB5"/>
    <w:rsid w:val="0092276A"/>
    <w:rsid w:val="00922867"/>
    <w:rsid w:val="00923918"/>
    <w:rsid w:val="009244E6"/>
    <w:rsid w:val="009248A4"/>
    <w:rsid w:val="00924CB4"/>
    <w:rsid w:val="009269DB"/>
    <w:rsid w:val="0092776B"/>
    <w:rsid w:val="00927929"/>
    <w:rsid w:val="00927D97"/>
    <w:rsid w:val="00930EF3"/>
    <w:rsid w:val="00931831"/>
    <w:rsid w:val="009337B7"/>
    <w:rsid w:val="009346C3"/>
    <w:rsid w:val="00934E0E"/>
    <w:rsid w:val="009377A5"/>
    <w:rsid w:val="00937A77"/>
    <w:rsid w:val="00941A11"/>
    <w:rsid w:val="00942A06"/>
    <w:rsid w:val="00943D2B"/>
    <w:rsid w:val="00944788"/>
    <w:rsid w:val="0094515A"/>
    <w:rsid w:val="009452AD"/>
    <w:rsid w:val="00946575"/>
    <w:rsid w:val="00947573"/>
    <w:rsid w:val="0095014F"/>
    <w:rsid w:val="00950302"/>
    <w:rsid w:val="009514DC"/>
    <w:rsid w:val="00951569"/>
    <w:rsid w:val="00951BAE"/>
    <w:rsid w:val="00952D16"/>
    <w:rsid w:val="00952E25"/>
    <w:rsid w:val="00953497"/>
    <w:rsid w:val="00954023"/>
    <w:rsid w:val="0095670C"/>
    <w:rsid w:val="00960AEB"/>
    <w:rsid w:val="00963124"/>
    <w:rsid w:val="00964E66"/>
    <w:rsid w:val="0096533E"/>
    <w:rsid w:val="00966246"/>
    <w:rsid w:val="00966A5E"/>
    <w:rsid w:val="00966FED"/>
    <w:rsid w:val="00970E99"/>
    <w:rsid w:val="00972338"/>
    <w:rsid w:val="00973300"/>
    <w:rsid w:val="00973D44"/>
    <w:rsid w:val="00974A63"/>
    <w:rsid w:val="00974DD6"/>
    <w:rsid w:val="0097599C"/>
    <w:rsid w:val="00976D5A"/>
    <w:rsid w:val="00976E52"/>
    <w:rsid w:val="00976E6C"/>
    <w:rsid w:val="00977993"/>
    <w:rsid w:val="00977C99"/>
    <w:rsid w:val="00977F40"/>
    <w:rsid w:val="00981860"/>
    <w:rsid w:val="00981BC8"/>
    <w:rsid w:val="009825E1"/>
    <w:rsid w:val="00984BCE"/>
    <w:rsid w:val="009859BA"/>
    <w:rsid w:val="00985FD6"/>
    <w:rsid w:val="00986734"/>
    <w:rsid w:val="009867BB"/>
    <w:rsid w:val="0099057F"/>
    <w:rsid w:val="009916EF"/>
    <w:rsid w:val="00991833"/>
    <w:rsid w:val="00992F24"/>
    <w:rsid w:val="00995B1C"/>
    <w:rsid w:val="00995EBB"/>
    <w:rsid w:val="0099670A"/>
    <w:rsid w:val="0099724D"/>
    <w:rsid w:val="00997319"/>
    <w:rsid w:val="009A0924"/>
    <w:rsid w:val="009A139A"/>
    <w:rsid w:val="009A14B5"/>
    <w:rsid w:val="009A157D"/>
    <w:rsid w:val="009A1818"/>
    <w:rsid w:val="009A2024"/>
    <w:rsid w:val="009A2239"/>
    <w:rsid w:val="009A3951"/>
    <w:rsid w:val="009A3EF5"/>
    <w:rsid w:val="009A4A02"/>
    <w:rsid w:val="009A659E"/>
    <w:rsid w:val="009A7331"/>
    <w:rsid w:val="009B0EC3"/>
    <w:rsid w:val="009B4951"/>
    <w:rsid w:val="009B4C2B"/>
    <w:rsid w:val="009B5A62"/>
    <w:rsid w:val="009B6037"/>
    <w:rsid w:val="009B60B0"/>
    <w:rsid w:val="009B67EC"/>
    <w:rsid w:val="009B7D5A"/>
    <w:rsid w:val="009C1BFF"/>
    <w:rsid w:val="009C41B9"/>
    <w:rsid w:val="009C44AE"/>
    <w:rsid w:val="009C47F8"/>
    <w:rsid w:val="009C4ABA"/>
    <w:rsid w:val="009C4C8F"/>
    <w:rsid w:val="009C4D23"/>
    <w:rsid w:val="009C522D"/>
    <w:rsid w:val="009C68D3"/>
    <w:rsid w:val="009C74AB"/>
    <w:rsid w:val="009C76AC"/>
    <w:rsid w:val="009C7F8F"/>
    <w:rsid w:val="009D06D0"/>
    <w:rsid w:val="009D13B5"/>
    <w:rsid w:val="009D18B8"/>
    <w:rsid w:val="009D2007"/>
    <w:rsid w:val="009D31DF"/>
    <w:rsid w:val="009D364A"/>
    <w:rsid w:val="009D4095"/>
    <w:rsid w:val="009D409E"/>
    <w:rsid w:val="009D476B"/>
    <w:rsid w:val="009D4C52"/>
    <w:rsid w:val="009D5391"/>
    <w:rsid w:val="009D5F9C"/>
    <w:rsid w:val="009D6571"/>
    <w:rsid w:val="009D767A"/>
    <w:rsid w:val="009E1C08"/>
    <w:rsid w:val="009E23E1"/>
    <w:rsid w:val="009E2796"/>
    <w:rsid w:val="009E2BAB"/>
    <w:rsid w:val="009E39FD"/>
    <w:rsid w:val="009E3D52"/>
    <w:rsid w:val="009F0527"/>
    <w:rsid w:val="009F05B7"/>
    <w:rsid w:val="009F113A"/>
    <w:rsid w:val="009F15A8"/>
    <w:rsid w:val="009F19ED"/>
    <w:rsid w:val="009F1EBE"/>
    <w:rsid w:val="009F5595"/>
    <w:rsid w:val="009F67A5"/>
    <w:rsid w:val="00A00EAC"/>
    <w:rsid w:val="00A01379"/>
    <w:rsid w:val="00A01CC2"/>
    <w:rsid w:val="00A02812"/>
    <w:rsid w:val="00A03522"/>
    <w:rsid w:val="00A039E3"/>
    <w:rsid w:val="00A03E32"/>
    <w:rsid w:val="00A05864"/>
    <w:rsid w:val="00A05C40"/>
    <w:rsid w:val="00A06D59"/>
    <w:rsid w:val="00A0743B"/>
    <w:rsid w:val="00A07470"/>
    <w:rsid w:val="00A0752C"/>
    <w:rsid w:val="00A07530"/>
    <w:rsid w:val="00A10986"/>
    <w:rsid w:val="00A11E77"/>
    <w:rsid w:val="00A12778"/>
    <w:rsid w:val="00A12E46"/>
    <w:rsid w:val="00A14899"/>
    <w:rsid w:val="00A15B20"/>
    <w:rsid w:val="00A170FF"/>
    <w:rsid w:val="00A171B1"/>
    <w:rsid w:val="00A175FD"/>
    <w:rsid w:val="00A176A3"/>
    <w:rsid w:val="00A17B79"/>
    <w:rsid w:val="00A20929"/>
    <w:rsid w:val="00A20CE1"/>
    <w:rsid w:val="00A219BB"/>
    <w:rsid w:val="00A21A84"/>
    <w:rsid w:val="00A21C54"/>
    <w:rsid w:val="00A2488E"/>
    <w:rsid w:val="00A25DEA"/>
    <w:rsid w:val="00A265FC"/>
    <w:rsid w:val="00A303D6"/>
    <w:rsid w:val="00A305DF"/>
    <w:rsid w:val="00A30D20"/>
    <w:rsid w:val="00A3105D"/>
    <w:rsid w:val="00A3164E"/>
    <w:rsid w:val="00A3258C"/>
    <w:rsid w:val="00A342B0"/>
    <w:rsid w:val="00A35360"/>
    <w:rsid w:val="00A35DE5"/>
    <w:rsid w:val="00A362E0"/>
    <w:rsid w:val="00A362F4"/>
    <w:rsid w:val="00A36C9F"/>
    <w:rsid w:val="00A40141"/>
    <w:rsid w:val="00A4161B"/>
    <w:rsid w:val="00A42A4F"/>
    <w:rsid w:val="00A42B25"/>
    <w:rsid w:val="00A43447"/>
    <w:rsid w:val="00A43B3D"/>
    <w:rsid w:val="00A447AF"/>
    <w:rsid w:val="00A456BE"/>
    <w:rsid w:val="00A463BF"/>
    <w:rsid w:val="00A51678"/>
    <w:rsid w:val="00A52577"/>
    <w:rsid w:val="00A53AAC"/>
    <w:rsid w:val="00A546AF"/>
    <w:rsid w:val="00A547E0"/>
    <w:rsid w:val="00A565CB"/>
    <w:rsid w:val="00A56EC9"/>
    <w:rsid w:val="00A5701B"/>
    <w:rsid w:val="00A57944"/>
    <w:rsid w:val="00A57E40"/>
    <w:rsid w:val="00A628B2"/>
    <w:rsid w:val="00A62DAF"/>
    <w:rsid w:val="00A631CD"/>
    <w:rsid w:val="00A641BB"/>
    <w:rsid w:val="00A64FE6"/>
    <w:rsid w:val="00A650C2"/>
    <w:rsid w:val="00A655C3"/>
    <w:rsid w:val="00A662C0"/>
    <w:rsid w:val="00A6744A"/>
    <w:rsid w:val="00A67487"/>
    <w:rsid w:val="00A67B8E"/>
    <w:rsid w:val="00A7081A"/>
    <w:rsid w:val="00A7158F"/>
    <w:rsid w:val="00A71760"/>
    <w:rsid w:val="00A724C7"/>
    <w:rsid w:val="00A72807"/>
    <w:rsid w:val="00A72EC1"/>
    <w:rsid w:val="00A739CF"/>
    <w:rsid w:val="00A74EF2"/>
    <w:rsid w:val="00A76B16"/>
    <w:rsid w:val="00A818C9"/>
    <w:rsid w:val="00A82797"/>
    <w:rsid w:val="00A83C45"/>
    <w:rsid w:val="00A840A0"/>
    <w:rsid w:val="00A85111"/>
    <w:rsid w:val="00A85542"/>
    <w:rsid w:val="00A85BDC"/>
    <w:rsid w:val="00A85CDD"/>
    <w:rsid w:val="00A87394"/>
    <w:rsid w:val="00A879C9"/>
    <w:rsid w:val="00A87CCF"/>
    <w:rsid w:val="00A87E3E"/>
    <w:rsid w:val="00A903CC"/>
    <w:rsid w:val="00A904EC"/>
    <w:rsid w:val="00A90DD7"/>
    <w:rsid w:val="00A93654"/>
    <w:rsid w:val="00A9495A"/>
    <w:rsid w:val="00A94B3B"/>
    <w:rsid w:val="00A965BF"/>
    <w:rsid w:val="00A969B7"/>
    <w:rsid w:val="00AA13C4"/>
    <w:rsid w:val="00AA3040"/>
    <w:rsid w:val="00AA3E9A"/>
    <w:rsid w:val="00AA4518"/>
    <w:rsid w:val="00AA49BF"/>
    <w:rsid w:val="00AA4D79"/>
    <w:rsid w:val="00AA718F"/>
    <w:rsid w:val="00AB0959"/>
    <w:rsid w:val="00AB1D55"/>
    <w:rsid w:val="00AB346D"/>
    <w:rsid w:val="00AB4AC2"/>
    <w:rsid w:val="00AB4FB3"/>
    <w:rsid w:val="00AB50B9"/>
    <w:rsid w:val="00AB553B"/>
    <w:rsid w:val="00AB6E1B"/>
    <w:rsid w:val="00AB74FA"/>
    <w:rsid w:val="00AB753C"/>
    <w:rsid w:val="00AC007D"/>
    <w:rsid w:val="00AC2047"/>
    <w:rsid w:val="00AC4082"/>
    <w:rsid w:val="00AC533D"/>
    <w:rsid w:val="00AC5774"/>
    <w:rsid w:val="00AC592D"/>
    <w:rsid w:val="00AC67D0"/>
    <w:rsid w:val="00AC68CC"/>
    <w:rsid w:val="00AC6B28"/>
    <w:rsid w:val="00AC780E"/>
    <w:rsid w:val="00AD0CAB"/>
    <w:rsid w:val="00AD12D5"/>
    <w:rsid w:val="00AD223C"/>
    <w:rsid w:val="00AD2DC3"/>
    <w:rsid w:val="00AD3786"/>
    <w:rsid w:val="00AD65F0"/>
    <w:rsid w:val="00AD6C89"/>
    <w:rsid w:val="00AD7DB7"/>
    <w:rsid w:val="00AE0689"/>
    <w:rsid w:val="00AE161F"/>
    <w:rsid w:val="00AE1C9C"/>
    <w:rsid w:val="00AE2DAF"/>
    <w:rsid w:val="00AE367C"/>
    <w:rsid w:val="00AE3809"/>
    <w:rsid w:val="00AE3A37"/>
    <w:rsid w:val="00AE3DD7"/>
    <w:rsid w:val="00AE4A4A"/>
    <w:rsid w:val="00AE5EBB"/>
    <w:rsid w:val="00AF27F7"/>
    <w:rsid w:val="00AF3678"/>
    <w:rsid w:val="00AF3A83"/>
    <w:rsid w:val="00AF464D"/>
    <w:rsid w:val="00AF4A7F"/>
    <w:rsid w:val="00AF4C9C"/>
    <w:rsid w:val="00AF5AA0"/>
    <w:rsid w:val="00AF6A10"/>
    <w:rsid w:val="00B02557"/>
    <w:rsid w:val="00B025FC"/>
    <w:rsid w:val="00B0384D"/>
    <w:rsid w:val="00B0444C"/>
    <w:rsid w:val="00B047DA"/>
    <w:rsid w:val="00B04E0F"/>
    <w:rsid w:val="00B058F4"/>
    <w:rsid w:val="00B062DC"/>
    <w:rsid w:val="00B06711"/>
    <w:rsid w:val="00B076BC"/>
    <w:rsid w:val="00B07A1F"/>
    <w:rsid w:val="00B10CDE"/>
    <w:rsid w:val="00B111C3"/>
    <w:rsid w:val="00B12E75"/>
    <w:rsid w:val="00B14A19"/>
    <w:rsid w:val="00B14C14"/>
    <w:rsid w:val="00B14ED9"/>
    <w:rsid w:val="00B153E2"/>
    <w:rsid w:val="00B17E55"/>
    <w:rsid w:val="00B20149"/>
    <w:rsid w:val="00B21B54"/>
    <w:rsid w:val="00B22008"/>
    <w:rsid w:val="00B2244C"/>
    <w:rsid w:val="00B2246C"/>
    <w:rsid w:val="00B2735D"/>
    <w:rsid w:val="00B27629"/>
    <w:rsid w:val="00B27818"/>
    <w:rsid w:val="00B27CE5"/>
    <w:rsid w:val="00B305DE"/>
    <w:rsid w:val="00B306D2"/>
    <w:rsid w:val="00B32348"/>
    <w:rsid w:val="00B33279"/>
    <w:rsid w:val="00B3391F"/>
    <w:rsid w:val="00B3491C"/>
    <w:rsid w:val="00B354B4"/>
    <w:rsid w:val="00B35CA8"/>
    <w:rsid w:val="00B37341"/>
    <w:rsid w:val="00B37F56"/>
    <w:rsid w:val="00B40A8B"/>
    <w:rsid w:val="00B4176F"/>
    <w:rsid w:val="00B428E1"/>
    <w:rsid w:val="00B452C8"/>
    <w:rsid w:val="00B466EC"/>
    <w:rsid w:val="00B46725"/>
    <w:rsid w:val="00B47A34"/>
    <w:rsid w:val="00B47B39"/>
    <w:rsid w:val="00B51506"/>
    <w:rsid w:val="00B52330"/>
    <w:rsid w:val="00B52A75"/>
    <w:rsid w:val="00B53F9A"/>
    <w:rsid w:val="00B54A03"/>
    <w:rsid w:val="00B553DC"/>
    <w:rsid w:val="00B55590"/>
    <w:rsid w:val="00B555C3"/>
    <w:rsid w:val="00B55731"/>
    <w:rsid w:val="00B55B22"/>
    <w:rsid w:val="00B6078C"/>
    <w:rsid w:val="00B608BE"/>
    <w:rsid w:val="00B614B2"/>
    <w:rsid w:val="00B62563"/>
    <w:rsid w:val="00B631C7"/>
    <w:rsid w:val="00B635F4"/>
    <w:rsid w:val="00B65992"/>
    <w:rsid w:val="00B65BCE"/>
    <w:rsid w:val="00B679A9"/>
    <w:rsid w:val="00B7208E"/>
    <w:rsid w:val="00B73D48"/>
    <w:rsid w:val="00B746FE"/>
    <w:rsid w:val="00B748F8"/>
    <w:rsid w:val="00B75CCD"/>
    <w:rsid w:val="00B7758D"/>
    <w:rsid w:val="00B8008E"/>
    <w:rsid w:val="00B813E7"/>
    <w:rsid w:val="00B814CD"/>
    <w:rsid w:val="00B830EF"/>
    <w:rsid w:val="00B8350A"/>
    <w:rsid w:val="00B84A2E"/>
    <w:rsid w:val="00B84AFA"/>
    <w:rsid w:val="00B84BF5"/>
    <w:rsid w:val="00B85C6B"/>
    <w:rsid w:val="00B8760F"/>
    <w:rsid w:val="00B8772B"/>
    <w:rsid w:val="00B92F47"/>
    <w:rsid w:val="00B939D4"/>
    <w:rsid w:val="00B94EBE"/>
    <w:rsid w:val="00B96284"/>
    <w:rsid w:val="00B96569"/>
    <w:rsid w:val="00B96E85"/>
    <w:rsid w:val="00B97138"/>
    <w:rsid w:val="00BA0109"/>
    <w:rsid w:val="00BA0172"/>
    <w:rsid w:val="00BA4F1F"/>
    <w:rsid w:val="00BA5623"/>
    <w:rsid w:val="00BA6B9E"/>
    <w:rsid w:val="00BB2265"/>
    <w:rsid w:val="00BB2840"/>
    <w:rsid w:val="00BB2968"/>
    <w:rsid w:val="00BB46F0"/>
    <w:rsid w:val="00BB495F"/>
    <w:rsid w:val="00BB4E12"/>
    <w:rsid w:val="00BB5837"/>
    <w:rsid w:val="00BB63CE"/>
    <w:rsid w:val="00BB6598"/>
    <w:rsid w:val="00BB706A"/>
    <w:rsid w:val="00BB7552"/>
    <w:rsid w:val="00BB7C64"/>
    <w:rsid w:val="00BC0B1E"/>
    <w:rsid w:val="00BC12C3"/>
    <w:rsid w:val="00BC17EA"/>
    <w:rsid w:val="00BC1969"/>
    <w:rsid w:val="00BC2955"/>
    <w:rsid w:val="00BC2C5E"/>
    <w:rsid w:val="00BC2EDD"/>
    <w:rsid w:val="00BC56DA"/>
    <w:rsid w:val="00BC7E4B"/>
    <w:rsid w:val="00BD0445"/>
    <w:rsid w:val="00BD1BD0"/>
    <w:rsid w:val="00BD1EF3"/>
    <w:rsid w:val="00BD3531"/>
    <w:rsid w:val="00BD35ED"/>
    <w:rsid w:val="00BD3EF2"/>
    <w:rsid w:val="00BD5025"/>
    <w:rsid w:val="00BD73BB"/>
    <w:rsid w:val="00BD75C9"/>
    <w:rsid w:val="00BE06CE"/>
    <w:rsid w:val="00BE0AF1"/>
    <w:rsid w:val="00BE0F1F"/>
    <w:rsid w:val="00BE17DC"/>
    <w:rsid w:val="00BE1820"/>
    <w:rsid w:val="00BE1EEB"/>
    <w:rsid w:val="00BE22C5"/>
    <w:rsid w:val="00BE3E0D"/>
    <w:rsid w:val="00BE4925"/>
    <w:rsid w:val="00BE505E"/>
    <w:rsid w:val="00BE510E"/>
    <w:rsid w:val="00BE5E57"/>
    <w:rsid w:val="00BE630F"/>
    <w:rsid w:val="00BE6E2B"/>
    <w:rsid w:val="00BE72E7"/>
    <w:rsid w:val="00BE7799"/>
    <w:rsid w:val="00BF0317"/>
    <w:rsid w:val="00BF09D7"/>
    <w:rsid w:val="00BF0C04"/>
    <w:rsid w:val="00BF0F82"/>
    <w:rsid w:val="00BF2AA7"/>
    <w:rsid w:val="00BF37EE"/>
    <w:rsid w:val="00BF3B49"/>
    <w:rsid w:val="00BF3EEF"/>
    <w:rsid w:val="00BF416C"/>
    <w:rsid w:val="00BF5E92"/>
    <w:rsid w:val="00BF6246"/>
    <w:rsid w:val="00BF6825"/>
    <w:rsid w:val="00BF6F4F"/>
    <w:rsid w:val="00BF70CF"/>
    <w:rsid w:val="00C00103"/>
    <w:rsid w:val="00C013F4"/>
    <w:rsid w:val="00C01542"/>
    <w:rsid w:val="00C01C2E"/>
    <w:rsid w:val="00C023D2"/>
    <w:rsid w:val="00C0261C"/>
    <w:rsid w:val="00C02F66"/>
    <w:rsid w:val="00C03CEE"/>
    <w:rsid w:val="00C03F21"/>
    <w:rsid w:val="00C04D0B"/>
    <w:rsid w:val="00C07BF3"/>
    <w:rsid w:val="00C10B6C"/>
    <w:rsid w:val="00C11472"/>
    <w:rsid w:val="00C12B3D"/>
    <w:rsid w:val="00C131F1"/>
    <w:rsid w:val="00C1324D"/>
    <w:rsid w:val="00C1456F"/>
    <w:rsid w:val="00C15981"/>
    <w:rsid w:val="00C16420"/>
    <w:rsid w:val="00C2102D"/>
    <w:rsid w:val="00C225B3"/>
    <w:rsid w:val="00C22656"/>
    <w:rsid w:val="00C22F0A"/>
    <w:rsid w:val="00C22F59"/>
    <w:rsid w:val="00C23A9A"/>
    <w:rsid w:val="00C23D66"/>
    <w:rsid w:val="00C23F2F"/>
    <w:rsid w:val="00C25D5A"/>
    <w:rsid w:val="00C26639"/>
    <w:rsid w:val="00C34359"/>
    <w:rsid w:val="00C35962"/>
    <w:rsid w:val="00C361A8"/>
    <w:rsid w:val="00C36A9B"/>
    <w:rsid w:val="00C36B99"/>
    <w:rsid w:val="00C37F10"/>
    <w:rsid w:val="00C41B2C"/>
    <w:rsid w:val="00C4297D"/>
    <w:rsid w:val="00C43929"/>
    <w:rsid w:val="00C43AB8"/>
    <w:rsid w:val="00C44671"/>
    <w:rsid w:val="00C44E45"/>
    <w:rsid w:val="00C455EB"/>
    <w:rsid w:val="00C47812"/>
    <w:rsid w:val="00C5074F"/>
    <w:rsid w:val="00C53844"/>
    <w:rsid w:val="00C54D7C"/>
    <w:rsid w:val="00C56666"/>
    <w:rsid w:val="00C56C7A"/>
    <w:rsid w:val="00C57C62"/>
    <w:rsid w:val="00C57F82"/>
    <w:rsid w:val="00C6130A"/>
    <w:rsid w:val="00C61D1D"/>
    <w:rsid w:val="00C61DA7"/>
    <w:rsid w:val="00C62561"/>
    <w:rsid w:val="00C63345"/>
    <w:rsid w:val="00C64971"/>
    <w:rsid w:val="00C65728"/>
    <w:rsid w:val="00C65769"/>
    <w:rsid w:val="00C65BB2"/>
    <w:rsid w:val="00C6632F"/>
    <w:rsid w:val="00C6735B"/>
    <w:rsid w:val="00C7131C"/>
    <w:rsid w:val="00C7212F"/>
    <w:rsid w:val="00C72739"/>
    <w:rsid w:val="00C736ED"/>
    <w:rsid w:val="00C757B2"/>
    <w:rsid w:val="00C7613C"/>
    <w:rsid w:val="00C762D2"/>
    <w:rsid w:val="00C76618"/>
    <w:rsid w:val="00C76A33"/>
    <w:rsid w:val="00C76CBF"/>
    <w:rsid w:val="00C76F59"/>
    <w:rsid w:val="00C81509"/>
    <w:rsid w:val="00C817EA"/>
    <w:rsid w:val="00C81977"/>
    <w:rsid w:val="00C81B95"/>
    <w:rsid w:val="00C81C4B"/>
    <w:rsid w:val="00C8254A"/>
    <w:rsid w:val="00C82E0A"/>
    <w:rsid w:val="00C83034"/>
    <w:rsid w:val="00C84404"/>
    <w:rsid w:val="00C8459A"/>
    <w:rsid w:val="00C85D73"/>
    <w:rsid w:val="00C865E0"/>
    <w:rsid w:val="00C877D0"/>
    <w:rsid w:val="00C87BF9"/>
    <w:rsid w:val="00C907F6"/>
    <w:rsid w:val="00C90EFA"/>
    <w:rsid w:val="00C91C6D"/>
    <w:rsid w:val="00C91E5D"/>
    <w:rsid w:val="00C920A1"/>
    <w:rsid w:val="00C94413"/>
    <w:rsid w:val="00C94810"/>
    <w:rsid w:val="00C956DF"/>
    <w:rsid w:val="00C97142"/>
    <w:rsid w:val="00C9736F"/>
    <w:rsid w:val="00C97546"/>
    <w:rsid w:val="00CA0472"/>
    <w:rsid w:val="00CA09F0"/>
    <w:rsid w:val="00CA0A0B"/>
    <w:rsid w:val="00CA208F"/>
    <w:rsid w:val="00CA31BC"/>
    <w:rsid w:val="00CA3CEC"/>
    <w:rsid w:val="00CA41EB"/>
    <w:rsid w:val="00CA5041"/>
    <w:rsid w:val="00CA57BC"/>
    <w:rsid w:val="00CA5BF5"/>
    <w:rsid w:val="00CA6466"/>
    <w:rsid w:val="00CA736E"/>
    <w:rsid w:val="00CB1577"/>
    <w:rsid w:val="00CB1C6B"/>
    <w:rsid w:val="00CB292E"/>
    <w:rsid w:val="00CB3CEE"/>
    <w:rsid w:val="00CB3DD6"/>
    <w:rsid w:val="00CB3E47"/>
    <w:rsid w:val="00CB42DE"/>
    <w:rsid w:val="00CB50CE"/>
    <w:rsid w:val="00CB5284"/>
    <w:rsid w:val="00CB5A79"/>
    <w:rsid w:val="00CB5F76"/>
    <w:rsid w:val="00CB7D16"/>
    <w:rsid w:val="00CC05B2"/>
    <w:rsid w:val="00CC27F8"/>
    <w:rsid w:val="00CC33FC"/>
    <w:rsid w:val="00CC43E9"/>
    <w:rsid w:val="00CC443F"/>
    <w:rsid w:val="00CC4484"/>
    <w:rsid w:val="00CC454A"/>
    <w:rsid w:val="00CC4982"/>
    <w:rsid w:val="00CC5185"/>
    <w:rsid w:val="00CC5DC0"/>
    <w:rsid w:val="00CC5F51"/>
    <w:rsid w:val="00CC63E6"/>
    <w:rsid w:val="00CC6F52"/>
    <w:rsid w:val="00CC701E"/>
    <w:rsid w:val="00CC7250"/>
    <w:rsid w:val="00CC77D2"/>
    <w:rsid w:val="00CC7C7E"/>
    <w:rsid w:val="00CD05DC"/>
    <w:rsid w:val="00CD0C95"/>
    <w:rsid w:val="00CD1548"/>
    <w:rsid w:val="00CD2320"/>
    <w:rsid w:val="00CD4C6B"/>
    <w:rsid w:val="00CE0339"/>
    <w:rsid w:val="00CE0F28"/>
    <w:rsid w:val="00CE36EF"/>
    <w:rsid w:val="00CE3A39"/>
    <w:rsid w:val="00CE47C0"/>
    <w:rsid w:val="00CE498D"/>
    <w:rsid w:val="00CE4FD4"/>
    <w:rsid w:val="00CE5E72"/>
    <w:rsid w:val="00CE76F9"/>
    <w:rsid w:val="00CE7AF0"/>
    <w:rsid w:val="00CE7DB1"/>
    <w:rsid w:val="00CF0A30"/>
    <w:rsid w:val="00CF171E"/>
    <w:rsid w:val="00CF1B76"/>
    <w:rsid w:val="00CF22B3"/>
    <w:rsid w:val="00CF2A2A"/>
    <w:rsid w:val="00CF321A"/>
    <w:rsid w:val="00CF3263"/>
    <w:rsid w:val="00CF35A3"/>
    <w:rsid w:val="00CF3FB7"/>
    <w:rsid w:val="00CF632F"/>
    <w:rsid w:val="00CF6FD4"/>
    <w:rsid w:val="00CF7AA0"/>
    <w:rsid w:val="00D011EB"/>
    <w:rsid w:val="00D014CF"/>
    <w:rsid w:val="00D01E66"/>
    <w:rsid w:val="00D0516D"/>
    <w:rsid w:val="00D058C6"/>
    <w:rsid w:val="00D06106"/>
    <w:rsid w:val="00D06B71"/>
    <w:rsid w:val="00D07423"/>
    <w:rsid w:val="00D07FDD"/>
    <w:rsid w:val="00D100CC"/>
    <w:rsid w:val="00D11279"/>
    <w:rsid w:val="00D1169D"/>
    <w:rsid w:val="00D11BCD"/>
    <w:rsid w:val="00D13090"/>
    <w:rsid w:val="00D15A2E"/>
    <w:rsid w:val="00D15DF9"/>
    <w:rsid w:val="00D1766D"/>
    <w:rsid w:val="00D176D1"/>
    <w:rsid w:val="00D20369"/>
    <w:rsid w:val="00D22302"/>
    <w:rsid w:val="00D2274B"/>
    <w:rsid w:val="00D22C49"/>
    <w:rsid w:val="00D23E1B"/>
    <w:rsid w:val="00D2501B"/>
    <w:rsid w:val="00D26433"/>
    <w:rsid w:val="00D26465"/>
    <w:rsid w:val="00D269F9"/>
    <w:rsid w:val="00D27A1F"/>
    <w:rsid w:val="00D301D3"/>
    <w:rsid w:val="00D32973"/>
    <w:rsid w:val="00D330BD"/>
    <w:rsid w:val="00D33D20"/>
    <w:rsid w:val="00D33F70"/>
    <w:rsid w:val="00D35439"/>
    <w:rsid w:val="00D358C6"/>
    <w:rsid w:val="00D360BB"/>
    <w:rsid w:val="00D3659E"/>
    <w:rsid w:val="00D4061D"/>
    <w:rsid w:val="00D40B49"/>
    <w:rsid w:val="00D41165"/>
    <w:rsid w:val="00D41977"/>
    <w:rsid w:val="00D44F69"/>
    <w:rsid w:val="00D46473"/>
    <w:rsid w:val="00D4661F"/>
    <w:rsid w:val="00D470E9"/>
    <w:rsid w:val="00D50410"/>
    <w:rsid w:val="00D50EFD"/>
    <w:rsid w:val="00D520AE"/>
    <w:rsid w:val="00D5262B"/>
    <w:rsid w:val="00D529A9"/>
    <w:rsid w:val="00D52B30"/>
    <w:rsid w:val="00D52D7C"/>
    <w:rsid w:val="00D535DF"/>
    <w:rsid w:val="00D54199"/>
    <w:rsid w:val="00D5444C"/>
    <w:rsid w:val="00D54D2B"/>
    <w:rsid w:val="00D554C3"/>
    <w:rsid w:val="00D554E4"/>
    <w:rsid w:val="00D561AD"/>
    <w:rsid w:val="00D57F9F"/>
    <w:rsid w:val="00D61A7A"/>
    <w:rsid w:val="00D61AFB"/>
    <w:rsid w:val="00D624B0"/>
    <w:rsid w:val="00D6292A"/>
    <w:rsid w:val="00D62C8A"/>
    <w:rsid w:val="00D632A1"/>
    <w:rsid w:val="00D6377D"/>
    <w:rsid w:val="00D63886"/>
    <w:rsid w:val="00D63DF5"/>
    <w:rsid w:val="00D667CB"/>
    <w:rsid w:val="00D703D2"/>
    <w:rsid w:val="00D72446"/>
    <w:rsid w:val="00D731A9"/>
    <w:rsid w:val="00D75BC3"/>
    <w:rsid w:val="00D779CD"/>
    <w:rsid w:val="00D81D62"/>
    <w:rsid w:val="00D831AD"/>
    <w:rsid w:val="00D837A4"/>
    <w:rsid w:val="00D83DEB"/>
    <w:rsid w:val="00D8417E"/>
    <w:rsid w:val="00D84A01"/>
    <w:rsid w:val="00D85322"/>
    <w:rsid w:val="00D8547C"/>
    <w:rsid w:val="00D85707"/>
    <w:rsid w:val="00D86482"/>
    <w:rsid w:val="00D90B7E"/>
    <w:rsid w:val="00D91BA1"/>
    <w:rsid w:val="00D91D8D"/>
    <w:rsid w:val="00D92006"/>
    <w:rsid w:val="00D9264E"/>
    <w:rsid w:val="00D927B5"/>
    <w:rsid w:val="00D94839"/>
    <w:rsid w:val="00D948AD"/>
    <w:rsid w:val="00D950FD"/>
    <w:rsid w:val="00D9681A"/>
    <w:rsid w:val="00D96F45"/>
    <w:rsid w:val="00D9783A"/>
    <w:rsid w:val="00DA0120"/>
    <w:rsid w:val="00DA0FFA"/>
    <w:rsid w:val="00DA3283"/>
    <w:rsid w:val="00DA3C4A"/>
    <w:rsid w:val="00DA4875"/>
    <w:rsid w:val="00DA4B20"/>
    <w:rsid w:val="00DA58B7"/>
    <w:rsid w:val="00DA737E"/>
    <w:rsid w:val="00DA73D4"/>
    <w:rsid w:val="00DB0D56"/>
    <w:rsid w:val="00DB0DB8"/>
    <w:rsid w:val="00DB0E5F"/>
    <w:rsid w:val="00DB1A83"/>
    <w:rsid w:val="00DB2950"/>
    <w:rsid w:val="00DB3F97"/>
    <w:rsid w:val="00DB42F8"/>
    <w:rsid w:val="00DB45A6"/>
    <w:rsid w:val="00DB6BBE"/>
    <w:rsid w:val="00DB7FF5"/>
    <w:rsid w:val="00DC0CB5"/>
    <w:rsid w:val="00DC1449"/>
    <w:rsid w:val="00DC25E1"/>
    <w:rsid w:val="00DC2A7F"/>
    <w:rsid w:val="00DC5A5A"/>
    <w:rsid w:val="00DC6696"/>
    <w:rsid w:val="00DD230D"/>
    <w:rsid w:val="00DD3F50"/>
    <w:rsid w:val="00DD3FEA"/>
    <w:rsid w:val="00DD4B4E"/>
    <w:rsid w:val="00DD5C58"/>
    <w:rsid w:val="00DD66A8"/>
    <w:rsid w:val="00DD68A4"/>
    <w:rsid w:val="00DD75A7"/>
    <w:rsid w:val="00DE0317"/>
    <w:rsid w:val="00DE040D"/>
    <w:rsid w:val="00DE077B"/>
    <w:rsid w:val="00DE0F51"/>
    <w:rsid w:val="00DE1750"/>
    <w:rsid w:val="00DE27EC"/>
    <w:rsid w:val="00DE34E3"/>
    <w:rsid w:val="00DE448A"/>
    <w:rsid w:val="00DE48CC"/>
    <w:rsid w:val="00DE4CCE"/>
    <w:rsid w:val="00DE5274"/>
    <w:rsid w:val="00DE66FB"/>
    <w:rsid w:val="00DE6BA2"/>
    <w:rsid w:val="00DE725F"/>
    <w:rsid w:val="00DF1C86"/>
    <w:rsid w:val="00DF2ED4"/>
    <w:rsid w:val="00DF31EE"/>
    <w:rsid w:val="00DF48C3"/>
    <w:rsid w:val="00DF4A10"/>
    <w:rsid w:val="00DF5286"/>
    <w:rsid w:val="00DF638C"/>
    <w:rsid w:val="00DF6F8E"/>
    <w:rsid w:val="00DF71C8"/>
    <w:rsid w:val="00E004CB"/>
    <w:rsid w:val="00E00DC3"/>
    <w:rsid w:val="00E0104F"/>
    <w:rsid w:val="00E019BA"/>
    <w:rsid w:val="00E01F2F"/>
    <w:rsid w:val="00E02020"/>
    <w:rsid w:val="00E02086"/>
    <w:rsid w:val="00E03229"/>
    <w:rsid w:val="00E04BC3"/>
    <w:rsid w:val="00E04EF9"/>
    <w:rsid w:val="00E06587"/>
    <w:rsid w:val="00E069DC"/>
    <w:rsid w:val="00E0720F"/>
    <w:rsid w:val="00E10168"/>
    <w:rsid w:val="00E118B5"/>
    <w:rsid w:val="00E118C9"/>
    <w:rsid w:val="00E13802"/>
    <w:rsid w:val="00E13D43"/>
    <w:rsid w:val="00E13D5D"/>
    <w:rsid w:val="00E1434E"/>
    <w:rsid w:val="00E143D2"/>
    <w:rsid w:val="00E143FD"/>
    <w:rsid w:val="00E14BEA"/>
    <w:rsid w:val="00E15018"/>
    <w:rsid w:val="00E1567A"/>
    <w:rsid w:val="00E164D9"/>
    <w:rsid w:val="00E16E74"/>
    <w:rsid w:val="00E20832"/>
    <w:rsid w:val="00E220B3"/>
    <w:rsid w:val="00E23424"/>
    <w:rsid w:val="00E2385D"/>
    <w:rsid w:val="00E243DF"/>
    <w:rsid w:val="00E251E8"/>
    <w:rsid w:val="00E258BD"/>
    <w:rsid w:val="00E25916"/>
    <w:rsid w:val="00E26093"/>
    <w:rsid w:val="00E3165C"/>
    <w:rsid w:val="00E34204"/>
    <w:rsid w:val="00E343FF"/>
    <w:rsid w:val="00E34405"/>
    <w:rsid w:val="00E34680"/>
    <w:rsid w:val="00E359F0"/>
    <w:rsid w:val="00E36DA4"/>
    <w:rsid w:val="00E37F92"/>
    <w:rsid w:val="00E4007D"/>
    <w:rsid w:val="00E409C4"/>
    <w:rsid w:val="00E428B2"/>
    <w:rsid w:val="00E42CBA"/>
    <w:rsid w:val="00E42F33"/>
    <w:rsid w:val="00E44060"/>
    <w:rsid w:val="00E4432B"/>
    <w:rsid w:val="00E44C08"/>
    <w:rsid w:val="00E44DD7"/>
    <w:rsid w:val="00E4665E"/>
    <w:rsid w:val="00E46AFB"/>
    <w:rsid w:val="00E471A7"/>
    <w:rsid w:val="00E47664"/>
    <w:rsid w:val="00E47DA7"/>
    <w:rsid w:val="00E5058F"/>
    <w:rsid w:val="00E517DD"/>
    <w:rsid w:val="00E5195F"/>
    <w:rsid w:val="00E51A0E"/>
    <w:rsid w:val="00E52491"/>
    <w:rsid w:val="00E534B4"/>
    <w:rsid w:val="00E54610"/>
    <w:rsid w:val="00E54D0A"/>
    <w:rsid w:val="00E54E46"/>
    <w:rsid w:val="00E55053"/>
    <w:rsid w:val="00E556A0"/>
    <w:rsid w:val="00E557D4"/>
    <w:rsid w:val="00E55AC8"/>
    <w:rsid w:val="00E5652C"/>
    <w:rsid w:val="00E5662D"/>
    <w:rsid w:val="00E56CCA"/>
    <w:rsid w:val="00E618C6"/>
    <w:rsid w:val="00E65240"/>
    <w:rsid w:val="00E6786A"/>
    <w:rsid w:val="00E70ED9"/>
    <w:rsid w:val="00E71626"/>
    <w:rsid w:val="00E723A6"/>
    <w:rsid w:val="00E729D3"/>
    <w:rsid w:val="00E749ED"/>
    <w:rsid w:val="00E74EA2"/>
    <w:rsid w:val="00E760BE"/>
    <w:rsid w:val="00E81DE4"/>
    <w:rsid w:val="00E823BA"/>
    <w:rsid w:val="00E824D9"/>
    <w:rsid w:val="00E8422B"/>
    <w:rsid w:val="00E84EE7"/>
    <w:rsid w:val="00E8552C"/>
    <w:rsid w:val="00E87498"/>
    <w:rsid w:val="00E876FC"/>
    <w:rsid w:val="00E9364B"/>
    <w:rsid w:val="00E94F5A"/>
    <w:rsid w:val="00E963DE"/>
    <w:rsid w:val="00E967D4"/>
    <w:rsid w:val="00EA00D6"/>
    <w:rsid w:val="00EA0587"/>
    <w:rsid w:val="00EA097B"/>
    <w:rsid w:val="00EA0AAE"/>
    <w:rsid w:val="00EA12D2"/>
    <w:rsid w:val="00EA2A09"/>
    <w:rsid w:val="00EA2D44"/>
    <w:rsid w:val="00EA3C8C"/>
    <w:rsid w:val="00EA69C5"/>
    <w:rsid w:val="00EA6CAF"/>
    <w:rsid w:val="00EA7A88"/>
    <w:rsid w:val="00EB21E6"/>
    <w:rsid w:val="00EB390C"/>
    <w:rsid w:val="00EB557F"/>
    <w:rsid w:val="00EB575A"/>
    <w:rsid w:val="00EB59C9"/>
    <w:rsid w:val="00EB609E"/>
    <w:rsid w:val="00EB6D3A"/>
    <w:rsid w:val="00EB7FE7"/>
    <w:rsid w:val="00EC1718"/>
    <w:rsid w:val="00EC1C3F"/>
    <w:rsid w:val="00EC29B2"/>
    <w:rsid w:val="00EC301B"/>
    <w:rsid w:val="00EC3963"/>
    <w:rsid w:val="00EC46D8"/>
    <w:rsid w:val="00EC589D"/>
    <w:rsid w:val="00EC60B0"/>
    <w:rsid w:val="00EC68E9"/>
    <w:rsid w:val="00EC6C61"/>
    <w:rsid w:val="00EC7030"/>
    <w:rsid w:val="00EC7400"/>
    <w:rsid w:val="00ED0309"/>
    <w:rsid w:val="00ED0FB5"/>
    <w:rsid w:val="00ED11BF"/>
    <w:rsid w:val="00ED3407"/>
    <w:rsid w:val="00ED349E"/>
    <w:rsid w:val="00ED47F7"/>
    <w:rsid w:val="00ED561E"/>
    <w:rsid w:val="00ED5CCD"/>
    <w:rsid w:val="00EE0645"/>
    <w:rsid w:val="00EE1A69"/>
    <w:rsid w:val="00EE2019"/>
    <w:rsid w:val="00EE267C"/>
    <w:rsid w:val="00EE2687"/>
    <w:rsid w:val="00EE2708"/>
    <w:rsid w:val="00EE2F5F"/>
    <w:rsid w:val="00EE4B47"/>
    <w:rsid w:val="00EE4BE3"/>
    <w:rsid w:val="00EE4C73"/>
    <w:rsid w:val="00EE5FC9"/>
    <w:rsid w:val="00EE6B8C"/>
    <w:rsid w:val="00EE7612"/>
    <w:rsid w:val="00EE7AE4"/>
    <w:rsid w:val="00EF1291"/>
    <w:rsid w:val="00EF140D"/>
    <w:rsid w:val="00EF1545"/>
    <w:rsid w:val="00EF35EF"/>
    <w:rsid w:val="00EF3B0A"/>
    <w:rsid w:val="00EF3B71"/>
    <w:rsid w:val="00EF3C20"/>
    <w:rsid w:val="00EF7067"/>
    <w:rsid w:val="00F00784"/>
    <w:rsid w:val="00F02F1D"/>
    <w:rsid w:val="00F04D94"/>
    <w:rsid w:val="00F06B6C"/>
    <w:rsid w:val="00F07565"/>
    <w:rsid w:val="00F101FE"/>
    <w:rsid w:val="00F1049A"/>
    <w:rsid w:val="00F1113C"/>
    <w:rsid w:val="00F12BE2"/>
    <w:rsid w:val="00F12E21"/>
    <w:rsid w:val="00F14767"/>
    <w:rsid w:val="00F15BAC"/>
    <w:rsid w:val="00F15E2E"/>
    <w:rsid w:val="00F201A3"/>
    <w:rsid w:val="00F20F69"/>
    <w:rsid w:val="00F21E06"/>
    <w:rsid w:val="00F22E7A"/>
    <w:rsid w:val="00F23BFE"/>
    <w:rsid w:val="00F24FB6"/>
    <w:rsid w:val="00F3069F"/>
    <w:rsid w:val="00F313C2"/>
    <w:rsid w:val="00F32244"/>
    <w:rsid w:val="00F33F06"/>
    <w:rsid w:val="00F3421C"/>
    <w:rsid w:val="00F344CB"/>
    <w:rsid w:val="00F34CDB"/>
    <w:rsid w:val="00F35263"/>
    <w:rsid w:val="00F36B84"/>
    <w:rsid w:val="00F3759C"/>
    <w:rsid w:val="00F40B83"/>
    <w:rsid w:val="00F415C0"/>
    <w:rsid w:val="00F4182C"/>
    <w:rsid w:val="00F41EE7"/>
    <w:rsid w:val="00F4295E"/>
    <w:rsid w:val="00F42E4F"/>
    <w:rsid w:val="00F43087"/>
    <w:rsid w:val="00F435A4"/>
    <w:rsid w:val="00F45938"/>
    <w:rsid w:val="00F45CF7"/>
    <w:rsid w:val="00F460F1"/>
    <w:rsid w:val="00F47BD1"/>
    <w:rsid w:val="00F5206D"/>
    <w:rsid w:val="00F54AF1"/>
    <w:rsid w:val="00F55054"/>
    <w:rsid w:val="00F57316"/>
    <w:rsid w:val="00F57A3C"/>
    <w:rsid w:val="00F6080B"/>
    <w:rsid w:val="00F60B83"/>
    <w:rsid w:val="00F61610"/>
    <w:rsid w:val="00F711E5"/>
    <w:rsid w:val="00F72F53"/>
    <w:rsid w:val="00F73B41"/>
    <w:rsid w:val="00F748DA"/>
    <w:rsid w:val="00F75172"/>
    <w:rsid w:val="00F75296"/>
    <w:rsid w:val="00F75DCF"/>
    <w:rsid w:val="00F76284"/>
    <w:rsid w:val="00F8189E"/>
    <w:rsid w:val="00F81AFA"/>
    <w:rsid w:val="00F81B21"/>
    <w:rsid w:val="00F81C4C"/>
    <w:rsid w:val="00F830AD"/>
    <w:rsid w:val="00F83AAE"/>
    <w:rsid w:val="00F83D3C"/>
    <w:rsid w:val="00F8492F"/>
    <w:rsid w:val="00F84C1A"/>
    <w:rsid w:val="00F84FB1"/>
    <w:rsid w:val="00F8514A"/>
    <w:rsid w:val="00F85213"/>
    <w:rsid w:val="00F8737A"/>
    <w:rsid w:val="00F8749F"/>
    <w:rsid w:val="00F919DB"/>
    <w:rsid w:val="00F947D3"/>
    <w:rsid w:val="00F9554A"/>
    <w:rsid w:val="00F95576"/>
    <w:rsid w:val="00F96651"/>
    <w:rsid w:val="00F967F1"/>
    <w:rsid w:val="00F97B65"/>
    <w:rsid w:val="00FA0400"/>
    <w:rsid w:val="00FA0BDD"/>
    <w:rsid w:val="00FA3C91"/>
    <w:rsid w:val="00FA3D19"/>
    <w:rsid w:val="00FA41F2"/>
    <w:rsid w:val="00FA5608"/>
    <w:rsid w:val="00FA5B2E"/>
    <w:rsid w:val="00FA74C0"/>
    <w:rsid w:val="00FA760E"/>
    <w:rsid w:val="00FA7719"/>
    <w:rsid w:val="00FA7AF6"/>
    <w:rsid w:val="00FA7F9D"/>
    <w:rsid w:val="00FB02ED"/>
    <w:rsid w:val="00FB1B29"/>
    <w:rsid w:val="00FB1F76"/>
    <w:rsid w:val="00FB2FC7"/>
    <w:rsid w:val="00FB3D60"/>
    <w:rsid w:val="00FB641D"/>
    <w:rsid w:val="00FB6459"/>
    <w:rsid w:val="00FB7B1B"/>
    <w:rsid w:val="00FC006D"/>
    <w:rsid w:val="00FC0C19"/>
    <w:rsid w:val="00FC0C97"/>
    <w:rsid w:val="00FC1345"/>
    <w:rsid w:val="00FC2F7A"/>
    <w:rsid w:val="00FC3E90"/>
    <w:rsid w:val="00FC4207"/>
    <w:rsid w:val="00FC5112"/>
    <w:rsid w:val="00FC5AC1"/>
    <w:rsid w:val="00FC5FD0"/>
    <w:rsid w:val="00FC7047"/>
    <w:rsid w:val="00FD1596"/>
    <w:rsid w:val="00FD335C"/>
    <w:rsid w:val="00FD3F81"/>
    <w:rsid w:val="00FD4269"/>
    <w:rsid w:val="00FD5F52"/>
    <w:rsid w:val="00FD6602"/>
    <w:rsid w:val="00FD6E9E"/>
    <w:rsid w:val="00FD7469"/>
    <w:rsid w:val="00FD77DF"/>
    <w:rsid w:val="00FE00C5"/>
    <w:rsid w:val="00FE103B"/>
    <w:rsid w:val="00FE1303"/>
    <w:rsid w:val="00FE2FDB"/>
    <w:rsid w:val="00FE3354"/>
    <w:rsid w:val="00FE4525"/>
    <w:rsid w:val="00FF137A"/>
    <w:rsid w:val="00FF15BF"/>
    <w:rsid w:val="00FF1A87"/>
    <w:rsid w:val="00FF20DF"/>
    <w:rsid w:val="00FF42E8"/>
    <w:rsid w:val="00FF4E4D"/>
    <w:rsid w:val="00FF4E60"/>
    <w:rsid w:val="00FF505B"/>
    <w:rsid w:val="00FF51E3"/>
    <w:rsid w:val="00FF5660"/>
    <w:rsid w:val="00FF57FE"/>
    <w:rsid w:val="00FF5B5C"/>
    <w:rsid w:val="00FF6E61"/>
    <w:rsid w:val="00FF7269"/>
    <w:rsid w:val="00FF778F"/>
    <w:rsid w:val="03235FBF"/>
    <w:rsid w:val="04D2115B"/>
    <w:rsid w:val="06AD78D5"/>
    <w:rsid w:val="09B42C4D"/>
    <w:rsid w:val="0B5B7F31"/>
    <w:rsid w:val="0D693288"/>
    <w:rsid w:val="0E623722"/>
    <w:rsid w:val="11F87B67"/>
    <w:rsid w:val="12724116"/>
    <w:rsid w:val="129A0D3E"/>
    <w:rsid w:val="19916AF9"/>
    <w:rsid w:val="1C0A7E18"/>
    <w:rsid w:val="1C4929B5"/>
    <w:rsid w:val="1FE7088A"/>
    <w:rsid w:val="2471086F"/>
    <w:rsid w:val="247510E9"/>
    <w:rsid w:val="25E03F6C"/>
    <w:rsid w:val="26410776"/>
    <w:rsid w:val="27701098"/>
    <w:rsid w:val="28E229F9"/>
    <w:rsid w:val="2A0B491D"/>
    <w:rsid w:val="2B9C558B"/>
    <w:rsid w:val="2E3D3272"/>
    <w:rsid w:val="328A14E7"/>
    <w:rsid w:val="356730CC"/>
    <w:rsid w:val="378E5ED0"/>
    <w:rsid w:val="37936184"/>
    <w:rsid w:val="3ADD2D68"/>
    <w:rsid w:val="3ED460D4"/>
    <w:rsid w:val="40F5362B"/>
    <w:rsid w:val="42B675B4"/>
    <w:rsid w:val="44B465D5"/>
    <w:rsid w:val="4688136C"/>
    <w:rsid w:val="48204C46"/>
    <w:rsid w:val="49175DA3"/>
    <w:rsid w:val="49D40A22"/>
    <w:rsid w:val="4DA12360"/>
    <w:rsid w:val="4E98142D"/>
    <w:rsid w:val="506D51F8"/>
    <w:rsid w:val="51D772AC"/>
    <w:rsid w:val="5232037F"/>
    <w:rsid w:val="550819BA"/>
    <w:rsid w:val="55210E4F"/>
    <w:rsid w:val="564246C8"/>
    <w:rsid w:val="5D3A32F9"/>
    <w:rsid w:val="5E16305B"/>
    <w:rsid w:val="5E5014CE"/>
    <w:rsid w:val="62AB096F"/>
    <w:rsid w:val="64321F05"/>
    <w:rsid w:val="66F44062"/>
    <w:rsid w:val="6A3A4CDF"/>
    <w:rsid w:val="6B783E84"/>
    <w:rsid w:val="70695288"/>
    <w:rsid w:val="70922E8B"/>
    <w:rsid w:val="71200B32"/>
    <w:rsid w:val="7B7435C1"/>
    <w:rsid w:val="7B865E76"/>
    <w:rsid w:val="7E4C0E6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onsolas" w:hAnsi="Consolas" w:eastAsia="微软雅黑" w:cstheme="minorBidi"/>
      <w:kern w:val="2"/>
      <w:sz w:val="21"/>
      <w:szCs w:val="22"/>
      <w:lang w:val="en-US" w:eastAsia="zh-CN" w:bidi="ar-SA"/>
    </w:rPr>
  </w:style>
  <w:style w:type="paragraph" w:styleId="2">
    <w:name w:val="heading 1"/>
    <w:next w:val="3"/>
    <w:link w:val="32"/>
    <w:qFormat/>
    <w:uiPriority w:val="0"/>
    <w:pPr>
      <w:keepNext/>
      <w:numPr>
        <w:ilvl w:val="0"/>
        <w:numId w:val="1"/>
      </w:numPr>
      <w:spacing w:before="240" w:after="240" w:line="360" w:lineRule="auto"/>
      <w:jc w:val="both"/>
      <w:outlineLvl w:val="0"/>
    </w:pPr>
    <w:rPr>
      <w:rFonts w:ascii="Times New Roman" w:hAnsi="Times New Roman" w:eastAsia="黑体" w:cs="Times New Roman"/>
      <w:b/>
      <w:kern w:val="0"/>
      <w:sz w:val="32"/>
      <w:szCs w:val="32"/>
      <w:lang w:val="en-US" w:eastAsia="zh-CN" w:bidi="ar-SA"/>
    </w:rPr>
  </w:style>
  <w:style w:type="paragraph" w:styleId="3">
    <w:name w:val="heading 2"/>
    <w:next w:val="1"/>
    <w:link w:val="31"/>
    <w:qFormat/>
    <w:uiPriority w:val="0"/>
    <w:pPr>
      <w:numPr>
        <w:ilvl w:val="1"/>
        <w:numId w:val="1"/>
      </w:numPr>
      <w:adjustRightInd w:val="0"/>
      <w:spacing w:before="240" w:after="240"/>
      <w:outlineLvl w:val="1"/>
    </w:pPr>
    <w:rPr>
      <w:rFonts w:ascii="Arial" w:hAnsi="Arial" w:eastAsia="黑体" w:cs="Times New Roman"/>
      <w:b/>
      <w:bCs/>
      <w:color w:val="000000"/>
      <w:kern w:val="2"/>
      <w:sz w:val="24"/>
      <w:szCs w:val="24"/>
      <w:lang w:val="en-US" w:eastAsia="zh-CN" w:bidi="ar-SA"/>
    </w:rPr>
  </w:style>
  <w:style w:type="paragraph" w:styleId="4">
    <w:name w:val="heading 3"/>
    <w:next w:val="1"/>
    <w:link w:val="33"/>
    <w:unhideWhenUsed/>
    <w:qFormat/>
    <w:uiPriority w:val="9"/>
    <w:pPr>
      <w:keepNext/>
      <w:keepLines/>
      <w:widowControl w:val="0"/>
      <w:numPr>
        <w:ilvl w:val="2"/>
        <w:numId w:val="1"/>
      </w:numPr>
      <w:spacing w:before="120" w:after="120" w:line="360" w:lineRule="auto"/>
      <w:jc w:val="both"/>
      <w:outlineLvl w:val="2"/>
    </w:pPr>
    <w:rPr>
      <w:rFonts w:ascii="Consolas" w:hAnsi="Consolas" w:eastAsia="微软雅黑" w:cstheme="minorBidi"/>
      <w:b/>
      <w:bCs/>
      <w:kern w:val="2"/>
      <w:sz w:val="21"/>
      <w:szCs w:val="32"/>
      <w:lang w:val="en-US" w:eastAsia="zh-CN" w:bidi="ar-SA"/>
    </w:rPr>
  </w:style>
  <w:style w:type="paragraph" w:styleId="5">
    <w:name w:val="heading 4"/>
    <w:next w:val="1"/>
    <w:link w:val="30"/>
    <w:unhideWhenUsed/>
    <w:qFormat/>
    <w:uiPriority w:val="9"/>
    <w:pPr>
      <w:keepNext/>
      <w:keepLines/>
      <w:numPr>
        <w:ilvl w:val="3"/>
        <w:numId w:val="1"/>
      </w:numPr>
      <w:spacing w:before="120" w:after="120" w:line="360" w:lineRule="auto"/>
      <w:outlineLvl w:val="3"/>
    </w:pPr>
    <w:rPr>
      <w:rFonts w:ascii="Times New Roman" w:hAnsi="Times New Roman" w:eastAsia="微软雅黑" w:cstheme="majorBidi"/>
      <w:b/>
      <w:bCs/>
      <w:kern w:val="2"/>
      <w:sz w:val="21"/>
      <w:szCs w:val="28"/>
      <w:lang w:val="en-US" w:eastAsia="zh-CN" w:bidi="ar-SA"/>
    </w:rPr>
  </w:style>
  <w:style w:type="paragraph" w:styleId="6">
    <w:name w:val="heading 5"/>
    <w:basedOn w:val="1"/>
    <w:next w:val="1"/>
    <w:link w:val="34"/>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5"/>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6"/>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7"/>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8"/>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5">
    <w:name w:val="Default Paragraph Font"/>
    <w:unhideWhenUsed/>
    <w:qFormat/>
    <w:uiPriority w:val="1"/>
  </w:style>
  <w:style w:type="table" w:default="1" w:styleId="28">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spacing w:line="240" w:lineRule="auto"/>
      <w:ind w:left="2520" w:leftChars="1200"/>
    </w:pPr>
    <w:rPr>
      <w:rFonts w:asciiTheme="minorHAnsi" w:hAnsiTheme="minorHAnsi" w:eastAsiaTheme="minorEastAsia"/>
    </w:rPr>
  </w:style>
  <w:style w:type="paragraph" w:styleId="12">
    <w:name w:val="Document Map"/>
    <w:basedOn w:val="1"/>
    <w:link w:val="48"/>
    <w:unhideWhenUsed/>
    <w:qFormat/>
    <w:uiPriority w:val="99"/>
    <w:rPr>
      <w:rFonts w:ascii="宋体" w:eastAsia="宋体"/>
      <w:sz w:val="18"/>
      <w:szCs w:val="18"/>
    </w:rPr>
  </w:style>
  <w:style w:type="paragraph" w:styleId="13">
    <w:name w:val="toc 5"/>
    <w:basedOn w:val="1"/>
    <w:next w:val="1"/>
    <w:unhideWhenUsed/>
    <w:qFormat/>
    <w:uiPriority w:val="39"/>
    <w:pPr>
      <w:spacing w:line="240" w:lineRule="auto"/>
      <w:ind w:left="1680" w:leftChars="800"/>
    </w:pPr>
    <w:rPr>
      <w:rFonts w:asciiTheme="minorHAnsi" w:hAnsiTheme="minorHAnsi" w:eastAsiaTheme="minorEastAsia"/>
    </w:rPr>
  </w:style>
  <w:style w:type="paragraph" w:styleId="14">
    <w:name w:val="toc 3"/>
    <w:basedOn w:val="1"/>
    <w:next w:val="1"/>
    <w:unhideWhenUsed/>
    <w:qFormat/>
    <w:uiPriority w:val="39"/>
    <w:pPr>
      <w:ind w:left="840" w:leftChars="400"/>
    </w:pPr>
  </w:style>
  <w:style w:type="paragraph" w:styleId="15">
    <w:name w:val="toc 8"/>
    <w:basedOn w:val="1"/>
    <w:next w:val="1"/>
    <w:unhideWhenUsed/>
    <w:qFormat/>
    <w:uiPriority w:val="39"/>
    <w:pPr>
      <w:spacing w:line="240" w:lineRule="auto"/>
      <w:ind w:left="2940" w:leftChars="1400"/>
    </w:pPr>
    <w:rPr>
      <w:rFonts w:asciiTheme="minorHAnsi" w:hAnsiTheme="minorHAnsi" w:eastAsiaTheme="minorEastAsia"/>
    </w:rPr>
  </w:style>
  <w:style w:type="paragraph" w:styleId="16">
    <w:name w:val="Balloon Text"/>
    <w:basedOn w:val="1"/>
    <w:link w:val="40"/>
    <w:unhideWhenUsed/>
    <w:qFormat/>
    <w:uiPriority w:val="99"/>
    <w:pPr>
      <w:spacing w:line="240" w:lineRule="auto"/>
    </w:pPr>
    <w:rPr>
      <w:sz w:val="18"/>
      <w:szCs w:val="18"/>
    </w:rPr>
  </w:style>
  <w:style w:type="paragraph" w:styleId="17">
    <w:name w:val="footer"/>
    <w:basedOn w:val="1"/>
    <w:link w:val="43"/>
    <w:unhideWhenUsed/>
    <w:qFormat/>
    <w:uiPriority w:val="99"/>
    <w:pPr>
      <w:tabs>
        <w:tab w:val="center" w:pos="4153"/>
        <w:tab w:val="right" w:pos="8306"/>
      </w:tabs>
      <w:snapToGrid w:val="0"/>
      <w:spacing w:line="240" w:lineRule="auto"/>
      <w:jc w:val="left"/>
    </w:pPr>
    <w:rPr>
      <w:sz w:val="18"/>
      <w:szCs w:val="18"/>
    </w:rPr>
  </w:style>
  <w:style w:type="paragraph" w:styleId="18">
    <w:name w:val="header"/>
    <w:basedOn w:val="1"/>
    <w:link w:val="42"/>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9">
    <w:name w:val="toc 1"/>
    <w:basedOn w:val="1"/>
    <w:next w:val="1"/>
    <w:unhideWhenUsed/>
    <w:qFormat/>
    <w:uiPriority w:val="39"/>
  </w:style>
  <w:style w:type="paragraph" w:styleId="20">
    <w:name w:val="toc 4"/>
    <w:basedOn w:val="1"/>
    <w:next w:val="1"/>
    <w:unhideWhenUsed/>
    <w:qFormat/>
    <w:uiPriority w:val="39"/>
    <w:pPr>
      <w:spacing w:line="240" w:lineRule="auto"/>
      <w:ind w:left="1260" w:leftChars="600"/>
    </w:pPr>
    <w:rPr>
      <w:rFonts w:asciiTheme="minorHAnsi" w:hAnsiTheme="minorHAnsi" w:eastAsiaTheme="minorEastAsia"/>
    </w:rPr>
  </w:style>
  <w:style w:type="paragraph" w:styleId="21">
    <w:name w:val="toc 6"/>
    <w:basedOn w:val="1"/>
    <w:next w:val="1"/>
    <w:unhideWhenUsed/>
    <w:qFormat/>
    <w:uiPriority w:val="39"/>
    <w:pPr>
      <w:spacing w:line="240" w:lineRule="auto"/>
      <w:ind w:left="2100" w:leftChars="1000"/>
    </w:pPr>
    <w:rPr>
      <w:rFonts w:asciiTheme="minorHAnsi" w:hAnsiTheme="minorHAnsi" w:eastAsiaTheme="minorEastAsia"/>
    </w:rPr>
  </w:style>
  <w:style w:type="paragraph" w:styleId="22">
    <w:name w:val="toc 2"/>
    <w:basedOn w:val="1"/>
    <w:next w:val="1"/>
    <w:unhideWhenUsed/>
    <w:qFormat/>
    <w:uiPriority w:val="39"/>
    <w:pPr>
      <w:ind w:left="420" w:leftChars="200"/>
    </w:pPr>
  </w:style>
  <w:style w:type="paragraph" w:styleId="23">
    <w:name w:val="toc 9"/>
    <w:basedOn w:val="1"/>
    <w:next w:val="1"/>
    <w:unhideWhenUsed/>
    <w:qFormat/>
    <w:uiPriority w:val="39"/>
    <w:pPr>
      <w:spacing w:line="240" w:lineRule="auto"/>
      <w:ind w:left="3360" w:leftChars="1600"/>
    </w:pPr>
    <w:rPr>
      <w:rFonts w:asciiTheme="minorHAnsi" w:hAnsiTheme="minorHAnsi" w:eastAsiaTheme="minorEastAsia"/>
    </w:rPr>
  </w:style>
  <w:style w:type="paragraph" w:styleId="24">
    <w:name w:val="Normal (Web)"/>
    <w:basedOn w:val="1"/>
    <w:unhideWhenUsed/>
    <w:qFormat/>
    <w:uiPriority w:val="99"/>
    <w:pPr>
      <w:widowControl/>
      <w:spacing w:before="100" w:beforeAutospacing="1" w:after="100" w:afterAutospacing="1" w:line="240" w:lineRule="auto"/>
      <w:jc w:val="left"/>
    </w:pPr>
    <w:rPr>
      <w:rFonts w:ascii="宋体" w:hAnsi="宋体" w:eastAsia="宋体" w:cs="宋体"/>
      <w:kern w:val="0"/>
      <w:sz w:val="24"/>
      <w:szCs w:val="24"/>
    </w:rPr>
  </w:style>
  <w:style w:type="character" w:styleId="26">
    <w:name w:val="Emphasis"/>
    <w:basedOn w:val="25"/>
    <w:qFormat/>
    <w:uiPriority w:val="20"/>
    <w:rPr>
      <w:i/>
      <w:iCs/>
    </w:rPr>
  </w:style>
  <w:style w:type="character" w:styleId="27">
    <w:name w:val="Hyperlink"/>
    <w:basedOn w:val="25"/>
    <w:unhideWhenUsed/>
    <w:qFormat/>
    <w:uiPriority w:val="99"/>
    <w:rPr>
      <w:color w:val="0000FF" w:themeColor="hyperlink"/>
      <w:u w:val="single"/>
    </w:rPr>
  </w:style>
  <w:style w:type="table" w:styleId="29">
    <w:name w:val="Table Grid"/>
    <w:basedOn w:val="2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0">
    <w:name w:val="标题 4 Char"/>
    <w:basedOn w:val="25"/>
    <w:link w:val="5"/>
    <w:qFormat/>
    <w:uiPriority w:val="9"/>
    <w:rPr>
      <w:rFonts w:ascii="Times New Roman" w:hAnsi="Times New Roman" w:eastAsia="微软雅黑" w:cstheme="majorBidi"/>
      <w:b/>
      <w:bCs/>
      <w:szCs w:val="28"/>
    </w:rPr>
  </w:style>
  <w:style w:type="character" w:customStyle="1" w:styleId="31">
    <w:name w:val="标题 2 Char"/>
    <w:basedOn w:val="25"/>
    <w:link w:val="3"/>
    <w:qFormat/>
    <w:uiPriority w:val="0"/>
    <w:rPr>
      <w:rFonts w:ascii="Arial" w:hAnsi="Arial" w:eastAsia="黑体" w:cs="Times New Roman"/>
      <w:b/>
      <w:bCs/>
      <w:color w:val="000000"/>
      <w:sz w:val="24"/>
      <w:szCs w:val="24"/>
    </w:rPr>
  </w:style>
  <w:style w:type="character" w:customStyle="1" w:styleId="32">
    <w:name w:val="标题 1 Char"/>
    <w:basedOn w:val="25"/>
    <w:link w:val="2"/>
    <w:qFormat/>
    <w:uiPriority w:val="0"/>
    <w:rPr>
      <w:rFonts w:ascii="Times New Roman" w:hAnsi="Times New Roman" w:eastAsia="黑体" w:cs="Times New Roman"/>
      <w:b/>
      <w:kern w:val="0"/>
      <w:sz w:val="32"/>
      <w:szCs w:val="32"/>
    </w:rPr>
  </w:style>
  <w:style w:type="character" w:customStyle="1" w:styleId="33">
    <w:name w:val="标题 3 Char"/>
    <w:basedOn w:val="25"/>
    <w:link w:val="4"/>
    <w:qFormat/>
    <w:uiPriority w:val="9"/>
    <w:rPr>
      <w:rFonts w:ascii="Consolas" w:hAnsi="Consolas" w:eastAsia="微软雅黑"/>
      <w:b/>
      <w:bCs/>
      <w:szCs w:val="32"/>
    </w:rPr>
  </w:style>
  <w:style w:type="character" w:customStyle="1" w:styleId="34">
    <w:name w:val="标题 5 Char"/>
    <w:basedOn w:val="25"/>
    <w:link w:val="6"/>
    <w:qFormat/>
    <w:uiPriority w:val="9"/>
    <w:rPr>
      <w:rFonts w:ascii="Consolas" w:hAnsi="Consolas" w:eastAsia="微软雅黑"/>
      <w:b/>
      <w:bCs/>
      <w:sz w:val="28"/>
      <w:szCs w:val="28"/>
    </w:rPr>
  </w:style>
  <w:style w:type="character" w:customStyle="1" w:styleId="35">
    <w:name w:val="标题 6 Char"/>
    <w:basedOn w:val="25"/>
    <w:link w:val="7"/>
    <w:qFormat/>
    <w:uiPriority w:val="9"/>
    <w:rPr>
      <w:rFonts w:asciiTheme="majorHAnsi" w:hAnsiTheme="majorHAnsi" w:eastAsiaTheme="majorEastAsia" w:cstheme="majorBidi"/>
      <w:b/>
      <w:bCs/>
      <w:sz w:val="24"/>
      <w:szCs w:val="24"/>
    </w:rPr>
  </w:style>
  <w:style w:type="character" w:customStyle="1" w:styleId="36">
    <w:name w:val="标题 7 Char"/>
    <w:basedOn w:val="25"/>
    <w:link w:val="8"/>
    <w:semiHidden/>
    <w:qFormat/>
    <w:uiPriority w:val="9"/>
    <w:rPr>
      <w:rFonts w:ascii="Consolas" w:hAnsi="Consolas" w:eastAsia="微软雅黑"/>
      <w:b/>
      <w:bCs/>
      <w:sz w:val="24"/>
      <w:szCs w:val="24"/>
    </w:rPr>
  </w:style>
  <w:style w:type="character" w:customStyle="1" w:styleId="37">
    <w:name w:val="标题 8 Char"/>
    <w:basedOn w:val="25"/>
    <w:link w:val="9"/>
    <w:semiHidden/>
    <w:qFormat/>
    <w:uiPriority w:val="9"/>
    <w:rPr>
      <w:rFonts w:asciiTheme="majorHAnsi" w:hAnsiTheme="majorHAnsi" w:eastAsiaTheme="majorEastAsia" w:cstheme="majorBidi"/>
      <w:sz w:val="24"/>
      <w:szCs w:val="24"/>
    </w:rPr>
  </w:style>
  <w:style w:type="character" w:customStyle="1" w:styleId="38">
    <w:name w:val="标题 9 Char"/>
    <w:basedOn w:val="25"/>
    <w:link w:val="10"/>
    <w:semiHidden/>
    <w:qFormat/>
    <w:uiPriority w:val="9"/>
    <w:rPr>
      <w:rFonts w:asciiTheme="majorHAnsi" w:hAnsiTheme="majorHAnsi" w:eastAsiaTheme="majorEastAsia" w:cstheme="majorBidi"/>
      <w:szCs w:val="21"/>
    </w:rPr>
  </w:style>
  <w:style w:type="character" w:customStyle="1" w:styleId="39">
    <w:name w:val="Intense Emphasis"/>
    <w:basedOn w:val="25"/>
    <w:qFormat/>
    <w:uiPriority w:val="21"/>
    <w:rPr>
      <w:b/>
      <w:bCs/>
      <w:i/>
      <w:iCs/>
      <w:color w:val="4F81BD" w:themeColor="accent1"/>
    </w:rPr>
  </w:style>
  <w:style w:type="character" w:customStyle="1" w:styleId="40">
    <w:name w:val="批注框文本 Char"/>
    <w:basedOn w:val="25"/>
    <w:link w:val="16"/>
    <w:semiHidden/>
    <w:qFormat/>
    <w:uiPriority w:val="99"/>
    <w:rPr>
      <w:rFonts w:ascii="Consolas" w:hAnsi="Consolas" w:eastAsia="微软雅黑"/>
      <w:sz w:val="18"/>
      <w:szCs w:val="18"/>
    </w:rPr>
  </w:style>
  <w:style w:type="paragraph" w:customStyle="1" w:styleId="41">
    <w:name w:val="List Paragraph"/>
    <w:basedOn w:val="1"/>
    <w:qFormat/>
    <w:uiPriority w:val="34"/>
    <w:pPr>
      <w:ind w:firstLine="420" w:firstLineChars="200"/>
    </w:pPr>
  </w:style>
  <w:style w:type="character" w:customStyle="1" w:styleId="42">
    <w:name w:val="页眉 Char"/>
    <w:basedOn w:val="25"/>
    <w:link w:val="18"/>
    <w:qFormat/>
    <w:uiPriority w:val="99"/>
    <w:rPr>
      <w:rFonts w:ascii="Consolas" w:hAnsi="Consolas" w:eastAsia="微软雅黑"/>
      <w:sz w:val="18"/>
      <w:szCs w:val="18"/>
    </w:rPr>
  </w:style>
  <w:style w:type="character" w:customStyle="1" w:styleId="43">
    <w:name w:val="页脚 Char"/>
    <w:basedOn w:val="25"/>
    <w:link w:val="17"/>
    <w:qFormat/>
    <w:uiPriority w:val="99"/>
    <w:rPr>
      <w:rFonts w:ascii="Consolas" w:hAnsi="Consolas" w:eastAsia="微软雅黑"/>
      <w:sz w:val="18"/>
      <w:szCs w:val="18"/>
    </w:rPr>
  </w:style>
  <w:style w:type="paragraph" w:customStyle="1" w:styleId="44">
    <w:name w:val="表格文本"/>
    <w:basedOn w:val="1"/>
    <w:qFormat/>
    <w:uiPriority w:val="0"/>
    <w:pPr>
      <w:adjustRightInd w:val="0"/>
      <w:spacing w:line="240" w:lineRule="auto"/>
    </w:pPr>
    <w:rPr>
      <w:rFonts w:ascii="宋体" w:hAnsi="宋体" w:eastAsia="宋体" w:cs="Times New Roman"/>
      <w:kern w:val="0"/>
      <w:szCs w:val="20"/>
    </w:rPr>
  </w:style>
  <w:style w:type="paragraph" w:customStyle="1" w:styleId="45">
    <w:name w:val="表格标题"/>
    <w:basedOn w:val="1"/>
    <w:qFormat/>
    <w:uiPriority w:val="0"/>
    <w:pPr>
      <w:adjustRightInd w:val="0"/>
      <w:jc w:val="center"/>
    </w:pPr>
    <w:rPr>
      <w:rFonts w:ascii="宋体" w:hAnsi="宋体" w:eastAsia="宋体" w:cs="Times New Roman"/>
      <w:kern w:val="0"/>
      <w:szCs w:val="20"/>
    </w:rPr>
  </w:style>
  <w:style w:type="paragraph" w:customStyle="1" w:styleId="46">
    <w:name w:val="TOC Heading"/>
    <w:basedOn w:val="2"/>
    <w:next w:val="1"/>
    <w:unhideWhenUsed/>
    <w:qFormat/>
    <w:uiPriority w:val="39"/>
    <w:pPr>
      <w:keepLines/>
      <w:numPr>
        <w:numId w:val="0"/>
      </w:numPr>
      <w:spacing w:before="480" w:after="0" w:line="276" w:lineRule="auto"/>
      <w:jc w:val="left"/>
      <w:outlineLvl w:val="9"/>
    </w:pPr>
    <w:rPr>
      <w:rFonts w:asciiTheme="majorHAnsi" w:hAnsiTheme="majorHAnsi" w:eastAsiaTheme="majorEastAsia" w:cstheme="majorBidi"/>
      <w:bCs/>
      <w:color w:val="366091" w:themeColor="accent1" w:themeShade="BF"/>
      <w:sz w:val="28"/>
      <w:szCs w:val="28"/>
    </w:rPr>
  </w:style>
  <w:style w:type="paragraph" w:customStyle="1" w:styleId="47">
    <w:name w:val="Default"/>
    <w:qFormat/>
    <w:uiPriority w:val="0"/>
    <w:pPr>
      <w:widowControl w:val="0"/>
      <w:autoSpaceDE w:val="0"/>
      <w:autoSpaceDN w:val="0"/>
      <w:adjustRightInd w:val="0"/>
    </w:pPr>
    <w:rPr>
      <w:rFonts w:ascii="仿宋_GB2312" w:hAnsi="Calibri" w:eastAsia="仿宋_GB2312" w:cs="仿宋_GB2312"/>
      <w:color w:val="000000"/>
      <w:kern w:val="0"/>
      <w:sz w:val="24"/>
      <w:szCs w:val="24"/>
      <w:lang w:val="en-US" w:eastAsia="zh-CN" w:bidi="ar-SA"/>
    </w:rPr>
  </w:style>
  <w:style w:type="character" w:customStyle="1" w:styleId="48">
    <w:name w:val="文档结构图 Char"/>
    <w:basedOn w:val="25"/>
    <w:link w:val="12"/>
    <w:semiHidden/>
    <w:qFormat/>
    <w:uiPriority w:val="99"/>
    <w:rPr>
      <w:rFonts w:ascii="宋体" w:hAnsi="Consolas"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947E5D-C068-42DD-ACD5-21EB75418AEA}">
  <ds:schemaRefs/>
</ds:datastoreItem>
</file>

<file path=docProps/app.xml><?xml version="1.0" encoding="utf-8"?>
<Properties xmlns="http://schemas.openxmlformats.org/officeDocument/2006/extended-properties" xmlns:vt="http://schemas.openxmlformats.org/officeDocument/2006/docPropsVTypes">
  <Template>Normal.dotm</Template>
  <Company>gome.inc</Company>
  <Pages>8</Pages>
  <Words>1060</Words>
  <Characters>1438</Characters>
  <Lines>27</Lines>
  <Paragraphs>7</Paragraphs>
  <ScaleCrop>false</ScaleCrop>
  <LinksUpToDate>false</LinksUpToDate>
  <CharactersWithSpaces>1638</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2017-01-05T07:29:00Z</dcterms:created>
  <dc:creator>tianyuliang</dc:creator>
  <cp:lastModifiedBy>yintongjiang</cp:lastModifiedBy>
  <dcterms:modified xsi:type="dcterms:W3CDTF">2017-06-08T06:49:15Z</dcterms:modified>
  <cp:revision>2859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