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A4" w:rsidRDefault="00AA36A4" w:rsidP="00AA36A4">
      <w:pPr>
        <w:pStyle w:val="af4"/>
      </w:pPr>
      <w:r>
        <w:t>综合管理项目组日志规范</w:t>
      </w:r>
    </w:p>
    <w:p w:rsidR="00AA36A4" w:rsidRDefault="00AA36A4" w:rsidP="00AA36A4">
      <w:r>
        <w:t>综合管理项目组日志主要当前主要分为接口日志</w:t>
      </w:r>
      <w:r>
        <w:rPr>
          <w:rFonts w:hint="eastAsia"/>
        </w:rPr>
        <w:t>(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之间相互调用的日志</w:t>
      </w:r>
      <w:r>
        <w:rPr>
          <w:rFonts w:hint="eastAsia"/>
        </w:rPr>
        <w:t>)</w:t>
      </w:r>
      <w:r>
        <w:rPr>
          <w:rFonts w:hint="eastAsia"/>
        </w:rPr>
        <w:t>和运行日志</w:t>
      </w:r>
    </w:p>
    <w:p w:rsidR="00AA36A4" w:rsidRDefault="00AA36A4" w:rsidP="00AA36A4"/>
    <w:p w:rsidR="00AA36A4" w:rsidRDefault="00AA36A4" w:rsidP="00AA36A4">
      <w:pPr>
        <w:pStyle w:val="1"/>
      </w:pPr>
      <w:r>
        <w:t>接口日志</w:t>
      </w:r>
    </w:p>
    <w:p w:rsidR="00AA36A4" w:rsidRDefault="00AA36A4" w:rsidP="00AA36A4">
      <w:pPr>
        <w:pStyle w:val="2"/>
      </w:pPr>
      <w:r>
        <w:t>接口日志自定义</w:t>
      </w:r>
    </w:p>
    <w:p w:rsidR="00AA36A4" w:rsidRDefault="00AA36A4" w:rsidP="00AA36A4">
      <w:r>
        <w:t>当前日志系统主要采用</w:t>
      </w:r>
      <w:proofErr w:type="spellStart"/>
      <w:r>
        <w:t>logback</w:t>
      </w:r>
      <w:proofErr w:type="spellEnd"/>
      <w:r>
        <w:t>日志</w:t>
      </w:r>
    </w:p>
    <w:p w:rsidR="00AA36A4" w:rsidRDefault="00AA36A4" w:rsidP="00AA36A4">
      <w:pPr>
        <w:pStyle w:val="af5"/>
        <w:numPr>
          <w:ilvl w:val="3"/>
          <w:numId w:val="35"/>
        </w:numPr>
        <w:ind w:firstLineChars="0"/>
      </w:pPr>
      <w:r>
        <w:t>自定义拦截器用来拦截接口日志</w:t>
      </w:r>
    </w:p>
    <w:p w:rsidR="00AA36A4" w:rsidRDefault="00AA36A4" w:rsidP="00AA36A4">
      <w:pPr>
        <w:pStyle w:val="3"/>
        <w:numPr>
          <w:ilvl w:val="0"/>
          <w:numId w:val="0"/>
        </w:numPr>
        <w:ind w:left="720"/>
      </w:pPr>
      <w:r>
        <w:rPr>
          <w:noProof/>
          <w:snapToGrid/>
        </w:rPr>
        <w:drawing>
          <wp:inline distT="0" distB="0" distL="0" distR="0" wp14:anchorId="1D193A2E" wp14:editId="5A76798C">
            <wp:extent cx="5180952" cy="350476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A4" w:rsidRDefault="00AA36A4" w:rsidP="00AA36A4">
      <w:pPr>
        <w:pStyle w:val="af5"/>
        <w:numPr>
          <w:ilvl w:val="3"/>
          <w:numId w:val="35"/>
        </w:numPr>
        <w:ind w:firstLineChars="0"/>
      </w:pPr>
      <w:r>
        <w:rPr>
          <w:rFonts w:hint="eastAsia"/>
        </w:rPr>
        <w:t>定义日志常量类打印接口日志</w:t>
      </w:r>
    </w:p>
    <w:p w:rsidR="00AA36A4" w:rsidRDefault="00AA36A4" w:rsidP="00AA36A4">
      <w:pPr>
        <w:pStyle w:val="3"/>
        <w:numPr>
          <w:ilvl w:val="0"/>
          <w:numId w:val="0"/>
        </w:numPr>
        <w:ind w:left="720"/>
      </w:pPr>
      <w:r>
        <w:rPr>
          <w:noProof/>
          <w:snapToGrid/>
        </w:rPr>
        <w:lastRenderedPageBreak/>
        <w:drawing>
          <wp:inline distT="0" distB="0" distL="0" distR="0" wp14:anchorId="47E1ECC5" wp14:editId="40B50F32">
            <wp:extent cx="5274310" cy="2424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A36A4" w:rsidRDefault="00AA36A4" w:rsidP="00AA36A4">
      <w:r>
        <w:rPr>
          <w:rFonts w:hint="eastAsia"/>
        </w:rPr>
        <w:t xml:space="preserve"> </w:t>
      </w:r>
      <w:proofErr w:type="spellStart"/>
      <w:r>
        <w:t>L</w:t>
      </w:r>
      <w:r>
        <w:rPr>
          <w:rFonts w:hint="eastAsia"/>
        </w:rPr>
        <w:t>ogback</w:t>
      </w:r>
      <w:proofErr w:type="spellEnd"/>
      <w:r>
        <w:rPr>
          <w:rFonts w:hint="eastAsia"/>
        </w:rPr>
        <w:t>文件中的定义</w:t>
      </w:r>
    </w:p>
    <w:p w:rsidR="00AA36A4" w:rsidRPr="00AA36A4" w:rsidRDefault="00AA36A4" w:rsidP="00AA36A4"/>
    <w:p w:rsidR="00AA36A4" w:rsidRDefault="00AA36A4" w:rsidP="00AA36A4">
      <w:r>
        <w:rPr>
          <w:noProof/>
          <w:snapToGrid/>
        </w:rPr>
        <w:drawing>
          <wp:inline distT="0" distB="0" distL="0" distR="0" wp14:anchorId="0B86FE4D" wp14:editId="5B5DCD5C">
            <wp:extent cx="5274310" cy="2596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A4" w:rsidRDefault="00AA36A4" w:rsidP="00AA36A4"/>
    <w:p w:rsidR="00AA36A4" w:rsidRDefault="00AA36A4" w:rsidP="00AA36A4">
      <w:r>
        <w:rPr>
          <w:noProof/>
          <w:snapToGrid/>
        </w:rPr>
        <w:drawing>
          <wp:inline distT="0" distB="0" distL="0" distR="0" wp14:anchorId="772BD19B" wp14:editId="289C6D31">
            <wp:extent cx="5274310" cy="1027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A4" w:rsidRDefault="00AA36A4" w:rsidP="00AA36A4"/>
    <w:p w:rsidR="00AA36A4" w:rsidRDefault="00AA36A4" w:rsidP="00AA36A4"/>
    <w:p w:rsidR="00AA36A4" w:rsidRDefault="00AA36A4" w:rsidP="00AA36A4">
      <w:pPr>
        <w:pStyle w:val="2"/>
      </w:pPr>
      <w:r>
        <w:rPr>
          <w:rFonts w:hint="eastAsia"/>
        </w:rPr>
        <w:lastRenderedPageBreak/>
        <w:t>接口日志使用及打印规范</w:t>
      </w:r>
    </w:p>
    <w:p w:rsidR="00AA36A4" w:rsidRDefault="00AA36A4" w:rsidP="00AA36A4">
      <w:r>
        <w:t>接口日志用于</w:t>
      </w:r>
      <w:proofErr w:type="gramStart"/>
      <w:r>
        <w:t>微服务</w:t>
      </w:r>
      <w:proofErr w:type="gramEnd"/>
      <w:r>
        <w:t>之间的交互</w:t>
      </w:r>
      <w:r>
        <w:rPr>
          <w:rFonts w:hint="eastAsia"/>
        </w:rPr>
        <w:t>，</w:t>
      </w:r>
      <w:r>
        <w:t>打印日志是需要打出关键信息</w:t>
      </w:r>
      <w:r>
        <w:rPr>
          <w:rFonts w:hint="eastAsia"/>
        </w:rPr>
        <w:t>，</w:t>
      </w:r>
      <w:r>
        <w:t>如传入参数</w:t>
      </w:r>
      <w:r>
        <w:rPr>
          <w:rFonts w:hint="eastAsia"/>
        </w:rPr>
        <w:t>，</w:t>
      </w:r>
      <w:r>
        <w:t>请求路径等方便不同模块间出现问题的问题定位</w:t>
      </w:r>
    </w:p>
    <w:p w:rsidR="00AA36A4" w:rsidRDefault="00AA36A4" w:rsidP="00AA36A4">
      <w:r>
        <w:rPr>
          <w:noProof/>
          <w:snapToGrid/>
        </w:rPr>
        <w:drawing>
          <wp:inline distT="0" distB="0" distL="0" distR="0" wp14:anchorId="490F8BFF" wp14:editId="321DFF4A">
            <wp:extent cx="5274310" cy="298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B1" w:rsidRDefault="00D133B1" w:rsidP="00AA36A4"/>
    <w:p w:rsidR="00D133B1" w:rsidRPr="00AA36A4" w:rsidRDefault="00D133B1" w:rsidP="00AA36A4">
      <w:pPr>
        <w:rPr>
          <w:rFonts w:hint="eastAsia"/>
        </w:rPr>
      </w:pPr>
      <w:bookmarkStart w:id="0" w:name="_GoBack"/>
      <w:bookmarkEnd w:id="0"/>
    </w:p>
    <w:p w:rsidR="00D133B1" w:rsidRPr="00D133B1" w:rsidRDefault="00D133B1" w:rsidP="00D133B1">
      <w:r w:rsidRPr="00D133B1">
        <w:t> </w:t>
      </w:r>
      <w:r w:rsidRPr="00D133B1">
        <w:t>什</w:t>
      </w:r>
      <w:r w:rsidRPr="00D133B1">
        <w:t>么时候使用</w:t>
      </w:r>
      <w:r w:rsidRPr="00D133B1">
        <w:t xml:space="preserve"> info, warn , error ?</w:t>
      </w:r>
    </w:p>
    <w:p w:rsidR="00D133B1" w:rsidRPr="00D133B1" w:rsidRDefault="00D133B1" w:rsidP="00D133B1">
      <w:r w:rsidRPr="00D133B1">
        <w:t xml:space="preserve">info </w:t>
      </w:r>
      <w:r w:rsidRPr="00D133B1">
        <w:t>用于打印程序应该出现的正常状态信息，</w:t>
      </w:r>
      <w:r w:rsidRPr="00D133B1">
        <w:t xml:space="preserve"> </w:t>
      </w:r>
      <w:r w:rsidRPr="00D133B1">
        <w:t>便于追踪定位；</w:t>
      </w:r>
    </w:p>
    <w:p w:rsidR="00D133B1" w:rsidRPr="00D133B1" w:rsidRDefault="00D133B1" w:rsidP="00D133B1">
      <w:r w:rsidRPr="00D133B1">
        <w:t xml:space="preserve">warn </w:t>
      </w:r>
      <w:r w:rsidRPr="00D133B1">
        <w:t>表明系统出现轻微的不合理但不影响运行和使用；</w:t>
      </w:r>
    </w:p>
    <w:p w:rsidR="00D133B1" w:rsidRPr="00D133B1" w:rsidRDefault="00D133B1" w:rsidP="00D133B1">
      <w:r w:rsidRPr="00D133B1">
        <w:t xml:space="preserve">error </w:t>
      </w:r>
      <w:r w:rsidRPr="00D133B1">
        <w:t>表明出现了系统错误和异常，无法正常完成目标操作。</w:t>
      </w:r>
    </w:p>
    <w:p w:rsidR="00CC2494" w:rsidRPr="00D133B1" w:rsidRDefault="00CC2494"/>
    <w:sectPr w:rsidR="00CC2494" w:rsidRPr="00D133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2D7" w:rsidRDefault="005052D7">
      <w:r>
        <w:separator/>
      </w:r>
    </w:p>
  </w:endnote>
  <w:endnote w:type="continuationSeparator" w:id="0">
    <w:p w:rsidR="005052D7" w:rsidRDefault="0050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133B1">
            <w:rPr>
              <w:noProof/>
            </w:rPr>
            <w:t>2018-7-27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133B1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5052D7">
            <w:fldChar w:fldCharType="begin"/>
          </w:r>
          <w:r w:rsidR="005052D7">
            <w:instrText xml:space="preserve"> NUMPAGES  \* Arabic  \* MERGEFORMAT </w:instrText>
          </w:r>
          <w:r w:rsidR="005052D7">
            <w:fldChar w:fldCharType="separate"/>
          </w:r>
          <w:r w:rsidR="00D133B1">
            <w:rPr>
              <w:noProof/>
            </w:rPr>
            <w:t>3</w:t>
          </w:r>
          <w:r w:rsidR="005052D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2D7" w:rsidRDefault="005052D7">
      <w:r>
        <w:separator/>
      </w:r>
    </w:p>
  </w:footnote>
  <w:footnote w:type="continuationSeparator" w:id="0">
    <w:p w:rsidR="005052D7" w:rsidRDefault="00505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32"/>
    <w:rsid w:val="005052D7"/>
    <w:rsid w:val="00774332"/>
    <w:rsid w:val="00AA36A4"/>
    <w:rsid w:val="00CC2494"/>
    <w:rsid w:val="00D133B1"/>
    <w:rsid w:val="00D63C84"/>
    <w:rsid w:val="00E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AE663-0630-41F7-8A8C-983BC33C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AA36A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AA36A4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List Paragraph"/>
    <w:basedOn w:val="a1"/>
    <w:uiPriority w:val="34"/>
    <w:qFormat/>
    <w:rsid w:val="00AA36A4"/>
    <w:pPr>
      <w:ind w:firstLineChars="200" w:firstLine="420"/>
    </w:pPr>
  </w:style>
  <w:style w:type="paragraph" w:styleId="af6">
    <w:name w:val="Normal (Web)"/>
    <w:basedOn w:val="a1"/>
    <w:uiPriority w:val="99"/>
    <w:semiHidden/>
    <w:unhideWhenUsed/>
    <w:rsid w:val="00D133B1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20538-D16E-4151-A255-D8B85CDB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</Words>
  <Characters>288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mazhenyong</dc:creator>
  <cp:keywords/>
  <dc:description/>
  <cp:lastModifiedBy>mazhenyong</cp:lastModifiedBy>
  <cp:revision>3</cp:revision>
  <dcterms:created xsi:type="dcterms:W3CDTF">2018-07-26T10:59:00Z</dcterms:created>
  <dcterms:modified xsi:type="dcterms:W3CDTF">2018-07-27T02:28:00Z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(3)lmHVG3Zf0eS8mTP3pX6qs+N7SL9F4EAvAbpP8NNzPWneAdUXBPAjGvQ2/QaR7KYxSPwGJgZL
chj7TjqCrndRkFiF5SSDtnCOQRHPYMeuhjifuFrk7EYDyjjXnpESihq5lefoh4MHadDaVuDz
LKtwfjyvuVWynum6YwhUXCa3jzYmTlmkQrQny7cycaR3YjJW6D3H9+hk6tO9xovdw5ascEWl
QdNIF/mRmVyd4AQFdq</vt:lpwstr>
  </property>
  <property fmtid="{D5CDD505-2E9C-101B-9397-08002B2CF9AE}" pid="3" name="_2015_ms_pID_7253431">
    <vt:lpwstr>T0Rr/emyYHUDzMTAcuNWySd6UR9Khlo1sDO/IRKJcrWqE+JMTwmEjy
aEePa8AUAPTMgUZsmGzjbA/FPFo08sfDd/6X/9DmGD+XvNR2DnDXl/iUbAg5S47RdrDxLeM+
KCHxtjO8GXdIIptub7gIVdTOmiCGJDwLZD9Zs90pjf3MFW7aitPA3xJyzDLT8blWaa5MP1wU
mfn4EyU5gLbdj99IHOJo3N5w+3Cu4gCH8INL</vt:lpwstr>
  </property>
  <property fmtid="{D5CDD505-2E9C-101B-9397-08002B2CF9AE}" pid="4" name="_2015_ms_pID_7253432">
    <vt:lpwstr>zg==</vt:lpwstr>
  </property>
</Properties>
</file>