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8"/>
        </w:rPr>
        <w:t>Python程序设计课程设计报告</w:t>
      </w:r>
    </w:p>
    <w:p/>
    <w:p/>
    <w:p/>
    <w:p>
      <w:pPr>
        <w:jc w:val="center"/>
      </w:pPr>
      <w:r>
        <w:rPr>
          <w:rFonts w:ascii="黑体" w:hAnsi="黑体" w:eastAsia="黑体"/>
          <w:b/>
          <w:sz w:val="44"/>
        </w:rPr>
        <w:t>课程设计报告</w:t>
      </w:r>
    </w:p>
    <w:p/>
    <w:p>
      <w:pPr>
        <w:jc w:val="center"/>
      </w:pPr>
      <w:r>
        <w:rPr>
          <w:rFonts w:ascii="宋体" w:hAnsi="宋体" w:eastAsia="宋体"/>
          <w:b/>
          <w:sz w:val="30"/>
        </w:rPr>
        <w:t>论文题目：Python课程智能复习与自测系统设计与实现</w:t>
      </w:r>
    </w:p>
    <w:p/>
    <w:p/>
    <w:p/>
    <w:p>
      <w:pPr>
        <w:spacing w:after="160"/>
        <w:jc w:val="center"/>
      </w:pPr>
      <w:r>
        <w:rPr>
          <w:rFonts w:ascii="宋体" w:hAnsi="宋体" w:eastAsia="宋体"/>
          <w:sz w:val="28"/>
        </w:rPr>
        <w:t>学生姓名：__________</w:t>
      </w:r>
    </w:p>
    <w:p>
      <w:pPr>
        <w:spacing w:after="160"/>
        <w:jc w:val="center"/>
      </w:pPr>
      <w:r>
        <w:rPr>
          <w:rFonts w:ascii="宋体" w:hAnsi="宋体" w:eastAsia="宋体"/>
          <w:sz w:val="28"/>
        </w:rPr>
        <w:t>学    号：__________</w:t>
      </w:r>
    </w:p>
    <w:p>
      <w:pPr>
        <w:spacing w:after="160"/>
        <w:jc w:val="center"/>
      </w:pPr>
      <w:r>
        <w:rPr>
          <w:rFonts w:ascii="宋体" w:hAnsi="宋体" w:eastAsia="宋体"/>
          <w:sz w:val="28"/>
        </w:rPr>
        <w:t>专业班级：__________</w:t>
      </w:r>
    </w:p>
    <w:p>
      <w:pPr>
        <w:spacing w:after="160"/>
        <w:jc w:val="center"/>
      </w:pPr>
      <w:r>
        <w:rPr>
          <w:rFonts w:ascii="宋体" w:hAnsi="宋体" w:eastAsia="宋体"/>
          <w:sz w:val="28"/>
        </w:rPr>
        <w:t>指导教师：__________</w:t>
      </w:r>
    </w:p>
    <w:p>
      <w:pPr>
        <w:spacing w:after="160"/>
        <w:jc w:val="center"/>
      </w:pPr>
      <w:r>
        <w:rPr>
          <w:rFonts w:ascii="宋体" w:hAnsi="宋体" w:eastAsia="宋体"/>
          <w:sz w:val="28"/>
        </w:rPr>
        <w:t>学    院：__________</w:t>
      </w:r>
    </w:p>
    <w:p>
      <w:pPr>
        <w:spacing w:after="160"/>
        <w:jc w:val="center"/>
      </w:pPr>
      <w:r>
        <w:rPr>
          <w:rFonts w:ascii="宋体" w:hAnsi="宋体" w:eastAsia="宋体"/>
          <w:sz w:val="28"/>
        </w:rPr>
        <w:t>完成时间：2026年6月26日</w:t>
      </w:r>
    </w:p>
    <w:p>
      <w:r>
        <w:br w:type="page"/>
      </w:r>
    </w:p>
    <w:p>
      <w:pPr>
        <w:pStyle w:val="Heading1"/>
        <w:jc w:val="center"/>
      </w:pPr>
      <w:r>
        <w:t>目 录</w:t>
      </w:r>
    </w:p>
    <w:p>
      <w:pPr>
        <w:spacing w:line="300" w:lineRule="auto"/>
        <w:ind w:firstLine="403"/>
      </w:pPr>
      <w:r>
        <w:rPr>
          <w:rFonts w:ascii="宋体" w:hAnsi="宋体" w:eastAsia="宋体"/>
          <w:sz w:val="22"/>
        </w:rPr>
        <w:t>摘要</w:t>
      </w:r>
    </w:p>
    <w:p>
      <w:pPr>
        <w:spacing w:line="300" w:lineRule="auto"/>
        <w:ind w:firstLine="403"/>
      </w:pPr>
      <w:r>
        <w:rPr>
          <w:rFonts w:ascii="宋体" w:hAnsi="宋体" w:eastAsia="宋体"/>
          <w:sz w:val="22"/>
        </w:rPr>
        <w:t>Abstract</w:t>
      </w:r>
    </w:p>
    <w:p>
      <w:pPr>
        <w:pStyle w:val="ListNumber"/>
      </w:pPr>
      <w:r>
        <w:rPr>
          <w:rFonts w:ascii="宋体" w:hAnsi="宋体" w:eastAsia="宋体"/>
          <w:sz w:val="22"/>
        </w:rPr>
        <w:t>引言</w:t>
      </w:r>
    </w:p>
    <w:p>
      <w:pPr>
        <w:pStyle w:val="ListNumber"/>
      </w:pPr>
      <w:r>
        <w:rPr>
          <w:rFonts w:ascii="宋体" w:hAnsi="宋体" w:eastAsia="宋体"/>
          <w:sz w:val="22"/>
        </w:rPr>
        <w:t>开发工具介绍</w:t>
      </w:r>
    </w:p>
    <w:p>
      <w:pPr>
        <w:pStyle w:val="ListNumber"/>
      </w:pPr>
      <w:r>
        <w:rPr>
          <w:rFonts w:ascii="宋体" w:hAnsi="宋体" w:eastAsia="宋体"/>
          <w:sz w:val="22"/>
        </w:rPr>
        <w:t>系统需求分析与总体设计</w:t>
      </w:r>
    </w:p>
    <w:p>
      <w:pPr>
        <w:pStyle w:val="ListNumber"/>
      </w:pPr>
      <w:r>
        <w:rPr>
          <w:rFonts w:ascii="宋体" w:hAnsi="宋体" w:eastAsia="宋体"/>
          <w:sz w:val="22"/>
        </w:rPr>
        <w:t>系统模块功能实现与实验步骤</w:t>
      </w:r>
    </w:p>
    <w:p>
      <w:pPr>
        <w:pStyle w:val="ListNumber"/>
      </w:pPr>
      <w:r>
        <w:rPr>
          <w:rFonts w:ascii="宋体" w:hAnsi="宋体" w:eastAsia="宋体"/>
          <w:sz w:val="22"/>
        </w:rPr>
        <w:t>测试、结果与维护</w:t>
      </w:r>
    </w:p>
    <w:p>
      <w:pPr>
        <w:pStyle w:val="ListNumber"/>
      </w:pPr>
      <w:r>
        <w:rPr>
          <w:rFonts w:ascii="宋体" w:hAnsi="宋体" w:eastAsia="宋体"/>
          <w:sz w:val="22"/>
        </w:rPr>
        <w:t>讨论与改进方向</w:t>
      </w:r>
    </w:p>
    <w:p>
      <w:pPr>
        <w:pStyle w:val="ListNumber"/>
      </w:pPr>
      <w:r>
        <w:rPr>
          <w:rFonts w:ascii="宋体" w:hAnsi="宋体" w:eastAsia="宋体"/>
          <w:sz w:val="22"/>
        </w:rPr>
        <w:t>结束语</w:t>
      </w:r>
    </w:p>
    <w:p>
      <w:pPr>
        <w:spacing w:line="300" w:lineRule="auto"/>
        <w:ind w:firstLine="403"/>
      </w:pPr>
      <w:r>
        <w:rPr>
          <w:rFonts w:ascii="宋体" w:hAnsi="宋体" w:eastAsia="宋体"/>
          <w:sz w:val="22"/>
        </w:rPr>
        <w:t>参考文献</w:t>
      </w:r>
    </w:p>
    <w:p>
      <w:pPr>
        <w:spacing w:line="300" w:lineRule="auto"/>
        <w:ind w:firstLine="403"/>
      </w:pPr>
      <w:r>
        <w:rPr>
          <w:rFonts w:ascii="宋体" w:hAnsi="宋体" w:eastAsia="宋体"/>
          <w:sz w:val="22"/>
        </w:rPr>
        <w:t>附录：大模型 Agent 协作记录摘要</w:t>
      </w:r>
    </w:p>
    <w:p>
      <w:r>
        <w:br w:type="page"/>
      </w:r>
    </w:p>
    <w:p>
      <w:pPr>
        <w:pStyle w:val="Heading1"/>
        <w:jc w:val="center"/>
      </w:pPr>
      <w:r>
        <w:t>摘要</w:t>
      </w:r>
    </w:p>
    <w:p>
      <w:pPr>
        <w:spacing w:line="300" w:lineRule="auto"/>
        <w:ind w:firstLine="403"/>
      </w:pPr>
      <w:r>
        <w:rPr>
          <w:rFonts w:ascii="宋体" w:hAnsi="宋体" w:eastAsia="宋体"/>
          <w:sz w:val="22"/>
        </w:rPr>
        <w:t>随着 Python 课程学习内容的逐渐增多，学生在期末复习阶段常常需要面对知识点分散、错题复盘不及时、练习记录难以统计等问题。为了提高课程复习效率，并综合运用 Python 程序设计课程中学习到的基础语法、数据结构、函数、模块、面向对象、文件操作、数据库操作和可视化界面开发等知识，本文设计并实现了一个基于 Streamlit 与 SQLite 的 Python 课程智能复习与自测系统。</w:t>
      </w:r>
    </w:p>
    <w:p>
      <w:pPr>
        <w:spacing w:line="300" w:lineRule="auto"/>
        <w:ind w:firstLine="403"/>
      </w:pPr>
      <w:r>
        <w:rPr>
          <w:rFonts w:ascii="宋体" w:hAnsi="宋体" w:eastAsia="宋体"/>
          <w:sz w:val="22"/>
        </w:rPr>
        <w:t>该系统围绕课程复习场景展开，主要包括题库管理、自测练习、自动判分、错题记录、学习统计、报告导出和 Agent 协作记录等功能模块。系统使用 JSON 文件保存初始题库，使用 SQLite 数据库存储题目、练习记录和答题明细，使用 Streamlit 构建交互式页面，并通过 Markdown 方式导出学习报告。项目开发过程中引入大模型 Agent 参与需求分析、方案规划、代码实现、测试调试、前端优化和报告整理，形成了较完整的人机协作开发过程。</w:t>
      </w:r>
    </w:p>
    <w:p>
      <w:pPr>
        <w:spacing w:line="300" w:lineRule="auto"/>
        <w:ind w:firstLine="403"/>
      </w:pPr>
      <w:r>
        <w:rPr>
          <w:rFonts w:ascii="宋体" w:hAnsi="宋体" w:eastAsia="宋体"/>
          <w:sz w:val="22"/>
        </w:rPr>
        <w:t>实验结果表明，系统能够完成题库筛选、新增题目、随机抽题、自测判分、未作答检测、错题保存、统计展示和报告导出等核心任务。通过单元测试、语法检查和 Playwright 交互式页面测试，验证了系统功能的正确性和界面展示的可用性。本文最后对系统实现过程中的问题、解决方案、大模型 Agent 应用方式及后续改进方向进行了讨论。</w:t>
      </w:r>
    </w:p>
    <w:p>
      <w:pPr>
        <w:spacing w:line="300" w:lineRule="auto"/>
        <w:ind w:firstLine="403"/>
      </w:pPr>
      <w:r>
        <w:rPr>
          <w:rFonts w:ascii="宋体" w:hAnsi="宋体" w:eastAsia="宋体"/>
          <w:sz w:val="22"/>
        </w:rPr>
        <w:t>关键词：Python；Streamlit；SQLite；课程复习；自动判分；大模型 Agent</w:t>
      </w:r>
    </w:p>
    <w:p>
      <w:pPr>
        <w:pStyle w:val="Heading1"/>
        <w:jc w:val="center"/>
      </w:pPr>
      <w:r>
        <w:t>Abstract</w:t>
      </w:r>
    </w:p>
    <w:p>
      <w:pPr>
        <w:spacing w:line="300" w:lineRule="auto"/>
        <w:ind w:firstLine="403"/>
      </w:pPr>
      <w:r>
        <w:rPr>
          <w:rFonts w:ascii="宋体" w:hAnsi="宋体" w:eastAsia="宋体"/>
          <w:sz w:val="22"/>
        </w:rPr>
        <w:t>With the increase of Python course knowledge points, students often face scattered review materials, delayed wrong-answer review and insufficient learning statistics during final exam preparation. This project designs and implements an intelligent review and self-test system for a Python programming course based on Streamlit and SQLite.</w:t>
      </w:r>
    </w:p>
    <w:p>
      <w:pPr>
        <w:spacing w:line="300" w:lineRule="auto"/>
        <w:ind w:firstLine="403"/>
      </w:pPr>
      <w:r>
        <w:rPr>
          <w:rFonts w:ascii="宋体" w:hAnsi="宋体" w:eastAsia="宋体"/>
          <w:sz w:val="22"/>
        </w:rPr>
        <w:t>The system includes question bank management, quiz practice, automatic grading, wrong-answer recording, learning statistics, report exporting and Agent collaboration records. JSON is used for initial question data, SQLite is used for persistent storage, and Streamlit is used to build the interactive user interface. During development, a large language model Agent was used for requirement analysis, planning, coding, testing, UI polishing and report preparation.</w:t>
      </w:r>
    </w:p>
    <w:p>
      <w:pPr>
        <w:spacing w:line="300" w:lineRule="auto"/>
        <w:ind w:firstLine="403"/>
      </w:pPr>
      <w:r>
        <w:rPr>
          <w:rFonts w:ascii="宋体" w:hAnsi="宋体" w:eastAsia="宋体"/>
          <w:sz w:val="22"/>
        </w:rPr>
        <w:t>Experimental results show that the system can complete the main review workflow, including question filtering, random quiz generation, answer checking, wrong-answer review and report generation. Unit tests, syntax checks and Playwright-based UI tests were conducted to verify the correctness and usability of the system.</w:t>
      </w:r>
    </w:p>
    <w:p>
      <w:pPr>
        <w:spacing w:line="300" w:lineRule="auto"/>
        <w:ind w:firstLine="403"/>
      </w:pPr>
      <w:r>
        <w:rPr>
          <w:rFonts w:ascii="宋体" w:hAnsi="宋体" w:eastAsia="宋体"/>
          <w:sz w:val="22"/>
        </w:rPr>
        <w:t>Keywords: Python; Streamlit; SQLite; Review System; Automatic Grading; Large Language Model Agent</w:t>
      </w:r>
    </w:p>
    <w:p>
      <w:pPr>
        <w:pStyle w:val="Heading1"/>
      </w:pPr>
      <w:r>
        <w:t>1. 引言</w:t>
      </w:r>
    </w:p>
    <w:p>
      <w:pPr>
        <w:pStyle w:val="Heading2"/>
      </w:pPr>
      <w:r>
        <w:t>1.1 研究背景</w:t>
      </w:r>
    </w:p>
    <w:p>
      <w:pPr>
        <w:spacing w:line="300" w:lineRule="auto"/>
        <w:ind w:firstLine="403"/>
      </w:pPr>
      <w:r>
        <w:rPr>
          <w:rFonts w:ascii="宋体" w:hAnsi="宋体" w:eastAsia="宋体"/>
          <w:sz w:val="22"/>
        </w:rPr>
        <w:t>Python 语言具有语法简洁、生态丰富、应用范围广等特点，已经成为程序设计课程中的重要教学语言。对于初学者而言，Python 课程通常包括基础语法、数据类型、流程控制、序列与字符串、函数与模块、面向对象程序设计和文件操作等内容。这些内容既有概念性知识，也有实践性较强的代码操作。临近期末时，如果仅依靠课堂 PPT 或纸质笔记复习，容易出现知识点遗漏、错题无法集中管理、学习效果无法量化等问题。</w:t>
      </w:r>
    </w:p>
    <w:p>
      <w:pPr>
        <w:spacing w:line="300" w:lineRule="auto"/>
        <w:ind w:firstLine="403"/>
      </w:pPr>
      <w:r>
        <w:rPr>
          <w:rFonts w:ascii="宋体" w:hAnsi="宋体" w:eastAsia="宋体"/>
          <w:sz w:val="22"/>
        </w:rPr>
        <w:t>传统复习方式主要依赖人工整理题目和手动核对答案，虽然形式简单，但存在效率低、统计困难、反馈不及时等不足。随着 Web 技术和轻量级数据存储技术的发展，使用 Python 构建一个小型复习与自测系统，既能够提高复习效率，也能够体现课程所学知识的综合应用价值。</w:t>
      </w:r>
    </w:p>
    <w:p>
      <w:pPr>
        <w:pStyle w:val="Heading2"/>
      </w:pPr>
      <w:r>
        <w:t>1.2 课题意义</w:t>
      </w:r>
    </w:p>
    <w:p>
      <w:pPr>
        <w:spacing w:line="300" w:lineRule="auto"/>
        <w:ind w:firstLine="403"/>
      </w:pPr>
      <w:r>
        <w:rPr>
          <w:rFonts w:ascii="宋体" w:hAnsi="宋体" w:eastAsia="宋体"/>
          <w:sz w:val="22"/>
        </w:rPr>
        <w:t>本课程设计选择“Python课程智能复习与自测系统”作为实现对象，具有以下意义：</w:t>
      </w:r>
    </w:p>
    <w:p>
      <w:pPr>
        <w:pStyle w:val="ListNumber"/>
      </w:pPr>
      <w:r>
        <w:rPr>
          <w:rFonts w:ascii="宋体" w:hAnsi="宋体" w:eastAsia="宋体"/>
          <w:sz w:val="22"/>
        </w:rPr>
        <w:t>面向真实学习场景，能够帮助学生进行章节复习、自测练习和错题回顾。</w:t>
      </w:r>
    </w:p>
    <w:p>
      <w:pPr>
        <w:pStyle w:val="ListNumber"/>
      </w:pPr>
      <w:r>
        <w:rPr>
          <w:rFonts w:ascii="宋体" w:hAnsi="宋体" w:eastAsia="宋体"/>
          <w:sz w:val="22"/>
        </w:rPr>
        <w:t>综合运用 Python 课程中的基础知识，包括变量、函数、类、模块、文件、JSON、SQLite 和异常处理等。</w:t>
      </w:r>
    </w:p>
    <w:p>
      <w:pPr>
        <w:pStyle w:val="ListNumber"/>
      </w:pPr>
      <w:r>
        <w:rPr>
          <w:rFonts w:ascii="宋体" w:hAnsi="宋体" w:eastAsia="宋体"/>
          <w:sz w:val="22"/>
        </w:rPr>
        <w:t>使用 Streamlit 构建可视化交互界面，使系统具有较好的演示效果。</w:t>
      </w:r>
    </w:p>
    <w:p>
      <w:pPr>
        <w:pStyle w:val="ListNumber"/>
      </w:pPr>
      <w:r>
        <w:rPr>
          <w:rFonts w:ascii="宋体" w:hAnsi="宋体" w:eastAsia="宋体"/>
          <w:sz w:val="22"/>
        </w:rPr>
        <w:t>将大模型 Agent 作为辅助开发工具，体现对智能工具规划、使用和验证能力的理解。</w:t>
      </w:r>
    </w:p>
    <w:p>
      <w:pPr>
        <w:pStyle w:val="ListNumber"/>
      </w:pPr>
      <w:r>
        <w:rPr>
          <w:rFonts w:ascii="宋体" w:hAnsi="宋体" w:eastAsia="宋体"/>
          <w:sz w:val="22"/>
        </w:rPr>
        <w:t>通过测试记录、问题修复记录和 GitHub 版本管理，提高课程设计过程的规范性。</w:t>
      </w:r>
    </w:p>
    <w:p>
      <w:pPr>
        <w:pStyle w:val="Heading2"/>
      </w:pPr>
      <w:r>
        <w:t>1.3 设计目标</w:t>
      </w:r>
    </w:p>
    <w:p>
      <w:pPr>
        <w:spacing w:line="300" w:lineRule="auto"/>
        <w:ind w:firstLine="403"/>
      </w:pPr>
      <w:r>
        <w:rPr>
          <w:rFonts w:ascii="宋体" w:hAnsi="宋体" w:eastAsia="宋体"/>
          <w:sz w:val="22"/>
        </w:rPr>
        <w:t>本系统的总体目标是实现一个可运行、可演示、可测试、可扩展的 Python 课程复习平台。具体目标如下：</w:t>
      </w:r>
    </w:p>
    <w:p>
      <w:pPr>
        <w:pStyle w:val="ListNumber"/>
      </w:pPr>
      <w:r>
        <w:rPr>
          <w:rFonts w:ascii="宋体" w:hAnsi="宋体" w:eastAsia="宋体"/>
          <w:sz w:val="22"/>
        </w:rPr>
        <w:t>建立覆盖 Python 课程主要章节的初始题库。</w:t>
      </w:r>
    </w:p>
    <w:p>
      <w:pPr>
        <w:pStyle w:val="ListNumber"/>
      </w:pPr>
      <w:r>
        <w:rPr>
          <w:rFonts w:ascii="宋体" w:hAnsi="宋体" w:eastAsia="宋体"/>
          <w:sz w:val="22"/>
        </w:rPr>
        <w:t>支持题库查询、筛选和新增题目。</w:t>
      </w:r>
    </w:p>
    <w:p>
      <w:pPr>
        <w:pStyle w:val="ListNumber"/>
      </w:pPr>
      <w:r>
        <w:rPr>
          <w:rFonts w:ascii="宋体" w:hAnsi="宋体" w:eastAsia="宋体"/>
          <w:sz w:val="22"/>
        </w:rPr>
        <w:t>支持按章节随机抽题并形成自测试卷。</w:t>
      </w:r>
    </w:p>
    <w:p>
      <w:pPr>
        <w:pStyle w:val="ListNumber"/>
      </w:pPr>
      <w:r>
        <w:rPr>
          <w:rFonts w:ascii="宋体" w:hAnsi="宋体" w:eastAsia="宋体"/>
          <w:sz w:val="22"/>
        </w:rPr>
        <w:t>支持单选题、判断题和填空题的自动判分。</w:t>
      </w:r>
    </w:p>
    <w:p>
      <w:pPr>
        <w:pStyle w:val="ListNumber"/>
      </w:pPr>
      <w:r>
        <w:rPr>
          <w:rFonts w:ascii="宋体" w:hAnsi="宋体" w:eastAsia="宋体"/>
          <w:sz w:val="22"/>
        </w:rPr>
        <w:t>支持未作答检测，避免用户误提交。</w:t>
      </w:r>
    </w:p>
    <w:p>
      <w:pPr>
        <w:pStyle w:val="ListNumber"/>
      </w:pPr>
      <w:r>
        <w:rPr>
          <w:rFonts w:ascii="宋体" w:hAnsi="宋体" w:eastAsia="宋体"/>
          <w:sz w:val="22"/>
        </w:rPr>
        <w:t>自动保存练习记录和错题明细。</w:t>
      </w:r>
    </w:p>
    <w:p>
      <w:pPr>
        <w:pStyle w:val="ListNumber"/>
      </w:pPr>
      <w:r>
        <w:rPr>
          <w:rFonts w:ascii="宋体" w:hAnsi="宋体" w:eastAsia="宋体"/>
          <w:sz w:val="22"/>
        </w:rPr>
        <w:t>根据练习记录生成学习统计和 Markdown 学习报告。</w:t>
      </w:r>
    </w:p>
    <w:p>
      <w:pPr>
        <w:pStyle w:val="ListNumber"/>
      </w:pPr>
      <w:r>
        <w:rPr>
          <w:rFonts w:ascii="宋体" w:hAnsi="宋体" w:eastAsia="宋体"/>
          <w:sz w:val="22"/>
        </w:rPr>
        <w:t>记录大模型 Agent 在项目规划、开发、测试和优化中的使用过程。</w:t>
      </w:r>
    </w:p>
    <w:p>
      <w:pPr>
        <w:pStyle w:val="Heading1"/>
      </w:pPr>
      <w:r>
        <w:t>2. 开发工具介绍</w:t>
      </w:r>
    </w:p>
    <w:p>
      <w:pPr>
        <w:pStyle w:val="Heading2"/>
      </w:pPr>
      <w:r>
        <w:t>2.1 Python 简介</w:t>
      </w:r>
    </w:p>
    <w:p>
      <w:pPr>
        <w:spacing w:line="300" w:lineRule="auto"/>
        <w:ind w:firstLine="403"/>
      </w:pPr>
      <w:r>
        <w:rPr>
          <w:rFonts w:ascii="宋体" w:hAnsi="宋体" w:eastAsia="宋体"/>
          <w:sz w:val="22"/>
        </w:rPr>
        <w:t>Python 是一种解释型、面向对象、动态数据类型的高级程序设计语言。Python 语法简洁，具有较高的可读性，适合初学者学习程序设计思想。在本系统中，Python 作为主要开发语言，承担了数据建模、业务逻辑处理、数据库读写、报告生成和测试执行等任务。</w:t>
      </w:r>
    </w:p>
    <w:p>
      <w:pPr>
        <w:spacing w:line="300" w:lineRule="auto"/>
        <w:ind w:firstLine="403"/>
      </w:pPr>
      <w:r>
        <w:rPr>
          <w:rFonts w:ascii="宋体" w:hAnsi="宋体" w:eastAsia="宋体"/>
          <w:sz w:val="22"/>
        </w:rPr>
        <w:t>本项目中使用到的 Python 基础知识包括：</w:t>
      </w:r>
    </w:p>
    <w:p>
      <w:pPr>
        <w:pStyle w:val="ListNumber"/>
      </w:pPr>
      <w:r>
        <w:rPr>
          <w:rFonts w:ascii="宋体" w:hAnsi="宋体" w:eastAsia="宋体"/>
          <w:sz w:val="22"/>
        </w:rPr>
        <w:t>字符串、列表、字典等基本数据类型。</w:t>
      </w:r>
    </w:p>
    <w:p>
      <w:pPr>
        <w:pStyle w:val="ListNumber"/>
      </w:pPr>
      <w:r>
        <w:rPr>
          <w:rFonts w:ascii="宋体" w:hAnsi="宋体" w:eastAsia="宋体"/>
          <w:sz w:val="22"/>
        </w:rPr>
        <w:t>条件语句和循环语句。</w:t>
      </w:r>
    </w:p>
    <w:p>
      <w:pPr>
        <w:pStyle w:val="ListNumber"/>
      </w:pPr>
      <w:r>
        <w:rPr>
          <w:rFonts w:ascii="宋体" w:hAnsi="宋体" w:eastAsia="宋体"/>
          <w:sz w:val="22"/>
        </w:rPr>
        <w:t>函数定义与模块化组织。</w:t>
      </w:r>
    </w:p>
    <w:p>
      <w:pPr>
        <w:pStyle w:val="ListNumber"/>
      </w:pPr>
      <w:r>
        <w:rPr>
          <w:rFonts w:ascii="宋体" w:hAnsi="宋体" w:eastAsia="宋体"/>
          <w:sz w:val="22"/>
        </w:rPr>
        <w:t>类与对象，用于封装题目、答题结果和练习记录。</w:t>
      </w:r>
    </w:p>
    <w:p>
      <w:pPr>
        <w:pStyle w:val="ListNumber"/>
      </w:pPr>
      <w:r>
        <w:rPr>
          <w:rFonts w:ascii="宋体" w:hAnsi="宋体" w:eastAsia="宋体"/>
          <w:sz w:val="22"/>
        </w:rPr>
        <w:t>文件操作和 JSON 数据读取。</w:t>
      </w:r>
    </w:p>
    <w:p>
      <w:pPr>
        <w:pStyle w:val="ListNumber"/>
      </w:pPr>
      <w:r>
        <w:rPr>
          <w:rFonts w:ascii="宋体" w:hAnsi="宋体" w:eastAsia="宋体"/>
          <w:sz w:val="22"/>
        </w:rPr>
        <w:t>SQLite 数据库操作。</w:t>
      </w:r>
    </w:p>
    <w:p>
      <w:pPr>
        <w:pStyle w:val="ListNumber"/>
      </w:pPr>
      <w:r>
        <w:rPr>
          <w:rFonts w:ascii="宋体" w:hAnsi="宋体" w:eastAsia="宋体"/>
          <w:sz w:val="22"/>
        </w:rPr>
        <w:t>单元测试和异常处理。</w:t>
      </w:r>
    </w:p>
    <w:p>
      <w:pPr>
        <w:pStyle w:val="Heading2"/>
      </w:pPr>
      <w:r>
        <w:t>2.2 Streamlit 简介</w:t>
      </w:r>
    </w:p>
    <w:p>
      <w:pPr>
        <w:spacing w:line="300" w:lineRule="auto"/>
        <w:ind w:firstLine="403"/>
      </w:pPr>
      <w:r>
        <w:rPr>
          <w:rFonts w:ascii="宋体" w:hAnsi="宋体" w:eastAsia="宋体"/>
          <w:sz w:val="22"/>
        </w:rPr>
        <w:t>Streamlit 是一个面向数据应用和轻量级 Web 工具的 Python 框架。它可以用较少的代码构建交互式页面，非常适合课程设计、数据分析工具和原型系统。本项目使用 Streamlit 构建系统前端界面，包括侧边栏导航、表单、按钮、表格、下载按钮、提示信息和报告预览等。</w:t>
      </w:r>
    </w:p>
    <w:p>
      <w:pPr>
        <w:spacing w:line="300" w:lineRule="auto"/>
        <w:ind w:firstLine="403"/>
      </w:pPr>
      <w:r>
        <w:rPr>
          <w:rFonts w:ascii="宋体" w:hAnsi="宋体" w:eastAsia="宋体"/>
          <w:sz w:val="22"/>
        </w:rPr>
        <w:t>与传统 Web 开发方式相比，Streamlit 不需要单独编写 HTML、CSS 和 JavaScript 即可完成页面交互。但为了提高课程设计展示效果，本系统在 Streamlit 基础上加入了自定义 CSS 样式，包括侧边栏品牌区、页面标题、指标卡、题目卡片、题型标签和 CSS 条形图等，使页面更符合完整作品的展示要求。</w:t>
      </w:r>
    </w:p>
    <w:p>
      <w:pPr>
        <w:pStyle w:val="Heading2"/>
      </w:pPr>
      <w:r>
        <w:t>2.3 SQLite 简介</w:t>
      </w:r>
    </w:p>
    <w:p>
      <w:pPr>
        <w:spacing w:line="300" w:lineRule="auto"/>
        <w:ind w:firstLine="403"/>
      </w:pPr>
      <w:r>
        <w:rPr>
          <w:rFonts w:ascii="宋体" w:hAnsi="宋体" w:eastAsia="宋体"/>
          <w:sz w:val="22"/>
        </w:rPr>
        <w:t>SQLite 是一种轻量级关系型数据库，具有文件化、免安装、易部署等特点。对于课程设计项目而言，SQLite 不需要额外配置数据库服务器，适合保存题库、练习记录和答题明细。</w:t>
      </w:r>
    </w:p>
    <w:p>
      <w:pPr>
        <w:spacing w:line="300" w:lineRule="auto"/>
        <w:ind w:firstLine="403"/>
      </w:pPr>
      <w:r>
        <w:rPr>
          <w:rFonts w:ascii="宋体" w:hAnsi="宋体" w:eastAsia="宋体"/>
          <w:sz w:val="22"/>
        </w:rPr>
        <w:t>本系统使用 SQLite 建立三张核心表：题目表、练习记录表和答题明细表。通过这些表，系统能够实现题库管理、练习历史保存、错题查询和统计分析等功能。</w:t>
      </w:r>
    </w:p>
    <w:p>
      <w:pPr>
        <w:pStyle w:val="Heading2"/>
      </w:pPr>
      <w:r>
        <w:t>2.4 JSON 与 Markdown</w:t>
      </w:r>
    </w:p>
    <w:p>
      <w:pPr>
        <w:spacing w:line="300" w:lineRule="auto"/>
        <w:ind w:firstLine="403"/>
      </w:pPr>
      <w:r>
        <w:rPr>
          <w:rFonts w:ascii="宋体" w:hAnsi="宋体" w:eastAsia="宋体"/>
          <w:sz w:val="22"/>
        </w:rPr>
        <w:t>JSON 是一种轻量级数据交换格式，适合保存结构化数据。本系统使用 data/seed_questions.json 保存初始题库，应用首次启动时自动读取该文件并导入 SQLite 数据库。</w:t>
      </w:r>
    </w:p>
    <w:p>
      <w:pPr>
        <w:spacing w:line="300" w:lineRule="auto"/>
        <w:ind w:firstLine="403"/>
      </w:pPr>
      <w:r>
        <w:rPr>
          <w:rFonts w:ascii="宋体" w:hAnsi="宋体" w:eastAsia="宋体"/>
          <w:sz w:val="22"/>
        </w:rPr>
        <w:t>Markdown 是一种轻量级标记语言，适合生成文本报告。本系统使用 Markdown 生成学习报告，并支持下载和导出。最终课程设计报告也保留了 Markdown 版本，方便后续修改。</w:t>
      </w:r>
    </w:p>
    <w:p>
      <w:pPr>
        <w:pStyle w:val="Heading2"/>
      </w:pPr>
      <w:r>
        <w:t>2.5 大模型 Agent 与辅助工具</w:t>
      </w:r>
    </w:p>
    <w:p>
      <w:pPr>
        <w:spacing w:line="300" w:lineRule="auto"/>
        <w:ind w:firstLine="403"/>
      </w:pPr>
      <w:r>
        <w:rPr>
          <w:rFonts w:ascii="宋体" w:hAnsi="宋体" w:eastAsia="宋体"/>
          <w:sz w:val="22"/>
        </w:rPr>
        <w:t>本课程设计的特殊要求之一是鼓励并考察大模型 Agent 的使用能力。本项目使用 Codex 作为大模型 Agent，辅助完成项目规划、代码实现、测试调试、前端优化、GitHub 同步和报告撰写等任务。同时使用 GitHub 插件、Playwright 工具、文档处理能力和本地命令行工具对项目进行管理和验证。</w:t>
      </w:r>
    </w:p>
    <w:p>
      <w:pPr>
        <w:spacing w:line="300" w:lineRule="auto"/>
        <w:ind w:firstLine="403"/>
      </w:pPr>
      <w:r>
        <w:rPr>
          <w:rFonts w:ascii="宋体" w:hAnsi="宋体" w:eastAsia="宋体"/>
          <w:sz w:val="22"/>
        </w:rPr>
        <w:t>大模型 Agent 在本项目中的作用不是简单代写代码，而是作为一个协作开发助手：先根据用户目标进行项目拆解，再按照计划实施，并在每一步保留提示词、决策理由和验证记录。这种方式使项目过程更清晰，也便于在课程设计报告中说明开发方法。</w:t>
      </w:r>
    </w:p>
    <w:p>
      <w:pPr>
        <w:pStyle w:val="Caption"/>
        <w:spacing w:line="300" w:lineRule="auto"/>
        <w:jc w:val="center"/>
      </w:pPr>
      <w:r>
        <w:rPr>
          <w:rFonts w:ascii="宋体" w:hAnsi="宋体" w:eastAsia="宋体"/>
          <w:sz w:val="22"/>
        </w:rPr>
        <w:t>表2-1列出了本项目主要开发工具。</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vAlign w:val="center"/>
            <w:shd w:fill="D9EAF7"/>
          </w:tcPr>
          <w:p>
            <w:pPr>
              <w:jc w:val="center"/>
            </w:pPr>
            <w:r/>
            <w:r>
              <w:rPr>
                <w:rFonts w:ascii="宋体" w:hAnsi="宋体" w:eastAsia="宋体"/>
                <w:b/>
                <w:sz w:val="19"/>
              </w:rPr>
              <w:t>工具或库</w:t>
            </w:r>
          </w:p>
        </w:tc>
        <w:tc>
          <w:tcPr>
            <w:tcW w:type="dxa" w:w="3216"/>
            <w:vAlign w:val="center"/>
            <w:shd w:fill="D9EAF7"/>
          </w:tcPr>
          <w:p>
            <w:pPr>
              <w:jc w:val="center"/>
            </w:pPr>
            <w:r/>
            <w:r>
              <w:rPr>
                <w:rFonts w:ascii="宋体" w:hAnsi="宋体" w:eastAsia="宋体"/>
                <w:b/>
                <w:sz w:val="19"/>
              </w:rPr>
              <w:t>用途</w:t>
            </w:r>
          </w:p>
        </w:tc>
        <w:tc>
          <w:tcPr>
            <w:tcW w:type="dxa" w:w="3216"/>
            <w:vAlign w:val="center"/>
            <w:shd w:fill="D9EAF7"/>
          </w:tcPr>
          <w:p>
            <w:pPr>
              <w:jc w:val="center"/>
            </w:pPr>
            <w:r/>
            <w:r>
              <w:rPr>
                <w:rFonts w:ascii="宋体" w:hAnsi="宋体" w:eastAsia="宋体"/>
                <w:b/>
                <w:sz w:val="19"/>
              </w:rPr>
              <w:t>在项目中的作用</w:t>
            </w:r>
          </w:p>
        </w:tc>
      </w:tr>
      <w:tr>
        <w:tc>
          <w:tcPr>
            <w:tcW w:type="dxa" w:w="3216"/>
            <w:vAlign w:val="center"/>
          </w:tcPr>
          <w:p>
            <w:pPr>
              <w:jc w:val="left"/>
            </w:pPr>
            <w:r/>
            <w:r>
              <w:rPr>
                <w:rFonts w:ascii="宋体" w:hAnsi="宋体" w:eastAsia="宋体"/>
                <w:b w:val="0"/>
                <w:sz w:val="19"/>
              </w:rPr>
              <w:t>Python</w:t>
            </w:r>
          </w:p>
        </w:tc>
        <w:tc>
          <w:tcPr>
            <w:tcW w:type="dxa" w:w="3216"/>
            <w:vAlign w:val="center"/>
          </w:tcPr>
          <w:p>
            <w:pPr>
              <w:jc w:val="left"/>
            </w:pPr>
            <w:r/>
            <w:r>
              <w:rPr>
                <w:rFonts w:ascii="宋体" w:hAnsi="宋体" w:eastAsia="宋体"/>
                <w:b w:val="0"/>
                <w:sz w:val="19"/>
              </w:rPr>
              <w:t>主开发语言</w:t>
            </w:r>
          </w:p>
        </w:tc>
        <w:tc>
          <w:tcPr>
            <w:tcW w:type="dxa" w:w="3216"/>
            <w:vAlign w:val="center"/>
          </w:tcPr>
          <w:p>
            <w:pPr>
              <w:jc w:val="left"/>
            </w:pPr>
            <w:r/>
            <w:r>
              <w:rPr>
                <w:rFonts w:ascii="宋体" w:hAnsi="宋体" w:eastAsia="宋体"/>
                <w:b w:val="0"/>
                <w:sz w:val="19"/>
              </w:rPr>
              <w:t>编写业务逻辑、数据库操作、测试和报告生成</w:t>
            </w:r>
          </w:p>
        </w:tc>
      </w:tr>
      <w:tr>
        <w:tc>
          <w:tcPr>
            <w:tcW w:type="dxa" w:w="3216"/>
            <w:vAlign w:val="center"/>
          </w:tcPr>
          <w:p>
            <w:pPr>
              <w:jc w:val="left"/>
            </w:pPr>
            <w:r/>
            <w:r>
              <w:rPr>
                <w:rFonts w:ascii="宋体" w:hAnsi="宋体" w:eastAsia="宋体"/>
                <w:b w:val="0"/>
                <w:sz w:val="19"/>
              </w:rPr>
              <w:t>Streamlit</w:t>
            </w:r>
          </w:p>
        </w:tc>
        <w:tc>
          <w:tcPr>
            <w:tcW w:type="dxa" w:w="3216"/>
            <w:vAlign w:val="center"/>
          </w:tcPr>
          <w:p>
            <w:pPr>
              <w:jc w:val="left"/>
            </w:pPr>
            <w:r/>
            <w:r>
              <w:rPr>
                <w:rFonts w:ascii="宋体" w:hAnsi="宋体" w:eastAsia="宋体"/>
                <w:b w:val="0"/>
                <w:sz w:val="19"/>
              </w:rPr>
              <w:t>Web 界面框架</w:t>
            </w:r>
          </w:p>
        </w:tc>
        <w:tc>
          <w:tcPr>
            <w:tcW w:type="dxa" w:w="3216"/>
            <w:vAlign w:val="center"/>
          </w:tcPr>
          <w:p>
            <w:pPr>
              <w:jc w:val="left"/>
            </w:pPr>
            <w:r/>
            <w:r>
              <w:rPr>
                <w:rFonts w:ascii="宋体" w:hAnsi="宋体" w:eastAsia="宋体"/>
                <w:b w:val="0"/>
                <w:sz w:val="19"/>
              </w:rPr>
              <w:t>构建首页、题库、自测、错题本和统计页面</w:t>
            </w:r>
          </w:p>
        </w:tc>
      </w:tr>
      <w:tr>
        <w:tc>
          <w:tcPr>
            <w:tcW w:type="dxa" w:w="3216"/>
            <w:vAlign w:val="center"/>
          </w:tcPr>
          <w:p>
            <w:pPr>
              <w:jc w:val="left"/>
            </w:pPr>
            <w:r/>
            <w:r>
              <w:rPr>
                <w:rFonts w:ascii="宋体" w:hAnsi="宋体" w:eastAsia="宋体"/>
                <w:b w:val="0"/>
                <w:sz w:val="19"/>
              </w:rPr>
              <w:t>SQLite</w:t>
            </w:r>
          </w:p>
        </w:tc>
        <w:tc>
          <w:tcPr>
            <w:tcW w:type="dxa" w:w="3216"/>
            <w:vAlign w:val="center"/>
          </w:tcPr>
          <w:p>
            <w:pPr>
              <w:jc w:val="left"/>
            </w:pPr>
            <w:r/>
            <w:r>
              <w:rPr>
                <w:rFonts w:ascii="宋体" w:hAnsi="宋体" w:eastAsia="宋体"/>
                <w:b w:val="0"/>
                <w:sz w:val="19"/>
              </w:rPr>
              <w:t>轻量级数据库</w:t>
            </w:r>
          </w:p>
        </w:tc>
        <w:tc>
          <w:tcPr>
            <w:tcW w:type="dxa" w:w="3216"/>
            <w:vAlign w:val="center"/>
          </w:tcPr>
          <w:p>
            <w:pPr>
              <w:jc w:val="left"/>
            </w:pPr>
            <w:r/>
            <w:r>
              <w:rPr>
                <w:rFonts w:ascii="宋体" w:hAnsi="宋体" w:eastAsia="宋体"/>
                <w:b w:val="0"/>
                <w:sz w:val="19"/>
              </w:rPr>
              <w:t>保存题目、练习记录和答题明细</w:t>
            </w:r>
          </w:p>
        </w:tc>
      </w:tr>
      <w:tr>
        <w:tc>
          <w:tcPr>
            <w:tcW w:type="dxa" w:w="3216"/>
            <w:vAlign w:val="center"/>
          </w:tcPr>
          <w:p>
            <w:pPr>
              <w:jc w:val="left"/>
            </w:pPr>
            <w:r/>
            <w:r>
              <w:rPr>
                <w:rFonts w:ascii="宋体" w:hAnsi="宋体" w:eastAsia="宋体"/>
                <w:b w:val="0"/>
                <w:sz w:val="19"/>
              </w:rPr>
              <w:t>JSON</w:t>
            </w:r>
          </w:p>
        </w:tc>
        <w:tc>
          <w:tcPr>
            <w:tcW w:type="dxa" w:w="3216"/>
            <w:vAlign w:val="center"/>
          </w:tcPr>
          <w:p>
            <w:pPr>
              <w:jc w:val="left"/>
            </w:pPr>
            <w:r/>
            <w:r>
              <w:rPr>
                <w:rFonts w:ascii="宋体" w:hAnsi="宋体" w:eastAsia="宋体"/>
                <w:b w:val="0"/>
                <w:sz w:val="19"/>
              </w:rPr>
              <w:t>初始数据文件</w:t>
            </w:r>
          </w:p>
        </w:tc>
        <w:tc>
          <w:tcPr>
            <w:tcW w:type="dxa" w:w="3216"/>
            <w:vAlign w:val="center"/>
          </w:tcPr>
          <w:p>
            <w:pPr>
              <w:jc w:val="left"/>
            </w:pPr>
            <w:r/>
            <w:r>
              <w:rPr>
                <w:rFonts w:ascii="宋体" w:hAnsi="宋体" w:eastAsia="宋体"/>
                <w:b w:val="0"/>
                <w:sz w:val="19"/>
              </w:rPr>
              <w:t>保存课程初始题库</w:t>
            </w:r>
          </w:p>
        </w:tc>
      </w:tr>
      <w:tr>
        <w:tc>
          <w:tcPr>
            <w:tcW w:type="dxa" w:w="3216"/>
            <w:vAlign w:val="center"/>
          </w:tcPr>
          <w:p>
            <w:pPr>
              <w:jc w:val="left"/>
            </w:pPr>
            <w:r/>
            <w:r>
              <w:rPr>
                <w:rFonts w:ascii="宋体" w:hAnsi="宋体" w:eastAsia="宋体"/>
                <w:b w:val="0"/>
                <w:sz w:val="19"/>
              </w:rPr>
              <w:t>Markdown</w:t>
            </w:r>
          </w:p>
        </w:tc>
        <w:tc>
          <w:tcPr>
            <w:tcW w:type="dxa" w:w="3216"/>
            <w:vAlign w:val="center"/>
          </w:tcPr>
          <w:p>
            <w:pPr>
              <w:jc w:val="left"/>
            </w:pPr>
            <w:r/>
            <w:r>
              <w:rPr>
                <w:rFonts w:ascii="宋体" w:hAnsi="宋体" w:eastAsia="宋体"/>
                <w:b w:val="0"/>
                <w:sz w:val="19"/>
              </w:rPr>
              <w:t>文档与报告格式</w:t>
            </w:r>
          </w:p>
        </w:tc>
        <w:tc>
          <w:tcPr>
            <w:tcW w:type="dxa" w:w="3216"/>
            <w:vAlign w:val="center"/>
          </w:tcPr>
          <w:p>
            <w:pPr>
              <w:jc w:val="left"/>
            </w:pPr>
            <w:r/>
            <w:r>
              <w:rPr>
                <w:rFonts w:ascii="宋体" w:hAnsi="宋体" w:eastAsia="宋体"/>
                <w:b w:val="0"/>
                <w:sz w:val="19"/>
              </w:rPr>
              <w:t>生成学习报告和课程设计文档</w:t>
            </w:r>
          </w:p>
        </w:tc>
      </w:tr>
      <w:tr>
        <w:tc>
          <w:tcPr>
            <w:tcW w:type="dxa" w:w="3216"/>
            <w:vAlign w:val="center"/>
          </w:tcPr>
          <w:p>
            <w:pPr>
              <w:jc w:val="left"/>
            </w:pPr>
            <w:r/>
            <w:r>
              <w:rPr>
                <w:rFonts w:ascii="宋体" w:hAnsi="宋体" w:eastAsia="宋体"/>
                <w:b w:val="0"/>
                <w:sz w:val="19"/>
              </w:rPr>
              <w:t>unittest</w:t>
            </w:r>
          </w:p>
        </w:tc>
        <w:tc>
          <w:tcPr>
            <w:tcW w:type="dxa" w:w="3216"/>
            <w:vAlign w:val="center"/>
          </w:tcPr>
          <w:p>
            <w:pPr>
              <w:jc w:val="left"/>
            </w:pPr>
            <w:r/>
            <w:r>
              <w:rPr>
                <w:rFonts w:ascii="宋体" w:hAnsi="宋体" w:eastAsia="宋体"/>
                <w:b w:val="0"/>
                <w:sz w:val="19"/>
              </w:rPr>
              <w:t>自动化测试</w:t>
            </w:r>
          </w:p>
        </w:tc>
        <w:tc>
          <w:tcPr>
            <w:tcW w:type="dxa" w:w="3216"/>
            <w:vAlign w:val="center"/>
          </w:tcPr>
          <w:p>
            <w:pPr>
              <w:jc w:val="left"/>
            </w:pPr>
            <w:r/>
            <w:r>
              <w:rPr>
                <w:rFonts w:ascii="宋体" w:hAnsi="宋体" w:eastAsia="宋体"/>
                <w:b w:val="0"/>
                <w:sz w:val="19"/>
              </w:rPr>
              <w:t>验证答案判断、判分、报告导出等功能</w:t>
            </w:r>
          </w:p>
        </w:tc>
      </w:tr>
      <w:tr>
        <w:tc>
          <w:tcPr>
            <w:tcW w:type="dxa" w:w="3216"/>
            <w:vAlign w:val="center"/>
          </w:tcPr>
          <w:p>
            <w:pPr>
              <w:jc w:val="left"/>
            </w:pPr>
            <w:r/>
            <w:r>
              <w:rPr>
                <w:rFonts w:ascii="宋体" w:hAnsi="宋体" w:eastAsia="宋体"/>
                <w:b w:val="0"/>
                <w:sz w:val="19"/>
              </w:rPr>
              <w:t>Playwright</w:t>
            </w:r>
          </w:p>
        </w:tc>
        <w:tc>
          <w:tcPr>
            <w:tcW w:type="dxa" w:w="3216"/>
            <w:vAlign w:val="center"/>
          </w:tcPr>
          <w:p>
            <w:pPr>
              <w:jc w:val="left"/>
            </w:pPr>
            <w:r/>
            <w:r>
              <w:rPr>
                <w:rFonts w:ascii="宋体" w:hAnsi="宋体" w:eastAsia="宋体"/>
                <w:b w:val="0"/>
                <w:sz w:val="19"/>
              </w:rPr>
              <w:t>页面测试工具</w:t>
            </w:r>
          </w:p>
        </w:tc>
        <w:tc>
          <w:tcPr>
            <w:tcW w:type="dxa" w:w="3216"/>
            <w:vAlign w:val="center"/>
          </w:tcPr>
          <w:p>
            <w:pPr>
              <w:jc w:val="left"/>
            </w:pPr>
            <w:r/>
            <w:r>
              <w:rPr>
                <w:rFonts w:ascii="宋体" w:hAnsi="宋体" w:eastAsia="宋体"/>
                <w:b w:val="0"/>
                <w:sz w:val="19"/>
              </w:rPr>
              <w:t>验证页面加载、交互流程和移动端显示</w:t>
            </w:r>
          </w:p>
        </w:tc>
      </w:tr>
      <w:tr>
        <w:tc>
          <w:tcPr>
            <w:tcW w:type="dxa" w:w="3216"/>
            <w:vAlign w:val="center"/>
          </w:tcPr>
          <w:p>
            <w:pPr>
              <w:jc w:val="left"/>
            </w:pPr>
            <w:r/>
            <w:r>
              <w:rPr>
                <w:rFonts w:ascii="宋体" w:hAnsi="宋体" w:eastAsia="宋体"/>
                <w:b w:val="0"/>
                <w:sz w:val="19"/>
              </w:rPr>
              <w:t>Git/GitHub</w:t>
            </w:r>
          </w:p>
        </w:tc>
        <w:tc>
          <w:tcPr>
            <w:tcW w:type="dxa" w:w="3216"/>
            <w:vAlign w:val="center"/>
          </w:tcPr>
          <w:p>
            <w:pPr>
              <w:jc w:val="left"/>
            </w:pPr>
            <w:r/>
            <w:r>
              <w:rPr>
                <w:rFonts w:ascii="宋体" w:hAnsi="宋体" w:eastAsia="宋体"/>
                <w:b w:val="0"/>
                <w:sz w:val="19"/>
              </w:rPr>
              <w:t>版本管理</w:t>
            </w:r>
          </w:p>
        </w:tc>
        <w:tc>
          <w:tcPr>
            <w:tcW w:type="dxa" w:w="3216"/>
            <w:vAlign w:val="center"/>
          </w:tcPr>
          <w:p>
            <w:pPr>
              <w:jc w:val="left"/>
            </w:pPr>
            <w:r/>
            <w:r>
              <w:rPr>
                <w:rFonts w:ascii="宋体" w:hAnsi="宋体" w:eastAsia="宋体"/>
                <w:b w:val="0"/>
                <w:sz w:val="19"/>
              </w:rPr>
              <w:t>记录开发过程并同步远程仓库</w:t>
            </w:r>
          </w:p>
        </w:tc>
      </w:tr>
      <w:tr>
        <w:tc>
          <w:tcPr>
            <w:tcW w:type="dxa" w:w="3216"/>
            <w:vAlign w:val="center"/>
          </w:tcPr>
          <w:p>
            <w:pPr>
              <w:jc w:val="left"/>
            </w:pPr>
            <w:r/>
            <w:r>
              <w:rPr>
                <w:rFonts w:ascii="宋体" w:hAnsi="宋体" w:eastAsia="宋体"/>
                <w:b w:val="0"/>
                <w:sz w:val="19"/>
              </w:rPr>
              <w:t>Codex Agent</w:t>
            </w:r>
          </w:p>
        </w:tc>
        <w:tc>
          <w:tcPr>
            <w:tcW w:type="dxa" w:w="3216"/>
            <w:vAlign w:val="center"/>
          </w:tcPr>
          <w:p>
            <w:pPr>
              <w:jc w:val="left"/>
            </w:pPr>
            <w:r/>
            <w:r>
              <w:rPr>
                <w:rFonts w:ascii="宋体" w:hAnsi="宋体" w:eastAsia="宋体"/>
                <w:b w:val="0"/>
                <w:sz w:val="19"/>
              </w:rPr>
              <w:t>大模型开发助手</w:t>
            </w:r>
          </w:p>
        </w:tc>
        <w:tc>
          <w:tcPr>
            <w:tcW w:type="dxa" w:w="3216"/>
            <w:vAlign w:val="center"/>
          </w:tcPr>
          <w:p>
            <w:pPr>
              <w:jc w:val="left"/>
            </w:pPr>
            <w:r/>
            <w:r>
              <w:rPr>
                <w:rFonts w:ascii="宋体" w:hAnsi="宋体" w:eastAsia="宋体"/>
                <w:b w:val="0"/>
                <w:sz w:val="19"/>
              </w:rPr>
              <w:t>辅助规划、编码、调试、优化和报告撰写</w:t>
            </w:r>
          </w:p>
        </w:tc>
      </w:tr>
    </w:tbl>
    <w:p/>
    <w:p>
      <w:pPr>
        <w:pStyle w:val="Heading1"/>
      </w:pPr>
      <w:r>
        <w:t>3. 系统需求分析与总体设计</w:t>
      </w:r>
    </w:p>
    <w:p>
      <w:pPr>
        <w:pStyle w:val="Heading2"/>
      </w:pPr>
      <w:r>
        <w:t>3.1 需求分析</w:t>
      </w:r>
    </w:p>
    <w:p>
      <w:pPr>
        <w:spacing w:line="300" w:lineRule="auto"/>
        <w:ind w:firstLine="403"/>
      </w:pPr>
      <w:r>
        <w:rPr>
          <w:rFonts w:ascii="宋体" w:hAnsi="宋体" w:eastAsia="宋体"/>
          <w:sz w:val="22"/>
        </w:rPr>
        <w:t>系统主要面向正在复习 Python 程序设计课程的学生。用户希望能够根据章节查看题目，通过自测检验掌握情况，并根据错题和统计结果调整复习重点。因此，系统应满足以下需求。</w:t>
      </w:r>
    </w:p>
    <w:p>
      <w:pPr>
        <w:spacing w:line="300" w:lineRule="auto"/>
        <w:ind w:firstLine="403"/>
      </w:pPr>
      <w:r>
        <w:rPr>
          <w:rFonts w:ascii="宋体" w:hAnsi="宋体" w:eastAsia="宋体"/>
          <w:sz w:val="22"/>
        </w:rPr>
        <w:t>功能需求如下：</w:t>
      </w:r>
    </w:p>
    <w:p>
      <w:pPr>
        <w:pStyle w:val="ListNumber"/>
      </w:pPr>
      <w:r>
        <w:rPr>
          <w:rFonts w:ascii="宋体" w:hAnsi="宋体" w:eastAsia="宋体"/>
          <w:sz w:val="22"/>
        </w:rPr>
        <w:t>题库管理：系统能够展示题目列表，并支持按章节、题型和关键词筛选题目。</w:t>
      </w:r>
    </w:p>
    <w:p>
      <w:pPr>
        <w:pStyle w:val="ListNumber"/>
      </w:pPr>
      <w:r>
        <w:rPr>
          <w:rFonts w:ascii="宋体" w:hAnsi="宋体" w:eastAsia="宋体"/>
          <w:sz w:val="22"/>
        </w:rPr>
        <w:t>新增题目：用户可以在页面中录入题干、选项、答案和解析。</w:t>
      </w:r>
    </w:p>
    <w:p>
      <w:pPr>
        <w:pStyle w:val="ListNumber"/>
      </w:pPr>
      <w:r>
        <w:rPr>
          <w:rFonts w:ascii="宋体" w:hAnsi="宋体" w:eastAsia="宋体"/>
          <w:sz w:val="22"/>
        </w:rPr>
        <w:t>自测练习：用户可以选择章节和题量，系统随机抽取题目组成练习。</w:t>
      </w:r>
    </w:p>
    <w:p>
      <w:pPr>
        <w:pStyle w:val="ListNumber"/>
      </w:pPr>
      <w:r>
        <w:rPr>
          <w:rFonts w:ascii="宋体" w:hAnsi="宋体" w:eastAsia="宋体"/>
          <w:sz w:val="22"/>
        </w:rPr>
        <w:t>自动判分：提交答案后，系统自动判断正确与否并计算成绩。</w:t>
      </w:r>
    </w:p>
    <w:p>
      <w:pPr>
        <w:pStyle w:val="ListNumber"/>
      </w:pPr>
      <w:r>
        <w:rPr>
          <w:rFonts w:ascii="宋体" w:hAnsi="宋体" w:eastAsia="宋体"/>
          <w:sz w:val="22"/>
        </w:rPr>
        <w:t>未答检测：若仍有题目未作答，系统提示用户继续完成，不保存成绩。</w:t>
      </w:r>
    </w:p>
    <w:p>
      <w:pPr>
        <w:pStyle w:val="ListNumber"/>
      </w:pPr>
      <w:r>
        <w:rPr>
          <w:rFonts w:ascii="宋体" w:hAnsi="宋体" w:eastAsia="宋体"/>
          <w:sz w:val="22"/>
        </w:rPr>
        <w:t>错题记录：系统自动保存错误答案，便于后续复盘。</w:t>
      </w:r>
    </w:p>
    <w:p>
      <w:pPr>
        <w:pStyle w:val="ListNumber"/>
      </w:pPr>
      <w:r>
        <w:rPr>
          <w:rFonts w:ascii="宋体" w:hAnsi="宋体" w:eastAsia="宋体"/>
          <w:sz w:val="22"/>
        </w:rPr>
        <w:t>学习统计：系统根据答题明细统计正确率、错题数量和章节表现。</w:t>
      </w:r>
    </w:p>
    <w:p>
      <w:pPr>
        <w:pStyle w:val="ListNumber"/>
      </w:pPr>
      <w:r>
        <w:rPr>
          <w:rFonts w:ascii="宋体" w:hAnsi="宋体" w:eastAsia="宋体"/>
          <w:sz w:val="22"/>
        </w:rPr>
        <w:t>报告导出：系统能够生成 Markdown 学习报告。</w:t>
      </w:r>
    </w:p>
    <w:p>
      <w:pPr>
        <w:pStyle w:val="ListNumber"/>
      </w:pPr>
      <w:r>
        <w:rPr>
          <w:rFonts w:ascii="宋体" w:hAnsi="宋体" w:eastAsia="宋体"/>
          <w:sz w:val="22"/>
        </w:rPr>
        <w:t>Agent 记录：系统展示项目开发中的关键提示词和协作过程。</w:t>
      </w:r>
    </w:p>
    <w:p>
      <w:pPr>
        <w:spacing w:line="300" w:lineRule="auto"/>
        <w:ind w:firstLine="403"/>
      </w:pPr>
      <w:r>
        <w:rPr>
          <w:rFonts w:ascii="宋体" w:hAnsi="宋体" w:eastAsia="宋体"/>
          <w:sz w:val="22"/>
        </w:rPr>
        <w:t>非功能需求如下：</w:t>
      </w:r>
    </w:p>
    <w:p>
      <w:pPr>
        <w:pStyle w:val="ListNumber"/>
      </w:pPr>
      <w:r>
        <w:rPr>
          <w:rFonts w:ascii="宋体" w:hAnsi="宋体" w:eastAsia="宋体"/>
          <w:sz w:val="22"/>
        </w:rPr>
        <w:t>系统应易于安装和运行。</w:t>
      </w:r>
    </w:p>
    <w:p>
      <w:pPr>
        <w:pStyle w:val="ListNumber"/>
      </w:pPr>
      <w:r>
        <w:rPr>
          <w:rFonts w:ascii="宋体" w:hAnsi="宋体" w:eastAsia="宋体"/>
          <w:sz w:val="22"/>
        </w:rPr>
        <w:t>界面应清晰、简洁，适合课堂展示。</w:t>
      </w:r>
    </w:p>
    <w:p>
      <w:pPr>
        <w:pStyle w:val="ListNumber"/>
      </w:pPr>
      <w:r>
        <w:rPr>
          <w:rFonts w:ascii="宋体" w:hAnsi="宋体" w:eastAsia="宋体"/>
          <w:sz w:val="22"/>
        </w:rPr>
        <w:t>数据应能够持久保存。</w:t>
      </w:r>
    </w:p>
    <w:p>
      <w:pPr>
        <w:pStyle w:val="ListNumber"/>
      </w:pPr>
      <w:r>
        <w:rPr>
          <w:rFonts w:ascii="宋体" w:hAnsi="宋体" w:eastAsia="宋体"/>
          <w:sz w:val="22"/>
        </w:rPr>
        <w:t>核心功能应有自动化测试支撑。</w:t>
      </w:r>
    </w:p>
    <w:p>
      <w:pPr>
        <w:pStyle w:val="ListNumber"/>
      </w:pPr>
      <w:r>
        <w:rPr>
          <w:rFonts w:ascii="宋体" w:hAnsi="宋体" w:eastAsia="宋体"/>
          <w:sz w:val="22"/>
        </w:rPr>
        <w:t>项目文档应完整，便于形成课程设计报告。</w:t>
      </w:r>
    </w:p>
    <w:p>
      <w:pPr>
        <w:pStyle w:val="Heading2"/>
      </w:pPr>
      <w:r>
        <w:t>3.2 系统功能结构</w:t>
      </w:r>
    </w:p>
    <w:p>
      <w:pPr>
        <w:spacing w:line="300" w:lineRule="auto"/>
        <w:ind w:firstLine="403"/>
      </w:pPr>
      <w:r>
        <w:rPr>
          <w:rFonts w:ascii="宋体" w:hAnsi="宋体" w:eastAsia="宋体"/>
          <w:sz w:val="22"/>
        </w:rPr>
        <w:t>本系统采用模块化设计，将页面展示、业务逻辑、数据存储和报告导出分离。主要功能模块见表3-1。</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vAlign w:val="center"/>
            <w:shd w:fill="D9EAF7"/>
          </w:tcPr>
          <w:p>
            <w:pPr>
              <w:jc w:val="center"/>
            </w:pPr>
            <w:r/>
            <w:r>
              <w:rPr>
                <w:rFonts w:ascii="宋体" w:hAnsi="宋体" w:eastAsia="宋体"/>
                <w:b/>
                <w:sz w:val="19"/>
              </w:rPr>
              <w:t>模块名称</w:t>
            </w:r>
          </w:p>
        </w:tc>
        <w:tc>
          <w:tcPr>
            <w:tcW w:type="dxa" w:w="3216"/>
            <w:vAlign w:val="center"/>
            <w:shd w:fill="D9EAF7"/>
          </w:tcPr>
          <w:p>
            <w:pPr>
              <w:jc w:val="center"/>
            </w:pPr>
            <w:r/>
            <w:r>
              <w:rPr>
                <w:rFonts w:ascii="宋体" w:hAnsi="宋体" w:eastAsia="宋体"/>
                <w:b/>
                <w:sz w:val="19"/>
              </w:rPr>
              <w:t>功能说明</w:t>
            </w:r>
          </w:p>
        </w:tc>
        <w:tc>
          <w:tcPr>
            <w:tcW w:type="dxa" w:w="3216"/>
            <w:vAlign w:val="center"/>
            <w:shd w:fill="D9EAF7"/>
          </w:tcPr>
          <w:p>
            <w:pPr>
              <w:jc w:val="center"/>
            </w:pPr>
            <w:r/>
            <w:r>
              <w:rPr>
                <w:rFonts w:ascii="宋体" w:hAnsi="宋体" w:eastAsia="宋体"/>
                <w:b/>
                <w:sz w:val="19"/>
              </w:rPr>
              <w:t>对应文件</w:t>
            </w:r>
          </w:p>
        </w:tc>
      </w:tr>
      <w:tr>
        <w:tc>
          <w:tcPr>
            <w:tcW w:type="dxa" w:w="3216"/>
            <w:vAlign w:val="center"/>
          </w:tcPr>
          <w:p>
            <w:pPr>
              <w:jc w:val="left"/>
            </w:pPr>
            <w:r/>
            <w:r>
              <w:rPr>
                <w:rFonts w:ascii="宋体" w:hAnsi="宋体" w:eastAsia="宋体"/>
                <w:b w:val="0"/>
                <w:sz w:val="19"/>
              </w:rPr>
              <w:t>首页概览模块</w:t>
            </w:r>
          </w:p>
        </w:tc>
        <w:tc>
          <w:tcPr>
            <w:tcW w:type="dxa" w:w="3216"/>
            <w:vAlign w:val="center"/>
          </w:tcPr>
          <w:p>
            <w:pPr>
              <w:jc w:val="left"/>
            </w:pPr>
            <w:r/>
            <w:r>
              <w:rPr>
                <w:rFonts w:ascii="宋体" w:hAnsi="宋体" w:eastAsia="宋体"/>
                <w:b w:val="0"/>
                <w:sz w:val="19"/>
              </w:rPr>
              <w:t>展示题目数、章节数、练习次数、正确率、错题数和章节题量</w:t>
            </w:r>
          </w:p>
        </w:tc>
        <w:tc>
          <w:tcPr>
            <w:tcW w:type="dxa" w:w="3216"/>
            <w:vAlign w:val="center"/>
          </w:tcPr>
          <w:p>
            <w:pPr>
              <w:jc w:val="left"/>
            </w:pPr>
            <w:r/>
            <w:r>
              <w:rPr>
                <w:rFonts w:ascii="宋体" w:hAnsi="宋体" w:eastAsia="宋体"/>
                <w:b w:val="0"/>
                <w:sz w:val="19"/>
              </w:rPr>
              <w:t>`app.py`</w:t>
            </w:r>
          </w:p>
        </w:tc>
      </w:tr>
      <w:tr>
        <w:tc>
          <w:tcPr>
            <w:tcW w:type="dxa" w:w="3216"/>
            <w:vAlign w:val="center"/>
          </w:tcPr>
          <w:p>
            <w:pPr>
              <w:jc w:val="left"/>
            </w:pPr>
            <w:r/>
            <w:r>
              <w:rPr>
                <w:rFonts w:ascii="宋体" w:hAnsi="宋体" w:eastAsia="宋体"/>
                <w:b w:val="0"/>
                <w:sz w:val="19"/>
              </w:rPr>
              <w:t>题库管理模块</w:t>
            </w:r>
          </w:p>
        </w:tc>
        <w:tc>
          <w:tcPr>
            <w:tcW w:type="dxa" w:w="3216"/>
            <w:vAlign w:val="center"/>
          </w:tcPr>
          <w:p>
            <w:pPr>
              <w:jc w:val="left"/>
            </w:pPr>
            <w:r/>
            <w:r>
              <w:rPr>
                <w:rFonts w:ascii="宋体" w:hAnsi="宋体" w:eastAsia="宋体"/>
                <w:b w:val="0"/>
                <w:sz w:val="19"/>
              </w:rPr>
              <w:t>支持题目筛选、关键词搜索和新增题目</w:t>
            </w:r>
          </w:p>
        </w:tc>
        <w:tc>
          <w:tcPr>
            <w:tcW w:type="dxa" w:w="3216"/>
            <w:vAlign w:val="center"/>
          </w:tcPr>
          <w:p>
            <w:pPr>
              <w:jc w:val="left"/>
            </w:pPr>
            <w:r/>
            <w:r>
              <w:rPr>
                <w:rFonts w:ascii="宋体" w:hAnsi="宋体" w:eastAsia="宋体"/>
                <w:b w:val="0"/>
                <w:sz w:val="19"/>
              </w:rPr>
              <w:t>`src/question_bank.py`</w:t>
            </w:r>
          </w:p>
        </w:tc>
      </w:tr>
      <w:tr>
        <w:tc>
          <w:tcPr>
            <w:tcW w:type="dxa" w:w="3216"/>
            <w:vAlign w:val="center"/>
          </w:tcPr>
          <w:p>
            <w:pPr>
              <w:jc w:val="left"/>
            </w:pPr>
            <w:r/>
            <w:r>
              <w:rPr>
                <w:rFonts w:ascii="宋体" w:hAnsi="宋体" w:eastAsia="宋体"/>
                <w:b w:val="0"/>
                <w:sz w:val="19"/>
              </w:rPr>
              <w:t>自测练习模块</w:t>
            </w:r>
          </w:p>
        </w:tc>
        <w:tc>
          <w:tcPr>
            <w:tcW w:type="dxa" w:w="3216"/>
            <w:vAlign w:val="center"/>
          </w:tcPr>
          <w:p>
            <w:pPr>
              <w:jc w:val="left"/>
            </w:pPr>
            <w:r/>
            <w:r>
              <w:rPr>
                <w:rFonts w:ascii="宋体" w:hAnsi="宋体" w:eastAsia="宋体"/>
                <w:b w:val="0"/>
                <w:sz w:val="19"/>
              </w:rPr>
              <w:t>随机抽题、提交答案、未答检测和自动判分</w:t>
            </w:r>
          </w:p>
        </w:tc>
        <w:tc>
          <w:tcPr>
            <w:tcW w:type="dxa" w:w="3216"/>
            <w:vAlign w:val="center"/>
          </w:tcPr>
          <w:p>
            <w:pPr>
              <w:jc w:val="left"/>
            </w:pPr>
            <w:r/>
            <w:r>
              <w:rPr>
                <w:rFonts w:ascii="宋体" w:hAnsi="宋体" w:eastAsia="宋体"/>
                <w:b w:val="0"/>
                <w:sz w:val="19"/>
              </w:rPr>
              <w:t>`src/quiz_engine.py`</w:t>
            </w:r>
          </w:p>
        </w:tc>
      </w:tr>
      <w:tr>
        <w:tc>
          <w:tcPr>
            <w:tcW w:type="dxa" w:w="3216"/>
            <w:vAlign w:val="center"/>
          </w:tcPr>
          <w:p>
            <w:pPr>
              <w:jc w:val="left"/>
            </w:pPr>
            <w:r/>
            <w:r>
              <w:rPr>
                <w:rFonts w:ascii="宋体" w:hAnsi="宋体" w:eastAsia="宋体"/>
                <w:b w:val="0"/>
                <w:sz w:val="19"/>
              </w:rPr>
              <w:t>错题本模块</w:t>
            </w:r>
          </w:p>
        </w:tc>
        <w:tc>
          <w:tcPr>
            <w:tcW w:type="dxa" w:w="3216"/>
            <w:vAlign w:val="center"/>
          </w:tcPr>
          <w:p>
            <w:pPr>
              <w:jc w:val="left"/>
            </w:pPr>
            <w:r/>
            <w:r>
              <w:rPr>
                <w:rFonts w:ascii="宋体" w:hAnsi="宋体" w:eastAsia="宋体"/>
                <w:b w:val="0"/>
                <w:sz w:val="19"/>
              </w:rPr>
              <w:t>查询错题记录，并支持从错题生成回练</w:t>
            </w:r>
          </w:p>
        </w:tc>
        <w:tc>
          <w:tcPr>
            <w:tcW w:type="dxa" w:w="3216"/>
            <w:vAlign w:val="center"/>
          </w:tcPr>
          <w:p>
            <w:pPr>
              <w:jc w:val="left"/>
            </w:pPr>
            <w:r/>
            <w:r>
              <w:rPr>
                <w:rFonts w:ascii="宋体" w:hAnsi="宋体" w:eastAsia="宋体"/>
                <w:b w:val="0"/>
                <w:sz w:val="19"/>
              </w:rPr>
              <w:t>`src/record_manager.py`</w:t>
            </w:r>
          </w:p>
        </w:tc>
      </w:tr>
      <w:tr>
        <w:tc>
          <w:tcPr>
            <w:tcW w:type="dxa" w:w="3216"/>
            <w:vAlign w:val="center"/>
          </w:tcPr>
          <w:p>
            <w:pPr>
              <w:jc w:val="left"/>
            </w:pPr>
            <w:r/>
            <w:r>
              <w:rPr>
                <w:rFonts w:ascii="宋体" w:hAnsi="宋体" w:eastAsia="宋体"/>
                <w:b w:val="0"/>
                <w:sz w:val="19"/>
              </w:rPr>
              <w:t>学习统计模块</w:t>
            </w:r>
          </w:p>
        </w:tc>
        <w:tc>
          <w:tcPr>
            <w:tcW w:type="dxa" w:w="3216"/>
            <w:vAlign w:val="center"/>
          </w:tcPr>
          <w:p>
            <w:pPr>
              <w:jc w:val="left"/>
            </w:pPr>
            <w:r/>
            <w:r>
              <w:rPr>
                <w:rFonts w:ascii="宋体" w:hAnsi="宋体" w:eastAsia="宋体"/>
                <w:b w:val="0"/>
                <w:sz w:val="19"/>
              </w:rPr>
              <w:t>统计章节正确率、错题分布和总体情况</w:t>
            </w:r>
          </w:p>
        </w:tc>
        <w:tc>
          <w:tcPr>
            <w:tcW w:type="dxa" w:w="3216"/>
            <w:vAlign w:val="center"/>
          </w:tcPr>
          <w:p>
            <w:pPr>
              <w:jc w:val="left"/>
            </w:pPr>
            <w:r/>
            <w:r>
              <w:rPr>
                <w:rFonts w:ascii="宋体" w:hAnsi="宋体" w:eastAsia="宋体"/>
                <w:b w:val="0"/>
                <w:sz w:val="19"/>
              </w:rPr>
              <w:t>`src/statistics_service.py`</w:t>
            </w:r>
          </w:p>
        </w:tc>
      </w:tr>
      <w:tr>
        <w:tc>
          <w:tcPr>
            <w:tcW w:type="dxa" w:w="3216"/>
            <w:vAlign w:val="center"/>
          </w:tcPr>
          <w:p>
            <w:pPr>
              <w:jc w:val="left"/>
            </w:pPr>
            <w:r/>
            <w:r>
              <w:rPr>
                <w:rFonts w:ascii="宋体" w:hAnsi="宋体" w:eastAsia="宋体"/>
                <w:b w:val="0"/>
                <w:sz w:val="19"/>
              </w:rPr>
              <w:t>报告导出模块</w:t>
            </w:r>
          </w:p>
        </w:tc>
        <w:tc>
          <w:tcPr>
            <w:tcW w:type="dxa" w:w="3216"/>
            <w:vAlign w:val="center"/>
          </w:tcPr>
          <w:p>
            <w:pPr>
              <w:jc w:val="left"/>
            </w:pPr>
            <w:r/>
            <w:r>
              <w:rPr>
                <w:rFonts w:ascii="宋体" w:hAnsi="宋体" w:eastAsia="宋体"/>
                <w:b w:val="0"/>
                <w:sz w:val="19"/>
              </w:rPr>
              <w:t>生成 Markdown 学习报告并导出到本地</w:t>
            </w:r>
          </w:p>
        </w:tc>
        <w:tc>
          <w:tcPr>
            <w:tcW w:type="dxa" w:w="3216"/>
            <w:vAlign w:val="center"/>
          </w:tcPr>
          <w:p>
            <w:pPr>
              <w:jc w:val="left"/>
            </w:pPr>
            <w:r/>
            <w:r>
              <w:rPr>
                <w:rFonts w:ascii="宋体" w:hAnsi="宋体" w:eastAsia="宋体"/>
                <w:b w:val="0"/>
                <w:sz w:val="19"/>
              </w:rPr>
              <w:t>`src/report_exporter.py`</w:t>
            </w:r>
          </w:p>
        </w:tc>
      </w:tr>
      <w:tr>
        <w:tc>
          <w:tcPr>
            <w:tcW w:type="dxa" w:w="3216"/>
            <w:vAlign w:val="center"/>
          </w:tcPr>
          <w:p>
            <w:pPr>
              <w:jc w:val="left"/>
            </w:pPr>
            <w:r/>
            <w:r>
              <w:rPr>
                <w:rFonts w:ascii="宋体" w:hAnsi="宋体" w:eastAsia="宋体"/>
                <w:b w:val="0"/>
                <w:sz w:val="19"/>
              </w:rPr>
              <w:t>数据模型模块</w:t>
            </w:r>
          </w:p>
        </w:tc>
        <w:tc>
          <w:tcPr>
            <w:tcW w:type="dxa" w:w="3216"/>
            <w:vAlign w:val="center"/>
          </w:tcPr>
          <w:p>
            <w:pPr>
              <w:jc w:val="left"/>
            </w:pPr>
            <w:r/>
            <w:r>
              <w:rPr>
                <w:rFonts w:ascii="宋体" w:hAnsi="宋体" w:eastAsia="宋体"/>
                <w:b w:val="0"/>
                <w:sz w:val="19"/>
              </w:rPr>
              <w:t>定义题目、答题明细和练习记录数据结构</w:t>
            </w:r>
          </w:p>
        </w:tc>
        <w:tc>
          <w:tcPr>
            <w:tcW w:type="dxa" w:w="3216"/>
            <w:vAlign w:val="center"/>
          </w:tcPr>
          <w:p>
            <w:pPr>
              <w:jc w:val="left"/>
            </w:pPr>
            <w:r/>
            <w:r>
              <w:rPr>
                <w:rFonts w:ascii="宋体" w:hAnsi="宋体" w:eastAsia="宋体"/>
                <w:b w:val="0"/>
                <w:sz w:val="19"/>
              </w:rPr>
              <w:t>`src/models.py`</w:t>
            </w:r>
          </w:p>
        </w:tc>
      </w:tr>
      <w:tr>
        <w:tc>
          <w:tcPr>
            <w:tcW w:type="dxa" w:w="3216"/>
            <w:vAlign w:val="center"/>
          </w:tcPr>
          <w:p>
            <w:pPr>
              <w:jc w:val="left"/>
            </w:pPr>
            <w:r/>
            <w:r>
              <w:rPr>
                <w:rFonts w:ascii="宋体" w:hAnsi="宋体" w:eastAsia="宋体"/>
                <w:b w:val="0"/>
                <w:sz w:val="19"/>
              </w:rPr>
              <w:t>测试模块</w:t>
            </w:r>
          </w:p>
        </w:tc>
        <w:tc>
          <w:tcPr>
            <w:tcW w:type="dxa" w:w="3216"/>
            <w:vAlign w:val="center"/>
          </w:tcPr>
          <w:p>
            <w:pPr>
              <w:jc w:val="left"/>
            </w:pPr>
            <w:r/>
            <w:r>
              <w:rPr>
                <w:rFonts w:ascii="宋体" w:hAnsi="宋体" w:eastAsia="宋体"/>
                <w:b w:val="0"/>
                <w:sz w:val="19"/>
              </w:rPr>
              <w:t>对模型、题库、自测和报告导出进行测试</w:t>
            </w:r>
          </w:p>
        </w:tc>
        <w:tc>
          <w:tcPr>
            <w:tcW w:type="dxa" w:w="3216"/>
            <w:vAlign w:val="center"/>
          </w:tcPr>
          <w:p>
            <w:pPr>
              <w:jc w:val="left"/>
            </w:pPr>
            <w:r/>
            <w:r>
              <w:rPr>
                <w:rFonts w:ascii="宋体" w:hAnsi="宋体" w:eastAsia="宋体"/>
                <w:b w:val="0"/>
                <w:sz w:val="19"/>
              </w:rPr>
              <w:t>`tests/`</w:t>
            </w:r>
          </w:p>
        </w:tc>
      </w:tr>
      <w:tr>
        <w:tc>
          <w:tcPr>
            <w:tcW w:type="dxa" w:w="3216"/>
            <w:vAlign w:val="center"/>
          </w:tcPr>
          <w:p>
            <w:pPr>
              <w:jc w:val="left"/>
            </w:pPr>
            <w:r/>
            <w:r>
              <w:rPr>
                <w:rFonts w:ascii="宋体" w:hAnsi="宋体" w:eastAsia="宋体"/>
                <w:b w:val="0"/>
                <w:sz w:val="19"/>
              </w:rPr>
              <w:t>Agent 文档模块</w:t>
            </w:r>
          </w:p>
        </w:tc>
        <w:tc>
          <w:tcPr>
            <w:tcW w:type="dxa" w:w="3216"/>
            <w:vAlign w:val="center"/>
          </w:tcPr>
          <w:p>
            <w:pPr>
              <w:jc w:val="left"/>
            </w:pPr>
            <w:r/>
            <w:r>
              <w:rPr>
                <w:rFonts w:ascii="宋体" w:hAnsi="宋体" w:eastAsia="宋体"/>
                <w:b w:val="0"/>
                <w:sz w:val="19"/>
              </w:rPr>
              <w:t>记录人机协作提示词、采纳内容和验证结果</w:t>
            </w:r>
          </w:p>
        </w:tc>
        <w:tc>
          <w:tcPr>
            <w:tcW w:type="dxa" w:w="3216"/>
            <w:vAlign w:val="center"/>
          </w:tcPr>
          <w:p>
            <w:pPr>
              <w:jc w:val="left"/>
            </w:pPr>
            <w:r/>
            <w:r>
              <w:rPr>
                <w:rFonts w:ascii="宋体" w:hAnsi="宋体" w:eastAsia="宋体"/>
                <w:b w:val="0"/>
                <w:sz w:val="19"/>
              </w:rPr>
              <w:t>`docs/06_Agent协作记录.md`</w:t>
            </w:r>
          </w:p>
        </w:tc>
      </w:tr>
    </w:tbl>
    <w:p/>
    <w:p>
      <w:pPr>
        <w:spacing w:line="300" w:lineRule="auto"/>
        <w:ind w:firstLine="403"/>
      </w:pPr>
      <w:r>
        <w:rPr>
          <w:rFonts w:ascii="宋体" w:hAnsi="宋体" w:eastAsia="宋体"/>
          <w:sz w:val="22"/>
        </w:rPr>
        <w:t>系统总体架构如图3-1所示。</w:t>
      </w:r>
    </w:p>
    <w:p>
      <w:pPr>
        <w:jc w:val="center"/>
      </w:pPr>
      <w:r>
        <w:drawing>
          <wp:inline xmlns:a="http://schemas.openxmlformats.org/drawingml/2006/main" xmlns:pic="http://schemas.openxmlformats.org/drawingml/2006/picture">
            <wp:extent cx="5303520" cy="3148965"/>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303520" cy="3148965"/>
                    </a:xfrm>
                    <a:prstGeom prst="rect"/>
                  </pic:spPr>
                </pic:pic>
              </a:graphicData>
            </a:graphic>
          </wp:inline>
        </w:drawing>
      </w:r>
    </w:p>
    <w:p>
      <w:pPr>
        <w:pStyle w:val="Caption"/>
        <w:spacing w:line="300" w:lineRule="auto"/>
        <w:jc w:val="center"/>
      </w:pPr>
      <w:r>
        <w:rPr>
          <w:rFonts w:ascii="宋体" w:hAnsi="宋体" w:eastAsia="宋体"/>
          <w:sz w:val="22"/>
        </w:rPr>
        <w:t>图3-1 系统总体架构图</w:t>
      </w:r>
    </w:p>
    <w:p>
      <w:pPr>
        <w:pStyle w:val="Heading2"/>
      </w:pPr>
      <w:r>
        <w:t>3.3 业务流程设计</w:t>
      </w:r>
    </w:p>
    <w:p>
      <w:pPr>
        <w:spacing w:line="300" w:lineRule="auto"/>
        <w:ind w:firstLine="403"/>
      </w:pPr>
      <w:r>
        <w:rPr>
          <w:rFonts w:ascii="宋体" w:hAnsi="宋体" w:eastAsia="宋体"/>
          <w:sz w:val="22"/>
        </w:rPr>
        <w:t>系统的核心流程是自测练习。用户进入自测页面后，先选择章节和题量，系统从题库中随机抽取题目。用户作答后提交，系统先判断是否存在未作答题目。如果存在未作答题目，则给出提示，不保存成绩；如果全部完成，则进入自动判分流程，将成绩和答题明细保存到数据库中。错误题目会被自动纳入错题本，供用户后续回练。</w:t>
      </w:r>
    </w:p>
    <w:p>
      <w:pPr>
        <w:spacing w:line="300" w:lineRule="auto"/>
        <w:ind w:firstLine="403"/>
      </w:pPr>
      <w:r>
        <w:rPr>
          <w:rFonts w:ascii="宋体" w:hAnsi="宋体" w:eastAsia="宋体"/>
          <w:sz w:val="22"/>
        </w:rPr>
        <w:t>自测练习业务流程如图3-2所示。</w:t>
      </w:r>
    </w:p>
    <w:p>
      <w:pPr>
        <w:jc w:val="center"/>
      </w:pPr>
      <w:r>
        <w:drawing>
          <wp:inline xmlns:a="http://schemas.openxmlformats.org/drawingml/2006/main" xmlns:pic="http://schemas.openxmlformats.org/drawingml/2006/picture">
            <wp:extent cx="5303520" cy="3148965"/>
            <wp:docPr id="2" name="Picture 2"/>
            <wp:cNvGraphicFramePr>
              <a:graphicFrameLocks noChangeAspect="1"/>
            </wp:cNvGraphicFramePr>
            <a:graphic>
              <a:graphicData uri="http://schemas.openxmlformats.org/drawingml/2006/picture">
                <pic:pic>
                  <pic:nvPicPr>
                    <pic:cNvPr id="0" name="fig_flow.png"/>
                    <pic:cNvPicPr/>
                  </pic:nvPicPr>
                  <pic:blipFill>
                    <a:blip r:embed="rId10"/>
                    <a:stretch>
                      <a:fillRect/>
                    </a:stretch>
                  </pic:blipFill>
                  <pic:spPr>
                    <a:xfrm>
                      <a:off x="0" y="0"/>
                      <a:ext cx="5303520" cy="3148965"/>
                    </a:xfrm>
                    <a:prstGeom prst="rect"/>
                  </pic:spPr>
                </pic:pic>
              </a:graphicData>
            </a:graphic>
          </wp:inline>
        </w:drawing>
      </w:r>
    </w:p>
    <w:p>
      <w:pPr>
        <w:pStyle w:val="Caption"/>
        <w:spacing w:line="300" w:lineRule="auto"/>
        <w:jc w:val="center"/>
      </w:pPr>
      <w:r>
        <w:rPr>
          <w:rFonts w:ascii="宋体" w:hAnsi="宋体" w:eastAsia="宋体"/>
          <w:sz w:val="22"/>
        </w:rPr>
        <w:t>图3-2 自测练习业务流程图</w:t>
      </w:r>
    </w:p>
    <w:p>
      <w:pPr>
        <w:pStyle w:val="Heading2"/>
      </w:pPr>
      <w:r>
        <w:t>3.4 数据库设计</w:t>
      </w:r>
    </w:p>
    <w:p>
      <w:pPr>
        <w:spacing w:line="300" w:lineRule="auto"/>
        <w:ind w:firstLine="403"/>
      </w:pPr>
      <w:r>
        <w:rPr>
          <w:rFonts w:ascii="宋体" w:hAnsi="宋体" w:eastAsia="宋体"/>
          <w:sz w:val="22"/>
        </w:rPr>
        <w:t>系统采用 SQLite 数据库，数据库文件为 data/review_quiz.sqlite3。数据库核心表包括 questions、quiz_records 和 answer_records。其中 questions 存储题库题目，quiz_records 存储每一次练习的总体结果，answer_records 存储每道题的答题明细。</w:t>
      </w:r>
    </w:p>
    <w:p>
      <w:pPr>
        <w:spacing w:line="300" w:lineRule="auto"/>
        <w:ind w:firstLine="403"/>
      </w:pPr>
      <w:r>
        <w:rPr>
          <w:rFonts w:ascii="宋体" w:hAnsi="宋体" w:eastAsia="宋体"/>
          <w:sz w:val="22"/>
        </w:rPr>
        <w:t>数据库关系如图3-3所示。</w:t>
      </w:r>
    </w:p>
    <w:p>
      <w:pPr>
        <w:jc w:val="center"/>
      </w:pPr>
      <w:r>
        <w:drawing>
          <wp:inline xmlns:a="http://schemas.openxmlformats.org/drawingml/2006/main" xmlns:pic="http://schemas.openxmlformats.org/drawingml/2006/picture">
            <wp:extent cx="5303520" cy="3148965"/>
            <wp:docPr id="3" name="Picture 3"/>
            <wp:cNvGraphicFramePr>
              <a:graphicFrameLocks noChangeAspect="1"/>
            </wp:cNvGraphicFramePr>
            <a:graphic>
              <a:graphicData uri="http://schemas.openxmlformats.org/drawingml/2006/picture">
                <pic:pic>
                  <pic:nvPicPr>
                    <pic:cNvPr id="0" name="fig_database.png"/>
                    <pic:cNvPicPr/>
                  </pic:nvPicPr>
                  <pic:blipFill>
                    <a:blip r:embed="rId11"/>
                    <a:stretch>
                      <a:fillRect/>
                    </a:stretch>
                  </pic:blipFill>
                  <pic:spPr>
                    <a:xfrm>
                      <a:off x="0" y="0"/>
                      <a:ext cx="5303520" cy="3148965"/>
                    </a:xfrm>
                    <a:prstGeom prst="rect"/>
                  </pic:spPr>
                </pic:pic>
              </a:graphicData>
            </a:graphic>
          </wp:inline>
        </w:drawing>
      </w:r>
    </w:p>
    <w:p>
      <w:pPr>
        <w:pStyle w:val="Caption"/>
        <w:spacing w:line="300" w:lineRule="auto"/>
        <w:jc w:val="center"/>
      </w:pPr>
      <w:r>
        <w:rPr>
          <w:rFonts w:ascii="宋体" w:hAnsi="宋体" w:eastAsia="宋体"/>
          <w:sz w:val="22"/>
        </w:rPr>
        <w:t>图3-3 数据库关系设计图</w:t>
      </w:r>
    </w:p>
    <w:p>
      <w:pPr>
        <w:spacing w:line="300" w:lineRule="auto"/>
        <w:ind w:firstLine="403"/>
      </w:pPr>
      <w:r>
        <w:rPr>
          <w:rFonts w:ascii="宋体" w:hAnsi="宋体" w:eastAsia="宋体"/>
          <w:sz w:val="22"/>
        </w:rPr>
        <w:t>主要数据表说明见表3-2。</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vAlign w:val="center"/>
            <w:shd w:fill="D9EAF7"/>
          </w:tcPr>
          <w:p>
            <w:pPr>
              <w:jc w:val="center"/>
            </w:pPr>
            <w:r/>
            <w:r>
              <w:rPr>
                <w:rFonts w:ascii="宋体" w:hAnsi="宋体" w:eastAsia="宋体"/>
                <w:b/>
                <w:sz w:val="19"/>
              </w:rPr>
              <w:t>数据表</w:t>
            </w:r>
          </w:p>
        </w:tc>
        <w:tc>
          <w:tcPr>
            <w:tcW w:type="dxa" w:w="3216"/>
            <w:vAlign w:val="center"/>
            <w:shd w:fill="D9EAF7"/>
          </w:tcPr>
          <w:p>
            <w:pPr>
              <w:jc w:val="center"/>
            </w:pPr>
            <w:r/>
            <w:r>
              <w:rPr>
                <w:rFonts w:ascii="宋体" w:hAnsi="宋体" w:eastAsia="宋体"/>
                <w:b/>
                <w:sz w:val="19"/>
              </w:rPr>
              <w:t>主要字段</w:t>
            </w:r>
          </w:p>
        </w:tc>
        <w:tc>
          <w:tcPr>
            <w:tcW w:type="dxa" w:w="3216"/>
            <w:vAlign w:val="center"/>
            <w:shd w:fill="D9EAF7"/>
          </w:tcPr>
          <w:p>
            <w:pPr>
              <w:jc w:val="center"/>
            </w:pPr>
            <w:r/>
            <w:r>
              <w:rPr>
                <w:rFonts w:ascii="宋体" w:hAnsi="宋体" w:eastAsia="宋体"/>
                <w:b/>
                <w:sz w:val="19"/>
              </w:rPr>
              <w:t>说明</w:t>
            </w:r>
          </w:p>
        </w:tc>
      </w:tr>
      <w:tr>
        <w:tc>
          <w:tcPr>
            <w:tcW w:type="dxa" w:w="3216"/>
            <w:vAlign w:val="center"/>
          </w:tcPr>
          <w:p>
            <w:pPr>
              <w:jc w:val="left"/>
            </w:pPr>
            <w:r/>
            <w:r>
              <w:rPr>
                <w:rFonts w:ascii="宋体" w:hAnsi="宋体" w:eastAsia="宋体"/>
                <w:b w:val="0"/>
                <w:sz w:val="19"/>
              </w:rPr>
              <w:t>`questions`</w:t>
            </w:r>
          </w:p>
        </w:tc>
        <w:tc>
          <w:tcPr>
            <w:tcW w:type="dxa" w:w="3216"/>
            <w:vAlign w:val="center"/>
          </w:tcPr>
          <w:p>
            <w:pPr>
              <w:jc w:val="left"/>
            </w:pPr>
            <w:r/>
            <w:r>
              <w:rPr>
                <w:rFonts w:ascii="宋体" w:hAnsi="宋体" w:eastAsia="宋体"/>
                <w:b w:val="0"/>
                <w:sz w:val="19"/>
              </w:rPr>
              <w:t>`id`、`chapter`、`question_type`、`difficulty`、`stem`、`options`、`answer`、`explanation`</w:t>
            </w:r>
          </w:p>
        </w:tc>
        <w:tc>
          <w:tcPr>
            <w:tcW w:type="dxa" w:w="3216"/>
            <w:vAlign w:val="center"/>
          </w:tcPr>
          <w:p>
            <w:pPr>
              <w:jc w:val="left"/>
            </w:pPr>
            <w:r/>
            <w:r>
              <w:rPr>
                <w:rFonts w:ascii="宋体" w:hAnsi="宋体" w:eastAsia="宋体"/>
                <w:b w:val="0"/>
                <w:sz w:val="19"/>
              </w:rPr>
              <w:t>保存题目基本信息</w:t>
            </w:r>
          </w:p>
        </w:tc>
      </w:tr>
      <w:tr>
        <w:tc>
          <w:tcPr>
            <w:tcW w:type="dxa" w:w="3216"/>
            <w:vAlign w:val="center"/>
          </w:tcPr>
          <w:p>
            <w:pPr>
              <w:jc w:val="left"/>
            </w:pPr>
            <w:r/>
            <w:r>
              <w:rPr>
                <w:rFonts w:ascii="宋体" w:hAnsi="宋体" w:eastAsia="宋体"/>
                <w:b w:val="0"/>
                <w:sz w:val="19"/>
              </w:rPr>
              <w:t>`quiz_records`</w:t>
            </w:r>
          </w:p>
        </w:tc>
        <w:tc>
          <w:tcPr>
            <w:tcW w:type="dxa" w:w="3216"/>
            <w:vAlign w:val="center"/>
          </w:tcPr>
          <w:p>
            <w:pPr>
              <w:jc w:val="left"/>
            </w:pPr>
            <w:r/>
            <w:r>
              <w:rPr>
                <w:rFonts w:ascii="宋体" w:hAnsi="宋体" w:eastAsia="宋体"/>
                <w:b w:val="0"/>
                <w:sz w:val="19"/>
              </w:rPr>
              <w:t>`id`、`quiz_time`、`chapter_scope`、`score`、`total`、`correct_count`</w:t>
            </w:r>
          </w:p>
        </w:tc>
        <w:tc>
          <w:tcPr>
            <w:tcW w:type="dxa" w:w="3216"/>
            <w:vAlign w:val="center"/>
          </w:tcPr>
          <w:p>
            <w:pPr>
              <w:jc w:val="left"/>
            </w:pPr>
            <w:r/>
            <w:r>
              <w:rPr>
                <w:rFonts w:ascii="宋体" w:hAnsi="宋体" w:eastAsia="宋体"/>
                <w:b w:val="0"/>
                <w:sz w:val="19"/>
              </w:rPr>
              <w:t>保存每次练习的总体成绩</w:t>
            </w:r>
          </w:p>
        </w:tc>
      </w:tr>
      <w:tr>
        <w:tc>
          <w:tcPr>
            <w:tcW w:type="dxa" w:w="3216"/>
            <w:vAlign w:val="center"/>
          </w:tcPr>
          <w:p>
            <w:pPr>
              <w:jc w:val="left"/>
            </w:pPr>
            <w:r/>
            <w:r>
              <w:rPr>
                <w:rFonts w:ascii="宋体" w:hAnsi="宋体" w:eastAsia="宋体"/>
                <w:b w:val="0"/>
                <w:sz w:val="19"/>
              </w:rPr>
              <w:t>`answer_records`</w:t>
            </w:r>
          </w:p>
        </w:tc>
        <w:tc>
          <w:tcPr>
            <w:tcW w:type="dxa" w:w="3216"/>
            <w:vAlign w:val="center"/>
          </w:tcPr>
          <w:p>
            <w:pPr>
              <w:jc w:val="left"/>
            </w:pPr>
            <w:r/>
            <w:r>
              <w:rPr>
                <w:rFonts w:ascii="宋体" w:hAnsi="宋体" w:eastAsia="宋体"/>
                <w:b w:val="0"/>
                <w:sz w:val="19"/>
              </w:rPr>
              <w:t>`id`、`quiz_id`、`question_id`、`user_answer`、`correct_answer`、`is_correct`、`created_at`</w:t>
            </w:r>
          </w:p>
        </w:tc>
        <w:tc>
          <w:tcPr>
            <w:tcW w:type="dxa" w:w="3216"/>
            <w:vAlign w:val="center"/>
          </w:tcPr>
          <w:p>
            <w:pPr>
              <w:jc w:val="left"/>
            </w:pPr>
            <w:r/>
            <w:r>
              <w:rPr>
                <w:rFonts w:ascii="宋体" w:hAnsi="宋体" w:eastAsia="宋体"/>
                <w:b w:val="0"/>
                <w:sz w:val="19"/>
              </w:rPr>
              <w:t>保存每道题的作答结果</w:t>
            </w:r>
          </w:p>
        </w:tc>
      </w:tr>
    </w:tbl>
    <w:p/>
    <w:p>
      <w:pPr>
        <w:pStyle w:val="Heading2"/>
      </w:pPr>
      <w:r>
        <w:t>3.5 大模型 Agent 协作设计</w:t>
      </w:r>
    </w:p>
    <w:p>
      <w:pPr>
        <w:spacing w:line="300" w:lineRule="auto"/>
        <w:ind w:firstLine="403"/>
      </w:pPr>
      <w:r>
        <w:rPr>
          <w:rFonts w:ascii="宋体" w:hAnsi="宋体" w:eastAsia="宋体"/>
          <w:sz w:val="22"/>
        </w:rPr>
        <w:t>本项目将大模型 Agent 的使用纳入系统开发流程，而不是仅作为临时问答工具。Agent 协作流程主要包括：</w:t>
      </w:r>
    </w:p>
    <w:p>
      <w:pPr>
        <w:pStyle w:val="ListNumber"/>
      </w:pPr>
      <w:r>
        <w:rPr>
          <w:rFonts w:ascii="宋体" w:hAnsi="宋体" w:eastAsia="宋体"/>
          <w:sz w:val="22"/>
        </w:rPr>
        <w:t>用户提出课程设计目标和约束。</w:t>
      </w:r>
    </w:p>
    <w:p>
      <w:pPr>
        <w:pStyle w:val="ListNumber"/>
      </w:pPr>
      <w:r>
        <w:rPr>
          <w:rFonts w:ascii="宋体" w:hAnsi="宋体" w:eastAsia="宋体"/>
          <w:sz w:val="22"/>
        </w:rPr>
        <w:t>Agent 分析样例报告、课程 PPT 和项目范围。</w:t>
      </w:r>
    </w:p>
    <w:p>
      <w:pPr>
        <w:pStyle w:val="ListNumber"/>
      </w:pPr>
      <w:r>
        <w:rPr>
          <w:rFonts w:ascii="宋体" w:hAnsi="宋体" w:eastAsia="宋体"/>
          <w:sz w:val="22"/>
        </w:rPr>
        <w:t>用户与 Agent 共同确定项目题目和功能边界。</w:t>
      </w:r>
    </w:p>
    <w:p>
      <w:pPr>
        <w:pStyle w:val="ListNumber"/>
      </w:pPr>
      <w:r>
        <w:rPr>
          <w:rFonts w:ascii="宋体" w:hAnsi="宋体" w:eastAsia="宋体"/>
          <w:sz w:val="22"/>
        </w:rPr>
        <w:t>Agent 按照计划实现系统，并记录关键提示词。</w:t>
      </w:r>
    </w:p>
    <w:p>
      <w:pPr>
        <w:pStyle w:val="ListNumber"/>
      </w:pPr>
      <w:r>
        <w:rPr>
          <w:rFonts w:ascii="宋体" w:hAnsi="宋体" w:eastAsia="宋体"/>
          <w:sz w:val="22"/>
        </w:rPr>
        <w:t>Agent 使用测试工具检查代码和页面。</w:t>
      </w:r>
    </w:p>
    <w:p>
      <w:pPr>
        <w:pStyle w:val="ListNumber"/>
      </w:pPr>
      <w:r>
        <w:rPr>
          <w:rFonts w:ascii="宋体" w:hAnsi="宋体" w:eastAsia="宋体"/>
          <w:sz w:val="22"/>
        </w:rPr>
        <w:t>用户根据结果提出继续优化要求。</w:t>
      </w:r>
    </w:p>
    <w:p>
      <w:pPr>
        <w:pStyle w:val="ListNumber"/>
      </w:pPr>
      <w:r>
        <w:rPr>
          <w:rFonts w:ascii="宋体" w:hAnsi="宋体" w:eastAsia="宋体"/>
          <w:sz w:val="22"/>
        </w:rPr>
        <w:t>Agent 将每轮协作整理到文档中，作为最终报告素材。</w:t>
      </w:r>
    </w:p>
    <w:p>
      <w:pPr>
        <w:spacing w:line="300" w:lineRule="auto"/>
        <w:ind w:firstLine="403"/>
      </w:pPr>
      <w:r>
        <w:rPr>
          <w:rFonts w:ascii="宋体" w:hAnsi="宋体" w:eastAsia="宋体"/>
          <w:sz w:val="22"/>
        </w:rPr>
        <w:t>通过这种方式，系统不仅展示了 Python 编程能力，也体现了对大模型 Agent 的规划、调用、验证和反思能力。</w:t>
      </w:r>
    </w:p>
    <w:p>
      <w:pPr>
        <w:pStyle w:val="Heading1"/>
      </w:pPr>
      <w:r>
        <w:t>4. 系统模块功能实现与实验步骤</w:t>
      </w:r>
    </w:p>
    <w:p>
      <w:pPr>
        <w:pStyle w:val="Heading2"/>
      </w:pPr>
      <w:r>
        <w:t>4.1 实验环境与运行步骤</w:t>
      </w:r>
    </w:p>
    <w:p>
      <w:pPr>
        <w:spacing w:line="300" w:lineRule="auto"/>
        <w:ind w:firstLine="403"/>
      </w:pPr>
      <w:r>
        <w:rPr>
          <w:rFonts w:ascii="宋体" w:hAnsi="宋体" w:eastAsia="宋体"/>
          <w:sz w:val="22"/>
        </w:rPr>
        <w:t>本项目的本地运行环境如下：</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center"/>
            <w:shd w:fill="D9EAF7"/>
          </w:tcPr>
          <w:p>
            <w:pPr>
              <w:jc w:val="center"/>
            </w:pPr>
            <w:r/>
            <w:r>
              <w:rPr>
                <w:rFonts w:ascii="宋体" w:hAnsi="宋体" w:eastAsia="宋体"/>
                <w:b/>
                <w:sz w:val="19"/>
              </w:rPr>
              <w:t>项目</w:t>
            </w:r>
          </w:p>
        </w:tc>
        <w:tc>
          <w:tcPr>
            <w:tcW w:type="dxa" w:w="4824"/>
            <w:vAlign w:val="center"/>
            <w:shd w:fill="D9EAF7"/>
          </w:tcPr>
          <w:p>
            <w:pPr>
              <w:jc w:val="center"/>
            </w:pPr>
            <w:r/>
            <w:r>
              <w:rPr>
                <w:rFonts w:ascii="宋体" w:hAnsi="宋体" w:eastAsia="宋体"/>
                <w:b/>
                <w:sz w:val="19"/>
              </w:rPr>
              <w:t>内容</w:t>
            </w:r>
          </w:p>
        </w:tc>
      </w:tr>
      <w:tr>
        <w:tc>
          <w:tcPr>
            <w:tcW w:type="dxa" w:w="4824"/>
            <w:vAlign w:val="center"/>
          </w:tcPr>
          <w:p>
            <w:pPr>
              <w:jc w:val="left"/>
            </w:pPr>
            <w:r/>
            <w:r>
              <w:rPr>
                <w:rFonts w:ascii="宋体" w:hAnsi="宋体" w:eastAsia="宋体"/>
                <w:b w:val="0"/>
                <w:sz w:val="19"/>
              </w:rPr>
              <w:t>操作系统</w:t>
            </w:r>
          </w:p>
        </w:tc>
        <w:tc>
          <w:tcPr>
            <w:tcW w:type="dxa" w:w="4824"/>
            <w:vAlign w:val="center"/>
          </w:tcPr>
          <w:p>
            <w:pPr>
              <w:jc w:val="left"/>
            </w:pPr>
            <w:r/>
            <w:r>
              <w:rPr>
                <w:rFonts w:ascii="宋体" w:hAnsi="宋体" w:eastAsia="宋体"/>
                <w:b w:val="0"/>
                <w:sz w:val="19"/>
              </w:rPr>
              <w:t>Windows</w:t>
            </w:r>
          </w:p>
        </w:tc>
      </w:tr>
      <w:tr>
        <w:tc>
          <w:tcPr>
            <w:tcW w:type="dxa" w:w="4824"/>
            <w:vAlign w:val="center"/>
          </w:tcPr>
          <w:p>
            <w:pPr>
              <w:jc w:val="left"/>
            </w:pPr>
            <w:r/>
            <w:r>
              <w:rPr>
                <w:rFonts w:ascii="宋体" w:hAnsi="宋体" w:eastAsia="宋体"/>
                <w:b w:val="0"/>
                <w:sz w:val="19"/>
              </w:rPr>
              <w:t>开发语言</w:t>
            </w:r>
          </w:p>
        </w:tc>
        <w:tc>
          <w:tcPr>
            <w:tcW w:type="dxa" w:w="4824"/>
            <w:vAlign w:val="center"/>
          </w:tcPr>
          <w:p>
            <w:pPr>
              <w:jc w:val="left"/>
            </w:pPr>
            <w:r/>
            <w:r>
              <w:rPr>
                <w:rFonts w:ascii="宋体" w:hAnsi="宋体" w:eastAsia="宋体"/>
                <w:b w:val="0"/>
                <w:sz w:val="19"/>
              </w:rPr>
              <w:t>Python</w:t>
            </w:r>
          </w:p>
        </w:tc>
      </w:tr>
      <w:tr>
        <w:tc>
          <w:tcPr>
            <w:tcW w:type="dxa" w:w="4824"/>
            <w:vAlign w:val="center"/>
          </w:tcPr>
          <w:p>
            <w:pPr>
              <w:jc w:val="left"/>
            </w:pPr>
            <w:r/>
            <w:r>
              <w:rPr>
                <w:rFonts w:ascii="宋体" w:hAnsi="宋体" w:eastAsia="宋体"/>
                <w:b w:val="0"/>
                <w:sz w:val="19"/>
              </w:rPr>
              <w:t>界面框架</w:t>
            </w:r>
          </w:p>
        </w:tc>
        <w:tc>
          <w:tcPr>
            <w:tcW w:type="dxa" w:w="4824"/>
            <w:vAlign w:val="center"/>
          </w:tcPr>
          <w:p>
            <w:pPr>
              <w:jc w:val="left"/>
            </w:pPr>
            <w:r/>
            <w:r>
              <w:rPr>
                <w:rFonts w:ascii="宋体" w:hAnsi="宋体" w:eastAsia="宋体"/>
                <w:b w:val="0"/>
                <w:sz w:val="19"/>
              </w:rPr>
              <w:t>Streamlit</w:t>
            </w:r>
          </w:p>
        </w:tc>
      </w:tr>
      <w:tr>
        <w:tc>
          <w:tcPr>
            <w:tcW w:type="dxa" w:w="4824"/>
            <w:vAlign w:val="center"/>
          </w:tcPr>
          <w:p>
            <w:pPr>
              <w:jc w:val="left"/>
            </w:pPr>
            <w:r/>
            <w:r>
              <w:rPr>
                <w:rFonts w:ascii="宋体" w:hAnsi="宋体" w:eastAsia="宋体"/>
                <w:b w:val="0"/>
                <w:sz w:val="19"/>
              </w:rPr>
              <w:t>数据库</w:t>
            </w:r>
          </w:p>
        </w:tc>
        <w:tc>
          <w:tcPr>
            <w:tcW w:type="dxa" w:w="4824"/>
            <w:vAlign w:val="center"/>
          </w:tcPr>
          <w:p>
            <w:pPr>
              <w:jc w:val="left"/>
            </w:pPr>
            <w:r/>
            <w:r>
              <w:rPr>
                <w:rFonts w:ascii="宋体" w:hAnsi="宋体" w:eastAsia="宋体"/>
                <w:b w:val="0"/>
                <w:sz w:val="19"/>
              </w:rPr>
              <w:t>SQLite</w:t>
            </w:r>
          </w:p>
        </w:tc>
      </w:tr>
      <w:tr>
        <w:tc>
          <w:tcPr>
            <w:tcW w:type="dxa" w:w="4824"/>
            <w:vAlign w:val="center"/>
          </w:tcPr>
          <w:p>
            <w:pPr>
              <w:jc w:val="left"/>
            </w:pPr>
            <w:r/>
            <w:r>
              <w:rPr>
                <w:rFonts w:ascii="宋体" w:hAnsi="宋体" w:eastAsia="宋体"/>
                <w:b w:val="0"/>
                <w:sz w:val="19"/>
              </w:rPr>
              <w:t>测试工具</w:t>
            </w:r>
          </w:p>
        </w:tc>
        <w:tc>
          <w:tcPr>
            <w:tcW w:type="dxa" w:w="4824"/>
            <w:vAlign w:val="center"/>
          </w:tcPr>
          <w:p>
            <w:pPr>
              <w:jc w:val="left"/>
            </w:pPr>
            <w:r/>
            <w:r>
              <w:rPr>
                <w:rFonts w:ascii="宋体" w:hAnsi="宋体" w:eastAsia="宋体"/>
                <w:b w:val="0"/>
                <w:sz w:val="19"/>
              </w:rPr>
              <w:t>unittest、compileall、Playwright</w:t>
            </w:r>
          </w:p>
        </w:tc>
      </w:tr>
      <w:tr>
        <w:tc>
          <w:tcPr>
            <w:tcW w:type="dxa" w:w="4824"/>
            <w:vAlign w:val="center"/>
          </w:tcPr>
          <w:p>
            <w:pPr>
              <w:jc w:val="left"/>
            </w:pPr>
            <w:r/>
            <w:r>
              <w:rPr>
                <w:rFonts w:ascii="宋体" w:hAnsi="宋体" w:eastAsia="宋体"/>
                <w:b w:val="0"/>
                <w:sz w:val="19"/>
              </w:rPr>
              <w:t>版本管理</w:t>
            </w:r>
          </w:p>
        </w:tc>
        <w:tc>
          <w:tcPr>
            <w:tcW w:type="dxa" w:w="4824"/>
            <w:vAlign w:val="center"/>
          </w:tcPr>
          <w:p>
            <w:pPr>
              <w:jc w:val="left"/>
            </w:pPr>
            <w:r/>
            <w:r>
              <w:rPr>
                <w:rFonts w:ascii="宋体" w:hAnsi="宋体" w:eastAsia="宋体"/>
                <w:b w:val="0"/>
                <w:sz w:val="19"/>
              </w:rPr>
              <w:t>Git、GitHub</w:t>
            </w:r>
          </w:p>
        </w:tc>
      </w:tr>
    </w:tbl>
    <w:p/>
    <w:p>
      <w:pPr>
        <w:spacing w:line="300" w:lineRule="auto"/>
        <w:ind w:firstLine="403"/>
      </w:pPr>
      <w:r>
        <w:rPr>
          <w:rFonts w:ascii="宋体" w:hAnsi="宋体" w:eastAsia="宋体"/>
          <w:sz w:val="22"/>
        </w:rPr>
        <w:t>系统运行步骤如下：</w:t>
      </w:r>
    </w:p>
    <w:p>
      <w:pPr>
        <w:pStyle w:val="ListNumber"/>
      </w:pPr>
      <w:r>
        <w:rPr>
          <w:rFonts w:ascii="宋体" w:hAnsi="宋体" w:eastAsia="宋体"/>
          <w:sz w:val="22"/>
        </w:rPr>
        <w:t>进入项目目录。</w:t>
      </w:r>
    </w:p>
    <w:p>
      <w:pPr>
        <w:spacing w:line="240" w:lineRule="auto"/>
        <w:ind w:left="360"/>
      </w:pPr>
      <w:r>
        <w:rPr>
          <w:rFonts w:ascii="Consolas" w:hAnsi="Consolas"/>
          <w:sz w:val="18"/>
        </w:rPr>
        <w:t>cd D:\Desktop\课程文件夹\python\期末大作业</w:t>
      </w:r>
    </w:p>
    <w:p/>
    <w:p>
      <w:pPr>
        <w:pStyle w:val="ListNumber"/>
      </w:pPr>
      <w:r>
        <w:rPr>
          <w:rFonts w:ascii="宋体" w:hAnsi="宋体" w:eastAsia="宋体"/>
          <w:sz w:val="22"/>
        </w:rPr>
        <w:t>安装项目依赖。</w:t>
      </w:r>
    </w:p>
    <w:p>
      <w:pPr>
        <w:spacing w:line="240" w:lineRule="auto"/>
        <w:ind w:left="360"/>
      </w:pPr>
      <w:r>
        <w:rPr>
          <w:rFonts w:ascii="Consolas" w:hAnsi="Consolas"/>
          <w:sz w:val="18"/>
        </w:rPr>
        <w:t>python -m pip install -r requirements.txt</w:t>
      </w:r>
    </w:p>
    <w:p/>
    <w:p>
      <w:pPr>
        <w:pStyle w:val="ListNumber"/>
      </w:pPr>
      <w:r>
        <w:rPr>
          <w:rFonts w:ascii="宋体" w:hAnsi="宋体" w:eastAsia="宋体"/>
          <w:sz w:val="22"/>
        </w:rPr>
        <w:t>启动 Streamlit 应用。</w:t>
      </w:r>
    </w:p>
    <w:p>
      <w:pPr>
        <w:spacing w:line="240" w:lineRule="auto"/>
        <w:ind w:left="360"/>
      </w:pPr>
      <w:r>
        <w:rPr>
          <w:rFonts w:ascii="Consolas" w:hAnsi="Consolas"/>
          <w:sz w:val="18"/>
        </w:rPr>
        <w:t>python -m streamlit run app.py</w:t>
      </w:r>
    </w:p>
    <w:p/>
    <w:p>
      <w:pPr>
        <w:pStyle w:val="ListNumber"/>
      </w:pPr>
      <w:r>
        <w:rPr>
          <w:rFonts w:ascii="宋体" w:hAnsi="宋体" w:eastAsia="宋体"/>
          <w:sz w:val="22"/>
        </w:rPr>
        <w:t>在浏览器中访问系统。</w:t>
      </w:r>
    </w:p>
    <w:p>
      <w:pPr>
        <w:spacing w:line="240" w:lineRule="auto"/>
        <w:ind w:left="360"/>
      </w:pPr>
      <w:r>
        <w:rPr>
          <w:rFonts w:ascii="Consolas" w:hAnsi="Consolas"/>
          <w:sz w:val="18"/>
        </w:rPr>
        <w:t>http://localhost:8501</w:t>
      </w:r>
    </w:p>
    <w:p/>
    <w:p>
      <w:pPr>
        <w:pStyle w:val="ListNumber"/>
      </w:pPr>
      <w:r>
        <w:rPr>
          <w:rFonts w:ascii="宋体" w:hAnsi="宋体" w:eastAsia="宋体"/>
          <w:sz w:val="22"/>
        </w:rPr>
        <w:t>首次启动时，系统自动创建数据库，并从 data/seed_questions.json 导入初始题库。</w:t>
      </w:r>
    </w:p>
    <w:p>
      <w:pPr>
        <w:pStyle w:val="ListNumber"/>
      </w:pPr>
      <w:r>
        <w:rPr>
          <w:rFonts w:ascii="宋体" w:hAnsi="宋体" w:eastAsia="宋体"/>
          <w:sz w:val="22"/>
        </w:rPr>
        <w:t>通过侧边栏进入不同模块，完成题库管理、自测练习、错题复盘、学习统计和报告导出。</w:t>
      </w:r>
    </w:p>
    <w:p>
      <w:pPr>
        <w:pStyle w:val="Heading2"/>
      </w:pPr>
      <w:r>
        <w:t>4.2 首页概览模块实现</w:t>
      </w:r>
    </w:p>
    <w:p>
      <w:pPr>
        <w:spacing w:line="300" w:lineRule="auto"/>
        <w:ind w:firstLine="403"/>
      </w:pPr>
      <w:r>
        <w:rPr>
          <w:rFonts w:ascii="宋体" w:hAnsi="宋体" w:eastAsia="宋体"/>
          <w:sz w:val="22"/>
        </w:rPr>
        <w:t>首页用于展示系统总体运行状态，包括题目数、章节数、练习次数、平均正确率、累计错题数和章节题量。为了提高展示效果，首页采用自定义指标卡和 CSS 条形列表，使信息层次更加清晰。</w:t>
      </w:r>
    </w:p>
    <w:p>
      <w:pPr>
        <w:spacing w:line="300" w:lineRule="auto"/>
        <w:ind w:firstLine="403"/>
      </w:pPr>
      <w:r>
        <w:rPr>
          <w:rFonts w:ascii="宋体" w:hAnsi="宋体" w:eastAsia="宋体"/>
          <w:sz w:val="22"/>
        </w:rPr>
        <w:t>系统首页如图4-1所示。</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fig_home.png"/>
                    <pic:cNvPicPr/>
                  </pic:nvPicPr>
                  <pic:blipFill>
                    <a:blip r:embed="rId12"/>
                    <a:stretch>
                      <a:fillRect/>
                    </a:stretch>
                  </pic:blipFill>
                  <pic:spPr>
                    <a:xfrm>
                      <a:off x="0" y="0"/>
                      <a:ext cx="5760720" cy="3600450"/>
                    </a:xfrm>
                    <a:prstGeom prst="rect"/>
                  </pic:spPr>
                </pic:pic>
              </a:graphicData>
            </a:graphic>
          </wp:inline>
        </w:drawing>
      </w:r>
    </w:p>
    <w:p>
      <w:pPr>
        <w:pStyle w:val="Caption"/>
        <w:spacing w:line="300" w:lineRule="auto"/>
        <w:jc w:val="center"/>
      </w:pPr>
      <w:r>
        <w:rPr>
          <w:rFonts w:ascii="宋体" w:hAnsi="宋体" w:eastAsia="宋体"/>
          <w:sz w:val="22"/>
        </w:rPr>
        <w:t>图4-1 系统首页概览</w:t>
      </w:r>
    </w:p>
    <w:p>
      <w:pPr>
        <w:spacing w:line="300" w:lineRule="auto"/>
        <w:ind w:firstLine="403"/>
      </w:pPr>
      <w:r>
        <w:rPr>
          <w:rFonts w:ascii="宋体" w:hAnsi="宋体" w:eastAsia="宋体"/>
          <w:sz w:val="22"/>
        </w:rPr>
        <w:t>首页中显示当前题库包含 42 道题，覆盖 7 个课程章节。章节题量图表能够直观展示各章节题目数量是否均衡。与早期版本相比，最终版本去除了 Altair/Vega 图表依赖，改用 CSS 条形列表，避免了控制台 warning，同时保持了可视化效果。</w:t>
      </w:r>
    </w:p>
    <w:p>
      <w:pPr>
        <w:pStyle w:val="Heading2"/>
      </w:pPr>
      <w:r>
        <w:t>4.3 题库管理模块实现</w:t>
      </w:r>
    </w:p>
    <w:p>
      <w:pPr>
        <w:spacing w:line="300" w:lineRule="auto"/>
        <w:ind w:firstLine="403"/>
      </w:pPr>
      <w:r>
        <w:rPr>
          <w:rFonts w:ascii="宋体" w:hAnsi="宋体" w:eastAsia="宋体"/>
          <w:sz w:val="22"/>
        </w:rPr>
        <w:t>题库管理模块支持按章节、题型和关键词筛选题目，也支持新增题目。用户可以录入章节、题型、难度、题干、选项、答案和解析。系统在保存题目前会进行基本校验，例如题干和答案不能为空，单选题至少需要两个选项。</w:t>
      </w:r>
    </w:p>
    <w:p>
      <w:pPr>
        <w:spacing w:line="300" w:lineRule="auto"/>
        <w:ind w:firstLine="403"/>
      </w:pPr>
      <w:r>
        <w:rPr>
          <w:rFonts w:ascii="宋体" w:hAnsi="宋体" w:eastAsia="宋体"/>
          <w:sz w:val="22"/>
        </w:rPr>
        <w:t>题库管理界面如图4-2所示。</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fig_question_bank.png"/>
                    <pic:cNvPicPr/>
                  </pic:nvPicPr>
                  <pic:blipFill>
                    <a:blip r:embed="rId13"/>
                    <a:stretch>
                      <a:fillRect/>
                    </a:stretch>
                  </pic:blipFill>
                  <pic:spPr>
                    <a:xfrm>
                      <a:off x="0" y="0"/>
                      <a:ext cx="5760720" cy="3600450"/>
                    </a:xfrm>
                    <a:prstGeom prst="rect"/>
                  </pic:spPr>
                </pic:pic>
              </a:graphicData>
            </a:graphic>
          </wp:inline>
        </w:drawing>
      </w:r>
    </w:p>
    <w:p>
      <w:pPr>
        <w:pStyle w:val="Caption"/>
        <w:spacing w:line="300" w:lineRule="auto"/>
        <w:jc w:val="center"/>
      </w:pPr>
      <w:r>
        <w:rPr>
          <w:rFonts w:ascii="宋体" w:hAnsi="宋体" w:eastAsia="宋体"/>
          <w:sz w:val="22"/>
        </w:rPr>
        <w:t>图4-2 题库管理界面</w:t>
      </w:r>
    </w:p>
    <w:p>
      <w:pPr>
        <w:spacing w:line="300" w:lineRule="auto"/>
        <w:ind w:firstLine="403"/>
      </w:pPr>
      <w:r>
        <w:rPr>
          <w:rFonts w:ascii="宋体" w:hAnsi="宋体" w:eastAsia="宋体"/>
          <w:sz w:val="22"/>
        </w:rPr>
        <w:t>题库模块使用 Question 数据模型封装题目信息，使用 question_bank.py 完成数据库增删查操作。题目选项以 JSON 字符串形式保存到 SQLite 数据库中，读取时再解析为 Python 列表。</w:t>
      </w:r>
    </w:p>
    <w:p>
      <w:pPr>
        <w:pStyle w:val="Heading2"/>
      </w:pPr>
      <w:r>
        <w:t>4.4 自测练习模块实现</w:t>
      </w:r>
    </w:p>
    <w:p>
      <w:pPr>
        <w:spacing w:line="300" w:lineRule="auto"/>
        <w:ind w:firstLine="403"/>
      </w:pPr>
      <w:r>
        <w:rPr>
          <w:rFonts w:ascii="宋体" w:hAnsi="宋体" w:eastAsia="宋体"/>
          <w:sz w:val="22"/>
        </w:rPr>
        <w:t>自测练习模块是系统核心模块。用户可以选择章节和题量，点击“开始自测”后系统随机抽取题目。每道题以卡片形式显示，并标注题号、题型和难度。系统支持单选题、判断题和填空题三类题型。</w:t>
      </w:r>
    </w:p>
    <w:p>
      <w:pPr>
        <w:spacing w:line="300" w:lineRule="auto"/>
        <w:ind w:firstLine="403"/>
      </w:pPr>
      <w:r>
        <w:rPr>
          <w:rFonts w:ascii="宋体" w:hAnsi="宋体" w:eastAsia="宋体"/>
          <w:sz w:val="22"/>
        </w:rPr>
        <w:t>为了避免用户误提交，系统取消了选择题和判断题的默认选中状态。提交时先调用 find_unanswered_questions() 检查是否有未作答题目。如果存在未作答题目，系统提示用户继续完成，不保存练习记录。该功能提高了自测结果的可靠性。</w:t>
      </w:r>
    </w:p>
    <w:p>
      <w:pPr>
        <w:spacing w:line="300" w:lineRule="auto"/>
        <w:ind w:firstLine="403"/>
      </w:pPr>
      <w:r>
        <w:rPr>
          <w:rFonts w:ascii="宋体" w:hAnsi="宋体" w:eastAsia="宋体"/>
          <w:sz w:val="22"/>
        </w:rPr>
        <w:t>自测未作答提示如图4-3所示。</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fig_quiz_warning.png"/>
                    <pic:cNvPicPr/>
                  </pic:nvPicPr>
                  <pic:blipFill>
                    <a:blip r:embed="rId14"/>
                    <a:stretch>
                      <a:fillRect/>
                    </a:stretch>
                  </pic:blipFill>
                  <pic:spPr>
                    <a:xfrm>
                      <a:off x="0" y="0"/>
                      <a:ext cx="5760720" cy="3600450"/>
                    </a:xfrm>
                    <a:prstGeom prst="rect"/>
                  </pic:spPr>
                </pic:pic>
              </a:graphicData>
            </a:graphic>
          </wp:inline>
        </w:drawing>
      </w:r>
    </w:p>
    <w:p>
      <w:pPr>
        <w:pStyle w:val="Caption"/>
        <w:spacing w:line="300" w:lineRule="auto"/>
        <w:jc w:val="center"/>
      </w:pPr>
      <w:r>
        <w:rPr>
          <w:rFonts w:ascii="宋体" w:hAnsi="宋体" w:eastAsia="宋体"/>
          <w:sz w:val="22"/>
        </w:rPr>
        <w:t>图4-3 自测未作答提示</w:t>
      </w:r>
    </w:p>
    <w:p>
      <w:pPr>
        <w:spacing w:line="300" w:lineRule="auto"/>
        <w:ind w:firstLine="403"/>
      </w:pPr>
      <w:r>
        <w:rPr>
          <w:rFonts w:ascii="宋体" w:hAnsi="宋体" w:eastAsia="宋体"/>
          <w:sz w:val="22"/>
        </w:rPr>
        <w:t>自动判分主要依据题型进行处理。单选题忽略大小写，判断题支持“对、错、正确、错误、true、false”等常见表达，填空题会去除前后空格并进行大小写处理。判分后，系统会生成答题明细，并保存到数据库。</w:t>
      </w:r>
    </w:p>
    <w:p>
      <w:pPr>
        <w:pStyle w:val="Heading2"/>
      </w:pPr>
      <w:r>
        <w:t>4.5 错题本模块实现</w:t>
      </w:r>
    </w:p>
    <w:p>
      <w:pPr>
        <w:spacing w:line="300" w:lineRule="auto"/>
        <w:ind w:firstLine="403"/>
      </w:pPr>
      <w:r>
        <w:rPr>
          <w:rFonts w:ascii="宋体" w:hAnsi="宋体" w:eastAsia="宋体"/>
          <w:sz w:val="22"/>
        </w:rPr>
        <w:t>错题本模块根据 answer_records 表中 is_correct=0 的记录生成。用户可以按章节筛选错题，查看自己的答案、正确答案和题目解析。系统还支持从错题中生成回练题目，使用户能够针对薄弱知识点进行再次练习。</w:t>
      </w:r>
    </w:p>
    <w:p>
      <w:pPr>
        <w:spacing w:line="300" w:lineRule="auto"/>
        <w:ind w:firstLine="403"/>
      </w:pPr>
      <w:r>
        <w:rPr>
          <w:rFonts w:ascii="宋体" w:hAnsi="宋体" w:eastAsia="宋体"/>
          <w:sz w:val="22"/>
        </w:rPr>
        <w:t>错题本的设计思路是：不只记录“错了几道题”，还要保留“错在哪里”。因此答题明细表中同时保存用户答案、正确答案、题目编号和创建时间，便于后续统计和复盘。</w:t>
      </w:r>
    </w:p>
    <w:p>
      <w:pPr>
        <w:pStyle w:val="Heading2"/>
      </w:pPr>
      <w:r>
        <w:t>4.6 学习统计与报告模块实现</w:t>
      </w:r>
    </w:p>
    <w:p>
      <w:pPr>
        <w:spacing w:line="300" w:lineRule="auto"/>
        <w:ind w:firstLine="403"/>
      </w:pPr>
      <w:r>
        <w:rPr>
          <w:rFonts w:ascii="宋体" w:hAnsi="宋体" w:eastAsia="宋体"/>
          <w:sz w:val="22"/>
        </w:rPr>
        <w:t>学习统计模块汇总练习次数、平均正确率、累计错题和题库规模，并以图表和表格形式展示章节正确率、错题分布等信息。报告模块能够生成 Markdown 学习报告，支持在线预览、下载和导出到本地 exports/ 目录。</w:t>
      </w:r>
    </w:p>
    <w:p>
      <w:pPr>
        <w:spacing w:line="300" w:lineRule="auto"/>
        <w:ind w:firstLine="403"/>
      </w:pPr>
      <w:r>
        <w:rPr>
          <w:rFonts w:ascii="宋体" w:hAnsi="宋体" w:eastAsia="宋体"/>
          <w:sz w:val="22"/>
        </w:rPr>
        <w:t>学习统计与报告预览界面如图4-4所示。</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fig_report_preview.png"/>
                    <pic:cNvPicPr/>
                  </pic:nvPicPr>
                  <pic:blipFill>
                    <a:blip r:embed="rId15"/>
                    <a:stretch>
                      <a:fillRect/>
                    </a:stretch>
                  </pic:blipFill>
                  <pic:spPr>
                    <a:xfrm>
                      <a:off x="0" y="0"/>
                      <a:ext cx="5760720" cy="3600450"/>
                    </a:xfrm>
                    <a:prstGeom prst="rect"/>
                  </pic:spPr>
                </pic:pic>
              </a:graphicData>
            </a:graphic>
          </wp:inline>
        </w:drawing>
      </w:r>
    </w:p>
    <w:p>
      <w:pPr>
        <w:pStyle w:val="Caption"/>
        <w:spacing w:line="300" w:lineRule="auto"/>
        <w:jc w:val="center"/>
      </w:pPr>
      <w:r>
        <w:rPr>
          <w:rFonts w:ascii="宋体" w:hAnsi="宋体" w:eastAsia="宋体"/>
          <w:sz w:val="22"/>
        </w:rPr>
        <w:t>图4-4 学习统计与报告预览</w:t>
      </w:r>
    </w:p>
    <w:p>
      <w:pPr>
        <w:spacing w:line="300" w:lineRule="auto"/>
        <w:ind w:firstLine="403"/>
      </w:pPr>
      <w:r>
        <w:rPr>
          <w:rFonts w:ascii="宋体" w:hAnsi="宋体" w:eastAsia="宋体"/>
          <w:sz w:val="22"/>
        </w:rPr>
        <w:t>报告内容包括总体情况、章节正确率、薄弱章节建议、错题分布、最近练习和近期错题示例。该功能可以帮助用户把系统中的练习数据转化为可阅读的复习总结。</w:t>
      </w:r>
    </w:p>
    <w:p>
      <w:pPr>
        <w:pStyle w:val="Heading2"/>
      </w:pPr>
      <w:r>
        <w:t>4.7 移动端显示效果</w:t>
      </w:r>
    </w:p>
    <w:p>
      <w:pPr>
        <w:spacing w:line="300" w:lineRule="auto"/>
        <w:ind w:firstLine="403"/>
      </w:pPr>
      <w:r>
        <w:rPr>
          <w:rFonts w:ascii="宋体" w:hAnsi="宋体" w:eastAsia="宋体"/>
          <w:sz w:val="22"/>
        </w:rPr>
        <w:t>虽然本系统主要面向桌面端课程展示，但仍对移动端宽度进行了基本适配。页面标题、指标卡和图表在 390px 宽度下能够正常换行，不出现明显横向溢出。</w:t>
      </w:r>
    </w:p>
    <w:p>
      <w:pPr>
        <w:spacing w:line="300" w:lineRule="auto"/>
        <w:ind w:firstLine="403"/>
      </w:pPr>
      <w:r>
        <w:rPr>
          <w:rFonts w:ascii="宋体" w:hAnsi="宋体" w:eastAsia="宋体"/>
          <w:sz w:val="22"/>
        </w:rPr>
        <w:t>移动端首页效果如图4-5所示。</w:t>
      </w:r>
    </w:p>
    <w:p>
      <w:pPr>
        <w:jc w:val="center"/>
      </w:pPr>
      <w:r>
        <w:drawing>
          <wp:inline xmlns:a="http://schemas.openxmlformats.org/drawingml/2006/main" xmlns:pic="http://schemas.openxmlformats.org/drawingml/2006/picture">
            <wp:extent cx="2057400" cy="4452425"/>
            <wp:docPr id="8" name="Picture 8"/>
            <wp:cNvGraphicFramePr>
              <a:graphicFrameLocks noChangeAspect="1"/>
            </wp:cNvGraphicFramePr>
            <a:graphic>
              <a:graphicData uri="http://schemas.openxmlformats.org/drawingml/2006/picture">
                <pic:pic>
                  <pic:nvPicPr>
                    <pic:cNvPr id="0" name="fig_mobile_home.png"/>
                    <pic:cNvPicPr/>
                  </pic:nvPicPr>
                  <pic:blipFill>
                    <a:blip r:embed="rId16"/>
                    <a:stretch>
                      <a:fillRect/>
                    </a:stretch>
                  </pic:blipFill>
                  <pic:spPr>
                    <a:xfrm>
                      <a:off x="0" y="0"/>
                      <a:ext cx="2057400" cy="4452425"/>
                    </a:xfrm>
                    <a:prstGeom prst="rect"/>
                  </pic:spPr>
                </pic:pic>
              </a:graphicData>
            </a:graphic>
          </wp:inline>
        </w:drawing>
      </w:r>
    </w:p>
    <w:p>
      <w:pPr>
        <w:pStyle w:val="Caption"/>
        <w:spacing w:line="300" w:lineRule="auto"/>
        <w:jc w:val="center"/>
      </w:pPr>
      <w:r>
        <w:rPr>
          <w:rFonts w:ascii="宋体" w:hAnsi="宋体" w:eastAsia="宋体"/>
          <w:sz w:val="22"/>
        </w:rPr>
        <w:t>图4-5 移动端首页显示效果</w:t>
      </w:r>
    </w:p>
    <w:p>
      <w:pPr>
        <w:pStyle w:val="Heading2"/>
      </w:pPr>
      <w:r>
        <w:t>4.8 大模型 Agent 协作实现</w:t>
      </w:r>
    </w:p>
    <w:p>
      <w:pPr>
        <w:spacing w:line="300" w:lineRule="auto"/>
        <w:ind w:firstLine="403"/>
      </w:pPr>
      <w:r>
        <w:rPr>
          <w:rFonts w:ascii="宋体" w:hAnsi="宋体" w:eastAsia="宋体"/>
          <w:sz w:val="22"/>
        </w:rPr>
        <w:t>本项目单独设置了“Agent协作记录”页面，用于展示开发过程中的关键提示词、Agent 输出摘要、采纳内容、人工判断和验证结果。这样做有两个目的：一是满足课程对于大模型 Agent 使用过程的考察要求；二是让项目开发过程可追踪、可解释。</w:t>
      </w:r>
    </w:p>
    <w:p>
      <w:pPr>
        <w:pStyle w:val="Caption"/>
        <w:spacing w:line="300" w:lineRule="auto"/>
        <w:jc w:val="center"/>
      </w:pPr>
      <w:r>
        <w:rPr>
          <w:rFonts w:ascii="宋体" w:hAnsi="宋体" w:eastAsia="宋体"/>
          <w:sz w:val="22"/>
        </w:rPr>
        <w:t>表4-1列出了项目中的部分 Agent 协作记录。</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vAlign w:val="center"/>
            <w:shd w:fill="D9EAF7"/>
          </w:tcPr>
          <w:p>
            <w:pPr>
              <w:jc w:val="center"/>
            </w:pPr>
            <w:r/>
            <w:r>
              <w:rPr>
                <w:rFonts w:ascii="宋体" w:hAnsi="宋体" w:eastAsia="宋体"/>
                <w:b/>
                <w:sz w:val="19"/>
              </w:rPr>
              <w:t>记录编号</w:t>
            </w:r>
          </w:p>
        </w:tc>
        <w:tc>
          <w:tcPr>
            <w:tcW w:type="dxa" w:w="2412"/>
            <w:vAlign w:val="center"/>
            <w:shd w:fill="D9EAF7"/>
          </w:tcPr>
          <w:p>
            <w:pPr>
              <w:jc w:val="center"/>
            </w:pPr>
            <w:r/>
            <w:r>
              <w:rPr>
                <w:rFonts w:ascii="宋体" w:hAnsi="宋体" w:eastAsia="宋体"/>
                <w:b/>
                <w:sz w:val="19"/>
              </w:rPr>
              <w:t>阶段</w:t>
            </w:r>
          </w:p>
        </w:tc>
        <w:tc>
          <w:tcPr>
            <w:tcW w:type="dxa" w:w="2412"/>
            <w:vAlign w:val="center"/>
            <w:shd w:fill="D9EAF7"/>
          </w:tcPr>
          <w:p>
            <w:pPr>
              <w:jc w:val="center"/>
            </w:pPr>
            <w:r/>
            <w:r>
              <w:rPr>
                <w:rFonts w:ascii="宋体" w:hAnsi="宋体" w:eastAsia="宋体"/>
                <w:b/>
                <w:sz w:val="19"/>
              </w:rPr>
              <w:t>主要内容</w:t>
            </w:r>
          </w:p>
        </w:tc>
        <w:tc>
          <w:tcPr>
            <w:tcW w:type="dxa" w:w="2412"/>
            <w:vAlign w:val="center"/>
            <w:shd w:fill="D9EAF7"/>
          </w:tcPr>
          <w:p>
            <w:pPr>
              <w:jc w:val="center"/>
            </w:pPr>
            <w:r/>
            <w:r>
              <w:rPr>
                <w:rFonts w:ascii="宋体" w:hAnsi="宋体" w:eastAsia="宋体"/>
                <w:b/>
                <w:sz w:val="19"/>
              </w:rPr>
              <w:t>结果</w:t>
            </w:r>
          </w:p>
        </w:tc>
      </w:tr>
      <w:tr>
        <w:tc>
          <w:tcPr>
            <w:tcW w:type="dxa" w:w="2412"/>
            <w:vAlign w:val="center"/>
          </w:tcPr>
          <w:p>
            <w:pPr>
              <w:jc w:val="left"/>
            </w:pPr>
            <w:r/>
            <w:r>
              <w:rPr>
                <w:rFonts w:ascii="宋体" w:hAnsi="宋体" w:eastAsia="宋体"/>
                <w:b w:val="0"/>
                <w:sz w:val="19"/>
              </w:rPr>
              <w:t>AI-001</w:t>
            </w:r>
          </w:p>
        </w:tc>
        <w:tc>
          <w:tcPr>
            <w:tcW w:type="dxa" w:w="2412"/>
            <w:vAlign w:val="center"/>
          </w:tcPr>
          <w:p>
            <w:pPr>
              <w:jc w:val="left"/>
            </w:pPr>
            <w:r/>
            <w:r>
              <w:rPr>
                <w:rFonts w:ascii="宋体" w:hAnsi="宋体" w:eastAsia="宋体"/>
                <w:b w:val="0"/>
                <w:sz w:val="19"/>
              </w:rPr>
              <w:t>选题规划</w:t>
            </w:r>
          </w:p>
        </w:tc>
        <w:tc>
          <w:tcPr>
            <w:tcW w:type="dxa" w:w="2412"/>
            <w:vAlign w:val="center"/>
          </w:tcPr>
          <w:p>
            <w:pPr>
              <w:jc w:val="left"/>
            </w:pPr>
            <w:r/>
            <w:r>
              <w:rPr>
                <w:rFonts w:ascii="宋体" w:hAnsi="宋体" w:eastAsia="宋体"/>
                <w:b w:val="0"/>
                <w:sz w:val="19"/>
              </w:rPr>
              <w:t>讨论期末大作业方向和系统功能范围</w:t>
            </w:r>
          </w:p>
        </w:tc>
        <w:tc>
          <w:tcPr>
            <w:tcW w:type="dxa" w:w="2412"/>
            <w:vAlign w:val="center"/>
          </w:tcPr>
          <w:p>
            <w:pPr>
              <w:jc w:val="left"/>
            </w:pPr>
            <w:r/>
            <w:r>
              <w:rPr>
                <w:rFonts w:ascii="宋体" w:hAnsi="宋体" w:eastAsia="宋体"/>
                <w:b w:val="0"/>
                <w:sz w:val="19"/>
              </w:rPr>
              <w:t>确定“Python课程智能复习与自测系统”</w:t>
            </w:r>
          </w:p>
        </w:tc>
      </w:tr>
      <w:tr>
        <w:tc>
          <w:tcPr>
            <w:tcW w:type="dxa" w:w="2412"/>
            <w:vAlign w:val="center"/>
          </w:tcPr>
          <w:p>
            <w:pPr>
              <w:jc w:val="left"/>
            </w:pPr>
            <w:r/>
            <w:r>
              <w:rPr>
                <w:rFonts w:ascii="宋体" w:hAnsi="宋体" w:eastAsia="宋体"/>
                <w:b w:val="0"/>
                <w:sz w:val="19"/>
              </w:rPr>
              <w:t>AI-002</w:t>
            </w:r>
          </w:p>
        </w:tc>
        <w:tc>
          <w:tcPr>
            <w:tcW w:type="dxa" w:w="2412"/>
            <w:vAlign w:val="center"/>
          </w:tcPr>
          <w:p>
            <w:pPr>
              <w:jc w:val="left"/>
            </w:pPr>
            <w:r/>
            <w:r>
              <w:rPr>
                <w:rFonts w:ascii="宋体" w:hAnsi="宋体" w:eastAsia="宋体"/>
                <w:b w:val="0"/>
                <w:sz w:val="19"/>
              </w:rPr>
              <w:t>文档规划</w:t>
            </w:r>
          </w:p>
        </w:tc>
        <w:tc>
          <w:tcPr>
            <w:tcW w:type="dxa" w:w="2412"/>
            <w:vAlign w:val="center"/>
          </w:tcPr>
          <w:p>
            <w:pPr>
              <w:jc w:val="left"/>
            </w:pPr>
            <w:r/>
            <w:r>
              <w:rPr>
                <w:rFonts w:ascii="宋体" w:hAnsi="宋体" w:eastAsia="宋体"/>
                <w:b w:val="0"/>
                <w:sz w:val="19"/>
              </w:rPr>
              <w:t>整理项目立项、协作方案和最终报告结构</w:t>
            </w:r>
          </w:p>
        </w:tc>
        <w:tc>
          <w:tcPr>
            <w:tcW w:type="dxa" w:w="2412"/>
            <w:vAlign w:val="center"/>
          </w:tcPr>
          <w:p>
            <w:pPr>
              <w:jc w:val="left"/>
            </w:pPr>
            <w:r/>
            <w:r>
              <w:rPr>
                <w:rFonts w:ascii="宋体" w:hAnsi="宋体" w:eastAsia="宋体"/>
                <w:b w:val="0"/>
                <w:sz w:val="19"/>
              </w:rPr>
              <w:t>形成项目规划文档</w:t>
            </w:r>
          </w:p>
        </w:tc>
      </w:tr>
      <w:tr>
        <w:tc>
          <w:tcPr>
            <w:tcW w:type="dxa" w:w="2412"/>
            <w:vAlign w:val="center"/>
          </w:tcPr>
          <w:p>
            <w:pPr>
              <w:jc w:val="left"/>
            </w:pPr>
            <w:r/>
            <w:r>
              <w:rPr>
                <w:rFonts w:ascii="宋体" w:hAnsi="宋体" w:eastAsia="宋体"/>
                <w:b w:val="0"/>
                <w:sz w:val="19"/>
              </w:rPr>
              <w:t>AI-003</w:t>
            </w:r>
          </w:p>
        </w:tc>
        <w:tc>
          <w:tcPr>
            <w:tcW w:type="dxa" w:w="2412"/>
            <w:vAlign w:val="center"/>
          </w:tcPr>
          <w:p>
            <w:pPr>
              <w:jc w:val="left"/>
            </w:pPr>
            <w:r/>
            <w:r>
              <w:rPr>
                <w:rFonts w:ascii="宋体" w:hAnsi="宋体" w:eastAsia="宋体"/>
                <w:b w:val="0"/>
                <w:sz w:val="19"/>
              </w:rPr>
              <w:t>范围审查</w:t>
            </w:r>
          </w:p>
        </w:tc>
        <w:tc>
          <w:tcPr>
            <w:tcW w:type="dxa" w:w="2412"/>
            <w:vAlign w:val="center"/>
          </w:tcPr>
          <w:p>
            <w:pPr>
              <w:jc w:val="left"/>
            </w:pPr>
            <w:r/>
            <w:r>
              <w:rPr>
                <w:rFonts w:ascii="宋体" w:hAnsi="宋体" w:eastAsia="宋体"/>
                <w:b w:val="0"/>
                <w:sz w:val="19"/>
              </w:rPr>
              <w:t>对系统复杂度和课程知识点覆盖进行审查</w:t>
            </w:r>
          </w:p>
        </w:tc>
        <w:tc>
          <w:tcPr>
            <w:tcW w:type="dxa" w:w="2412"/>
            <w:vAlign w:val="center"/>
          </w:tcPr>
          <w:p>
            <w:pPr>
              <w:jc w:val="left"/>
            </w:pPr>
            <w:r/>
            <w:r>
              <w:rPr>
                <w:rFonts w:ascii="宋体" w:hAnsi="宋体" w:eastAsia="宋体"/>
                <w:b w:val="0"/>
                <w:sz w:val="19"/>
              </w:rPr>
              <w:t>明确 MVP 功能范围</w:t>
            </w:r>
          </w:p>
        </w:tc>
      </w:tr>
      <w:tr>
        <w:tc>
          <w:tcPr>
            <w:tcW w:type="dxa" w:w="2412"/>
            <w:vAlign w:val="center"/>
          </w:tcPr>
          <w:p>
            <w:pPr>
              <w:jc w:val="left"/>
            </w:pPr>
            <w:r/>
            <w:r>
              <w:rPr>
                <w:rFonts w:ascii="宋体" w:hAnsi="宋体" w:eastAsia="宋体"/>
                <w:b w:val="0"/>
                <w:sz w:val="19"/>
              </w:rPr>
              <w:t>AI-004</w:t>
            </w:r>
          </w:p>
        </w:tc>
        <w:tc>
          <w:tcPr>
            <w:tcW w:type="dxa" w:w="2412"/>
            <w:vAlign w:val="center"/>
          </w:tcPr>
          <w:p>
            <w:pPr>
              <w:jc w:val="left"/>
            </w:pPr>
            <w:r/>
            <w:r>
              <w:rPr>
                <w:rFonts w:ascii="宋体" w:hAnsi="宋体" w:eastAsia="宋体"/>
                <w:b w:val="0"/>
                <w:sz w:val="19"/>
              </w:rPr>
              <w:t>工具规划</w:t>
            </w:r>
          </w:p>
        </w:tc>
        <w:tc>
          <w:tcPr>
            <w:tcW w:type="dxa" w:w="2412"/>
            <w:vAlign w:val="center"/>
          </w:tcPr>
          <w:p>
            <w:pPr>
              <w:jc w:val="left"/>
            </w:pPr>
            <w:r/>
            <w:r>
              <w:rPr>
                <w:rFonts w:ascii="宋体" w:hAnsi="宋体" w:eastAsia="宋体"/>
                <w:b w:val="0"/>
                <w:sz w:val="19"/>
              </w:rPr>
              <w:t>检查 GitHub 插件、Playwright、文档工具等能力</w:t>
            </w:r>
          </w:p>
        </w:tc>
        <w:tc>
          <w:tcPr>
            <w:tcW w:type="dxa" w:w="2412"/>
            <w:vAlign w:val="center"/>
          </w:tcPr>
          <w:p>
            <w:pPr>
              <w:jc w:val="left"/>
            </w:pPr>
            <w:r/>
            <w:r>
              <w:rPr>
                <w:rFonts w:ascii="宋体" w:hAnsi="宋体" w:eastAsia="宋体"/>
                <w:b w:val="0"/>
                <w:sz w:val="19"/>
              </w:rPr>
              <w:t>建立 Agent 工具使用方案</w:t>
            </w:r>
          </w:p>
        </w:tc>
      </w:tr>
      <w:tr>
        <w:tc>
          <w:tcPr>
            <w:tcW w:type="dxa" w:w="2412"/>
            <w:vAlign w:val="center"/>
          </w:tcPr>
          <w:p>
            <w:pPr>
              <w:jc w:val="left"/>
            </w:pPr>
            <w:r/>
            <w:r>
              <w:rPr>
                <w:rFonts w:ascii="宋体" w:hAnsi="宋体" w:eastAsia="宋体"/>
                <w:b w:val="0"/>
                <w:sz w:val="19"/>
              </w:rPr>
              <w:t>AI-005</w:t>
            </w:r>
          </w:p>
        </w:tc>
        <w:tc>
          <w:tcPr>
            <w:tcW w:type="dxa" w:w="2412"/>
            <w:vAlign w:val="center"/>
          </w:tcPr>
          <w:p>
            <w:pPr>
              <w:jc w:val="left"/>
            </w:pPr>
            <w:r/>
            <w:r>
              <w:rPr>
                <w:rFonts w:ascii="宋体" w:hAnsi="宋体" w:eastAsia="宋体"/>
                <w:b w:val="0"/>
                <w:sz w:val="19"/>
              </w:rPr>
              <w:t>核心开发</w:t>
            </w:r>
          </w:p>
        </w:tc>
        <w:tc>
          <w:tcPr>
            <w:tcW w:type="dxa" w:w="2412"/>
            <w:vAlign w:val="center"/>
          </w:tcPr>
          <w:p>
            <w:pPr>
              <w:jc w:val="left"/>
            </w:pPr>
            <w:r/>
            <w:r>
              <w:rPr>
                <w:rFonts w:ascii="宋体" w:hAnsi="宋体" w:eastAsia="宋体"/>
                <w:b w:val="0"/>
                <w:sz w:val="19"/>
              </w:rPr>
              <w:t>实现 Streamlit 应用、SQLite 数据库和初始题库</w:t>
            </w:r>
          </w:p>
        </w:tc>
        <w:tc>
          <w:tcPr>
            <w:tcW w:type="dxa" w:w="2412"/>
            <w:vAlign w:val="center"/>
          </w:tcPr>
          <w:p>
            <w:pPr>
              <w:jc w:val="left"/>
            </w:pPr>
            <w:r/>
            <w:r>
              <w:rPr>
                <w:rFonts w:ascii="宋体" w:hAnsi="宋体" w:eastAsia="宋体"/>
                <w:b w:val="0"/>
                <w:sz w:val="19"/>
              </w:rPr>
              <w:t>完成第一版可运行系统</w:t>
            </w:r>
          </w:p>
        </w:tc>
      </w:tr>
      <w:tr>
        <w:tc>
          <w:tcPr>
            <w:tcW w:type="dxa" w:w="2412"/>
            <w:vAlign w:val="center"/>
          </w:tcPr>
          <w:p>
            <w:pPr>
              <w:jc w:val="left"/>
            </w:pPr>
            <w:r/>
            <w:r>
              <w:rPr>
                <w:rFonts w:ascii="宋体" w:hAnsi="宋体" w:eastAsia="宋体"/>
                <w:b w:val="0"/>
                <w:sz w:val="19"/>
              </w:rPr>
              <w:t>AI-006</w:t>
            </w:r>
          </w:p>
        </w:tc>
        <w:tc>
          <w:tcPr>
            <w:tcW w:type="dxa" w:w="2412"/>
            <w:vAlign w:val="center"/>
          </w:tcPr>
          <w:p>
            <w:pPr>
              <w:jc w:val="left"/>
            </w:pPr>
            <w:r/>
            <w:r>
              <w:rPr>
                <w:rFonts w:ascii="宋体" w:hAnsi="宋体" w:eastAsia="宋体"/>
                <w:b w:val="0"/>
                <w:sz w:val="19"/>
              </w:rPr>
              <w:t>细节打磨</w:t>
            </w:r>
          </w:p>
        </w:tc>
        <w:tc>
          <w:tcPr>
            <w:tcW w:type="dxa" w:w="2412"/>
            <w:vAlign w:val="center"/>
          </w:tcPr>
          <w:p>
            <w:pPr>
              <w:jc w:val="left"/>
            </w:pPr>
            <w:r/>
            <w:r>
              <w:rPr>
                <w:rFonts w:ascii="宋体" w:hAnsi="宋体" w:eastAsia="宋体"/>
                <w:b w:val="0"/>
                <w:sz w:val="19"/>
              </w:rPr>
              <w:t>增加未作答检测和报告导出测试</w:t>
            </w:r>
          </w:p>
        </w:tc>
        <w:tc>
          <w:tcPr>
            <w:tcW w:type="dxa" w:w="2412"/>
            <w:vAlign w:val="center"/>
          </w:tcPr>
          <w:p>
            <w:pPr>
              <w:jc w:val="left"/>
            </w:pPr>
            <w:r/>
            <w:r>
              <w:rPr>
                <w:rFonts w:ascii="宋体" w:hAnsi="宋体" w:eastAsia="宋体"/>
                <w:b w:val="0"/>
                <w:sz w:val="19"/>
              </w:rPr>
              <w:t>提升可靠性</w:t>
            </w:r>
          </w:p>
        </w:tc>
      </w:tr>
      <w:tr>
        <w:tc>
          <w:tcPr>
            <w:tcW w:type="dxa" w:w="2412"/>
            <w:vAlign w:val="center"/>
          </w:tcPr>
          <w:p>
            <w:pPr>
              <w:jc w:val="left"/>
            </w:pPr>
            <w:r/>
            <w:r>
              <w:rPr>
                <w:rFonts w:ascii="宋体" w:hAnsi="宋体" w:eastAsia="宋体"/>
                <w:b w:val="0"/>
                <w:sz w:val="19"/>
              </w:rPr>
              <w:t>AI-007</w:t>
            </w:r>
          </w:p>
        </w:tc>
        <w:tc>
          <w:tcPr>
            <w:tcW w:type="dxa" w:w="2412"/>
            <w:vAlign w:val="center"/>
          </w:tcPr>
          <w:p>
            <w:pPr>
              <w:jc w:val="left"/>
            </w:pPr>
            <w:r/>
            <w:r>
              <w:rPr>
                <w:rFonts w:ascii="宋体" w:hAnsi="宋体" w:eastAsia="宋体"/>
                <w:b w:val="0"/>
                <w:sz w:val="19"/>
              </w:rPr>
              <w:t>前端优化</w:t>
            </w:r>
          </w:p>
        </w:tc>
        <w:tc>
          <w:tcPr>
            <w:tcW w:type="dxa" w:w="2412"/>
            <w:vAlign w:val="center"/>
          </w:tcPr>
          <w:p>
            <w:pPr>
              <w:jc w:val="left"/>
            </w:pPr>
            <w:r/>
            <w:r>
              <w:rPr>
                <w:rFonts w:ascii="宋体" w:hAnsi="宋体" w:eastAsia="宋体"/>
                <w:b w:val="0"/>
                <w:sz w:val="19"/>
              </w:rPr>
              <w:t>优化页面风格、题目卡片和统计报告页</w:t>
            </w:r>
          </w:p>
        </w:tc>
        <w:tc>
          <w:tcPr>
            <w:tcW w:type="dxa" w:w="2412"/>
            <w:vAlign w:val="center"/>
          </w:tcPr>
          <w:p>
            <w:pPr>
              <w:jc w:val="left"/>
            </w:pPr>
            <w:r/>
            <w:r>
              <w:rPr>
                <w:rFonts w:ascii="宋体" w:hAnsi="宋体" w:eastAsia="宋体"/>
                <w:b w:val="0"/>
                <w:sz w:val="19"/>
              </w:rPr>
              <w:t>提升展示效果</w:t>
            </w:r>
          </w:p>
        </w:tc>
      </w:tr>
      <w:tr>
        <w:tc>
          <w:tcPr>
            <w:tcW w:type="dxa" w:w="2412"/>
            <w:vAlign w:val="center"/>
          </w:tcPr>
          <w:p>
            <w:pPr>
              <w:jc w:val="left"/>
            </w:pPr>
            <w:r/>
            <w:r>
              <w:rPr>
                <w:rFonts w:ascii="宋体" w:hAnsi="宋体" w:eastAsia="宋体"/>
                <w:b w:val="0"/>
                <w:sz w:val="19"/>
              </w:rPr>
              <w:t>AI-008</w:t>
            </w:r>
          </w:p>
        </w:tc>
        <w:tc>
          <w:tcPr>
            <w:tcW w:type="dxa" w:w="2412"/>
            <w:vAlign w:val="center"/>
          </w:tcPr>
          <w:p>
            <w:pPr>
              <w:jc w:val="left"/>
            </w:pPr>
            <w:r/>
            <w:r>
              <w:rPr>
                <w:rFonts w:ascii="宋体" w:hAnsi="宋体" w:eastAsia="宋体"/>
                <w:b w:val="0"/>
                <w:sz w:val="19"/>
              </w:rPr>
              <w:t>交互式优化</w:t>
            </w:r>
          </w:p>
        </w:tc>
        <w:tc>
          <w:tcPr>
            <w:tcW w:type="dxa" w:w="2412"/>
            <w:vAlign w:val="center"/>
          </w:tcPr>
          <w:p>
            <w:pPr>
              <w:jc w:val="left"/>
            </w:pPr>
            <w:r/>
            <w:r>
              <w:rPr>
                <w:rFonts w:ascii="宋体" w:hAnsi="宋体" w:eastAsia="宋体"/>
                <w:b w:val="0"/>
                <w:sz w:val="19"/>
              </w:rPr>
              <w:t>使用 playwright-interactive 进行视觉调优</w:t>
            </w:r>
          </w:p>
        </w:tc>
        <w:tc>
          <w:tcPr>
            <w:tcW w:type="dxa" w:w="2412"/>
            <w:vAlign w:val="center"/>
          </w:tcPr>
          <w:p>
            <w:pPr>
              <w:jc w:val="left"/>
            </w:pPr>
            <w:r/>
            <w:r>
              <w:rPr>
                <w:rFonts w:ascii="宋体" w:hAnsi="宋体" w:eastAsia="宋体"/>
                <w:b w:val="0"/>
                <w:sz w:val="19"/>
              </w:rPr>
              <w:t>隐藏框架痕迹，优化报告预览</w:t>
            </w:r>
          </w:p>
        </w:tc>
      </w:tr>
      <w:tr>
        <w:tc>
          <w:tcPr>
            <w:tcW w:type="dxa" w:w="2412"/>
            <w:vAlign w:val="center"/>
          </w:tcPr>
          <w:p>
            <w:pPr>
              <w:jc w:val="left"/>
            </w:pPr>
            <w:r/>
            <w:r>
              <w:rPr>
                <w:rFonts w:ascii="宋体" w:hAnsi="宋体" w:eastAsia="宋体"/>
                <w:b w:val="0"/>
                <w:sz w:val="19"/>
              </w:rPr>
              <w:t>AI-009</w:t>
            </w:r>
          </w:p>
        </w:tc>
        <w:tc>
          <w:tcPr>
            <w:tcW w:type="dxa" w:w="2412"/>
            <w:vAlign w:val="center"/>
          </w:tcPr>
          <w:p>
            <w:pPr>
              <w:jc w:val="left"/>
            </w:pPr>
            <w:r/>
            <w:r>
              <w:rPr>
                <w:rFonts w:ascii="宋体" w:hAnsi="宋体" w:eastAsia="宋体"/>
                <w:b w:val="0"/>
                <w:sz w:val="19"/>
              </w:rPr>
              <w:t>警告清理</w:t>
            </w:r>
          </w:p>
        </w:tc>
        <w:tc>
          <w:tcPr>
            <w:tcW w:type="dxa" w:w="2412"/>
            <w:vAlign w:val="center"/>
          </w:tcPr>
          <w:p>
            <w:pPr>
              <w:jc w:val="left"/>
            </w:pPr>
            <w:r/>
            <w:r>
              <w:rPr>
                <w:rFonts w:ascii="宋体" w:hAnsi="宋体" w:eastAsia="宋体"/>
                <w:b w:val="0"/>
                <w:sz w:val="19"/>
              </w:rPr>
              <w:t>将图表替换为 CSS 条形列表</w:t>
            </w:r>
          </w:p>
        </w:tc>
        <w:tc>
          <w:tcPr>
            <w:tcW w:type="dxa" w:w="2412"/>
            <w:vAlign w:val="center"/>
          </w:tcPr>
          <w:p>
            <w:pPr>
              <w:jc w:val="left"/>
            </w:pPr>
            <w:r/>
            <w:r>
              <w:rPr>
                <w:rFonts w:ascii="宋体" w:hAnsi="宋体" w:eastAsia="宋体"/>
                <w:b w:val="0"/>
                <w:sz w:val="19"/>
              </w:rPr>
              <w:t>消除控制台 warning</w:t>
            </w:r>
          </w:p>
        </w:tc>
      </w:tr>
    </w:tbl>
    <w:p/>
    <w:p>
      <w:pPr>
        <w:pStyle w:val="Heading1"/>
      </w:pPr>
      <w:r>
        <w:t>5. 测试、结果与维护</w:t>
      </w:r>
    </w:p>
    <w:p>
      <w:pPr>
        <w:pStyle w:val="Heading2"/>
      </w:pPr>
      <w:r>
        <w:t>5.1 测试目标</w:t>
      </w:r>
    </w:p>
    <w:p>
      <w:pPr>
        <w:spacing w:line="300" w:lineRule="auto"/>
        <w:ind w:firstLine="403"/>
      </w:pPr>
      <w:r>
        <w:rPr>
          <w:rFonts w:ascii="宋体" w:hAnsi="宋体" w:eastAsia="宋体"/>
          <w:sz w:val="22"/>
        </w:rPr>
        <w:t>测试目标包括功能正确性、页面可用性、数据持久化和报告导出能力。测试重点如下：</w:t>
      </w:r>
    </w:p>
    <w:p>
      <w:pPr>
        <w:pStyle w:val="ListNumber"/>
      </w:pPr>
      <w:r>
        <w:rPr>
          <w:rFonts w:ascii="宋体" w:hAnsi="宋体" w:eastAsia="宋体"/>
          <w:sz w:val="22"/>
        </w:rPr>
        <w:t>答案判断逻辑是否正确。</w:t>
      </w:r>
    </w:p>
    <w:p>
      <w:pPr>
        <w:pStyle w:val="ListNumber"/>
      </w:pPr>
      <w:r>
        <w:rPr>
          <w:rFonts w:ascii="宋体" w:hAnsi="宋体" w:eastAsia="宋体"/>
          <w:sz w:val="22"/>
        </w:rPr>
        <w:t>题库能否新增和筛选。</w:t>
      </w:r>
    </w:p>
    <w:p>
      <w:pPr>
        <w:pStyle w:val="ListNumber"/>
      </w:pPr>
      <w:r>
        <w:rPr>
          <w:rFonts w:ascii="宋体" w:hAnsi="宋体" w:eastAsia="宋体"/>
          <w:sz w:val="22"/>
        </w:rPr>
        <w:t>自测判分是否准确。</w:t>
      </w:r>
    </w:p>
    <w:p>
      <w:pPr>
        <w:pStyle w:val="ListNumber"/>
      </w:pPr>
      <w:r>
        <w:rPr>
          <w:rFonts w:ascii="宋体" w:hAnsi="宋体" w:eastAsia="宋体"/>
          <w:sz w:val="22"/>
        </w:rPr>
        <w:t>未答检测是否有效。</w:t>
      </w:r>
    </w:p>
    <w:p>
      <w:pPr>
        <w:pStyle w:val="ListNumber"/>
      </w:pPr>
      <w:r>
        <w:rPr>
          <w:rFonts w:ascii="宋体" w:hAnsi="宋体" w:eastAsia="宋体"/>
          <w:sz w:val="22"/>
        </w:rPr>
        <w:t>错题记录是否能保存。</w:t>
      </w:r>
    </w:p>
    <w:p>
      <w:pPr>
        <w:pStyle w:val="ListNumber"/>
      </w:pPr>
      <w:r>
        <w:rPr>
          <w:rFonts w:ascii="宋体" w:hAnsi="宋体" w:eastAsia="宋体"/>
          <w:sz w:val="22"/>
        </w:rPr>
        <w:t>报告导出是否正常。</w:t>
      </w:r>
    </w:p>
    <w:p>
      <w:pPr>
        <w:pStyle w:val="ListNumber"/>
      </w:pPr>
      <w:r>
        <w:rPr>
          <w:rFonts w:ascii="宋体" w:hAnsi="宋体" w:eastAsia="宋体"/>
          <w:sz w:val="22"/>
        </w:rPr>
        <w:t>页面交互是否稳定。</w:t>
      </w:r>
    </w:p>
    <w:p>
      <w:pPr>
        <w:pStyle w:val="ListNumber"/>
      </w:pPr>
      <w:r>
        <w:rPr>
          <w:rFonts w:ascii="宋体" w:hAnsi="宋体" w:eastAsia="宋体"/>
          <w:sz w:val="22"/>
        </w:rPr>
        <w:t>桌面端和移动端显示是否存在明显问题。</w:t>
      </w:r>
    </w:p>
    <w:p>
      <w:pPr>
        <w:pStyle w:val="Heading2"/>
      </w:pPr>
      <w:r>
        <w:t>5.2 自动化测试</w:t>
      </w:r>
    </w:p>
    <w:p>
      <w:pPr>
        <w:spacing w:line="300" w:lineRule="auto"/>
        <w:ind w:firstLine="403"/>
      </w:pPr>
      <w:r>
        <w:rPr>
          <w:rFonts w:ascii="宋体" w:hAnsi="宋体" w:eastAsia="宋体"/>
          <w:sz w:val="22"/>
        </w:rPr>
        <w:t>系统使用 unittest 编写测试用例。当前自动化测试共 7 项，全部通过。测试结果见表5-1。</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vAlign w:val="center"/>
            <w:shd w:fill="D9EAF7"/>
          </w:tcPr>
          <w:p>
            <w:pPr>
              <w:jc w:val="center"/>
            </w:pPr>
            <w:r/>
            <w:r>
              <w:rPr>
                <w:rFonts w:ascii="宋体" w:hAnsi="宋体" w:eastAsia="宋体"/>
                <w:b/>
                <w:sz w:val="19"/>
              </w:rPr>
              <w:t>编号</w:t>
            </w:r>
          </w:p>
        </w:tc>
        <w:tc>
          <w:tcPr>
            <w:tcW w:type="dxa" w:w="1930"/>
            <w:vAlign w:val="center"/>
            <w:shd w:fill="D9EAF7"/>
          </w:tcPr>
          <w:p>
            <w:pPr>
              <w:jc w:val="center"/>
            </w:pPr>
            <w:r/>
            <w:r>
              <w:rPr>
                <w:rFonts w:ascii="宋体" w:hAnsi="宋体" w:eastAsia="宋体"/>
                <w:b/>
                <w:sz w:val="19"/>
              </w:rPr>
              <w:t>测试内容</w:t>
            </w:r>
          </w:p>
        </w:tc>
        <w:tc>
          <w:tcPr>
            <w:tcW w:type="dxa" w:w="1930"/>
            <w:vAlign w:val="center"/>
            <w:shd w:fill="D9EAF7"/>
          </w:tcPr>
          <w:p>
            <w:pPr>
              <w:jc w:val="center"/>
            </w:pPr>
            <w:r/>
            <w:r>
              <w:rPr>
                <w:rFonts w:ascii="宋体" w:hAnsi="宋体" w:eastAsia="宋体"/>
                <w:b/>
                <w:sz w:val="19"/>
              </w:rPr>
              <w:t>覆盖文件</w:t>
            </w:r>
          </w:p>
        </w:tc>
        <w:tc>
          <w:tcPr>
            <w:tcW w:type="dxa" w:w="1930"/>
            <w:vAlign w:val="center"/>
            <w:shd w:fill="D9EAF7"/>
          </w:tcPr>
          <w:p>
            <w:pPr>
              <w:jc w:val="center"/>
            </w:pPr>
            <w:r/>
            <w:r>
              <w:rPr>
                <w:rFonts w:ascii="宋体" w:hAnsi="宋体" w:eastAsia="宋体"/>
                <w:b/>
                <w:sz w:val="19"/>
              </w:rPr>
              <w:t>预期结果</w:t>
            </w:r>
          </w:p>
        </w:tc>
        <w:tc>
          <w:tcPr>
            <w:tcW w:type="dxa" w:w="1930"/>
            <w:vAlign w:val="center"/>
            <w:shd w:fill="D9EAF7"/>
          </w:tcPr>
          <w:p>
            <w:pPr>
              <w:jc w:val="center"/>
            </w:pPr>
            <w:r/>
            <w:r>
              <w:rPr>
                <w:rFonts w:ascii="宋体" w:hAnsi="宋体" w:eastAsia="宋体"/>
                <w:b/>
                <w:sz w:val="19"/>
              </w:rPr>
              <w:t>状态</w:t>
            </w:r>
          </w:p>
        </w:tc>
      </w:tr>
      <w:tr>
        <w:tc>
          <w:tcPr>
            <w:tcW w:type="dxa" w:w="1930"/>
            <w:vAlign w:val="center"/>
          </w:tcPr>
          <w:p>
            <w:pPr>
              <w:jc w:val="left"/>
            </w:pPr>
            <w:r/>
            <w:r>
              <w:rPr>
                <w:rFonts w:ascii="宋体" w:hAnsi="宋体" w:eastAsia="宋体"/>
                <w:b w:val="0"/>
                <w:sz w:val="19"/>
              </w:rPr>
              <w:t>T001</w:t>
            </w:r>
          </w:p>
        </w:tc>
        <w:tc>
          <w:tcPr>
            <w:tcW w:type="dxa" w:w="1930"/>
            <w:vAlign w:val="center"/>
          </w:tcPr>
          <w:p>
            <w:pPr>
              <w:jc w:val="left"/>
            </w:pPr>
            <w:r/>
            <w:r>
              <w:rPr>
                <w:rFonts w:ascii="宋体" w:hAnsi="宋体" w:eastAsia="宋体"/>
                <w:b w:val="0"/>
                <w:sz w:val="19"/>
              </w:rPr>
              <w:t>单选题答案大小写处理</w:t>
            </w:r>
          </w:p>
        </w:tc>
        <w:tc>
          <w:tcPr>
            <w:tcW w:type="dxa" w:w="1930"/>
            <w:vAlign w:val="center"/>
          </w:tcPr>
          <w:p>
            <w:pPr>
              <w:jc w:val="left"/>
            </w:pPr>
            <w:r/>
            <w:r>
              <w:rPr>
                <w:rFonts w:ascii="宋体" w:hAnsi="宋体" w:eastAsia="宋体"/>
                <w:b w:val="0"/>
                <w:sz w:val="19"/>
              </w:rPr>
              <w:t>`tests/test_models.py`</w:t>
            </w:r>
          </w:p>
        </w:tc>
        <w:tc>
          <w:tcPr>
            <w:tcW w:type="dxa" w:w="1930"/>
            <w:vAlign w:val="center"/>
          </w:tcPr>
          <w:p>
            <w:pPr>
              <w:jc w:val="left"/>
            </w:pPr>
            <w:r/>
            <w:r>
              <w:rPr>
                <w:rFonts w:ascii="宋体" w:hAnsi="宋体" w:eastAsia="宋体"/>
                <w:b w:val="0"/>
                <w:sz w:val="19"/>
              </w:rPr>
              <w:t>`a` 可以匹配答案 `A`</w:t>
            </w:r>
          </w:p>
        </w:tc>
        <w:tc>
          <w:tcPr>
            <w:tcW w:type="dxa" w:w="1930"/>
            <w:vAlign w:val="center"/>
          </w:tcPr>
          <w:p>
            <w:pPr>
              <w:jc w:val="left"/>
            </w:pPr>
            <w:r/>
            <w:r>
              <w:rPr>
                <w:rFonts w:ascii="宋体" w:hAnsi="宋体" w:eastAsia="宋体"/>
                <w:b w:val="0"/>
                <w:sz w:val="19"/>
              </w:rPr>
              <w:t>通过</w:t>
            </w:r>
          </w:p>
        </w:tc>
      </w:tr>
      <w:tr>
        <w:tc>
          <w:tcPr>
            <w:tcW w:type="dxa" w:w="1930"/>
            <w:vAlign w:val="center"/>
          </w:tcPr>
          <w:p>
            <w:pPr>
              <w:jc w:val="left"/>
            </w:pPr>
            <w:r/>
            <w:r>
              <w:rPr>
                <w:rFonts w:ascii="宋体" w:hAnsi="宋体" w:eastAsia="宋体"/>
                <w:b w:val="0"/>
                <w:sz w:val="19"/>
              </w:rPr>
              <w:t>T002</w:t>
            </w:r>
          </w:p>
        </w:tc>
        <w:tc>
          <w:tcPr>
            <w:tcW w:type="dxa" w:w="1930"/>
            <w:vAlign w:val="center"/>
          </w:tcPr>
          <w:p>
            <w:pPr>
              <w:jc w:val="left"/>
            </w:pPr>
            <w:r/>
            <w:r>
              <w:rPr>
                <w:rFonts w:ascii="宋体" w:hAnsi="宋体" w:eastAsia="宋体"/>
                <w:b w:val="0"/>
                <w:sz w:val="19"/>
              </w:rPr>
              <w:t>判断题答案别名处理</w:t>
            </w:r>
          </w:p>
        </w:tc>
        <w:tc>
          <w:tcPr>
            <w:tcW w:type="dxa" w:w="1930"/>
            <w:vAlign w:val="center"/>
          </w:tcPr>
          <w:p>
            <w:pPr>
              <w:jc w:val="left"/>
            </w:pPr>
            <w:r/>
            <w:r>
              <w:rPr>
                <w:rFonts w:ascii="宋体" w:hAnsi="宋体" w:eastAsia="宋体"/>
                <w:b w:val="0"/>
                <w:sz w:val="19"/>
              </w:rPr>
              <w:t>`tests/test_models.py`</w:t>
            </w:r>
          </w:p>
        </w:tc>
        <w:tc>
          <w:tcPr>
            <w:tcW w:type="dxa" w:w="1930"/>
            <w:vAlign w:val="center"/>
          </w:tcPr>
          <w:p>
            <w:pPr>
              <w:jc w:val="left"/>
            </w:pPr>
            <w:r/>
            <w:r>
              <w:rPr>
                <w:rFonts w:ascii="宋体" w:hAnsi="宋体" w:eastAsia="宋体"/>
                <w:b w:val="0"/>
                <w:sz w:val="19"/>
              </w:rPr>
              <w:t>`正确`、`true` 可以匹配 `对`</w:t>
            </w:r>
          </w:p>
        </w:tc>
        <w:tc>
          <w:tcPr>
            <w:tcW w:type="dxa" w:w="1930"/>
            <w:vAlign w:val="center"/>
          </w:tcPr>
          <w:p>
            <w:pPr>
              <w:jc w:val="left"/>
            </w:pPr>
            <w:r/>
            <w:r>
              <w:rPr>
                <w:rFonts w:ascii="宋体" w:hAnsi="宋体" w:eastAsia="宋体"/>
                <w:b w:val="0"/>
                <w:sz w:val="19"/>
              </w:rPr>
              <w:t>通过</w:t>
            </w:r>
          </w:p>
        </w:tc>
      </w:tr>
      <w:tr>
        <w:tc>
          <w:tcPr>
            <w:tcW w:type="dxa" w:w="1930"/>
            <w:vAlign w:val="center"/>
          </w:tcPr>
          <w:p>
            <w:pPr>
              <w:jc w:val="left"/>
            </w:pPr>
            <w:r/>
            <w:r>
              <w:rPr>
                <w:rFonts w:ascii="宋体" w:hAnsi="宋体" w:eastAsia="宋体"/>
                <w:b w:val="0"/>
                <w:sz w:val="19"/>
              </w:rPr>
              <w:t>T003</w:t>
            </w:r>
          </w:p>
        </w:tc>
        <w:tc>
          <w:tcPr>
            <w:tcW w:type="dxa" w:w="1930"/>
            <w:vAlign w:val="center"/>
          </w:tcPr>
          <w:p>
            <w:pPr>
              <w:jc w:val="left"/>
            </w:pPr>
            <w:r/>
            <w:r>
              <w:rPr>
                <w:rFonts w:ascii="宋体" w:hAnsi="宋体" w:eastAsia="宋体"/>
                <w:b w:val="0"/>
                <w:sz w:val="19"/>
              </w:rPr>
              <w:t>填空题去除空格和大小写处理</w:t>
            </w:r>
          </w:p>
        </w:tc>
        <w:tc>
          <w:tcPr>
            <w:tcW w:type="dxa" w:w="1930"/>
            <w:vAlign w:val="center"/>
          </w:tcPr>
          <w:p>
            <w:pPr>
              <w:jc w:val="left"/>
            </w:pPr>
            <w:r/>
            <w:r>
              <w:rPr>
                <w:rFonts w:ascii="宋体" w:hAnsi="宋体" w:eastAsia="宋体"/>
                <w:b w:val="0"/>
                <w:sz w:val="19"/>
              </w:rPr>
              <w:t>`tests/test_models.py`</w:t>
            </w:r>
          </w:p>
        </w:tc>
        <w:tc>
          <w:tcPr>
            <w:tcW w:type="dxa" w:w="1930"/>
            <w:vAlign w:val="center"/>
          </w:tcPr>
          <w:p>
            <w:pPr>
              <w:jc w:val="left"/>
            </w:pPr>
            <w:r/>
            <w:r>
              <w:rPr>
                <w:rFonts w:ascii="宋体" w:hAnsi="宋体" w:eastAsia="宋体"/>
                <w:b w:val="0"/>
                <w:sz w:val="19"/>
              </w:rPr>
              <w:t>` Input ` 可以匹配 `input`</w:t>
            </w:r>
          </w:p>
        </w:tc>
        <w:tc>
          <w:tcPr>
            <w:tcW w:type="dxa" w:w="1930"/>
            <w:vAlign w:val="center"/>
          </w:tcPr>
          <w:p>
            <w:pPr>
              <w:jc w:val="left"/>
            </w:pPr>
            <w:r/>
            <w:r>
              <w:rPr>
                <w:rFonts w:ascii="宋体" w:hAnsi="宋体" w:eastAsia="宋体"/>
                <w:b w:val="0"/>
                <w:sz w:val="19"/>
              </w:rPr>
              <w:t>通过</w:t>
            </w:r>
          </w:p>
        </w:tc>
      </w:tr>
      <w:tr>
        <w:tc>
          <w:tcPr>
            <w:tcW w:type="dxa" w:w="1930"/>
            <w:vAlign w:val="center"/>
          </w:tcPr>
          <w:p>
            <w:pPr>
              <w:jc w:val="left"/>
            </w:pPr>
            <w:r/>
            <w:r>
              <w:rPr>
                <w:rFonts w:ascii="宋体" w:hAnsi="宋体" w:eastAsia="宋体"/>
                <w:b w:val="0"/>
                <w:sz w:val="19"/>
              </w:rPr>
              <w:t>T004</w:t>
            </w:r>
          </w:p>
        </w:tc>
        <w:tc>
          <w:tcPr>
            <w:tcW w:type="dxa" w:w="1930"/>
            <w:vAlign w:val="center"/>
          </w:tcPr>
          <w:p>
            <w:pPr>
              <w:jc w:val="left"/>
            </w:pPr>
            <w:r/>
            <w:r>
              <w:rPr>
                <w:rFonts w:ascii="宋体" w:hAnsi="宋体" w:eastAsia="宋体"/>
                <w:b w:val="0"/>
                <w:sz w:val="19"/>
              </w:rPr>
              <w:t>题库新增和章节筛选</w:t>
            </w:r>
          </w:p>
        </w:tc>
        <w:tc>
          <w:tcPr>
            <w:tcW w:type="dxa" w:w="1930"/>
            <w:vAlign w:val="center"/>
          </w:tcPr>
          <w:p>
            <w:pPr>
              <w:jc w:val="left"/>
            </w:pPr>
            <w:r/>
            <w:r>
              <w:rPr>
                <w:rFonts w:ascii="宋体" w:hAnsi="宋体" w:eastAsia="宋体"/>
                <w:b w:val="0"/>
                <w:sz w:val="19"/>
              </w:rPr>
              <w:t>`tests/test_core_flow.py`</w:t>
            </w:r>
          </w:p>
        </w:tc>
        <w:tc>
          <w:tcPr>
            <w:tcW w:type="dxa" w:w="1930"/>
            <w:vAlign w:val="center"/>
          </w:tcPr>
          <w:p>
            <w:pPr>
              <w:jc w:val="left"/>
            </w:pPr>
            <w:r/>
            <w:r>
              <w:rPr>
                <w:rFonts w:ascii="宋体" w:hAnsi="宋体" w:eastAsia="宋体"/>
                <w:b w:val="0"/>
                <w:sz w:val="19"/>
              </w:rPr>
              <w:t>能新增题目并按章节查询</w:t>
            </w:r>
          </w:p>
        </w:tc>
        <w:tc>
          <w:tcPr>
            <w:tcW w:type="dxa" w:w="1930"/>
            <w:vAlign w:val="center"/>
          </w:tcPr>
          <w:p>
            <w:pPr>
              <w:jc w:val="left"/>
            </w:pPr>
            <w:r/>
            <w:r>
              <w:rPr>
                <w:rFonts w:ascii="宋体" w:hAnsi="宋体" w:eastAsia="宋体"/>
                <w:b w:val="0"/>
                <w:sz w:val="19"/>
              </w:rPr>
              <w:t>通过</w:t>
            </w:r>
          </w:p>
        </w:tc>
      </w:tr>
      <w:tr>
        <w:tc>
          <w:tcPr>
            <w:tcW w:type="dxa" w:w="1930"/>
            <w:vAlign w:val="center"/>
          </w:tcPr>
          <w:p>
            <w:pPr>
              <w:jc w:val="left"/>
            </w:pPr>
            <w:r/>
            <w:r>
              <w:rPr>
                <w:rFonts w:ascii="宋体" w:hAnsi="宋体" w:eastAsia="宋体"/>
                <w:b w:val="0"/>
                <w:sz w:val="19"/>
              </w:rPr>
              <w:t>T005</w:t>
            </w:r>
          </w:p>
        </w:tc>
        <w:tc>
          <w:tcPr>
            <w:tcW w:type="dxa" w:w="1930"/>
            <w:vAlign w:val="center"/>
          </w:tcPr>
          <w:p>
            <w:pPr>
              <w:jc w:val="left"/>
            </w:pPr>
            <w:r/>
            <w:r>
              <w:rPr>
                <w:rFonts w:ascii="宋体" w:hAnsi="宋体" w:eastAsia="宋体"/>
                <w:b w:val="0"/>
                <w:sz w:val="19"/>
              </w:rPr>
              <w:t>自测判分和错题保存</w:t>
            </w:r>
          </w:p>
        </w:tc>
        <w:tc>
          <w:tcPr>
            <w:tcW w:type="dxa" w:w="1930"/>
            <w:vAlign w:val="center"/>
          </w:tcPr>
          <w:p>
            <w:pPr>
              <w:jc w:val="left"/>
            </w:pPr>
            <w:r/>
            <w:r>
              <w:rPr>
                <w:rFonts w:ascii="宋体" w:hAnsi="宋体" w:eastAsia="宋体"/>
                <w:b w:val="0"/>
                <w:sz w:val="19"/>
              </w:rPr>
              <w:t>`tests/test_core_flow.py`</w:t>
            </w:r>
          </w:p>
        </w:tc>
        <w:tc>
          <w:tcPr>
            <w:tcW w:type="dxa" w:w="1930"/>
            <w:vAlign w:val="center"/>
          </w:tcPr>
          <w:p>
            <w:pPr>
              <w:jc w:val="left"/>
            </w:pPr>
            <w:r/>
            <w:r>
              <w:rPr>
                <w:rFonts w:ascii="宋体" w:hAnsi="宋体" w:eastAsia="宋体"/>
                <w:b w:val="0"/>
                <w:sz w:val="19"/>
              </w:rPr>
              <w:t>得分正确，错题能保存</w:t>
            </w:r>
          </w:p>
        </w:tc>
        <w:tc>
          <w:tcPr>
            <w:tcW w:type="dxa" w:w="1930"/>
            <w:vAlign w:val="center"/>
          </w:tcPr>
          <w:p>
            <w:pPr>
              <w:jc w:val="left"/>
            </w:pPr>
            <w:r/>
            <w:r>
              <w:rPr>
                <w:rFonts w:ascii="宋体" w:hAnsi="宋体" w:eastAsia="宋体"/>
                <w:b w:val="0"/>
                <w:sz w:val="19"/>
              </w:rPr>
              <w:t>通过</w:t>
            </w:r>
          </w:p>
        </w:tc>
      </w:tr>
      <w:tr>
        <w:tc>
          <w:tcPr>
            <w:tcW w:type="dxa" w:w="1930"/>
            <w:vAlign w:val="center"/>
          </w:tcPr>
          <w:p>
            <w:pPr>
              <w:jc w:val="left"/>
            </w:pPr>
            <w:r/>
            <w:r>
              <w:rPr>
                <w:rFonts w:ascii="宋体" w:hAnsi="宋体" w:eastAsia="宋体"/>
                <w:b w:val="0"/>
                <w:sz w:val="19"/>
              </w:rPr>
              <w:t>T006</w:t>
            </w:r>
          </w:p>
        </w:tc>
        <w:tc>
          <w:tcPr>
            <w:tcW w:type="dxa" w:w="1930"/>
            <w:vAlign w:val="center"/>
          </w:tcPr>
          <w:p>
            <w:pPr>
              <w:jc w:val="left"/>
            </w:pPr>
            <w:r/>
            <w:r>
              <w:rPr>
                <w:rFonts w:ascii="宋体" w:hAnsi="宋体" w:eastAsia="宋体"/>
                <w:b w:val="0"/>
                <w:sz w:val="19"/>
              </w:rPr>
              <w:t>未答题检测</w:t>
            </w:r>
          </w:p>
        </w:tc>
        <w:tc>
          <w:tcPr>
            <w:tcW w:type="dxa" w:w="1930"/>
            <w:vAlign w:val="center"/>
          </w:tcPr>
          <w:p>
            <w:pPr>
              <w:jc w:val="left"/>
            </w:pPr>
            <w:r/>
            <w:r>
              <w:rPr>
                <w:rFonts w:ascii="宋体" w:hAnsi="宋体" w:eastAsia="宋体"/>
                <w:b w:val="0"/>
                <w:sz w:val="19"/>
              </w:rPr>
              <w:t>`tests/test_core_flow.py`</w:t>
            </w:r>
          </w:p>
        </w:tc>
        <w:tc>
          <w:tcPr>
            <w:tcW w:type="dxa" w:w="1930"/>
            <w:vAlign w:val="center"/>
          </w:tcPr>
          <w:p>
            <w:pPr>
              <w:jc w:val="left"/>
            </w:pPr>
            <w:r/>
            <w:r>
              <w:rPr>
                <w:rFonts w:ascii="宋体" w:hAnsi="宋体" w:eastAsia="宋体"/>
                <w:b w:val="0"/>
                <w:sz w:val="19"/>
              </w:rPr>
              <w:t>空白答案会被识别为未作答</w:t>
            </w:r>
          </w:p>
        </w:tc>
        <w:tc>
          <w:tcPr>
            <w:tcW w:type="dxa" w:w="1930"/>
            <w:vAlign w:val="center"/>
          </w:tcPr>
          <w:p>
            <w:pPr>
              <w:jc w:val="left"/>
            </w:pPr>
            <w:r/>
            <w:r>
              <w:rPr>
                <w:rFonts w:ascii="宋体" w:hAnsi="宋体" w:eastAsia="宋体"/>
                <w:b w:val="0"/>
                <w:sz w:val="19"/>
              </w:rPr>
              <w:t>通过</w:t>
            </w:r>
          </w:p>
        </w:tc>
      </w:tr>
      <w:tr>
        <w:tc>
          <w:tcPr>
            <w:tcW w:type="dxa" w:w="1930"/>
            <w:vAlign w:val="center"/>
          </w:tcPr>
          <w:p>
            <w:pPr>
              <w:jc w:val="left"/>
            </w:pPr>
            <w:r/>
            <w:r>
              <w:rPr>
                <w:rFonts w:ascii="宋体" w:hAnsi="宋体" w:eastAsia="宋体"/>
                <w:b w:val="0"/>
                <w:sz w:val="19"/>
              </w:rPr>
              <w:t>T007</w:t>
            </w:r>
          </w:p>
        </w:tc>
        <w:tc>
          <w:tcPr>
            <w:tcW w:type="dxa" w:w="1930"/>
            <w:vAlign w:val="center"/>
          </w:tcPr>
          <w:p>
            <w:pPr>
              <w:jc w:val="left"/>
            </w:pPr>
            <w:r/>
            <w:r>
              <w:rPr>
                <w:rFonts w:ascii="宋体" w:hAnsi="宋体" w:eastAsia="宋体"/>
                <w:b w:val="0"/>
                <w:sz w:val="19"/>
              </w:rPr>
              <w:t>报告导出</w:t>
            </w:r>
          </w:p>
        </w:tc>
        <w:tc>
          <w:tcPr>
            <w:tcW w:type="dxa" w:w="1930"/>
            <w:vAlign w:val="center"/>
          </w:tcPr>
          <w:p>
            <w:pPr>
              <w:jc w:val="left"/>
            </w:pPr>
            <w:r/>
            <w:r>
              <w:rPr>
                <w:rFonts w:ascii="宋体" w:hAnsi="宋体" w:eastAsia="宋体"/>
                <w:b w:val="0"/>
                <w:sz w:val="19"/>
              </w:rPr>
              <w:t>`tests/test_core_flow.py`</w:t>
            </w:r>
          </w:p>
        </w:tc>
        <w:tc>
          <w:tcPr>
            <w:tcW w:type="dxa" w:w="1930"/>
            <w:vAlign w:val="center"/>
          </w:tcPr>
          <w:p>
            <w:pPr>
              <w:jc w:val="left"/>
            </w:pPr>
            <w:r/>
            <w:r>
              <w:rPr>
                <w:rFonts w:ascii="宋体" w:hAnsi="宋体" w:eastAsia="宋体"/>
                <w:b w:val="0"/>
                <w:sz w:val="19"/>
              </w:rPr>
              <w:t>能基于指定数据库生成报告并写入文件</w:t>
            </w:r>
          </w:p>
        </w:tc>
        <w:tc>
          <w:tcPr>
            <w:tcW w:type="dxa" w:w="1930"/>
            <w:vAlign w:val="center"/>
          </w:tcPr>
          <w:p>
            <w:pPr>
              <w:jc w:val="left"/>
            </w:pPr>
            <w:r/>
            <w:r>
              <w:rPr>
                <w:rFonts w:ascii="宋体" w:hAnsi="宋体" w:eastAsia="宋体"/>
                <w:b w:val="0"/>
                <w:sz w:val="19"/>
              </w:rPr>
              <w:t>通过</w:t>
            </w:r>
          </w:p>
        </w:tc>
      </w:tr>
    </w:tbl>
    <w:p/>
    <w:p>
      <w:pPr>
        <w:spacing w:line="300" w:lineRule="auto"/>
        <w:ind w:firstLine="403"/>
      </w:pPr>
      <w:r>
        <w:rPr>
          <w:rFonts w:ascii="宋体" w:hAnsi="宋体" w:eastAsia="宋体"/>
          <w:sz w:val="22"/>
        </w:rPr>
        <w:t>测试命令如下：</w:t>
      </w:r>
    </w:p>
    <w:p>
      <w:pPr>
        <w:spacing w:line="240" w:lineRule="auto"/>
        <w:ind w:left="360"/>
      </w:pPr>
      <w:r>
        <w:rPr>
          <w:rFonts w:ascii="Consolas" w:hAnsi="Consolas"/>
          <w:sz w:val="18"/>
        </w:rPr>
        <w:t>python -m unittest discover -s tests -v</w:t>
      </w:r>
    </w:p>
    <w:p>
      <w:pPr>
        <w:spacing w:line="240" w:lineRule="auto"/>
        <w:ind w:left="360"/>
      </w:pPr>
      <w:r>
        <w:rPr>
          <w:rFonts w:ascii="Consolas" w:hAnsi="Consolas"/>
          <w:sz w:val="18"/>
        </w:rPr>
        <w:t>python -m compileall app.py src tests</w:t>
      </w:r>
    </w:p>
    <w:p/>
    <w:p>
      <w:pPr>
        <w:spacing w:line="300" w:lineRule="auto"/>
        <w:ind w:firstLine="403"/>
      </w:pPr>
      <w:r>
        <w:rPr>
          <w:rFonts w:ascii="宋体" w:hAnsi="宋体" w:eastAsia="宋体"/>
          <w:sz w:val="22"/>
        </w:rPr>
        <w:t>测试输出摘要如下：</w:t>
      </w:r>
    </w:p>
    <w:p>
      <w:pPr>
        <w:spacing w:line="240" w:lineRule="auto"/>
        <w:ind w:left="360"/>
      </w:pPr>
      <w:r>
        <w:rPr>
          <w:rFonts w:ascii="Consolas" w:hAnsi="Consolas"/>
          <w:sz w:val="18"/>
        </w:rPr>
        <w:t>Ran 7 tests</w:t>
      </w:r>
    </w:p>
    <w:p>
      <w:pPr>
        <w:spacing w:line="240" w:lineRule="auto"/>
        <w:ind w:left="360"/>
      </w:pPr>
      <w:r>
        <w:rPr>
          <w:rFonts w:ascii="Consolas" w:hAnsi="Consolas"/>
          <w:sz w:val="18"/>
        </w:rPr>
        <w:t>OK</w:t>
      </w:r>
    </w:p>
    <w:p>
      <w:pPr>
        <w:spacing w:line="240" w:lineRule="auto"/>
        <w:ind w:left="360"/>
      </w:pPr>
      <w:r>
        <w:rPr>
          <w:rFonts w:ascii="Consolas" w:hAnsi="Consolas"/>
          <w:sz w:val="18"/>
        </w:rPr>
        <w:t>compileall 通过</w:t>
      </w:r>
    </w:p>
    <w:p/>
    <w:p>
      <w:pPr>
        <w:pStyle w:val="Heading2"/>
      </w:pPr>
      <w:r>
        <w:t>5.3 页面测试</w:t>
      </w:r>
    </w:p>
    <w:p>
      <w:pPr>
        <w:spacing w:line="300" w:lineRule="auto"/>
        <w:ind w:firstLine="403"/>
      </w:pPr>
      <w:r>
        <w:rPr>
          <w:rFonts w:ascii="宋体" w:hAnsi="宋体" w:eastAsia="宋体"/>
          <w:sz w:val="22"/>
        </w:rPr>
        <w:t>除单元测试外，本项目还使用 Playwright 和 playwright-interactive 对页面进行交互测试。页面测试内容见表5-2。</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vAlign w:val="center"/>
            <w:shd w:fill="D9EAF7"/>
          </w:tcPr>
          <w:p>
            <w:pPr>
              <w:jc w:val="center"/>
            </w:pPr>
            <w:r/>
            <w:r>
              <w:rPr>
                <w:rFonts w:ascii="宋体" w:hAnsi="宋体" w:eastAsia="宋体"/>
                <w:b/>
                <w:sz w:val="19"/>
              </w:rPr>
              <w:t>测试页面</w:t>
            </w:r>
          </w:p>
        </w:tc>
        <w:tc>
          <w:tcPr>
            <w:tcW w:type="dxa" w:w="3216"/>
            <w:vAlign w:val="center"/>
            <w:shd w:fill="D9EAF7"/>
          </w:tcPr>
          <w:p>
            <w:pPr>
              <w:jc w:val="center"/>
            </w:pPr>
            <w:r/>
            <w:r>
              <w:rPr>
                <w:rFonts w:ascii="宋体" w:hAnsi="宋体" w:eastAsia="宋体"/>
                <w:b/>
                <w:sz w:val="19"/>
              </w:rPr>
              <w:t>测试内容</w:t>
            </w:r>
          </w:p>
        </w:tc>
        <w:tc>
          <w:tcPr>
            <w:tcW w:type="dxa" w:w="3216"/>
            <w:vAlign w:val="center"/>
            <w:shd w:fill="D9EAF7"/>
          </w:tcPr>
          <w:p>
            <w:pPr>
              <w:jc w:val="center"/>
            </w:pPr>
            <w:r/>
            <w:r>
              <w:rPr>
                <w:rFonts w:ascii="宋体" w:hAnsi="宋体" w:eastAsia="宋体"/>
                <w:b/>
                <w:sz w:val="19"/>
              </w:rPr>
              <w:t>结果</w:t>
            </w:r>
          </w:p>
        </w:tc>
      </w:tr>
      <w:tr>
        <w:tc>
          <w:tcPr>
            <w:tcW w:type="dxa" w:w="3216"/>
            <w:vAlign w:val="center"/>
          </w:tcPr>
          <w:p>
            <w:pPr>
              <w:jc w:val="left"/>
            </w:pPr>
            <w:r/>
            <w:r>
              <w:rPr>
                <w:rFonts w:ascii="宋体" w:hAnsi="宋体" w:eastAsia="宋体"/>
                <w:b w:val="0"/>
                <w:sz w:val="19"/>
              </w:rPr>
              <w:t>首页概览</w:t>
            </w:r>
          </w:p>
        </w:tc>
        <w:tc>
          <w:tcPr>
            <w:tcW w:type="dxa" w:w="3216"/>
            <w:vAlign w:val="center"/>
          </w:tcPr>
          <w:p>
            <w:pPr>
              <w:jc w:val="left"/>
            </w:pPr>
            <w:r/>
            <w:r>
              <w:rPr>
                <w:rFonts w:ascii="宋体" w:hAnsi="宋体" w:eastAsia="宋体"/>
                <w:b w:val="0"/>
                <w:sz w:val="19"/>
              </w:rPr>
              <w:t>检查标题、侧栏、指标卡、章节题量条形图</w:t>
            </w:r>
          </w:p>
        </w:tc>
        <w:tc>
          <w:tcPr>
            <w:tcW w:type="dxa" w:w="3216"/>
            <w:vAlign w:val="center"/>
          </w:tcPr>
          <w:p>
            <w:pPr>
              <w:jc w:val="left"/>
            </w:pPr>
            <w:r/>
            <w:r>
              <w:rPr>
                <w:rFonts w:ascii="宋体" w:hAnsi="宋体" w:eastAsia="宋体"/>
                <w:b w:val="0"/>
                <w:sz w:val="19"/>
              </w:rPr>
              <w:t>通过</w:t>
            </w:r>
          </w:p>
        </w:tc>
      </w:tr>
      <w:tr>
        <w:tc>
          <w:tcPr>
            <w:tcW w:type="dxa" w:w="3216"/>
            <w:vAlign w:val="center"/>
          </w:tcPr>
          <w:p>
            <w:pPr>
              <w:jc w:val="left"/>
            </w:pPr>
            <w:r/>
            <w:r>
              <w:rPr>
                <w:rFonts w:ascii="宋体" w:hAnsi="宋体" w:eastAsia="宋体"/>
                <w:b w:val="0"/>
                <w:sz w:val="19"/>
              </w:rPr>
              <w:t>题库管理</w:t>
            </w:r>
          </w:p>
        </w:tc>
        <w:tc>
          <w:tcPr>
            <w:tcW w:type="dxa" w:w="3216"/>
            <w:vAlign w:val="center"/>
          </w:tcPr>
          <w:p>
            <w:pPr>
              <w:jc w:val="left"/>
            </w:pPr>
            <w:r/>
            <w:r>
              <w:rPr>
                <w:rFonts w:ascii="宋体" w:hAnsi="宋体" w:eastAsia="宋体"/>
                <w:b w:val="0"/>
                <w:sz w:val="19"/>
              </w:rPr>
              <w:t>检查筛选区、题目表格和新增表单</w:t>
            </w:r>
          </w:p>
        </w:tc>
        <w:tc>
          <w:tcPr>
            <w:tcW w:type="dxa" w:w="3216"/>
            <w:vAlign w:val="center"/>
          </w:tcPr>
          <w:p>
            <w:pPr>
              <w:jc w:val="left"/>
            </w:pPr>
            <w:r/>
            <w:r>
              <w:rPr>
                <w:rFonts w:ascii="宋体" w:hAnsi="宋体" w:eastAsia="宋体"/>
                <w:b w:val="0"/>
                <w:sz w:val="19"/>
              </w:rPr>
              <w:t>通过</w:t>
            </w:r>
          </w:p>
        </w:tc>
      </w:tr>
      <w:tr>
        <w:tc>
          <w:tcPr>
            <w:tcW w:type="dxa" w:w="3216"/>
            <w:vAlign w:val="center"/>
          </w:tcPr>
          <w:p>
            <w:pPr>
              <w:jc w:val="left"/>
            </w:pPr>
            <w:r/>
            <w:r>
              <w:rPr>
                <w:rFonts w:ascii="宋体" w:hAnsi="宋体" w:eastAsia="宋体"/>
                <w:b w:val="0"/>
                <w:sz w:val="19"/>
              </w:rPr>
              <w:t>自测练习</w:t>
            </w:r>
          </w:p>
        </w:tc>
        <w:tc>
          <w:tcPr>
            <w:tcW w:type="dxa" w:w="3216"/>
            <w:vAlign w:val="center"/>
          </w:tcPr>
          <w:p>
            <w:pPr>
              <w:jc w:val="left"/>
            </w:pPr>
            <w:r/>
            <w:r>
              <w:rPr>
                <w:rFonts w:ascii="宋体" w:hAnsi="宋体" w:eastAsia="宋体"/>
                <w:b w:val="0"/>
                <w:sz w:val="19"/>
              </w:rPr>
              <w:t>检查开始自测、题目卡片、空白提交提示</w:t>
            </w:r>
          </w:p>
        </w:tc>
        <w:tc>
          <w:tcPr>
            <w:tcW w:type="dxa" w:w="3216"/>
            <w:vAlign w:val="center"/>
          </w:tcPr>
          <w:p>
            <w:pPr>
              <w:jc w:val="left"/>
            </w:pPr>
            <w:r/>
            <w:r>
              <w:rPr>
                <w:rFonts w:ascii="宋体" w:hAnsi="宋体" w:eastAsia="宋体"/>
                <w:b w:val="0"/>
                <w:sz w:val="19"/>
              </w:rPr>
              <w:t>通过</w:t>
            </w:r>
          </w:p>
        </w:tc>
      </w:tr>
      <w:tr>
        <w:tc>
          <w:tcPr>
            <w:tcW w:type="dxa" w:w="3216"/>
            <w:vAlign w:val="center"/>
          </w:tcPr>
          <w:p>
            <w:pPr>
              <w:jc w:val="left"/>
            </w:pPr>
            <w:r/>
            <w:r>
              <w:rPr>
                <w:rFonts w:ascii="宋体" w:hAnsi="宋体" w:eastAsia="宋体"/>
                <w:b w:val="0"/>
                <w:sz w:val="19"/>
              </w:rPr>
              <w:t>学习统计与报告</w:t>
            </w:r>
          </w:p>
        </w:tc>
        <w:tc>
          <w:tcPr>
            <w:tcW w:type="dxa" w:w="3216"/>
            <w:vAlign w:val="center"/>
          </w:tcPr>
          <w:p>
            <w:pPr>
              <w:jc w:val="left"/>
            </w:pPr>
            <w:r/>
            <w:r>
              <w:rPr>
                <w:rFonts w:ascii="宋体" w:hAnsi="宋体" w:eastAsia="宋体"/>
                <w:b w:val="0"/>
                <w:sz w:val="19"/>
              </w:rPr>
              <w:t>检查统计/报告 Tab、下载按钮、报告渲染预览</w:t>
            </w:r>
          </w:p>
        </w:tc>
        <w:tc>
          <w:tcPr>
            <w:tcW w:type="dxa" w:w="3216"/>
            <w:vAlign w:val="center"/>
          </w:tcPr>
          <w:p>
            <w:pPr>
              <w:jc w:val="left"/>
            </w:pPr>
            <w:r/>
            <w:r>
              <w:rPr>
                <w:rFonts w:ascii="宋体" w:hAnsi="宋体" w:eastAsia="宋体"/>
                <w:b w:val="0"/>
                <w:sz w:val="19"/>
              </w:rPr>
              <w:t>通过</w:t>
            </w:r>
          </w:p>
        </w:tc>
      </w:tr>
      <w:tr>
        <w:tc>
          <w:tcPr>
            <w:tcW w:type="dxa" w:w="3216"/>
            <w:vAlign w:val="center"/>
          </w:tcPr>
          <w:p>
            <w:pPr>
              <w:jc w:val="left"/>
            </w:pPr>
            <w:r/>
            <w:r>
              <w:rPr>
                <w:rFonts w:ascii="宋体" w:hAnsi="宋体" w:eastAsia="宋体"/>
                <w:b w:val="0"/>
                <w:sz w:val="19"/>
              </w:rPr>
              <w:t>移动端首页</w:t>
            </w:r>
          </w:p>
        </w:tc>
        <w:tc>
          <w:tcPr>
            <w:tcW w:type="dxa" w:w="3216"/>
            <w:vAlign w:val="center"/>
          </w:tcPr>
          <w:p>
            <w:pPr>
              <w:jc w:val="left"/>
            </w:pPr>
            <w:r/>
            <w:r>
              <w:rPr>
                <w:rFonts w:ascii="宋体" w:hAnsi="宋体" w:eastAsia="宋体"/>
                <w:b w:val="0"/>
                <w:sz w:val="19"/>
              </w:rPr>
              <w:t>检查 390px 宽度下是否横向溢出</w:t>
            </w:r>
          </w:p>
        </w:tc>
        <w:tc>
          <w:tcPr>
            <w:tcW w:type="dxa" w:w="3216"/>
            <w:vAlign w:val="center"/>
          </w:tcPr>
          <w:p>
            <w:pPr>
              <w:jc w:val="left"/>
            </w:pPr>
            <w:r/>
            <w:r>
              <w:rPr>
                <w:rFonts w:ascii="宋体" w:hAnsi="宋体" w:eastAsia="宋体"/>
                <w:b w:val="0"/>
                <w:sz w:val="19"/>
              </w:rPr>
              <w:t>通过</w:t>
            </w:r>
          </w:p>
        </w:tc>
      </w:tr>
    </w:tbl>
    <w:p/>
    <w:p>
      <w:pPr>
        <w:spacing w:line="300" w:lineRule="auto"/>
        <w:ind w:firstLine="403"/>
      </w:pPr>
      <w:r>
        <w:rPr>
          <w:rFonts w:ascii="宋体" w:hAnsi="宋体" w:eastAsia="宋体"/>
          <w:sz w:val="22"/>
        </w:rPr>
        <w:t>页面测试过程中发现，早期版本使用 Altair/Vega 图表时控制台会出现 warning。虽然不影响功能，但为了使测试记录更加规范，最终版本将图表替换为 CSS 条形列表。替换后，首页、统计页和移动端检查均无 console error/warning。</w:t>
      </w:r>
    </w:p>
    <w:p>
      <w:pPr>
        <w:pStyle w:val="Heading2"/>
      </w:pPr>
      <w:r>
        <w:t>5.4 问题与修复</w:t>
      </w:r>
    </w:p>
    <w:p>
      <w:pPr>
        <w:spacing w:line="300" w:lineRule="auto"/>
        <w:ind w:firstLine="403"/>
      </w:pPr>
      <w:r>
        <w:rPr>
          <w:rFonts w:ascii="宋体" w:hAnsi="宋体" w:eastAsia="宋体"/>
          <w:sz w:val="22"/>
        </w:rPr>
        <w:t>开发过程中遇到的问题和解决方案如下。</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vAlign w:val="center"/>
            <w:shd w:fill="D9EAF7"/>
          </w:tcPr>
          <w:p>
            <w:pPr>
              <w:jc w:val="center"/>
            </w:pPr>
            <w:r/>
            <w:r>
              <w:rPr>
                <w:rFonts w:ascii="宋体" w:hAnsi="宋体" w:eastAsia="宋体"/>
                <w:b/>
                <w:sz w:val="19"/>
              </w:rPr>
              <w:t>编号</w:t>
            </w:r>
          </w:p>
        </w:tc>
        <w:tc>
          <w:tcPr>
            <w:tcW w:type="dxa" w:w="2412"/>
            <w:vAlign w:val="center"/>
            <w:shd w:fill="D9EAF7"/>
          </w:tcPr>
          <w:p>
            <w:pPr>
              <w:jc w:val="center"/>
            </w:pPr>
            <w:r/>
            <w:r>
              <w:rPr>
                <w:rFonts w:ascii="宋体" w:hAnsi="宋体" w:eastAsia="宋体"/>
                <w:b/>
                <w:sz w:val="19"/>
              </w:rPr>
              <w:t>问题现象</w:t>
            </w:r>
          </w:p>
        </w:tc>
        <w:tc>
          <w:tcPr>
            <w:tcW w:type="dxa" w:w="2412"/>
            <w:vAlign w:val="center"/>
            <w:shd w:fill="D9EAF7"/>
          </w:tcPr>
          <w:p>
            <w:pPr>
              <w:jc w:val="center"/>
            </w:pPr>
            <w:r/>
            <w:r>
              <w:rPr>
                <w:rFonts w:ascii="宋体" w:hAnsi="宋体" w:eastAsia="宋体"/>
                <w:b/>
                <w:sz w:val="19"/>
              </w:rPr>
              <w:t>原因分析</w:t>
            </w:r>
          </w:p>
        </w:tc>
        <w:tc>
          <w:tcPr>
            <w:tcW w:type="dxa" w:w="2412"/>
            <w:vAlign w:val="center"/>
            <w:shd w:fill="D9EAF7"/>
          </w:tcPr>
          <w:p>
            <w:pPr>
              <w:jc w:val="center"/>
            </w:pPr>
            <w:r/>
            <w:r>
              <w:rPr>
                <w:rFonts w:ascii="宋体" w:hAnsi="宋体" w:eastAsia="宋体"/>
                <w:b/>
                <w:sz w:val="19"/>
              </w:rPr>
              <w:t>修复方案</w:t>
            </w:r>
          </w:p>
        </w:tc>
      </w:tr>
      <w:tr>
        <w:tc>
          <w:tcPr>
            <w:tcW w:type="dxa" w:w="2412"/>
            <w:vAlign w:val="center"/>
          </w:tcPr>
          <w:p>
            <w:pPr>
              <w:jc w:val="left"/>
            </w:pPr>
            <w:r/>
            <w:r>
              <w:rPr>
                <w:rFonts w:ascii="宋体" w:hAnsi="宋体" w:eastAsia="宋体"/>
                <w:b w:val="0"/>
                <w:sz w:val="19"/>
              </w:rPr>
              <w:t>FIX-001</w:t>
            </w:r>
          </w:p>
        </w:tc>
        <w:tc>
          <w:tcPr>
            <w:tcW w:type="dxa" w:w="2412"/>
            <w:vAlign w:val="center"/>
          </w:tcPr>
          <w:p>
            <w:pPr>
              <w:jc w:val="left"/>
            </w:pPr>
            <w:r/>
            <w:r>
              <w:rPr>
                <w:rFonts w:ascii="宋体" w:hAnsi="宋体" w:eastAsia="宋体"/>
                <w:b w:val="0"/>
                <w:sz w:val="19"/>
              </w:rPr>
              <w:t>Windows 下临时 SQLite 数据库文件被占用</w:t>
            </w:r>
          </w:p>
        </w:tc>
        <w:tc>
          <w:tcPr>
            <w:tcW w:type="dxa" w:w="2412"/>
            <w:vAlign w:val="center"/>
          </w:tcPr>
          <w:p>
            <w:pPr>
              <w:jc w:val="left"/>
            </w:pPr>
            <w:r/>
            <w:r>
              <w:rPr>
                <w:rFonts w:ascii="宋体" w:hAnsi="宋体" w:eastAsia="宋体"/>
                <w:b w:val="0"/>
                <w:sz w:val="19"/>
              </w:rPr>
              <w:t>`sqlite3.Connection` 上下文结束后未自动关闭连接</w:t>
            </w:r>
          </w:p>
        </w:tc>
        <w:tc>
          <w:tcPr>
            <w:tcW w:type="dxa" w:w="2412"/>
            <w:vAlign w:val="center"/>
          </w:tcPr>
          <w:p>
            <w:pPr>
              <w:jc w:val="left"/>
            </w:pPr>
            <w:r/>
            <w:r>
              <w:rPr>
                <w:rFonts w:ascii="宋体" w:hAnsi="宋体" w:eastAsia="宋体"/>
                <w:b w:val="0"/>
                <w:sz w:val="19"/>
              </w:rPr>
              <w:t>使用 `contextlib.contextmanager` 封装连接，确保 `commit()` 后 `close()`</w:t>
            </w:r>
          </w:p>
        </w:tc>
      </w:tr>
      <w:tr>
        <w:tc>
          <w:tcPr>
            <w:tcW w:type="dxa" w:w="2412"/>
            <w:vAlign w:val="center"/>
          </w:tcPr>
          <w:p>
            <w:pPr>
              <w:jc w:val="left"/>
            </w:pPr>
            <w:r/>
            <w:r>
              <w:rPr>
                <w:rFonts w:ascii="宋体" w:hAnsi="宋体" w:eastAsia="宋体"/>
                <w:b w:val="0"/>
                <w:sz w:val="19"/>
              </w:rPr>
              <w:t>FIX-002</w:t>
            </w:r>
          </w:p>
        </w:tc>
        <w:tc>
          <w:tcPr>
            <w:tcW w:type="dxa" w:w="2412"/>
            <w:vAlign w:val="center"/>
          </w:tcPr>
          <w:p>
            <w:pPr>
              <w:jc w:val="left"/>
            </w:pPr>
            <w:r/>
            <w:r>
              <w:rPr>
                <w:rFonts w:ascii="宋体" w:hAnsi="宋体" w:eastAsia="宋体"/>
                <w:b w:val="0"/>
                <w:sz w:val="19"/>
              </w:rPr>
              <w:t>Streamlit 热重载后导入旧模块</w:t>
            </w:r>
          </w:p>
        </w:tc>
        <w:tc>
          <w:tcPr>
            <w:tcW w:type="dxa" w:w="2412"/>
            <w:vAlign w:val="center"/>
          </w:tcPr>
          <w:p>
            <w:pPr>
              <w:jc w:val="left"/>
            </w:pPr>
            <w:r/>
            <w:r>
              <w:rPr>
                <w:rFonts w:ascii="宋体" w:hAnsi="宋体" w:eastAsia="宋体"/>
                <w:b w:val="0"/>
                <w:sz w:val="19"/>
              </w:rPr>
              <w:t>后台服务保留旧模块状态</w:t>
            </w:r>
          </w:p>
        </w:tc>
        <w:tc>
          <w:tcPr>
            <w:tcW w:type="dxa" w:w="2412"/>
            <w:vAlign w:val="center"/>
          </w:tcPr>
          <w:p>
            <w:pPr>
              <w:jc w:val="left"/>
            </w:pPr>
            <w:r/>
            <w:r>
              <w:rPr>
                <w:rFonts w:ascii="宋体" w:hAnsi="宋体" w:eastAsia="宋体"/>
                <w:b w:val="0"/>
                <w:sz w:val="19"/>
              </w:rPr>
              <w:t>重启 Streamlit 服务</w:t>
            </w:r>
          </w:p>
        </w:tc>
      </w:tr>
      <w:tr>
        <w:tc>
          <w:tcPr>
            <w:tcW w:type="dxa" w:w="2412"/>
            <w:vAlign w:val="center"/>
          </w:tcPr>
          <w:p>
            <w:pPr>
              <w:jc w:val="left"/>
            </w:pPr>
            <w:r/>
            <w:r>
              <w:rPr>
                <w:rFonts w:ascii="宋体" w:hAnsi="宋体" w:eastAsia="宋体"/>
                <w:b w:val="0"/>
                <w:sz w:val="19"/>
              </w:rPr>
              <w:t>FIX-003</w:t>
            </w:r>
          </w:p>
        </w:tc>
        <w:tc>
          <w:tcPr>
            <w:tcW w:type="dxa" w:w="2412"/>
            <w:vAlign w:val="center"/>
          </w:tcPr>
          <w:p>
            <w:pPr>
              <w:jc w:val="left"/>
            </w:pPr>
            <w:r/>
            <w:r>
              <w:rPr>
                <w:rFonts w:ascii="宋体" w:hAnsi="宋体" w:eastAsia="宋体"/>
                <w:b w:val="0"/>
                <w:sz w:val="19"/>
              </w:rPr>
              <w:t>Git 命令无法推送 GitHub</w:t>
            </w:r>
          </w:p>
        </w:tc>
        <w:tc>
          <w:tcPr>
            <w:tcW w:type="dxa" w:w="2412"/>
            <w:vAlign w:val="center"/>
          </w:tcPr>
          <w:p>
            <w:pPr>
              <w:jc w:val="left"/>
            </w:pPr>
            <w:r/>
            <w:r>
              <w:rPr>
                <w:rFonts w:ascii="宋体" w:hAnsi="宋体" w:eastAsia="宋体"/>
                <w:b w:val="0"/>
                <w:sz w:val="19"/>
              </w:rPr>
              <w:t>命令行未使用系统代理</w:t>
            </w:r>
          </w:p>
        </w:tc>
        <w:tc>
          <w:tcPr>
            <w:tcW w:type="dxa" w:w="2412"/>
            <w:vAlign w:val="center"/>
          </w:tcPr>
          <w:p>
            <w:pPr>
              <w:jc w:val="left"/>
            </w:pPr>
            <w:r/>
            <w:r>
              <w:rPr>
                <w:rFonts w:ascii="宋体" w:hAnsi="宋体" w:eastAsia="宋体"/>
                <w:b w:val="0"/>
                <w:sz w:val="19"/>
              </w:rPr>
              <w:t>为当前仓库配置本地 Git 代理</w:t>
            </w:r>
          </w:p>
        </w:tc>
      </w:tr>
      <w:tr>
        <w:tc>
          <w:tcPr>
            <w:tcW w:type="dxa" w:w="2412"/>
            <w:vAlign w:val="center"/>
          </w:tcPr>
          <w:p>
            <w:pPr>
              <w:jc w:val="left"/>
            </w:pPr>
            <w:r/>
            <w:r>
              <w:rPr>
                <w:rFonts w:ascii="宋体" w:hAnsi="宋体" w:eastAsia="宋体"/>
                <w:b w:val="0"/>
                <w:sz w:val="19"/>
              </w:rPr>
              <w:t>FIX-004</w:t>
            </w:r>
          </w:p>
        </w:tc>
        <w:tc>
          <w:tcPr>
            <w:tcW w:type="dxa" w:w="2412"/>
            <w:vAlign w:val="center"/>
          </w:tcPr>
          <w:p>
            <w:pPr>
              <w:jc w:val="left"/>
            </w:pPr>
            <w:r/>
            <w:r>
              <w:rPr>
                <w:rFonts w:ascii="宋体" w:hAnsi="宋体" w:eastAsia="宋体"/>
                <w:b w:val="0"/>
                <w:sz w:val="19"/>
              </w:rPr>
              <w:t>页面控制台存在 Vega warning</w:t>
            </w:r>
          </w:p>
        </w:tc>
        <w:tc>
          <w:tcPr>
            <w:tcW w:type="dxa" w:w="2412"/>
            <w:vAlign w:val="center"/>
          </w:tcPr>
          <w:p>
            <w:pPr>
              <w:jc w:val="left"/>
            </w:pPr>
            <w:r/>
            <w:r>
              <w:rPr>
                <w:rFonts w:ascii="宋体" w:hAnsi="宋体" w:eastAsia="宋体"/>
                <w:b w:val="0"/>
                <w:sz w:val="19"/>
              </w:rPr>
              <w:t>Altair/Vega 图表在当前数据状态下产生 warning</w:t>
            </w:r>
          </w:p>
        </w:tc>
        <w:tc>
          <w:tcPr>
            <w:tcW w:type="dxa" w:w="2412"/>
            <w:vAlign w:val="center"/>
          </w:tcPr>
          <w:p>
            <w:pPr>
              <w:jc w:val="left"/>
            </w:pPr>
            <w:r/>
            <w:r>
              <w:rPr>
                <w:rFonts w:ascii="宋体" w:hAnsi="宋体" w:eastAsia="宋体"/>
                <w:b w:val="0"/>
                <w:sz w:val="19"/>
              </w:rPr>
              <w:t>替换为 CSS 条形列表</w:t>
            </w:r>
          </w:p>
        </w:tc>
      </w:tr>
    </w:tbl>
    <w:p/>
    <w:p>
      <w:pPr>
        <w:pStyle w:val="Heading2"/>
      </w:pPr>
      <w:r>
        <w:t>5.5 测试结果分析</w:t>
      </w:r>
    </w:p>
    <w:p>
      <w:pPr>
        <w:spacing w:line="300" w:lineRule="auto"/>
        <w:ind w:firstLine="403"/>
      </w:pPr>
      <w:r>
        <w:rPr>
          <w:rFonts w:ascii="宋体" w:hAnsi="宋体" w:eastAsia="宋体"/>
          <w:sz w:val="22"/>
        </w:rPr>
        <w:t>从测试结果看，系统已经能够稳定完成课程设计要求中的主要功能。自动化测试覆盖了答案判定、题库操作、自测判分、错题保存、未答检测和报告导出等关键逻辑。页面测试覆盖了主要用户流程和移动端展示效果。</w:t>
      </w:r>
    </w:p>
    <w:p>
      <w:pPr>
        <w:spacing w:line="300" w:lineRule="auto"/>
        <w:ind w:firstLine="403"/>
      </w:pPr>
      <w:r>
        <w:rPr>
          <w:rFonts w:ascii="宋体" w:hAnsi="宋体" w:eastAsia="宋体"/>
          <w:sz w:val="22"/>
        </w:rPr>
        <w:t>同时，测试过程也说明了课程设计项目不仅需要实现功能，还需要关注运行细节。例如 SQLite 连接关闭、Streamlit 热重载、GitHub 推送代理和前端控制台 warning 都属于功能之外但会影响项目质量的问题。通过记录和修复这些问题，项目过程更加完整。</w:t>
      </w:r>
    </w:p>
    <w:p>
      <w:pPr>
        <w:pStyle w:val="Heading1"/>
      </w:pPr>
      <w:r>
        <w:t>6. 讨论与改进方向</w:t>
      </w:r>
    </w:p>
    <w:p>
      <w:pPr>
        <w:pStyle w:val="Heading2"/>
      </w:pPr>
      <w:r>
        <w:t>6.1 系统特点</w:t>
      </w:r>
    </w:p>
    <w:p>
      <w:pPr>
        <w:spacing w:line="300" w:lineRule="auto"/>
        <w:ind w:firstLine="403"/>
      </w:pPr>
      <w:r>
        <w:rPr>
          <w:rFonts w:ascii="宋体" w:hAnsi="宋体" w:eastAsia="宋体"/>
          <w:sz w:val="22"/>
        </w:rPr>
        <w:t>本系统具有以下特点：</w:t>
      </w:r>
    </w:p>
    <w:p>
      <w:pPr>
        <w:pStyle w:val="ListNumber"/>
      </w:pPr>
      <w:r>
        <w:rPr>
          <w:rFonts w:ascii="宋体" w:hAnsi="宋体" w:eastAsia="宋体"/>
          <w:sz w:val="22"/>
        </w:rPr>
        <w:t>功能完整：覆盖题库、自测、错题、统计和报告等完整复习流程。</w:t>
      </w:r>
    </w:p>
    <w:p>
      <w:pPr>
        <w:pStyle w:val="ListNumber"/>
      </w:pPr>
      <w:r>
        <w:rPr>
          <w:rFonts w:ascii="宋体" w:hAnsi="宋体" w:eastAsia="宋体"/>
          <w:sz w:val="22"/>
        </w:rPr>
        <w:t>结构清晰：采用模块化设计，界面、业务逻辑、数据存储和报告导出相互分离。</w:t>
      </w:r>
    </w:p>
    <w:p>
      <w:pPr>
        <w:pStyle w:val="ListNumber"/>
      </w:pPr>
      <w:r>
        <w:rPr>
          <w:rFonts w:ascii="宋体" w:hAnsi="宋体" w:eastAsia="宋体"/>
          <w:sz w:val="22"/>
        </w:rPr>
        <w:t>课程知识覆盖较好：使用 Python 基础语法、类、模块、文件、JSON、SQLite 和测试等知识。</w:t>
      </w:r>
    </w:p>
    <w:p>
      <w:pPr>
        <w:pStyle w:val="ListNumber"/>
      </w:pPr>
      <w:r>
        <w:rPr>
          <w:rFonts w:ascii="宋体" w:hAnsi="宋体" w:eastAsia="宋体"/>
          <w:sz w:val="22"/>
        </w:rPr>
        <w:t>易于运行：基于 Streamlit 和 SQLite，不需要复杂部署。</w:t>
      </w:r>
    </w:p>
    <w:p>
      <w:pPr>
        <w:pStyle w:val="ListNumber"/>
      </w:pPr>
      <w:r>
        <w:rPr>
          <w:rFonts w:ascii="宋体" w:hAnsi="宋体" w:eastAsia="宋体"/>
          <w:sz w:val="22"/>
        </w:rPr>
        <w:t>文档完善：保留项目规划、Agent 协作记录、测试记录和问题修复记录。</w:t>
      </w:r>
    </w:p>
    <w:p>
      <w:pPr>
        <w:pStyle w:val="Heading2"/>
      </w:pPr>
      <w:r>
        <w:t>6.2 大模型 Agent 使用讨论</w:t>
      </w:r>
    </w:p>
    <w:p>
      <w:pPr>
        <w:spacing w:line="300" w:lineRule="auto"/>
        <w:ind w:firstLine="403"/>
      </w:pPr>
      <w:r>
        <w:rPr>
          <w:rFonts w:ascii="宋体" w:hAnsi="宋体" w:eastAsia="宋体"/>
          <w:sz w:val="22"/>
        </w:rPr>
        <w:t>本项目并非简单地让大模型一次性生成代码，而是采用持续协作方式。用户负责提出目标、审查范围和做出关键判断，Agent 负责拆解任务、实现代码、整理文档、运行测试和记录过程。</w:t>
      </w:r>
    </w:p>
    <w:p>
      <w:pPr>
        <w:spacing w:line="300" w:lineRule="auto"/>
        <w:ind w:firstLine="403"/>
      </w:pPr>
      <w:r>
        <w:rPr>
          <w:rFonts w:ascii="宋体" w:hAnsi="宋体" w:eastAsia="宋体"/>
          <w:sz w:val="22"/>
        </w:rPr>
        <w:t>这种协作方式的优点是：</w:t>
      </w:r>
    </w:p>
    <w:p>
      <w:pPr>
        <w:pStyle w:val="ListNumber"/>
      </w:pPr>
      <w:r>
        <w:rPr>
          <w:rFonts w:ascii="宋体" w:hAnsi="宋体" w:eastAsia="宋体"/>
          <w:sz w:val="22"/>
        </w:rPr>
        <w:t>能够快速形成项目方案和文档框架。</w:t>
      </w:r>
    </w:p>
    <w:p>
      <w:pPr>
        <w:pStyle w:val="ListNumber"/>
      </w:pPr>
      <w:r>
        <w:rPr>
          <w:rFonts w:ascii="宋体" w:hAnsi="宋体" w:eastAsia="宋体"/>
          <w:sz w:val="22"/>
        </w:rPr>
        <w:t>能够提高代码实现和测试效率。</w:t>
      </w:r>
    </w:p>
    <w:p>
      <w:pPr>
        <w:pStyle w:val="ListNumber"/>
      </w:pPr>
      <w:r>
        <w:rPr>
          <w:rFonts w:ascii="宋体" w:hAnsi="宋体" w:eastAsia="宋体"/>
          <w:sz w:val="22"/>
        </w:rPr>
        <w:t>能够帮助发现细节问题，如数据库连接、页面警告、Git 代理配置等。</w:t>
      </w:r>
    </w:p>
    <w:p>
      <w:pPr>
        <w:pStyle w:val="ListNumber"/>
      </w:pPr>
      <w:r>
        <w:rPr>
          <w:rFonts w:ascii="宋体" w:hAnsi="宋体" w:eastAsia="宋体"/>
          <w:sz w:val="22"/>
        </w:rPr>
        <w:t>能够形成完整的提示词记录，便于在最终报告中说明开发过程。</w:t>
      </w:r>
    </w:p>
    <w:p>
      <w:pPr>
        <w:spacing w:line="300" w:lineRule="auto"/>
        <w:ind w:firstLine="403"/>
      </w:pPr>
      <w:r>
        <w:rPr>
          <w:rFonts w:ascii="宋体" w:hAnsi="宋体" w:eastAsia="宋体"/>
          <w:sz w:val="22"/>
        </w:rPr>
        <w:t>但也需要注意，Agent 输出不能完全不加验证地使用。开发过程中仍需要通过人工判断、代码审查和自动化测试确认结果。例如题目默认选中、报告预览形式、图表控制台 warning 等问题，都是在多轮检查中逐步发现并修复的。</w:t>
      </w:r>
    </w:p>
    <w:p>
      <w:pPr>
        <w:pStyle w:val="Heading2"/>
      </w:pPr>
      <w:r>
        <w:t>6.3 不足之处</w:t>
      </w:r>
    </w:p>
    <w:p>
      <w:pPr>
        <w:spacing w:line="300" w:lineRule="auto"/>
        <w:ind w:firstLine="403"/>
      </w:pPr>
      <w:r>
        <w:rPr>
          <w:rFonts w:ascii="宋体" w:hAnsi="宋体" w:eastAsia="宋体"/>
          <w:sz w:val="22"/>
        </w:rPr>
        <w:t>当前系统仍有一些不足：</w:t>
      </w:r>
    </w:p>
    <w:p>
      <w:pPr>
        <w:pStyle w:val="ListNumber"/>
      </w:pPr>
      <w:r>
        <w:rPr>
          <w:rFonts w:ascii="宋体" w:hAnsi="宋体" w:eastAsia="宋体"/>
          <w:sz w:val="22"/>
        </w:rPr>
        <w:t>题库规模仍然有限，目前初始题库为 42 道题。</w:t>
      </w:r>
    </w:p>
    <w:p>
      <w:pPr>
        <w:pStyle w:val="ListNumber"/>
      </w:pPr>
      <w:r>
        <w:rPr>
          <w:rFonts w:ascii="宋体" w:hAnsi="宋体" w:eastAsia="宋体"/>
          <w:sz w:val="22"/>
        </w:rPr>
        <w:t>系统未接入真实在线大模型 API，无法自动根据课程资料生成新题。</w:t>
      </w:r>
    </w:p>
    <w:p>
      <w:pPr>
        <w:pStyle w:val="ListNumber"/>
      </w:pPr>
      <w:r>
        <w:rPr>
          <w:rFonts w:ascii="宋体" w:hAnsi="宋体" w:eastAsia="宋体"/>
          <w:sz w:val="22"/>
        </w:rPr>
        <w:t>用户身份管理较简单，不支持多用户登录和个人账户隔离。</w:t>
      </w:r>
    </w:p>
    <w:p>
      <w:pPr>
        <w:pStyle w:val="ListNumber"/>
      </w:pPr>
      <w:r>
        <w:rPr>
          <w:rFonts w:ascii="宋体" w:hAnsi="宋体" w:eastAsia="宋体"/>
          <w:sz w:val="22"/>
        </w:rPr>
        <w:t>报告导出目前以 Markdown 为主，尚未在系统内直接导出 Word 或 PDF。</w:t>
      </w:r>
    </w:p>
    <w:p>
      <w:pPr>
        <w:pStyle w:val="ListNumber"/>
      </w:pPr>
      <w:r>
        <w:rPr>
          <w:rFonts w:ascii="宋体" w:hAnsi="宋体" w:eastAsia="宋体"/>
          <w:sz w:val="22"/>
        </w:rPr>
        <w:t>移动端虽然可以正常显示，但主要交互仍更适合桌面端。</w:t>
      </w:r>
    </w:p>
    <w:p>
      <w:pPr>
        <w:pStyle w:val="Heading2"/>
      </w:pPr>
      <w:r>
        <w:t>6.4 后续改进方向</w:t>
      </w:r>
    </w:p>
    <w:p>
      <w:pPr>
        <w:spacing w:line="300" w:lineRule="auto"/>
        <w:ind w:firstLine="403"/>
      </w:pPr>
      <w:r>
        <w:rPr>
          <w:rFonts w:ascii="宋体" w:hAnsi="宋体" w:eastAsia="宋体"/>
          <w:sz w:val="22"/>
        </w:rPr>
        <w:t>后续可以从以下方面改进：</w:t>
      </w:r>
    </w:p>
    <w:p>
      <w:pPr>
        <w:pStyle w:val="ListNumber"/>
      </w:pPr>
      <w:r>
        <w:rPr>
          <w:rFonts w:ascii="宋体" w:hAnsi="宋体" w:eastAsia="宋体"/>
          <w:sz w:val="22"/>
        </w:rPr>
        <w:t>增加更多章节题目，提高题库覆盖度。</w:t>
      </w:r>
    </w:p>
    <w:p>
      <w:pPr>
        <w:pStyle w:val="ListNumber"/>
      </w:pPr>
      <w:r>
        <w:rPr>
          <w:rFonts w:ascii="宋体" w:hAnsi="宋体" w:eastAsia="宋体"/>
          <w:sz w:val="22"/>
        </w:rPr>
        <w:t>支持从课程 PPT 或笔记中半自动生成题目。</w:t>
      </w:r>
    </w:p>
    <w:p>
      <w:pPr>
        <w:pStyle w:val="ListNumber"/>
      </w:pPr>
      <w:r>
        <w:rPr>
          <w:rFonts w:ascii="宋体" w:hAnsi="宋体" w:eastAsia="宋体"/>
          <w:sz w:val="22"/>
        </w:rPr>
        <w:t>增加用户登录功能，实现个人化学习记录。</w:t>
      </w:r>
    </w:p>
    <w:p>
      <w:pPr>
        <w:pStyle w:val="ListNumber"/>
      </w:pPr>
      <w:r>
        <w:rPr>
          <w:rFonts w:ascii="宋体" w:hAnsi="宋体" w:eastAsia="宋体"/>
          <w:sz w:val="22"/>
        </w:rPr>
        <w:t>增加章节薄弱点推荐和复习计划生成。</w:t>
      </w:r>
    </w:p>
    <w:p>
      <w:pPr>
        <w:pStyle w:val="ListNumber"/>
      </w:pPr>
      <w:r>
        <w:rPr>
          <w:rFonts w:ascii="宋体" w:hAnsi="宋体" w:eastAsia="宋体"/>
          <w:sz w:val="22"/>
        </w:rPr>
        <w:t>支持导出 Word 或 PDF 格式学习报告。</w:t>
      </w:r>
    </w:p>
    <w:p>
      <w:pPr>
        <w:pStyle w:val="ListNumber"/>
      </w:pPr>
      <w:r>
        <w:rPr>
          <w:rFonts w:ascii="宋体" w:hAnsi="宋体" w:eastAsia="宋体"/>
          <w:sz w:val="22"/>
        </w:rPr>
        <w:t>优化移动端交互体验，使系统更适合手机复习。</w:t>
      </w:r>
    </w:p>
    <w:p>
      <w:pPr>
        <w:pStyle w:val="Heading1"/>
      </w:pPr>
      <w:r>
        <w:t>7. 结束语</w:t>
      </w:r>
    </w:p>
    <w:p>
      <w:pPr>
        <w:spacing w:line="300" w:lineRule="auto"/>
        <w:ind w:firstLine="403"/>
      </w:pPr>
      <w:r>
        <w:rPr>
          <w:rFonts w:ascii="宋体" w:hAnsi="宋体" w:eastAsia="宋体"/>
          <w:sz w:val="22"/>
        </w:rPr>
        <w:t>本文设计并实现了一个 Python 课程智能复习与自测系统。系统以课程复习为应用场景，使用 Streamlit 构建交互界面，使用 SQLite 保存数据，使用 JSON 管理初始题库，使用 Markdown 导出学习报告。系统实现了题库管理、自测练习、自动判分、未答检测、错题记录、学习统计和 Agent 协作记录等功能。</w:t>
      </w:r>
    </w:p>
    <w:p>
      <w:pPr>
        <w:spacing w:line="300" w:lineRule="auto"/>
        <w:ind w:firstLine="403"/>
      </w:pPr>
      <w:r>
        <w:rPr>
          <w:rFonts w:ascii="宋体" w:hAnsi="宋体" w:eastAsia="宋体"/>
          <w:sz w:val="22"/>
        </w:rPr>
        <w:t>通过本次课程设计，我进一步理解了 Python 程序设计中模块化开发、数据建模、数据库操作、文件处理、测试验证和界面设计的重要性。同时，本项目也实践了大模型 Agent 辅助开发的方法。Agent 能够在规划、编码、测试、文档和调试方面提供帮助，但最终仍需要通过人工判断和测试验证保证项目质量。</w:t>
      </w:r>
    </w:p>
    <w:p>
      <w:pPr>
        <w:spacing w:line="300" w:lineRule="auto"/>
        <w:ind w:firstLine="403"/>
      </w:pPr>
      <w:r>
        <w:rPr>
          <w:rFonts w:ascii="宋体" w:hAnsi="宋体" w:eastAsia="宋体"/>
          <w:sz w:val="22"/>
        </w:rPr>
        <w:t>总体来看，本系统达到了课程设计的基本要求，既体现了 Python 编程能力，也展示了大模型 Agent 使用与项目过程管理能力。后续若继续扩展题库、引入智能出题和个性化学习推荐，系统可以进一步发展为更加完善的课程辅助学习平台。</w:t>
      </w:r>
    </w:p>
    <w:p>
      <w:pPr>
        <w:pStyle w:val="Heading1"/>
      </w:pPr>
      <w:r>
        <w:t>参考文献</w:t>
      </w:r>
    </w:p>
    <w:p>
      <w:pPr>
        <w:spacing w:line="300" w:lineRule="auto"/>
        <w:ind w:firstLine="403"/>
      </w:pPr>
      <w:r>
        <w:rPr>
          <w:rFonts w:ascii="宋体" w:hAnsi="宋体" w:eastAsia="宋体"/>
          <w:sz w:val="22"/>
        </w:rPr>
        <w:t>[1] Python Software Foundation. Python Documentation. https://docs.python.org/</w:t>
      </w:r>
    </w:p>
    <w:p>
      <w:pPr>
        <w:spacing w:line="300" w:lineRule="auto"/>
        <w:ind w:firstLine="403"/>
      </w:pPr>
      <w:r>
        <w:rPr>
          <w:rFonts w:ascii="宋体" w:hAnsi="宋体" w:eastAsia="宋体"/>
          <w:sz w:val="22"/>
        </w:rPr>
        <w:t>[2] Streamlit Documentation. https://docs.streamlit.io/</w:t>
      </w:r>
    </w:p>
    <w:p>
      <w:pPr>
        <w:spacing w:line="300" w:lineRule="auto"/>
        <w:ind w:firstLine="403"/>
      </w:pPr>
      <w:r>
        <w:rPr>
          <w:rFonts w:ascii="宋体" w:hAnsi="宋体" w:eastAsia="宋体"/>
          <w:sz w:val="22"/>
        </w:rPr>
        <w:t>[3] SQLite Documentation. https://www.sqlite.org/docs.html</w:t>
      </w:r>
    </w:p>
    <w:p>
      <w:pPr>
        <w:spacing w:line="300" w:lineRule="auto"/>
        <w:ind w:firstLine="403"/>
      </w:pPr>
      <w:r>
        <w:rPr>
          <w:rFonts w:ascii="宋体" w:hAnsi="宋体" w:eastAsia="宋体"/>
          <w:sz w:val="22"/>
        </w:rPr>
        <w:t>[4] Python Software Foundation. unittest — Unit testing framework. https://docs.python.org/3/library/unittest.html</w:t>
      </w:r>
    </w:p>
    <w:p>
      <w:pPr>
        <w:spacing w:line="300" w:lineRule="auto"/>
        <w:ind w:firstLine="403"/>
      </w:pPr>
      <w:r>
        <w:rPr>
          <w:rFonts w:ascii="宋体" w:hAnsi="宋体" w:eastAsia="宋体"/>
          <w:sz w:val="22"/>
        </w:rPr>
        <w:t>[5] Playwright Documentation. https://playwright.dev/</w:t>
      </w:r>
    </w:p>
    <w:p>
      <w:pPr>
        <w:spacing w:line="300" w:lineRule="auto"/>
        <w:ind w:firstLine="403"/>
      </w:pPr>
      <w:r>
        <w:rPr>
          <w:rFonts w:ascii="宋体" w:hAnsi="宋体" w:eastAsia="宋体"/>
          <w:sz w:val="22"/>
        </w:rPr>
        <w:t>[6] OpenAI. Prompt engineering and large language model application guidance.</w:t>
      </w:r>
    </w:p>
    <w:p>
      <w:pPr>
        <w:pStyle w:val="Heading1"/>
      </w:pPr>
      <w:r>
        <w:t>附录：大模型 Agent 协作记录摘要</w:t>
      </w:r>
    </w:p>
    <w:p>
      <w:pPr>
        <w:spacing w:line="300" w:lineRule="auto"/>
        <w:ind w:firstLine="403"/>
      </w:pPr>
      <w:r>
        <w:rPr>
          <w:rFonts w:ascii="宋体" w:hAnsi="宋体" w:eastAsia="宋体"/>
          <w:sz w:val="22"/>
        </w:rPr>
        <w:t>本项目保留了完整的 Agent 协作记录，文件为 docs/06_Agent协作记录.md。其中记录了用户提示词、Agent 输出摘要、采纳内容、人工判断和验证结果。部分关键提示词如下：</w:t>
      </w:r>
    </w:p>
    <w:p>
      <w:pPr>
        <w:pStyle w:val="ListNumber"/>
      </w:pPr>
      <w:r>
        <w:rPr>
          <w:rFonts w:ascii="宋体" w:hAnsi="宋体" w:eastAsia="宋体"/>
          <w:sz w:val="22"/>
        </w:rPr>
        <w:t>“我们应该做一个什么项目，来展示我对大模型规划的能力以及你的编程能力。”</w:t>
      </w:r>
    </w:p>
    <w:p>
      <w:pPr>
        <w:pStyle w:val="ListNumber"/>
      </w:pPr>
      <w:r>
        <w:rPr>
          <w:rFonts w:ascii="宋体" w:hAnsi="宋体" w:eastAsia="宋体"/>
          <w:sz w:val="22"/>
        </w:rPr>
        <w:t>“请你先落实成文档。方便我们继续推进。”</w:t>
      </w:r>
    </w:p>
    <w:p>
      <w:pPr>
        <w:pStyle w:val="ListNumber"/>
      </w:pPr>
      <w:r>
        <w:rPr>
          <w:rFonts w:ascii="宋体" w:hAnsi="宋体" w:eastAsia="宋体"/>
          <w:sz w:val="22"/>
        </w:rPr>
        <w:t>“请你再针对我们要做的目标内容进行审查。不要过于复杂，但是也不要太简单。”</w:t>
      </w:r>
    </w:p>
    <w:p>
      <w:pPr>
        <w:pStyle w:val="ListNumber"/>
      </w:pPr>
      <w:r>
        <w:rPr>
          <w:rFonts w:ascii="宋体" w:hAnsi="宋体" w:eastAsia="宋体"/>
          <w:sz w:val="22"/>
        </w:rPr>
        <w:t>“请你开始按照文档，按照计划，开始落实。同时有意识地记录我的提示词。”</w:t>
      </w:r>
    </w:p>
    <w:p>
      <w:pPr>
        <w:pStyle w:val="ListNumber"/>
      </w:pPr>
      <w:r>
        <w:rPr>
          <w:rFonts w:ascii="宋体" w:hAnsi="宋体" w:eastAsia="宋体"/>
          <w:sz w:val="22"/>
        </w:rPr>
        <w:t>“请你优化前端界面。”</w:t>
      </w:r>
    </w:p>
    <w:p>
      <w:pPr>
        <w:pStyle w:val="ListNumber"/>
      </w:pPr>
      <w:r>
        <w:rPr>
          <w:rFonts w:ascii="宋体" w:hAnsi="宋体" w:eastAsia="宋体"/>
          <w:sz w:val="22"/>
        </w:rPr>
        <w:t>“你可以尝试控制我的电脑，去优化前端效果。”</w:t>
      </w:r>
    </w:p>
    <w:p>
      <w:pPr>
        <w:pStyle w:val="ListNumber"/>
      </w:pPr>
      <w:r>
        <w:rPr>
          <w:rFonts w:ascii="宋体" w:hAnsi="宋体" w:eastAsia="宋体"/>
          <w:sz w:val="22"/>
        </w:rPr>
        <w:t>“请你继续优化，检查细节。”</w:t>
      </w:r>
    </w:p>
    <w:p>
      <w:pPr>
        <w:spacing w:line="300" w:lineRule="auto"/>
        <w:ind w:firstLine="403"/>
      </w:pPr>
      <w:r>
        <w:rPr>
          <w:rFonts w:ascii="宋体" w:hAnsi="宋体" w:eastAsia="宋体"/>
          <w:sz w:val="22"/>
        </w:rPr>
        <w:t>这些提示词体现了用户对项目目标、功能范围、Agent 工具使用、开发过程记录和最终质量打磨的持续控制。Agent 在此基础上完成了需求拆解、系统实现、测试验证、前端优化、GitHub 同步和报告生成等工作。</w:t>
      </w:r>
    </w:p>
    <w:sectPr w:rsidR="00FC693F" w:rsidRPr="0006063C" w:rsidSect="00034616">
      <w:footerReference w:type="default" r:id="rId17"/>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sz w:val="22"/>
    </w:rPr>
  </w:style>
  <w:style w:type="paragraph" w:styleId="BodyText">
    <w:name w:val="Body Text"/>
    <w:basedOn w:val="Normal"/>
    <w:link w:val="BodyTextChar"/>
    <w:uiPriority w:val="99"/>
    <w:unhideWhenUsed/>
    <w:rsid w:val="00AA1D8D"/>
    <w:pPr>
      <w:spacing w:after="120"/>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Python课程智能复习与自测系统设计与实现</dc:title>
  <dc:subject>Python程序设计课程设计报告</dc:subject>
  <dc:creator>Codex Agent</dc:creator>
  <cp:keywords>Python, Streamlit, SQLite, Agent</cp:keywords>
  <dc:description>generated by python-docx</dc:description>
  <cp:lastModifiedBy/>
  <cp:revision>1</cp:revision>
  <dcterms:created xsi:type="dcterms:W3CDTF">2013-12-23T23:15:00Z</dcterms:created>
  <dcterms:modified xsi:type="dcterms:W3CDTF">2013-12-23T23:15:00Z</dcterms:modified>
  <cp:category/>
</cp:coreProperties>
</file>