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E29CF" w14:textId="106D1E32" w:rsidR="00A9204E" w:rsidRDefault="001B00FD" w:rsidP="008F14BF">
      <w:pPr>
        <w:pStyle w:val="Heading1"/>
      </w:pPr>
      <w:r>
        <w:t>Song Hot or Not Design Opts</w:t>
      </w:r>
    </w:p>
    <w:p w14:paraId="32A6F038" w14:textId="452C24FA" w:rsidR="008F14BF" w:rsidRDefault="008F14BF" w:rsidP="008F14BF"/>
    <w:p w14:paraId="19BD95E6" w14:textId="1487980D" w:rsidR="001B00FD" w:rsidRDefault="001B00FD" w:rsidP="008F14BF">
      <w:pPr>
        <w:rPr>
          <w:sz w:val="24"/>
          <w:szCs w:val="24"/>
        </w:rPr>
      </w:pPr>
      <w:r>
        <w:rPr>
          <w:sz w:val="24"/>
          <w:szCs w:val="24"/>
        </w:rPr>
        <w:t>Goal: Since it’s meant to interactive and informative, every element should be equally readable. The interaction and connections between nodes likewise. Therefore, I do not have the option of prioritizing some and sending others to the background.</w:t>
      </w:r>
    </w:p>
    <w:p w14:paraId="30E0E192" w14:textId="3E3A7661" w:rsidR="001B00FD" w:rsidRDefault="001B00FD" w:rsidP="008F14BF">
      <w:pPr>
        <w:rPr>
          <w:sz w:val="24"/>
          <w:szCs w:val="24"/>
        </w:rPr>
      </w:pPr>
    </w:p>
    <w:p w14:paraId="63DC46FF" w14:textId="29B01C70" w:rsidR="001B00FD" w:rsidRDefault="001B00FD" w:rsidP="008F14BF">
      <w:pPr>
        <w:rPr>
          <w:sz w:val="24"/>
          <w:szCs w:val="24"/>
        </w:rPr>
      </w:pPr>
      <w:r>
        <w:rPr>
          <w:sz w:val="24"/>
          <w:szCs w:val="24"/>
        </w:rPr>
        <w:t>Colors:</w:t>
      </w:r>
    </w:p>
    <w:p w14:paraId="643FC3BC" w14:textId="1EC0136D" w:rsidR="001B00FD" w:rsidRDefault="001B00FD" w:rsidP="008F14BF">
      <w:pPr>
        <w:rPr>
          <w:sz w:val="24"/>
          <w:szCs w:val="24"/>
        </w:rPr>
      </w:pPr>
      <w:r>
        <w:rPr>
          <w:sz w:val="24"/>
          <w:szCs w:val="24"/>
        </w:rPr>
        <w:t xml:space="preserve">Background: </w:t>
      </w:r>
      <w:r w:rsidR="004802D3">
        <w:rPr>
          <w:sz w:val="24"/>
          <w:szCs w:val="24"/>
        </w:rPr>
        <w:t>[</w:t>
      </w:r>
      <w:r w:rsidR="004802D3" w:rsidRPr="004802D3">
        <w:rPr>
          <w:sz w:val="24"/>
          <w:szCs w:val="24"/>
        </w:rPr>
        <w:t>DarkSlateGrey</w:t>
      </w:r>
      <w:r w:rsidR="004802D3">
        <w:rPr>
          <w:sz w:val="24"/>
          <w:szCs w:val="24"/>
        </w:rPr>
        <w:t>]</w:t>
      </w:r>
      <w:r w:rsidR="004802D3" w:rsidRPr="004802D3">
        <w:rPr>
          <w:sz w:val="24"/>
          <w:szCs w:val="24"/>
        </w:rPr>
        <w:t xml:space="preserve"> </w:t>
      </w:r>
      <w:r>
        <w:rPr>
          <w:sz w:val="24"/>
          <w:szCs w:val="24"/>
        </w:rPr>
        <w:t>Dark (but not black) background to 1) reduce eyestrain, 2) enhance readability of fine, light-colored edge lines.</w:t>
      </w:r>
    </w:p>
    <w:p w14:paraId="3A366700" w14:textId="541A44B0" w:rsidR="001B00FD" w:rsidRDefault="001B00FD" w:rsidP="008F14BF">
      <w:pPr>
        <w:rPr>
          <w:sz w:val="24"/>
          <w:szCs w:val="24"/>
        </w:rPr>
      </w:pPr>
    </w:p>
    <w:p w14:paraId="0EC9FE0A" w14:textId="5E8FC2CD" w:rsidR="001B00FD" w:rsidRDefault="001B00FD" w:rsidP="008F14BF">
      <w:pPr>
        <w:rPr>
          <w:sz w:val="24"/>
          <w:szCs w:val="24"/>
        </w:rPr>
      </w:pPr>
      <w:r>
        <w:rPr>
          <w:sz w:val="24"/>
          <w:szCs w:val="24"/>
        </w:rPr>
        <w:t>Text: White because best contrast to dark background, and neutral to colors of the chords. Avoiding giving any impression that all labels are tied to a specific subsets of chord.</w:t>
      </w:r>
    </w:p>
    <w:p w14:paraId="4C3110A8" w14:textId="1158E33D" w:rsidR="001B00FD" w:rsidRDefault="001B00FD" w:rsidP="008F14BF">
      <w:pPr>
        <w:rPr>
          <w:sz w:val="24"/>
          <w:szCs w:val="24"/>
        </w:rPr>
      </w:pPr>
    </w:p>
    <w:p w14:paraId="1A124559" w14:textId="76D05FD3" w:rsidR="001B00FD" w:rsidRDefault="001B00FD" w:rsidP="008F14BF">
      <w:pPr>
        <w:rPr>
          <w:sz w:val="24"/>
          <w:szCs w:val="24"/>
        </w:rPr>
      </w:pPr>
      <w:r>
        <w:rPr>
          <w:sz w:val="24"/>
          <w:szCs w:val="24"/>
        </w:rPr>
        <w:t>Mid-chord node circle: node already have so much going on, helps the user match the label with the node, most importantly FIND THE HOVEROVER activation. Minimally distracting. Set to black to give slight offset to background.</w:t>
      </w:r>
      <w:r w:rsidR="00BE62BD">
        <w:rPr>
          <w:sz w:val="24"/>
          <w:szCs w:val="24"/>
        </w:rPr>
        <w:t xml:space="preserve"> [REPLACE: enable hover over on big node bar]</w:t>
      </w:r>
    </w:p>
    <w:p w14:paraId="7DD30DDF" w14:textId="24C82DA8" w:rsidR="001B00FD" w:rsidRDefault="001B00FD" w:rsidP="008F14BF">
      <w:pPr>
        <w:rPr>
          <w:sz w:val="24"/>
          <w:szCs w:val="24"/>
        </w:rPr>
      </w:pPr>
    </w:p>
    <w:p w14:paraId="2E8C536F" w14:textId="4D3E9372" w:rsidR="001B00FD" w:rsidRDefault="001B00FD" w:rsidP="008F14BF">
      <w:pPr>
        <w:rPr>
          <w:sz w:val="24"/>
          <w:szCs w:val="24"/>
        </w:rPr>
      </w:pPr>
      <w:r>
        <w:rPr>
          <w:sz w:val="24"/>
          <w:szCs w:val="24"/>
        </w:rPr>
        <w:t xml:space="preserve">Node and edge palette: optimize the gaps in colorspace for ~30 nodes. Colors represent separation only, not encoding other meaning so can choose something visually pleasing. Unfortunately, no way to avoid pairs of colors </w:t>
      </w:r>
      <w:r w:rsidR="007B4BBC">
        <w:rPr>
          <w:sz w:val="24"/>
          <w:szCs w:val="24"/>
        </w:rPr>
        <w:t>in common colorblindness space. However, bright edges against dark background would still help with finding connections.</w:t>
      </w:r>
    </w:p>
    <w:p w14:paraId="7EF133EC" w14:textId="0661DCA0" w:rsidR="007B4BBC" w:rsidRDefault="007B4BBC" w:rsidP="008F14BF">
      <w:pPr>
        <w:rPr>
          <w:sz w:val="24"/>
          <w:szCs w:val="24"/>
        </w:rPr>
      </w:pPr>
    </w:p>
    <w:p w14:paraId="73598B36" w14:textId="0B6746A3" w:rsidR="007B4BBC" w:rsidRDefault="007B4BBC" w:rsidP="008F14BF">
      <w:pPr>
        <w:rPr>
          <w:sz w:val="24"/>
          <w:szCs w:val="24"/>
        </w:rPr>
      </w:pPr>
      <w:r>
        <w:rPr>
          <w:sz w:val="24"/>
          <w:szCs w:val="24"/>
        </w:rPr>
        <w:t>Fonts:</w:t>
      </w:r>
    </w:p>
    <w:p w14:paraId="140D8AA6" w14:textId="6FD1DB58" w:rsidR="007B4BBC" w:rsidRDefault="007B4BBC" w:rsidP="008F14BF">
      <w:pPr>
        <w:rPr>
          <w:sz w:val="24"/>
          <w:szCs w:val="24"/>
        </w:rPr>
      </w:pPr>
      <w:r>
        <w:rPr>
          <w:sz w:val="24"/>
          <w:szCs w:val="24"/>
        </w:rPr>
        <w:t xml:space="preserve">Sized to maximum that will fit on screen. This is dependent on maximum word length as width, rather than height, is the biggest limiting factor. Why? Desktop displays are 16:9 aspect ratio, horizontal. Ex: Samsung galaxy S10 3200x1440,  iphone 11 1792x828, both 20:9 aspect ratio VERTICAL. </w:t>
      </w:r>
    </w:p>
    <w:p w14:paraId="60D8A026" w14:textId="7184C245" w:rsidR="007B4BBC" w:rsidRDefault="007B4BBC" w:rsidP="008F14BF">
      <w:pPr>
        <w:rPr>
          <w:sz w:val="24"/>
          <w:szCs w:val="24"/>
        </w:rPr>
      </w:pPr>
    </w:p>
    <w:p w14:paraId="61EDCF53" w14:textId="14DFD755" w:rsidR="007B4BBC" w:rsidRDefault="007B4BBC" w:rsidP="008F14BF">
      <w:pPr>
        <w:rPr>
          <w:sz w:val="24"/>
          <w:szCs w:val="24"/>
        </w:rPr>
      </w:pPr>
      <w:r>
        <w:rPr>
          <w:sz w:val="24"/>
          <w:szCs w:val="24"/>
        </w:rPr>
        <w:t>And yeah, you can make people turn their phones but it’s an extra second of work which is a meaningful amount.</w:t>
      </w:r>
    </w:p>
    <w:p w14:paraId="6A54A37B" w14:textId="4C108A16" w:rsidR="007B4BBC" w:rsidRDefault="007B4BBC" w:rsidP="008F14BF">
      <w:pPr>
        <w:rPr>
          <w:sz w:val="24"/>
          <w:szCs w:val="24"/>
        </w:rPr>
      </w:pPr>
    </w:p>
    <w:p w14:paraId="318E571E" w14:textId="0F13C01C" w:rsidR="007B4BBC" w:rsidRDefault="007B4BBC" w:rsidP="008F14BF">
      <w:pPr>
        <w:rPr>
          <w:sz w:val="24"/>
          <w:szCs w:val="24"/>
        </w:rPr>
      </w:pPr>
      <w:r>
        <w:rPr>
          <w:sz w:val="24"/>
          <w:szCs w:val="24"/>
        </w:rPr>
        <w:t>Font selected</w:t>
      </w:r>
      <w:r w:rsidR="000F7559">
        <w:rPr>
          <w:sz w:val="24"/>
          <w:szCs w:val="24"/>
        </w:rPr>
        <w:t>: Arial, it’s a classic, it’s web-safe, it’s free. Pretty well readable.</w:t>
      </w:r>
    </w:p>
    <w:p w14:paraId="03BDA833" w14:textId="3FF2C949" w:rsidR="000F7559" w:rsidRDefault="000F7559" w:rsidP="008F14BF">
      <w:pPr>
        <w:rPr>
          <w:sz w:val="24"/>
          <w:szCs w:val="24"/>
        </w:rPr>
      </w:pPr>
      <w:r>
        <w:rPr>
          <w:sz w:val="24"/>
          <w:szCs w:val="24"/>
        </w:rPr>
        <w:t xml:space="preserve">Probably little difference in serif vs sans: </w:t>
      </w:r>
      <w:hyperlink r:id="rId8" w:history="1">
        <w:r w:rsidRPr="000F7559">
          <w:rPr>
            <w:color w:val="0000FF"/>
            <w:u w:val="single"/>
          </w:rPr>
          <w:t>https://www.ncbi.nlm.nih.gov/pmc/articles/PMC4612630/</w:t>
        </w:r>
      </w:hyperlink>
    </w:p>
    <w:p w14:paraId="225F3957" w14:textId="1412DE0C" w:rsidR="007B4BBC" w:rsidRPr="000F7559" w:rsidRDefault="007B4BBC" w:rsidP="008F14BF">
      <w:pPr>
        <w:rPr>
          <w:rFonts w:ascii="Arial" w:hAnsi="Arial" w:cs="Arial"/>
          <w:sz w:val="24"/>
          <w:szCs w:val="24"/>
        </w:rPr>
      </w:pPr>
      <w:r w:rsidRPr="000F7559">
        <w:rPr>
          <w:rFonts w:ascii="Arial" w:hAnsi="Arial" w:cs="Arial"/>
          <w:sz w:val="24"/>
          <w:szCs w:val="24"/>
        </w:rPr>
        <w:t>San Francisco</w:t>
      </w:r>
    </w:p>
    <w:p w14:paraId="32DD2191" w14:textId="598DD1B1" w:rsidR="007B4BBC" w:rsidRPr="000F7559" w:rsidRDefault="007B4BBC" w:rsidP="008F14BF">
      <w:pPr>
        <w:rPr>
          <w:rFonts w:ascii="Arial" w:hAnsi="Arial" w:cs="Arial"/>
          <w:sz w:val="24"/>
          <w:szCs w:val="24"/>
        </w:rPr>
      </w:pPr>
      <w:r w:rsidRPr="000F7559">
        <w:rPr>
          <w:rFonts w:ascii="Arial" w:hAnsi="Arial" w:cs="Arial"/>
          <w:sz w:val="24"/>
          <w:szCs w:val="24"/>
        </w:rPr>
        <w:t>Salt Lake City</w:t>
      </w:r>
    </w:p>
    <w:p w14:paraId="30B2621F" w14:textId="3DF3EE90" w:rsidR="007B4BBC" w:rsidRDefault="000F7559" w:rsidP="008F14BF">
      <w:pPr>
        <w:rPr>
          <w:rFonts w:ascii="Arial" w:hAnsi="Arial" w:cs="Arial"/>
          <w:sz w:val="24"/>
          <w:szCs w:val="24"/>
        </w:rPr>
      </w:pPr>
      <w:r w:rsidRPr="000F7559">
        <w:rPr>
          <w:rFonts w:ascii="Arial" w:hAnsi="Arial" w:cs="Arial"/>
          <w:sz w:val="24"/>
          <w:szCs w:val="24"/>
        </w:rPr>
        <w:t>Washington</w:t>
      </w:r>
    </w:p>
    <w:p w14:paraId="5213E593" w14:textId="1C2D9928" w:rsidR="000F7559" w:rsidRDefault="000F7559" w:rsidP="008F14BF">
      <w:pPr>
        <w:rPr>
          <w:rFonts w:ascii="Arial" w:hAnsi="Arial" w:cs="Arial"/>
          <w:sz w:val="24"/>
          <w:szCs w:val="24"/>
        </w:rPr>
      </w:pPr>
    </w:p>
    <w:p w14:paraId="6D0A2DCC" w14:textId="0D128D90" w:rsidR="00040D21" w:rsidRDefault="00040D21" w:rsidP="00040D21">
      <w:pPr>
        <w:rPr>
          <w:sz w:val="24"/>
          <w:szCs w:val="24"/>
        </w:rPr>
      </w:pPr>
      <w:r>
        <w:rPr>
          <w:sz w:val="24"/>
          <w:szCs w:val="24"/>
        </w:rPr>
        <w:t>Rotation</w:t>
      </w:r>
      <w:r>
        <w:rPr>
          <w:sz w:val="24"/>
          <w:szCs w:val="24"/>
        </w:rPr>
        <w:t>:</w:t>
      </w:r>
    </w:p>
    <w:p w14:paraId="3A8BCF10" w14:textId="77777777" w:rsidR="00040D21" w:rsidRDefault="00040D21" w:rsidP="00040D21">
      <w:pPr>
        <w:rPr>
          <w:sz w:val="24"/>
          <w:szCs w:val="24"/>
        </w:rPr>
      </w:pPr>
    </w:p>
    <w:p w14:paraId="354E5D01" w14:textId="177E0B2A" w:rsidR="00040D21" w:rsidRDefault="00040D21" w:rsidP="00040D21">
      <w:pPr>
        <w:rPr>
          <w:sz w:val="24"/>
          <w:szCs w:val="24"/>
        </w:rPr>
      </w:pPr>
      <w:r>
        <w:rPr>
          <w:sz w:val="24"/>
          <w:szCs w:val="24"/>
        </w:rPr>
        <w:t>Struggled so much with rotation. Rotation helps to fit in more nodes. But diminishes readability especially near 12 and 6 o clock. Not rotation requires smaller font sizes and destroys the visual entry angle (follow the direction of the word to the chord and then along the curve). I don’t know dawg, choices be hard.</w:t>
      </w:r>
    </w:p>
    <w:p w14:paraId="74962637" w14:textId="77777777" w:rsidR="00040D21" w:rsidRDefault="00040D21" w:rsidP="00040D21">
      <w:pPr>
        <w:rPr>
          <w:sz w:val="24"/>
          <w:szCs w:val="24"/>
        </w:rPr>
      </w:pPr>
    </w:p>
    <w:p w14:paraId="29970B04" w14:textId="1A52C682" w:rsidR="000F7559" w:rsidRDefault="000F7559" w:rsidP="00040D21">
      <w:pPr>
        <w:rPr>
          <w:sz w:val="24"/>
          <w:szCs w:val="24"/>
        </w:rPr>
      </w:pPr>
      <w:r>
        <w:rPr>
          <w:sz w:val="24"/>
          <w:szCs w:val="24"/>
        </w:rPr>
        <w:t>Layout:</w:t>
      </w:r>
    </w:p>
    <w:p w14:paraId="1AC9A025" w14:textId="44117AF1" w:rsidR="000F7559" w:rsidRDefault="000F7559" w:rsidP="000F7559">
      <w:pPr>
        <w:rPr>
          <w:sz w:val="24"/>
          <w:szCs w:val="24"/>
        </w:rPr>
      </w:pPr>
    </w:p>
    <w:p w14:paraId="6DA63EAC" w14:textId="42B2F9D2" w:rsidR="000F7559" w:rsidRDefault="000F7559" w:rsidP="000F7559">
      <w:pPr>
        <w:rPr>
          <w:sz w:val="24"/>
          <w:szCs w:val="24"/>
        </w:rPr>
      </w:pPr>
      <w:r>
        <w:rPr>
          <w:sz w:val="24"/>
          <w:szCs w:val="24"/>
        </w:rPr>
        <w:t>Title up top naturally. Chords are less popular so needs some explanation of what the user can do with it.</w:t>
      </w:r>
    </w:p>
    <w:p w14:paraId="6726D3CA" w14:textId="5797D8CE" w:rsidR="000F7559" w:rsidRDefault="000F7559" w:rsidP="000F7559">
      <w:pPr>
        <w:rPr>
          <w:sz w:val="24"/>
          <w:szCs w:val="24"/>
        </w:rPr>
      </w:pPr>
    </w:p>
    <w:p w14:paraId="77652A4E" w14:textId="2F8EF860" w:rsidR="000F7559" w:rsidRDefault="000F7559" w:rsidP="000F7559">
      <w:pPr>
        <w:rPr>
          <w:sz w:val="24"/>
          <w:szCs w:val="24"/>
        </w:rPr>
      </w:pPr>
      <w:r>
        <w:rPr>
          <w:sz w:val="24"/>
          <w:szCs w:val="24"/>
        </w:rPr>
        <w:t>Diagram in the middle, large. Bright colors draw the eye and interactivity encourages users to play with it.</w:t>
      </w:r>
    </w:p>
    <w:p w14:paraId="1ADB4C53" w14:textId="6A0BD0A2" w:rsidR="000F7559" w:rsidRDefault="000F7559" w:rsidP="000F7559">
      <w:pPr>
        <w:rPr>
          <w:sz w:val="24"/>
          <w:szCs w:val="24"/>
        </w:rPr>
      </w:pPr>
    </w:p>
    <w:p w14:paraId="624FD7CD" w14:textId="536A9068" w:rsidR="000F7559" w:rsidRDefault="000F7559" w:rsidP="000F7559">
      <w:pPr>
        <w:rPr>
          <w:sz w:val="24"/>
          <w:szCs w:val="24"/>
        </w:rPr>
      </w:pPr>
      <w:r>
        <w:rPr>
          <w:sz w:val="24"/>
          <w:szCs w:val="24"/>
        </w:rPr>
        <w:t>Samples at the bottom. If the user gets bored or lost and starts to scroll, samples help capture their attention for what’s possible. Even if they leave, they still leave with something and not empty-handed.</w:t>
      </w:r>
    </w:p>
    <w:p w14:paraId="3A32D7AC" w14:textId="4B88BEEB" w:rsidR="0013612D" w:rsidRDefault="0013612D" w:rsidP="000F7559">
      <w:pPr>
        <w:rPr>
          <w:sz w:val="24"/>
          <w:szCs w:val="24"/>
        </w:rPr>
      </w:pPr>
    </w:p>
    <w:p w14:paraId="58112A9E" w14:textId="1BA1C68C" w:rsidR="0013612D" w:rsidRDefault="0013612D" w:rsidP="000F7559">
      <w:pPr>
        <w:rPr>
          <w:sz w:val="24"/>
          <w:szCs w:val="24"/>
        </w:rPr>
      </w:pPr>
      <w:r>
        <w:rPr>
          <w:sz w:val="24"/>
          <w:szCs w:val="24"/>
        </w:rPr>
        <w:t>Number of nodes and edges: This is a huge part of testing. The more nodes and edges, the more complex and interesting connections are revealed. There is a massive tradeoff in usability and readability beyond a certain point.</w:t>
      </w:r>
    </w:p>
    <w:p w14:paraId="284AA255" w14:textId="52425691" w:rsidR="0013612D" w:rsidRDefault="0013612D" w:rsidP="000F7559">
      <w:pPr>
        <w:rPr>
          <w:sz w:val="24"/>
          <w:szCs w:val="24"/>
        </w:rPr>
      </w:pPr>
    </w:p>
    <w:tbl>
      <w:tblPr>
        <w:tblW w:w="6080" w:type="dxa"/>
        <w:tblLook w:val="04A0" w:firstRow="1" w:lastRow="0" w:firstColumn="1" w:lastColumn="0" w:noHBand="0" w:noVBand="1"/>
      </w:tblPr>
      <w:tblGrid>
        <w:gridCol w:w="960"/>
        <w:gridCol w:w="2560"/>
        <w:gridCol w:w="2560"/>
      </w:tblGrid>
      <w:tr w:rsidR="00F96DE4" w:rsidRPr="00F96DE4" w14:paraId="725FEDDD" w14:textId="77777777" w:rsidTr="00F96DE4">
        <w:trPr>
          <w:trHeight w:val="300"/>
        </w:trPr>
        <w:tc>
          <w:tcPr>
            <w:tcW w:w="960" w:type="dxa"/>
            <w:tcBorders>
              <w:top w:val="nil"/>
              <w:left w:val="nil"/>
              <w:bottom w:val="nil"/>
              <w:right w:val="nil"/>
            </w:tcBorders>
            <w:shd w:val="clear" w:color="auto" w:fill="auto"/>
            <w:noWrap/>
            <w:vAlign w:val="center"/>
            <w:hideMark/>
          </w:tcPr>
          <w:p w14:paraId="01B387A4" w14:textId="77777777" w:rsidR="00F96DE4" w:rsidRPr="00F96DE4" w:rsidRDefault="00F96DE4" w:rsidP="00F96DE4">
            <w:pPr>
              <w:jc w:val="center"/>
              <w:rPr>
                <w:rFonts w:ascii="Calibri" w:eastAsia="Times New Roman" w:hAnsi="Calibri" w:cs="Calibri"/>
                <w:b/>
                <w:bCs/>
                <w:color w:val="000000"/>
                <w:u w:val="single"/>
                <w:lang w:eastAsia="zh-CN"/>
              </w:rPr>
            </w:pPr>
            <w:r w:rsidRPr="00F96DE4">
              <w:rPr>
                <w:rFonts w:ascii="Calibri" w:eastAsia="Times New Roman" w:hAnsi="Calibri" w:cs="Calibri"/>
                <w:b/>
                <w:bCs/>
                <w:color w:val="000000"/>
                <w:u w:val="single"/>
                <w:lang w:eastAsia="zh-CN"/>
              </w:rPr>
              <w:t>Nodes</w:t>
            </w:r>
          </w:p>
        </w:tc>
        <w:tc>
          <w:tcPr>
            <w:tcW w:w="2560" w:type="dxa"/>
            <w:tcBorders>
              <w:top w:val="nil"/>
              <w:left w:val="nil"/>
              <w:bottom w:val="nil"/>
              <w:right w:val="nil"/>
            </w:tcBorders>
            <w:shd w:val="clear" w:color="auto" w:fill="auto"/>
            <w:noWrap/>
            <w:vAlign w:val="center"/>
            <w:hideMark/>
          </w:tcPr>
          <w:p w14:paraId="5F674D42" w14:textId="77777777" w:rsidR="00F96DE4" w:rsidRPr="00F96DE4" w:rsidRDefault="00F96DE4" w:rsidP="00F96DE4">
            <w:pPr>
              <w:jc w:val="center"/>
              <w:rPr>
                <w:rFonts w:ascii="Calibri" w:eastAsia="Times New Roman" w:hAnsi="Calibri" w:cs="Calibri"/>
                <w:b/>
                <w:bCs/>
                <w:color w:val="000000"/>
                <w:u w:val="single"/>
                <w:lang w:eastAsia="zh-CN"/>
              </w:rPr>
            </w:pPr>
            <w:r w:rsidRPr="00F96DE4">
              <w:rPr>
                <w:rFonts w:ascii="Calibri" w:eastAsia="Times New Roman" w:hAnsi="Calibri" w:cs="Calibri"/>
                <w:b/>
                <w:bCs/>
                <w:color w:val="000000"/>
                <w:u w:val="single"/>
                <w:lang w:eastAsia="zh-CN"/>
              </w:rPr>
              <w:t>Time to first title</w:t>
            </w:r>
          </w:p>
        </w:tc>
        <w:tc>
          <w:tcPr>
            <w:tcW w:w="2560" w:type="dxa"/>
            <w:tcBorders>
              <w:top w:val="nil"/>
              <w:left w:val="nil"/>
              <w:bottom w:val="nil"/>
              <w:right w:val="nil"/>
            </w:tcBorders>
            <w:shd w:val="clear" w:color="auto" w:fill="auto"/>
            <w:noWrap/>
            <w:vAlign w:val="center"/>
            <w:hideMark/>
          </w:tcPr>
          <w:p w14:paraId="190BBD0A" w14:textId="77777777" w:rsidR="00F96DE4" w:rsidRPr="00F96DE4" w:rsidRDefault="00F96DE4" w:rsidP="00F96DE4">
            <w:pPr>
              <w:jc w:val="center"/>
              <w:rPr>
                <w:rFonts w:ascii="Calibri" w:eastAsia="Times New Roman" w:hAnsi="Calibri" w:cs="Calibri"/>
                <w:b/>
                <w:bCs/>
                <w:color w:val="000000"/>
                <w:u w:val="single"/>
                <w:lang w:eastAsia="zh-CN"/>
              </w:rPr>
            </w:pPr>
            <w:r w:rsidRPr="00F96DE4">
              <w:rPr>
                <w:rFonts w:ascii="Calibri" w:eastAsia="Times New Roman" w:hAnsi="Calibri" w:cs="Calibri"/>
                <w:b/>
                <w:bCs/>
                <w:color w:val="000000"/>
                <w:u w:val="single"/>
                <w:lang w:eastAsia="zh-CN"/>
              </w:rPr>
              <w:t>Time to 3rd title</w:t>
            </w:r>
          </w:p>
        </w:tc>
      </w:tr>
      <w:tr w:rsidR="00F96DE4" w:rsidRPr="00F96DE4" w14:paraId="54D411E6" w14:textId="77777777" w:rsidTr="00F96DE4">
        <w:trPr>
          <w:trHeight w:val="300"/>
        </w:trPr>
        <w:tc>
          <w:tcPr>
            <w:tcW w:w="960" w:type="dxa"/>
            <w:tcBorders>
              <w:top w:val="nil"/>
              <w:left w:val="nil"/>
              <w:bottom w:val="nil"/>
              <w:right w:val="nil"/>
            </w:tcBorders>
            <w:shd w:val="clear" w:color="auto" w:fill="auto"/>
            <w:noWrap/>
            <w:vAlign w:val="center"/>
            <w:hideMark/>
          </w:tcPr>
          <w:p w14:paraId="65353131"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10</w:t>
            </w:r>
          </w:p>
        </w:tc>
        <w:tc>
          <w:tcPr>
            <w:tcW w:w="2560" w:type="dxa"/>
            <w:tcBorders>
              <w:top w:val="nil"/>
              <w:left w:val="nil"/>
              <w:bottom w:val="nil"/>
              <w:right w:val="nil"/>
            </w:tcBorders>
            <w:shd w:val="clear" w:color="auto" w:fill="auto"/>
            <w:noWrap/>
            <w:vAlign w:val="center"/>
            <w:hideMark/>
          </w:tcPr>
          <w:p w14:paraId="44AD1305"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3EBF8813" w14:textId="77777777" w:rsidR="00F96DE4" w:rsidRPr="00F96DE4" w:rsidRDefault="00F96DE4" w:rsidP="00F96DE4">
            <w:pPr>
              <w:jc w:val="center"/>
              <w:rPr>
                <w:rFonts w:ascii="Times New Roman" w:eastAsia="Times New Roman" w:hAnsi="Times New Roman" w:cs="Times New Roman"/>
                <w:sz w:val="20"/>
                <w:szCs w:val="20"/>
                <w:lang w:eastAsia="zh-CN"/>
              </w:rPr>
            </w:pPr>
          </w:p>
        </w:tc>
      </w:tr>
      <w:tr w:rsidR="00F96DE4" w:rsidRPr="00F96DE4" w14:paraId="30DD5046" w14:textId="77777777" w:rsidTr="00F96DE4">
        <w:trPr>
          <w:trHeight w:val="300"/>
        </w:trPr>
        <w:tc>
          <w:tcPr>
            <w:tcW w:w="960" w:type="dxa"/>
            <w:tcBorders>
              <w:top w:val="nil"/>
              <w:left w:val="nil"/>
              <w:bottom w:val="nil"/>
              <w:right w:val="nil"/>
            </w:tcBorders>
            <w:shd w:val="clear" w:color="auto" w:fill="auto"/>
            <w:noWrap/>
            <w:vAlign w:val="center"/>
            <w:hideMark/>
          </w:tcPr>
          <w:p w14:paraId="66BF8BF4"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20</w:t>
            </w:r>
          </w:p>
        </w:tc>
        <w:tc>
          <w:tcPr>
            <w:tcW w:w="2560" w:type="dxa"/>
            <w:tcBorders>
              <w:top w:val="nil"/>
              <w:left w:val="nil"/>
              <w:bottom w:val="nil"/>
              <w:right w:val="nil"/>
            </w:tcBorders>
            <w:shd w:val="clear" w:color="auto" w:fill="auto"/>
            <w:noWrap/>
            <w:vAlign w:val="center"/>
            <w:hideMark/>
          </w:tcPr>
          <w:p w14:paraId="5D6902F4"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20A33963" w14:textId="77777777" w:rsidR="00F96DE4" w:rsidRPr="00F96DE4" w:rsidRDefault="00F96DE4" w:rsidP="00F96DE4">
            <w:pPr>
              <w:jc w:val="center"/>
              <w:rPr>
                <w:rFonts w:ascii="Times New Roman" w:eastAsia="Times New Roman" w:hAnsi="Times New Roman" w:cs="Times New Roman"/>
                <w:sz w:val="20"/>
                <w:szCs w:val="20"/>
                <w:lang w:eastAsia="zh-CN"/>
              </w:rPr>
            </w:pPr>
          </w:p>
        </w:tc>
      </w:tr>
      <w:tr w:rsidR="00F96DE4" w:rsidRPr="00F96DE4" w14:paraId="513BF9C6" w14:textId="77777777" w:rsidTr="00F96DE4">
        <w:trPr>
          <w:trHeight w:val="300"/>
        </w:trPr>
        <w:tc>
          <w:tcPr>
            <w:tcW w:w="960" w:type="dxa"/>
            <w:tcBorders>
              <w:top w:val="nil"/>
              <w:left w:val="nil"/>
              <w:bottom w:val="nil"/>
              <w:right w:val="nil"/>
            </w:tcBorders>
            <w:shd w:val="clear" w:color="auto" w:fill="auto"/>
            <w:noWrap/>
            <w:vAlign w:val="center"/>
            <w:hideMark/>
          </w:tcPr>
          <w:p w14:paraId="355D67F2"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30</w:t>
            </w:r>
          </w:p>
        </w:tc>
        <w:tc>
          <w:tcPr>
            <w:tcW w:w="2560" w:type="dxa"/>
            <w:tcBorders>
              <w:top w:val="nil"/>
              <w:left w:val="nil"/>
              <w:bottom w:val="nil"/>
              <w:right w:val="nil"/>
            </w:tcBorders>
            <w:shd w:val="clear" w:color="auto" w:fill="auto"/>
            <w:noWrap/>
            <w:vAlign w:val="center"/>
            <w:hideMark/>
          </w:tcPr>
          <w:p w14:paraId="5B697293"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775D4C10" w14:textId="77777777" w:rsidR="00F96DE4" w:rsidRPr="00F96DE4" w:rsidRDefault="00F96DE4" w:rsidP="00F96DE4">
            <w:pPr>
              <w:jc w:val="center"/>
              <w:rPr>
                <w:rFonts w:ascii="Times New Roman" w:eastAsia="Times New Roman" w:hAnsi="Times New Roman" w:cs="Times New Roman"/>
                <w:sz w:val="20"/>
                <w:szCs w:val="20"/>
                <w:lang w:eastAsia="zh-CN"/>
              </w:rPr>
            </w:pPr>
          </w:p>
        </w:tc>
      </w:tr>
      <w:tr w:rsidR="00F96DE4" w:rsidRPr="00F96DE4" w14:paraId="63D15593" w14:textId="77777777" w:rsidTr="00F96DE4">
        <w:trPr>
          <w:trHeight w:val="300"/>
        </w:trPr>
        <w:tc>
          <w:tcPr>
            <w:tcW w:w="960" w:type="dxa"/>
            <w:tcBorders>
              <w:top w:val="nil"/>
              <w:left w:val="nil"/>
              <w:bottom w:val="nil"/>
              <w:right w:val="nil"/>
            </w:tcBorders>
            <w:shd w:val="clear" w:color="auto" w:fill="auto"/>
            <w:noWrap/>
            <w:vAlign w:val="center"/>
            <w:hideMark/>
          </w:tcPr>
          <w:p w14:paraId="04E9F36E"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40</w:t>
            </w:r>
          </w:p>
        </w:tc>
        <w:tc>
          <w:tcPr>
            <w:tcW w:w="2560" w:type="dxa"/>
            <w:tcBorders>
              <w:top w:val="nil"/>
              <w:left w:val="nil"/>
              <w:bottom w:val="nil"/>
              <w:right w:val="nil"/>
            </w:tcBorders>
            <w:shd w:val="clear" w:color="auto" w:fill="auto"/>
            <w:noWrap/>
            <w:vAlign w:val="center"/>
            <w:hideMark/>
          </w:tcPr>
          <w:p w14:paraId="1E2C75EA"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2AB45944" w14:textId="77777777" w:rsidR="00F96DE4" w:rsidRPr="00F96DE4" w:rsidRDefault="00F96DE4" w:rsidP="00F96DE4">
            <w:pPr>
              <w:jc w:val="center"/>
              <w:rPr>
                <w:rFonts w:ascii="Times New Roman" w:eastAsia="Times New Roman" w:hAnsi="Times New Roman" w:cs="Times New Roman"/>
                <w:sz w:val="20"/>
                <w:szCs w:val="20"/>
                <w:lang w:eastAsia="zh-CN"/>
              </w:rPr>
            </w:pPr>
          </w:p>
        </w:tc>
      </w:tr>
    </w:tbl>
    <w:p w14:paraId="55FFE1A6" w14:textId="70CCDA5E" w:rsidR="0013612D" w:rsidRDefault="0013612D" w:rsidP="000F7559">
      <w:pPr>
        <w:rPr>
          <w:rFonts w:ascii="Arial" w:hAnsi="Arial" w:cs="Arial"/>
          <w:sz w:val="24"/>
          <w:szCs w:val="24"/>
        </w:rPr>
      </w:pPr>
    </w:p>
    <w:p w14:paraId="7DE22C8D" w14:textId="56E3C787" w:rsidR="00F96DE4" w:rsidRDefault="00F96DE4" w:rsidP="00F96DE4">
      <w:pPr>
        <w:rPr>
          <w:sz w:val="24"/>
          <w:szCs w:val="24"/>
        </w:rPr>
      </w:pPr>
      <w:r>
        <w:rPr>
          <w:sz w:val="24"/>
          <w:szCs w:val="24"/>
        </w:rPr>
        <w:t>Admittedly, testing not scientifically rigorous but indicates the problem: too few nodes doesn’t give enough choices. Too many nodes makes it impossible to follow or overloads the mental map.</w:t>
      </w:r>
    </w:p>
    <w:p w14:paraId="7B6A74DC" w14:textId="3E120E90" w:rsidR="00F96DE4" w:rsidRDefault="00F96DE4" w:rsidP="00F96DE4">
      <w:pPr>
        <w:rPr>
          <w:sz w:val="24"/>
          <w:szCs w:val="24"/>
        </w:rPr>
      </w:pPr>
    </w:p>
    <w:p w14:paraId="55C580DB" w14:textId="5EEB4DFC" w:rsidR="00F96DE4" w:rsidRDefault="00F96DE4" w:rsidP="00F96DE4">
      <w:pPr>
        <w:rPr>
          <w:sz w:val="24"/>
          <w:szCs w:val="24"/>
        </w:rPr>
      </w:pPr>
      <w:r>
        <w:rPr>
          <w:sz w:val="24"/>
          <w:szCs w:val="24"/>
        </w:rPr>
        <w:t xml:space="preserve">Can help the user by weight of edges. Too many edges of weight = 1 clutters up the space but introduces options which are simply not very popular in practice i.e. </w:t>
      </w:r>
      <w:r w:rsidR="009C6988">
        <w:rPr>
          <w:sz w:val="24"/>
          <w:szCs w:val="24"/>
        </w:rPr>
        <w:t>only one song title has this combination of words. Whereas, setting edge weight of 4 means four songs had this combination of words.</w:t>
      </w:r>
    </w:p>
    <w:p w14:paraId="041BB808" w14:textId="366FCB92" w:rsidR="009C6988" w:rsidRDefault="009C6988" w:rsidP="00F96DE4">
      <w:pPr>
        <w:rPr>
          <w:sz w:val="24"/>
          <w:szCs w:val="24"/>
        </w:rPr>
      </w:pPr>
    </w:p>
    <w:p w14:paraId="79E17082" w14:textId="2FC18A4B" w:rsidR="009C6988" w:rsidRDefault="009C6988" w:rsidP="00F96DE4">
      <w:pPr>
        <w:rPr>
          <w:sz w:val="24"/>
          <w:szCs w:val="24"/>
        </w:rPr>
      </w:pPr>
      <w:r>
        <w:rPr>
          <w:sz w:val="24"/>
          <w:szCs w:val="24"/>
        </w:rPr>
        <w:t xml:space="preserve">Even better, and this is what is implemented, choosing by node weight. If a word has weight 4, then it was used in some combination 4 times. So user has more possible paths from that word. </w:t>
      </w:r>
    </w:p>
    <w:p w14:paraId="2EE32F59" w14:textId="5C9C237A" w:rsidR="009C6988" w:rsidRDefault="009C6988" w:rsidP="00F96DE4">
      <w:pPr>
        <w:rPr>
          <w:sz w:val="24"/>
          <w:szCs w:val="24"/>
        </w:rPr>
      </w:pPr>
    </w:p>
    <w:p w14:paraId="6D09D75C" w14:textId="6515EB5A" w:rsidR="009C6988" w:rsidRDefault="009C6988" w:rsidP="00F96DE4">
      <w:pPr>
        <w:rPr>
          <w:sz w:val="24"/>
          <w:szCs w:val="24"/>
        </w:rPr>
      </w:pPr>
      <w:r>
        <w:rPr>
          <w:sz w:val="24"/>
          <w:szCs w:val="24"/>
        </w:rPr>
        <w:t>Retain definite and indefinite article since it’s a useful origin and intermediate</w:t>
      </w:r>
    </w:p>
    <w:p w14:paraId="5C00405A" w14:textId="10B1AC57" w:rsidR="009C6988" w:rsidRDefault="009C6988" w:rsidP="00F96DE4">
      <w:pPr>
        <w:rPr>
          <w:sz w:val="24"/>
          <w:szCs w:val="24"/>
        </w:rPr>
      </w:pPr>
    </w:p>
    <w:p w14:paraId="0B2D51D0" w14:textId="2738456C" w:rsidR="009C6988" w:rsidRDefault="009C6988" w:rsidP="00F96DE4">
      <w:pPr>
        <w:rPr>
          <w:sz w:val="24"/>
          <w:szCs w:val="24"/>
        </w:rPr>
      </w:pPr>
      <w:r>
        <w:rPr>
          <w:sz w:val="24"/>
          <w:szCs w:val="24"/>
        </w:rPr>
        <w:t>[to be implemented]</w:t>
      </w:r>
    </w:p>
    <w:p w14:paraId="34CBFC07" w14:textId="10907070" w:rsidR="009C6988" w:rsidRDefault="009C6988" w:rsidP="00F96DE4">
      <w:pPr>
        <w:rPr>
          <w:sz w:val="24"/>
          <w:szCs w:val="24"/>
        </w:rPr>
      </w:pPr>
    </w:p>
    <w:p w14:paraId="10362EA4" w14:textId="4368418F" w:rsidR="009C6988" w:rsidRDefault="009C6988" w:rsidP="00F96DE4">
      <w:pPr>
        <w:rPr>
          <w:sz w:val="24"/>
          <w:szCs w:val="24"/>
        </w:rPr>
      </w:pPr>
      <w:r>
        <w:rPr>
          <w:sz w:val="24"/>
          <w:szCs w:val="24"/>
        </w:rPr>
        <w:t>Subject: standardized subjects like “I, I’ll” &gt; “I”</w:t>
      </w:r>
    </w:p>
    <w:p w14:paraId="11A7EA7C" w14:textId="71DB6139" w:rsidR="009C6988" w:rsidRDefault="009C6988" w:rsidP="00F96DE4">
      <w:pPr>
        <w:rPr>
          <w:sz w:val="24"/>
          <w:szCs w:val="24"/>
        </w:rPr>
      </w:pPr>
    </w:p>
    <w:p w14:paraId="082DC12B" w14:textId="25758FD7" w:rsidR="009C6988" w:rsidRDefault="009C6988" w:rsidP="00F96DE4">
      <w:pPr>
        <w:rPr>
          <w:sz w:val="24"/>
          <w:szCs w:val="24"/>
        </w:rPr>
      </w:pPr>
      <w:r>
        <w:rPr>
          <w:sz w:val="24"/>
          <w:szCs w:val="24"/>
        </w:rPr>
        <w:t>Linked meganodes (verb “to be”)</w:t>
      </w:r>
    </w:p>
    <w:p w14:paraId="2A1BF07E" w14:textId="0CE5CCE5" w:rsidR="00D52208" w:rsidRDefault="00D52208" w:rsidP="00F96DE4">
      <w:pPr>
        <w:rPr>
          <w:sz w:val="24"/>
          <w:szCs w:val="24"/>
        </w:rPr>
      </w:pPr>
    </w:p>
    <w:p w14:paraId="66F22CBB" w14:textId="08AE3E7E" w:rsidR="00D52208" w:rsidRDefault="00D52208" w:rsidP="00F96DE4">
      <w:pPr>
        <w:rPr>
          <w:sz w:val="24"/>
          <w:szCs w:val="24"/>
        </w:rPr>
      </w:pPr>
      <w:r>
        <w:rPr>
          <w:sz w:val="24"/>
          <w:szCs w:val="24"/>
        </w:rPr>
        <w:t>Annotator</w:t>
      </w:r>
    </w:p>
    <w:p w14:paraId="68F8DA25" w14:textId="2DD5AEA9" w:rsidR="009C6988" w:rsidRDefault="009C6988" w:rsidP="00F96DE4">
      <w:pPr>
        <w:rPr>
          <w:sz w:val="24"/>
          <w:szCs w:val="24"/>
        </w:rPr>
      </w:pPr>
    </w:p>
    <w:p w14:paraId="799A4E7A" w14:textId="77777777" w:rsidR="009C6988" w:rsidRDefault="009C6988" w:rsidP="00F96DE4">
      <w:pPr>
        <w:rPr>
          <w:sz w:val="24"/>
          <w:szCs w:val="24"/>
        </w:rPr>
      </w:pPr>
    </w:p>
    <w:p w14:paraId="693BA065" w14:textId="77777777" w:rsidR="007B4E21" w:rsidRPr="007B4E21" w:rsidRDefault="007B4E21" w:rsidP="007B4E21">
      <w:pPr>
        <w:rPr>
          <w:rFonts w:ascii="Arial" w:hAnsi="Arial" w:cs="Arial"/>
          <w:sz w:val="24"/>
          <w:szCs w:val="24"/>
        </w:rPr>
      </w:pPr>
      <w:r w:rsidRPr="007B4E21">
        <w:rPr>
          <w:rFonts w:ascii="Arial" w:hAnsi="Arial" w:cs="Arial"/>
          <w:sz w:val="24"/>
          <w:szCs w:val="24"/>
        </w:rPr>
        <w:tab/>
      </w:r>
      <w:r w:rsidRPr="007B4E21">
        <w:rPr>
          <w:rFonts w:ascii="Arial" w:hAnsi="Arial" w:cs="Arial"/>
          <w:sz w:val="24"/>
          <w:szCs w:val="24"/>
        </w:rPr>
        <w:tab/>
        <w:t>body {</w:t>
      </w:r>
    </w:p>
    <w:p w14:paraId="2F85351C" w14:textId="77777777" w:rsidR="007B4E21" w:rsidRPr="007B4E21" w:rsidRDefault="007B4E21" w:rsidP="007B4E21">
      <w:pPr>
        <w:rPr>
          <w:rFonts w:ascii="Arial" w:hAnsi="Arial" w:cs="Arial"/>
          <w:sz w:val="24"/>
          <w:szCs w:val="24"/>
        </w:rPr>
      </w:pPr>
      <w:r w:rsidRPr="007B4E21">
        <w:rPr>
          <w:rFonts w:ascii="Arial" w:hAnsi="Arial" w:cs="Arial"/>
          <w:sz w:val="24"/>
          <w:szCs w:val="24"/>
        </w:rPr>
        <w:tab/>
      </w:r>
      <w:r w:rsidRPr="007B4E21">
        <w:rPr>
          <w:rFonts w:ascii="Arial" w:hAnsi="Arial" w:cs="Arial"/>
          <w:sz w:val="24"/>
          <w:szCs w:val="24"/>
        </w:rPr>
        <w:tab/>
      </w:r>
      <w:r w:rsidRPr="007B4E21">
        <w:rPr>
          <w:rFonts w:ascii="Arial" w:hAnsi="Arial" w:cs="Arial"/>
          <w:sz w:val="24"/>
          <w:szCs w:val="24"/>
        </w:rPr>
        <w:tab/>
        <w:t>background-color: rgb(50, 50, 50);</w:t>
      </w:r>
    </w:p>
    <w:p w14:paraId="245334A9" w14:textId="77777777" w:rsidR="007B4E21" w:rsidRPr="007B4E21" w:rsidRDefault="007B4E21" w:rsidP="007B4E21">
      <w:pPr>
        <w:rPr>
          <w:rFonts w:ascii="Arial" w:hAnsi="Arial" w:cs="Arial"/>
          <w:sz w:val="24"/>
          <w:szCs w:val="24"/>
        </w:rPr>
      </w:pPr>
      <w:r w:rsidRPr="007B4E21">
        <w:rPr>
          <w:rFonts w:ascii="Arial" w:hAnsi="Arial" w:cs="Arial"/>
          <w:sz w:val="24"/>
          <w:szCs w:val="24"/>
        </w:rPr>
        <w:tab/>
      </w:r>
      <w:r w:rsidRPr="007B4E21">
        <w:rPr>
          <w:rFonts w:ascii="Arial" w:hAnsi="Arial" w:cs="Arial"/>
          <w:sz w:val="24"/>
          <w:szCs w:val="24"/>
        </w:rPr>
        <w:tab/>
      </w:r>
      <w:r w:rsidRPr="007B4E21">
        <w:rPr>
          <w:rFonts w:ascii="Arial" w:hAnsi="Arial" w:cs="Arial"/>
          <w:sz w:val="24"/>
          <w:szCs w:val="24"/>
        </w:rPr>
        <w:tab/>
        <w:t>color: white;</w:t>
      </w:r>
    </w:p>
    <w:p w14:paraId="420B37CB" w14:textId="5FEFCCC3" w:rsidR="009C6988" w:rsidRDefault="007B4E21" w:rsidP="007B4E21">
      <w:pPr>
        <w:rPr>
          <w:rFonts w:ascii="Arial" w:hAnsi="Arial" w:cs="Arial"/>
          <w:sz w:val="24"/>
          <w:szCs w:val="24"/>
        </w:rPr>
      </w:pPr>
      <w:r w:rsidRPr="007B4E21">
        <w:rPr>
          <w:rFonts w:ascii="Arial" w:hAnsi="Arial" w:cs="Arial"/>
          <w:sz w:val="24"/>
          <w:szCs w:val="24"/>
        </w:rPr>
        <w:tab/>
      </w:r>
      <w:r w:rsidRPr="007B4E21">
        <w:rPr>
          <w:rFonts w:ascii="Arial" w:hAnsi="Arial" w:cs="Arial"/>
          <w:sz w:val="24"/>
          <w:szCs w:val="24"/>
        </w:rPr>
        <w:tab/>
        <w:t>}</w:t>
      </w:r>
    </w:p>
    <w:p w14:paraId="0D8F42C3" w14:textId="4C00F839" w:rsidR="007B4E21" w:rsidRDefault="007B4E21" w:rsidP="007B4E21">
      <w:pPr>
        <w:rPr>
          <w:rFonts w:ascii="Arial" w:hAnsi="Arial" w:cs="Arial"/>
          <w:sz w:val="24"/>
          <w:szCs w:val="24"/>
        </w:rPr>
      </w:pPr>
    </w:p>
    <w:p w14:paraId="5C3F8430" w14:textId="0BBF0B58" w:rsidR="007B4E21" w:rsidRDefault="007B4E21" w:rsidP="007B4E21">
      <w:pPr>
        <w:rPr>
          <w:rFonts w:ascii="Arial" w:hAnsi="Arial" w:cs="Arial"/>
          <w:sz w:val="24"/>
          <w:szCs w:val="24"/>
        </w:rPr>
      </w:pPr>
    </w:p>
    <w:p w14:paraId="3B22E3A5" w14:textId="123881AD" w:rsidR="007B4E21" w:rsidRDefault="007B4E21" w:rsidP="007B4E21">
      <w:pPr>
        <w:rPr>
          <w:rFonts w:ascii="Arial" w:hAnsi="Arial" w:cs="Arial"/>
          <w:sz w:val="24"/>
          <w:szCs w:val="24"/>
        </w:rPr>
      </w:pPr>
      <w:r w:rsidRPr="007B4E21">
        <w:rPr>
          <w:rFonts w:ascii="Arial" w:hAnsi="Arial" w:cs="Arial"/>
          <w:sz w:val="24"/>
          <w:szCs w:val="24"/>
        </w:rPr>
        <w:tab/>
      </w:r>
      <w:r w:rsidRPr="007B4E21">
        <w:rPr>
          <w:rFonts w:ascii="Arial" w:hAnsi="Arial" w:cs="Arial"/>
          <w:sz w:val="24"/>
          <w:szCs w:val="24"/>
        </w:rPr>
        <w:tab/>
        <w:t>fill: #F5DEB3;</w:t>
      </w:r>
    </w:p>
    <w:p w14:paraId="1CD37F20" w14:textId="78C0A7B8" w:rsidR="007B4E21" w:rsidRDefault="007B4E21" w:rsidP="007B4E21">
      <w:pPr>
        <w:rPr>
          <w:rFonts w:ascii="Arial" w:hAnsi="Arial" w:cs="Arial"/>
          <w:sz w:val="24"/>
          <w:szCs w:val="24"/>
        </w:rPr>
      </w:pPr>
    </w:p>
    <w:p w14:paraId="11EF276C" w14:textId="11B68133" w:rsidR="007B4E21" w:rsidRDefault="007B4E21" w:rsidP="007B4E21">
      <w:pPr>
        <w:rPr>
          <w:rFonts w:ascii="Arial" w:hAnsi="Arial" w:cs="Arial"/>
          <w:sz w:val="24"/>
          <w:szCs w:val="24"/>
        </w:rPr>
      </w:pPr>
      <w:r w:rsidRPr="007B4E21">
        <w:rPr>
          <w:rFonts w:ascii="Arial" w:hAnsi="Arial" w:cs="Arial"/>
          <w:sz w:val="24"/>
          <w:szCs w:val="24"/>
        </w:rPr>
        <w:t xml:space="preserve">        font-family: "Arial", sans-serif;</w:t>
      </w:r>
    </w:p>
    <w:p w14:paraId="21873023" w14:textId="0BFD04C5" w:rsidR="00070A98" w:rsidRPr="000F7559" w:rsidRDefault="00070A98" w:rsidP="007B4E21">
      <w:pPr>
        <w:rPr>
          <w:rFonts w:ascii="Arial" w:hAnsi="Arial" w:cs="Arial"/>
          <w:sz w:val="24"/>
          <w:szCs w:val="24"/>
        </w:rPr>
      </w:pPr>
      <w:r w:rsidRPr="00070A98">
        <w:rPr>
          <w:rFonts w:ascii="Arial" w:hAnsi="Arial" w:cs="Arial"/>
          <w:sz w:val="24"/>
          <w:szCs w:val="24"/>
        </w:rPr>
        <w:t>font-weight: 300;</w:t>
      </w:r>
    </w:p>
    <w:sectPr w:rsidR="00070A98" w:rsidRPr="000F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17061A"/>
    <w:multiLevelType w:val="hybridMultilevel"/>
    <w:tmpl w:val="4AD66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BF"/>
    <w:rsid w:val="00040D21"/>
    <w:rsid w:val="00070A98"/>
    <w:rsid w:val="000C3F4F"/>
    <w:rsid w:val="000F7559"/>
    <w:rsid w:val="00125E18"/>
    <w:rsid w:val="0013612D"/>
    <w:rsid w:val="001B00FD"/>
    <w:rsid w:val="004802D3"/>
    <w:rsid w:val="00645252"/>
    <w:rsid w:val="006A1386"/>
    <w:rsid w:val="006D3D74"/>
    <w:rsid w:val="007B4BBC"/>
    <w:rsid w:val="007B4E21"/>
    <w:rsid w:val="008139DF"/>
    <w:rsid w:val="0083569A"/>
    <w:rsid w:val="008F14BF"/>
    <w:rsid w:val="009C3D0F"/>
    <w:rsid w:val="009C6988"/>
    <w:rsid w:val="00A9204E"/>
    <w:rsid w:val="00BE62BD"/>
    <w:rsid w:val="00C034FE"/>
    <w:rsid w:val="00D52208"/>
    <w:rsid w:val="00E64622"/>
    <w:rsid w:val="00F9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F68D"/>
  <w15:chartTrackingRefBased/>
  <w15:docId w15:val="{2D2CF565-A336-44C0-855F-FE633C31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8F14BF"/>
    <w:pPr>
      <w:spacing w:after="160" w:line="259" w:lineRule="auto"/>
      <w:ind w:left="720"/>
      <w:contextualSpacing/>
    </w:pPr>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59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61263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x\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338</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11</cp:revision>
  <dcterms:created xsi:type="dcterms:W3CDTF">2020-04-09T11:33:00Z</dcterms:created>
  <dcterms:modified xsi:type="dcterms:W3CDTF">2020-05-11T14:06:00Z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