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8489F" w14:textId="35E3AAFF" w:rsidR="00F35DE6" w:rsidRDefault="00A64AB6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/>
          <w:sz w:val="40"/>
          <w:szCs w:val="40"/>
        </w:rPr>
      </w:pPr>
      <w:r>
        <w:rPr>
          <w:rFonts w:ascii="微软雅黑" w:eastAsia="微软雅黑" w:hAnsi="微软雅黑" w:cs="微软雅黑" w:hint="eastAsia"/>
          <w:sz w:val="40"/>
          <w:szCs w:val="40"/>
        </w:rPr>
        <w:t>第十二组会议纪要</w:t>
      </w:r>
    </w:p>
    <w:p w14:paraId="7A23BC72" w14:textId="38220D48" w:rsidR="0064608A" w:rsidRDefault="0064608A">
      <w:pPr>
        <w:pStyle w:val="a3"/>
        <w:spacing w:beforeLines="200" w:before="624" w:afterLines="100" w:after="312"/>
        <w:jc w:val="center"/>
        <w:rPr>
          <w:rFonts w:ascii="微软雅黑" w:eastAsia="微软雅黑" w:hAnsi="微软雅黑" w:cs="微软雅黑" w:hint="eastAsia"/>
          <w:sz w:val="40"/>
          <w:szCs w:val="40"/>
        </w:rPr>
      </w:pPr>
      <w:r w:rsidRPr="0064608A">
        <w:rPr>
          <w:rFonts w:ascii="Times New Roman" w:hAnsi="Times New Roman"/>
          <w:noProof/>
          <w:kern w:val="2"/>
          <w:sz w:val="21"/>
        </w:rPr>
        <w:drawing>
          <wp:inline distT="0" distB="0" distL="0" distR="0" wp14:anchorId="0613EC62" wp14:editId="548BE830">
            <wp:extent cx="1657350" cy="1657350"/>
            <wp:effectExtent l="0" t="0" r="0" b="0"/>
            <wp:docPr id="1" name="图片 1" descr="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徽标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4428"/>
        <w:gridCol w:w="4428"/>
      </w:tblGrid>
      <w:tr w:rsidR="00F35DE6" w14:paraId="2B3F6489" w14:textId="77777777">
        <w:tc>
          <w:tcPr>
            <w:tcW w:w="4428" w:type="dxa"/>
          </w:tcPr>
          <w:p w14:paraId="5396CACF" w14:textId="014E295E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会议时间：2021年10月2</w:t>
            </w:r>
            <w:r w:rsidR="00231038">
              <w:rPr>
                <w:rFonts w:ascii="微软雅黑" w:eastAsia="微软雅黑" w:hAnsi="微软雅黑" w:cs="微软雅黑"/>
                <w:sz w:val="32"/>
                <w:szCs w:val="32"/>
              </w:rPr>
              <w:t>4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日20:30-21:30</w:t>
            </w:r>
          </w:p>
        </w:tc>
        <w:tc>
          <w:tcPr>
            <w:tcW w:w="4428" w:type="dxa"/>
          </w:tcPr>
          <w:p w14:paraId="5AEF593D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会议地点：求真1-415</w:t>
            </w:r>
          </w:p>
        </w:tc>
      </w:tr>
      <w:tr w:rsidR="00F35DE6" w14:paraId="14032A0D" w14:textId="77777777">
        <w:tc>
          <w:tcPr>
            <w:tcW w:w="4428" w:type="dxa"/>
          </w:tcPr>
          <w:p w14:paraId="3A009A69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参会人员：汪芷汀、黄雨昊、陈逸浩</w:t>
            </w:r>
          </w:p>
        </w:tc>
        <w:tc>
          <w:tcPr>
            <w:tcW w:w="4428" w:type="dxa"/>
          </w:tcPr>
          <w:p w14:paraId="4430824A" w14:textId="0BF577A1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记录人员：</w:t>
            </w:r>
            <w:r w:rsidR="0077777B"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</w:t>
            </w:r>
          </w:p>
        </w:tc>
      </w:tr>
    </w:tbl>
    <w:p w14:paraId="5870EE0B" w14:textId="77777777" w:rsidR="00F35DE6" w:rsidRDefault="00F35DE6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tbl>
      <w:tblPr>
        <w:tblStyle w:val="a9"/>
        <w:tblW w:w="8856" w:type="dxa"/>
        <w:tblLayout w:type="fixed"/>
        <w:tblLook w:val="04A0" w:firstRow="1" w:lastRow="0" w:firstColumn="1" w:lastColumn="0" w:noHBand="0" w:noVBand="1"/>
      </w:tblPr>
      <w:tblGrid>
        <w:gridCol w:w="8856"/>
      </w:tblGrid>
      <w:tr w:rsidR="00F35DE6" w14:paraId="7869C763" w14:textId="77777777">
        <w:tc>
          <w:tcPr>
            <w:tcW w:w="8856" w:type="dxa"/>
            <w:shd w:val="clear" w:color="auto" w:fill="BDD6EE" w:themeFill="accent1" w:themeFillTint="66"/>
          </w:tcPr>
          <w:p w14:paraId="7F68F41C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会议内容概述</w:t>
            </w:r>
          </w:p>
        </w:tc>
      </w:tr>
      <w:tr w:rsidR="00F35DE6" w14:paraId="730AD2DF" w14:textId="77777777">
        <w:trPr>
          <w:trHeight w:val="1945"/>
        </w:trPr>
        <w:tc>
          <w:tcPr>
            <w:tcW w:w="8856" w:type="dxa"/>
          </w:tcPr>
          <w:p w14:paraId="0D130C7E" w14:textId="76A45860" w:rsidR="00F35DE6" w:rsidRDefault="00A64AB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</w:t>
            </w:r>
            <w:r w:rsidR="00231038">
              <w:rPr>
                <w:rFonts w:ascii="微软雅黑" w:eastAsia="微软雅黑" w:hAnsi="微软雅黑" w:cs="微软雅黑" w:hint="eastAsia"/>
                <w:sz w:val="32"/>
                <w:szCs w:val="32"/>
              </w:rPr>
              <w:t>本周工作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进行了回顾并对</w:t>
            </w:r>
            <w:r w:rsidR="00231038">
              <w:rPr>
                <w:rFonts w:ascii="微软雅黑" w:eastAsia="微软雅黑" w:hAnsi="微软雅黑" w:cs="微软雅黑" w:hint="eastAsia"/>
                <w:sz w:val="32"/>
                <w:szCs w:val="32"/>
              </w:rPr>
              <w:t>S</w:t>
            </w:r>
            <w:r w:rsidR="00231038">
              <w:rPr>
                <w:rFonts w:ascii="微软雅黑" w:eastAsia="微软雅黑" w:hAnsi="微软雅黑" w:cs="微软雅黑"/>
                <w:sz w:val="32"/>
                <w:szCs w:val="32"/>
              </w:rPr>
              <w:t>RS</w:t>
            </w:r>
            <w:r w:rsidR="00231038">
              <w:rPr>
                <w:rFonts w:ascii="微软雅黑" w:eastAsia="微软雅黑" w:hAnsi="微软雅黑" w:cs="微软雅黑" w:hint="eastAsia"/>
                <w:sz w:val="32"/>
                <w:szCs w:val="32"/>
              </w:rPr>
              <w:t>的修改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进行了讨论。</w:t>
            </w:r>
          </w:p>
          <w:p w14:paraId="2ED2E410" w14:textId="77777777" w:rsidR="00F35DE6" w:rsidRDefault="00A64AB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对出现问题的原因进行检讨。</w:t>
            </w:r>
          </w:p>
          <w:p w14:paraId="6B840CAE" w14:textId="77777777" w:rsidR="00F35DE6" w:rsidRDefault="00A64AB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对面板中的条目进行了讨论解读。</w:t>
            </w:r>
          </w:p>
          <w:p w14:paraId="43E76B5E" w14:textId="6454D557" w:rsidR="00F35DE6" w:rsidRDefault="00A64AB6">
            <w:pPr>
              <w:pStyle w:val="a3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安排了</w:t>
            </w:r>
            <w:r w:rsidR="00231038">
              <w:rPr>
                <w:rFonts w:ascii="微软雅黑" w:eastAsia="微软雅黑" w:hAnsi="微软雅黑" w:cs="微软雅黑" w:hint="eastAsia"/>
                <w:sz w:val="32"/>
                <w:szCs w:val="32"/>
              </w:rPr>
              <w:t>下周工作分工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。</w:t>
            </w:r>
          </w:p>
          <w:p w14:paraId="200ECE3E" w14:textId="77777777" w:rsidR="00F35DE6" w:rsidRDefault="00F35DE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35DE6" w14:paraId="5DB8CC96" w14:textId="77777777">
        <w:tc>
          <w:tcPr>
            <w:tcW w:w="8856" w:type="dxa"/>
            <w:shd w:val="clear" w:color="auto" w:fill="BDD6EE" w:themeFill="accent1" w:themeFillTint="66"/>
          </w:tcPr>
          <w:p w14:paraId="0148B79E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会议结论</w:t>
            </w:r>
          </w:p>
        </w:tc>
      </w:tr>
      <w:tr w:rsidR="00F35DE6" w14:paraId="15B57C6B" w14:textId="77777777" w:rsidTr="00A64AB6">
        <w:trPr>
          <w:trHeight w:val="983"/>
        </w:trPr>
        <w:tc>
          <w:tcPr>
            <w:tcW w:w="8856" w:type="dxa"/>
          </w:tcPr>
          <w:p w14:paraId="158D8C6F" w14:textId="6711AA27" w:rsidR="00F35DE6" w:rsidRDefault="00A64AB6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本周主要完成了以下工作：</w:t>
            </w:r>
          </w:p>
          <w:p w14:paraId="2BB98E9C" w14:textId="20882A3E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S</w:t>
            </w:r>
            <w:r>
              <w:rPr>
                <w:rFonts w:ascii="微软雅黑" w:eastAsia="微软雅黑" w:hAnsi="微软雅黑" w:cs="微软雅黑"/>
                <w:sz w:val="32"/>
                <w:szCs w:val="32"/>
              </w:rPr>
              <w:t>RS</w:t>
            </w: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的撰写</w:t>
            </w:r>
          </w:p>
          <w:p w14:paraId="7877A1D4" w14:textId="3115DB19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数据流图与数据字典的初步完成</w:t>
            </w:r>
          </w:p>
          <w:p w14:paraId="2E832D51" w14:textId="6D1F7A66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原型界面的初步设计</w:t>
            </w:r>
          </w:p>
          <w:p w14:paraId="6BA79B1B" w14:textId="2E2F4DAD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会议纪要的补充</w:t>
            </w:r>
          </w:p>
          <w:p w14:paraId="67C39F2A" w14:textId="6E56BDB4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甘特图的完善</w:t>
            </w:r>
          </w:p>
          <w:p w14:paraId="10B884ED" w14:textId="31FB5EF3" w:rsidR="00A64AB6" w:rsidRDefault="00A64AB6" w:rsidP="00A64AB6">
            <w:pPr>
              <w:pStyle w:val="a3"/>
              <w:numPr>
                <w:ilvl w:val="0"/>
                <w:numId w:val="5"/>
              </w:numPr>
              <w:tabs>
                <w:tab w:val="left" w:pos="312"/>
              </w:tabs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项目计划的完善</w:t>
            </w:r>
          </w:p>
          <w:p w14:paraId="72513984" w14:textId="77777777" w:rsidR="00F35DE6" w:rsidRDefault="00A64AB6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出现问题的原因有如下几点：</w:t>
            </w:r>
          </w:p>
          <w:p w14:paraId="311869D3" w14:textId="77777777" w:rsidR="00F35DE6" w:rsidRDefault="00A64AB6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经验不足：在开始分配任务时没有考虑好或是不知道任务的具体组成，导致分工合作出现纰漏。</w:t>
            </w:r>
          </w:p>
          <w:p w14:paraId="10A09AA6" w14:textId="77777777" w:rsidR="00F35DE6" w:rsidRDefault="00A64AB6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交流不足：在出现纰漏时没有及时进行沟通，展开会议，导致在最后验收阶段才真正放大这些问题。</w:t>
            </w:r>
          </w:p>
          <w:p w14:paraId="7C59815B" w14:textId="13765404" w:rsidR="00F35DE6" w:rsidRDefault="00A64AB6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理解问题：对模板中，项目中甚至是组长的话有不同的理解，导致部分内容出现冲突。</w:t>
            </w:r>
          </w:p>
          <w:p w14:paraId="3D81D8B9" w14:textId="4B510106" w:rsidR="00A64AB6" w:rsidRDefault="00A64AB6">
            <w:pPr>
              <w:pStyle w:val="a3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进度拖延问题：部分成员因为自身不可避免原因导致全组进度拖延。</w:t>
            </w:r>
          </w:p>
          <w:p w14:paraId="10C482F6" w14:textId="77777777" w:rsidR="00F35DE6" w:rsidRDefault="00A64AB6">
            <w:pPr>
              <w:pStyle w:val="a3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经参照国标讨论，改变了对模板中一些条目的理解，对报告中的部分内容进行重写。对一些模糊的地方进行了细化分析。</w:t>
            </w:r>
          </w:p>
          <w:p w14:paraId="5DE0D76E" w14:textId="77777777" w:rsidR="00F35DE6" w:rsidRDefault="00F35DE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</w:p>
        </w:tc>
      </w:tr>
      <w:tr w:rsidR="00F35DE6" w14:paraId="442693E2" w14:textId="77777777">
        <w:tc>
          <w:tcPr>
            <w:tcW w:w="8856" w:type="dxa"/>
            <w:shd w:val="clear" w:color="auto" w:fill="BDD6EE" w:themeFill="accent1" w:themeFillTint="66"/>
          </w:tcPr>
          <w:p w14:paraId="6E72C619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lastRenderedPageBreak/>
              <w:t>待办事项与计划</w:t>
            </w:r>
          </w:p>
        </w:tc>
      </w:tr>
      <w:tr w:rsidR="00F35DE6" w14:paraId="76D7D003" w14:textId="77777777">
        <w:trPr>
          <w:trHeight w:val="2560"/>
        </w:trPr>
        <w:tc>
          <w:tcPr>
            <w:tcW w:w="8856" w:type="dxa"/>
          </w:tcPr>
          <w:p w14:paraId="17042709" w14:textId="77777777" w:rsidR="00F35DE6" w:rsidRDefault="00A64AB6">
            <w:pPr>
              <w:pStyle w:val="a3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下一阶段分配如下</w:t>
            </w:r>
          </w:p>
          <w:p w14:paraId="155A4742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汪芷汀：图表制作，项目更新，沟通</w:t>
            </w:r>
          </w:p>
          <w:p w14:paraId="436C714A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陈逸浩：报告撰写，E-R图</w:t>
            </w:r>
          </w:p>
          <w:p w14:paraId="3242F435" w14:textId="2BD9225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黄雨昊：PPT制作，调研与分析</w:t>
            </w:r>
          </w:p>
          <w:p w14:paraId="4D9F644E" w14:textId="77777777" w:rsidR="00F35DE6" w:rsidRDefault="00A64AB6">
            <w:pPr>
              <w:pStyle w:val="a3"/>
              <w:spacing w:after="0" w:line="400" w:lineRule="exact"/>
              <w:jc w:val="both"/>
              <w:rPr>
                <w:rFonts w:ascii="微软雅黑" w:eastAsia="微软雅黑" w:hAnsi="微软雅黑" w:cs="微软雅黑"/>
                <w:sz w:val="32"/>
                <w:szCs w:val="32"/>
              </w:rPr>
            </w:pPr>
            <w:r>
              <w:rPr>
                <w:rFonts w:ascii="微软雅黑" w:eastAsia="微软雅黑" w:hAnsi="微软雅黑" w:cs="微软雅黑" w:hint="eastAsia"/>
                <w:sz w:val="32"/>
                <w:szCs w:val="32"/>
              </w:rPr>
              <w:t>2.需根据国标继续修改原有模板。</w:t>
            </w:r>
          </w:p>
        </w:tc>
      </w:tr>
    </w:tbl>
    <w:p w14:paraId="5053EE76" w14:textId="77777777" w:rsidR="00F35DE6" w:rsidRDefault="00F35DE6">
      <w:pPr>
        <w:pStyle w:val="a3"/>
        <w:spacing w:after="0" w:line="400" w:lineRule="exact"/>
        <w:jc w:val="both"/>
        <w:rPr>
          <w:rFonts w:ascii="微软雅黑" w:eastAsia="微软雅黑" w:hAnsi="微软雅黑" w:cs="微软雅黑"/>
        </w:rPr>
      </w:pPr>
    </w:p>
    <w:sectPr w:rsidR="00F35DE6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6B2427"/>
    <w:multiLevelType w:val="singleLevel"/>
    <w:tmpl w:val="C46B242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22C9217A"/>
    <w:multiLevelType w:val="hybridMultilevel"/>
    <w:tmpl w:val="9A100008"/>
    <w:lvl w:ilvl="0" w:tplc="99FC08F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B489A0"/>
    <w:multiLevelType w:val="singleLevel"/>
    <w:tmpl w:val="53B489A0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58CFD356"/>
    <w:multiLevelType w:val="singleLevel"/>
    <w:tmpl w:val="58CFD3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642AD95B"/>
    <w:multiLevelType w:val="singleLevel"/>
    <w:tmpl w:val="642AD95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9E42E10"/>
    <w:rsid w:val="00231038"/>
    <w:rsid w:val="00622B0F"/>
    <w:rsid w:val="0064608A"/>
    <w:rsid w:val="0077777B"/>
    <w:rsid w:val="00A64AB6"/>
    <w:rsid w:val="00F35DE6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9E42E10"/>
    <w:rsid w:val="3A9E4684"/>
    <w:rsid w:val="3D7E6152"/>
    <w:rsid w:val="47612B34"/>
    <w:rsid w:val="5B5D7092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BA6408"/>
  <w15:docId w15:val="{A9DB456E-EC86-4260-B271-C3ACBBB2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spacing w:after="240"/>
      <w:jc w:val="left"/>
    </w:pPr>
    <w:rPr>
      <w:rFonts w:ascii="Arial" w:eastAsia="宋体" w:hAnsi="Arial" w:cs="Times New Roman"/>
      <w:kern w:val="0"/>
      <w:sz w:val="20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正文文本 字符"/>
    <w:basedOn w:val="a0"/>
    <w:link w:val="a3"/>
    <w:qFormat/>
    <w:rPr>
      <w:rFonts w:ascii="Arial" w:hAnsi="Arial" w:cs="Arial" w:hint="default"/>
      <w:szCs w:val="24"/>
      <w:lang w:eastAsia="zh-CN"/>
    </w:r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814917c-8d03-4534-8085-bf4ff37c9e56\&#20250;&#35758;&#32426;&#35201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会议纪要.docx</Template>
  <TotalTime>9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风格浩</dc:creator>
  <cp:lastModifiedBy>ms202</cp:lastModifiedBy>
  <cp:revision>4</cp:revision>
  <dcterms:created xsi:type="dcterms:W3CDTF">2021-10-27T02:57:00Z</dcterms:created>
  <dcterms:modified xsi:type="dcterms:W3CDTF">2021-11-01T02:34:00Z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KSOTemplateUUID">
    <vt:lpwstr>v1.0_mb_CmzG5DHtRBgELMnayRxeOg==</vt:lpwstr>
  </property>
  <property fmtid="{D5CDD505-2E9C-101B-9397-08002B2CF9AE}" pid="4" name="ICV">
    <vt:lpwstr>B53581671F3448488F8156C5F96B8C1E</vt:lpwstr>
  </property>
</Properties>
</file>