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rPr>
      </w:pPr>
    </w:p>
    <w:p>
      <w:pPr>
        <w:spacing w:line="360" w:lineRule="auto"/>
        <w:rPr>
          <w:rFonts w:ascii="宋体" w:hAnsi="宋体"/>
        </w:rPr>
      </w:pPr>
    </w:p>
    <w:p>
      <w:pPr>
        <w:spacing w:line="360" w:lineRule="auto"/>
        <w:rPr>
          <w:rFonts w:ascii="宋体" w:hAnsi="宋体"/>
        </w:rPr>
      </w:pPr>
    </w:p>
    <w:p>
      <w:pPr>
        <w:pStyle w:val="11"/>
        <w:widowControl w:val="0"/>
        <w:spacing w:after="120" w:line="360" w:lineRule="auto"/>
        <w:jc w:val="center"/>
        <w:rPr>
          <w:rFonts w:hint="eastAsia" w:ascii="宋体" w:hAnsi="宋体"/>
          <w:b/>
          <w:iCs/>
          <w:sz w:val="52"/>
          <w:szCs w:val="52"/>
          <w:lang w:eastAsia="zh-CN"/>
        </w:rPr>
      </w:pPr>
      <w:r>
        <w:rPr>
          <w:rFonts w:hint="eastAsia" w:ascii="宋体" w:hAnsi="宋体"/>
          <w:b/>
          <w:iCs/>
          <w:sz w:val="52"/>
          <w:szCs w:val="52"/>
          <w:lang w:eastAsia="zh-CN"/>
        </w:rPr>
        <w:t>十二因缘图书互借馆</w:t>
      </w:r>
    </w:p>
    <w:p>
      <w:pPr>
        <w:pStyle w:val="11"/>
        <w:widowControl w:val="0"/>
        <w:spacing w:after="120" w:line="360" w:lineRule="auto"/>
        <w:jc w:val="center"/>
        <w:rPr>
          <w:rFonts w:hint="eastAsia" w:ascii="宋体" w:hAnsi="宋体"/>
          <w:b/>
          <w:bCs/>
          <w:sz w:val="52"/>
          <w:szCs w:val="52"/>
          <w:lang w:eastAsia="zh-CN"/>
        </w:rPr>
      </w:pPr>
      <w:r>
        <w:rPr>
          <w:rFonts w:hint="eastAsia" w:ascii="宋体" w:hAnsi="宋体"/>
          <w:b/>
          <w:bCs/>
          <w:sz w:val="52"/>
          <w:szCs w:val="52"/>
          <w:lang w:eastAsia="zh-CN"/>
        </w:rPr>
        <w:t>会议纪要</w:t>
      </w:r>
    </w:p>
    <w:p>
      <w:pPr>
        <w:pStyle w:val="11"/>
        <w:widowControl w:val="0"/>
        <w:spacing w:after="120" w:line="360" w:lineRule="auto"/>
        <w:jc w:val="center"/>
      </w:pPr>
      <w:r>
        <w:drawing>
          <wp:inline distT="0" distB="0" distL="114300" distR="114300">
            <wp:extent cx="2890520" cy="289052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90520" cy="2890520"/>
                    </a:xfrm>
                    <a:prstGeom prst="rect">
                      <a:avLst/>
                    </a:prstGeom>
                    <a:noFill/>
                    <a:ln>
                      <a:noFill/>
                    </a:ln>
                  </pic:spPr>
                </pic:pic>
              </a:graphicData>
            </a:graphic>
          </wp:inline>
        </w:drawing>
      </w:r>
    </w:p>
    <w:p>
      <w:pPr>
        <w:pStyle w:val="11"/>
        <w:widowControl w:val="0"/>
        <w:spacing w:after="120" w:line="360" w:lineRule="auto"/>
        <w:jc w:val="center"/>
        <w:rPr>
          <w:rFonts w:hint="eastAsia" w:ascii="宋体" w:hAnsi="宋体"/>
          <w:b/>
          <w:bCs/>
          <w:sz w:val="52"/>
          <w:szCs w:val="52"/>
          <w:lang w:eastAsia="zh-CN"/>
        </w:rPr>
      </w:pPr>
      <w:r>
        <w:rPr>
          <w:rFonts w:hint="eastAsia"/>
          <w:b/>
          <w:bCs/>
          <w:lang w:eastAsia="zh-CN"/>
        </w:rPr>
        <w:t>软工第十二小组</w:t>
      </w:r>
    </w:p>
    <w:p>
      <w:pPr>
        <w:spacing w:line="360" w:lineRule="auto"/>
        <w:rPr>
          <w:rFonts w:hint="eastAsia" w:ascii="宋体" w:hAnsi="宋体"/>
        </w:rPr>
      </w:pPr>
    </w:p>
    <w:p>
      <w:pPr>
        <w:pStyle w:val="2"/>
        <w:spacing w:before="624" w:beforeLines="200" w:after="312" w:afterLines="100"/>
        <w:jc w:val="center"/>
        <w:rPr>
          <w:rFonts w:ascii="微软雅黑" w:hAnsi="微软雅黑" w:eastAsia="微软雅黑" w:cs="微软雅黑"/>
          <w:sz w:val="40"/>
          <w:szCs w:val="40"/>
        </w:rPr>
      </w:pPr>
      <w:r>
        <w:br w:type="page"/>
      </w:r>
      <w:bookmarkStart w:id="0" w:name="_GoBack"/>
      <w:bookmarkEnd w:id="0"/>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2"/>
              <w:spacing w:after="0" w:line="400" w:lineRule="exact"/>
              <w:jc w:val="both"/>
              <w:rPr>
                <w:rFonts w:hint="default" w:ascii="微软雅黑" w:hAnsi="微软雅黑" w:eastAsia="微软雅黑" w:cs="微软雅黑"/>
                <w:sz w:val="32"/>
                <w:szCs w:val="32"/>
                <w:lang w:val="en-US" w:eastAsia="zh-CN"/>
              </w:rPr>
            </w:pPr>
            <w:r>
              <w:rPr>
                <w:rFonts w:hint="eastAsia" w:ascii="微软雅黑" w:hAnsi="微软雅黑" w:eastAsia="微软雅黑" w:cs="微软雅黑"/>
                <w:sz w:val="32"/>
                <w:szCs w:val="32"/>
              </w:rPr>
              <w:t>会议时间：</w:t>
            </w:r>
            <w:r>
              <w:rPr>
                <w:rFonts w:hint="eastAsia" w:ascii="微软雅黑" w:hAnsi="微软雅黑" w:eastAsia="微软雅黑" w:cs="微软雅黑"/>
                <w:sz w:val="32"/>
                <w:szCs w:val="32"/>
                <w:lang w:val="en-US" w:eastAsia="zh-CN"/>
              </w:rPr>
              <w:t>2021年11月4日20:30-21:30</w:t>
            </w:r>
          </w:p>
        </w:tc>
        <w:tc>
          <w:tcPr>
            <w:tcW w:w="4428" w:type="dxa"/>
          </w:tcPr>
          <w:p>
            <w:pPr>
              <w:pStyle w:val="2"/>
              <w:spacing w:after="0" w:line="400" w:lineRule="exact"/>
              <w:jc w:val="both"/>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rPr>
              <w:t>会议地点：</w:t>
            </w:r>
            <w:r>
              <w:rPr>
                <w:rFonts w:hint="eastAsia" w:ascii="微软雅黑" w:hAnsi="微软雅黑" w:eastAsia="微软雅黑" w:cs="微软雅黑"/>
                <w:sz w:val="32"/>
                <w:szCs w:val="32"/>
                <w:lang w:eastAsia="zh-CN"/>
              </w:rPr>
              <w:t>钉钉线上会议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2"/>
              <w:spacing w:after="0" w:line="400" w:lineRule="exact"/>
              <w:jc w:val="both"/>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rPr>
              <w:t>参会人员：</w:t>
            </w:r>
            <w:r>
              <w:rPr>
                <w:rFonts w:hint="eastAsia" w:ascii="微软雅黑" w:hAnsi="微软雅黑" w:eastAsia="微软雅黑" w:cs="微软雅黑"/>
                <w:sz w:val="32"/>
                <w:szCs w:val="32"/>
                <w:lang w:eastAsia="zh-CN"/>
              </w:rPr>
              <w:t>汪芷汀、黄雨昊、陈逸浩</w:t>
            </w:r>
          </w:p>
        </w:tc>
        <w:tc>
          <w:tcPr>
            <w:tcW w:w="4428" w:type="dxa"/>
          </w:tcPr>
          <w:p>
            <w:pPr>
              <w:pStyle w:val="2"/>
              <w:spacing w:after="0" w:line="400" w:lineRule="exact"/>
              <w:jc w:val="both"/>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rPr>
              <w:t>记录人员：</w:t>
            </w:r>
            <w:r>
              <w:rPr>
                <w:rFonts w:hint="eastAsia" w:ascii="微软雅黑" w:hAnsi="微软雅黑" w:eastAsia="微软雅黑" w:cs="微软雅黑"/>
                <w:sz w:val="32"/>
                <w:szCs w:val="32"/>
                <w:lang w:eastAsia="zh-CN"/>
              </w:rPr>
              <w:t>陈逸浩</w:t>
            </w:r>
          </w:p>
        </w:tc>
      </w:tr>
    </w:tbl>
    <w:p>
      <w:pPr>
        <w:pStyle w:val="2"/>
        <w:spacing w:after="0" w:line="400" w:lineRule="exact"/>
        <w:jc w:val="both"/>
        <w:rPr>
          <w:rFonts w:ascii="微软雅黑" w:hAnsi="微软雅黑" w:eastAsia="微软雅黑" w:cs="微软雅黑"/>
        </w:rPr>
      </w:pP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BDD6EE" w:themeFill="accent1" w:themeFillTint="66"/>
          </w:tcPr>
          <w:p>
            <w:pPr>
              <w:pStyle w:val="2"/>
              <w:spacing w:after="0" w:line="400" w:lineRule="exact"/>
              <w:jc w:val="both"/>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检讨与</w:t>
            </w:r>
            <w:r>
              <w:rPr>
                <w:rFonts w:hint="eastAsia" w:ascii="微软雅黑" w:hAnsi="微软雅黑" w:eastAsia="微软雅黑" w:cs="微软雅黑"/>
                <w:sz w:val="32"/>
                <w:szCs w:val="32"/>
              </w:rPr>
              <w:t>会议内容</w:t>
            </w:r>
            <w:r>
              <w:rPr>
                <w:rFonts w:hint="eastAsia" w:ascii="微软雅黑" w:hAnsi="微软雅黑" w:eastAsia="微软雅黑" w:cs="微软雅黑"/>
                <w:sz w:val="32"/>
                <w:szCs w:val="32"/>
                <w:lang w:eastAsia="zh-CN"/>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0" w:hRule="atLeast"/>
        </w:trPr>
        <w:tc>
          <w:tcPr>
            <w:tcW w:w="8856" w:type="dxa"/>
          </w:tcPr>
          <w:p>
            <w:pPr>
              <w:pStyle w:val="2"/>
              <w:numPr>
                <w:ilvl w:val="0"/>
                <w:numId w:val="1"/>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rPr>
              <w:t>讨论了下午上课时其他小组同学的成功和不足以及老师提到的许多需要改进的内容，由</w:t>
            </w:r>
            <w:r>
              <w:rPr>
                <w:rFonts w:hint="eastAsia" w:ascii="微软雅黑" w:hAnsi="微软雅黑" w:eastAsia="微软雅黑" w:cs="微软雅黑"/>
                <w:sz w:val="32"/>
                <w:szCs w:val="32"/>
                <w:lang w:eastAsia="zh-CN"/>
              </w:rPr>
              <w:t>组长</w:t>
            </w:r>
            <w:r>
              <w:rPr>
                <w:rFonts w:hint="eastAsia" w:ascii="微软雅黑" w:hAnsi="微软雅黑" w:eastAsia="微软雅黑" w:cs="微软雅黑"/>
                <w:sz w:val="32"/>
                <w:szCs w:val="32"/>
              </w:rPr>
              <w:t>汪芷汀做了归纳和总结</w:t>
            </w:r>
            <w:r>
              <w:rPr>
                <w:rFonts w:hint="eastAsia" w:ascii="微软雅黑" w:hAnsi="微软雅黑" w:eastAsia="微软雅黑" w:cs="微软雅黑"/>
                <w:sz w:val="32"/>
                <w:szCs w:val="32"/>
                <w:lang w:eastAsia="zh-CN"/>
              </w:rPr>
              <w:t>及更新任务的下发。</w:t>
            </w:r>
          </w:p>
          <w:p>
            <w:pPr>
              <w:pStyle w:val="2"/>
              <w:numPr>
                <w:ilvl w:val="0"/>
                <w:numId w:val="1"/>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lang w:eastAsia="zh-CN"/>
              </w:rPr>
              <w:t>对比自己与其他组的模板的差别，进行了修正。</w:t>
            </w:r>
          </w:p>
          <w:p>
            <w:pPr>
              <w:pStyle w:val="2"/>
              <w:numPr>
                <w:ilvl w:val="0"/>
                <w:numId w:val="1"/>
              </w:numPr>
              <w:spacing w:after="0" w:line="400" w:lineRule="exact"/>
              <w:jc w:val="both"/>
              <w:rPr>
                <w:rFonts w:ascii="微软雅黑" w:hAnsi="微软雅黑" w:eastAsia="微软雅黑" w:cs="微软雅黑"/>
                <w:sz w:val="32"/>
                <w:szCs w:val="32"/>
              </w:rPr>
            </w:pPr>
            <w:r>
              <w:rPr>
                <w:rFonts w:hint="eastAsia" w:ascii="微软雅黑" w:hAnsi="微软雅黑" w:eastAsia="微软雅黑" w:cs="微软雅黑"/>
                <w:sz w:val="32"/>
                <w:szCs w:val="32"/>
                <w:lang w:eastAsia="zh-CN"/>
              </w:rPr>
              <w:t>暂定了所有文档类型的文件的封面。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BDD6EE" w:themeFill="accent1" w:themeFillTint="66"/>
          </w:tcPr>
          <w:p>
            <w:pPr>
              <w:pStyle w:val="2"/>
              <w:spacing w:after="0" w:line="400" w:lineRule="exact"/>
              <w:jc w:val="both"/>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rPr>
              <w:t>会议结</w:t>
            </w:r>
            <w:r>
              <w:rPr>
                <w:rFonts w:hint="eastAsia" w:ascii="微软雅黑" w:hAnsi="微软雅黑" w:eastAsia="微软雅黑" w:cs="微软雅黑"/>
                <w:sz w:val="32"/>
                <w:szCs w:val="32"/>
                <w:lang w:eastAsia="zh-CN"/>
              </w:rPr>
              <w:t>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5" w:hRule="atLeast"/>
        </w:trPr>
        <w:tc>
          <w:tcPr>
            <w:tcW w:w="8856" w:type="dxa"/>
          </w:tcPr>
          <w:p>
            <w:pPr>
              <w:pStyle w:val="2"/>
              <w:numPr>
                <w:ilvl w:val="0"/>
                <w:numId w:val="2"/>
              </w:numPr>
              <w:spacing w:after="0" w:line="400" w:lineRule="exact"/>
              <w:jc w:val="both"/>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SRS报告的模板部分条目缺失，考虑向学习其他小组的模板以完善自己。——汪芷汀</w:t>
            </w:r>
          </w:p>
          <w:p>
            <w:pPr>
              <w:pStyle w:val="2"/>
              <w:numPr>
                <w:ilvl w:val="0"/>
                <w:numId w:val="2"/>
              </w:numPr>
              <w:spacing w:after="0" w:line="400" w:lineRule="exact"/>
              <w:jc w:val="both"/>
              <w:rPr>
                <w:rFonts w:hint="default"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对原型图的样式进行讨论，一致认为缺少美感与新鲜感。</w:t>
            </w:r>
          </w:p>
          <w:p>
            <w:pPr>
              <w:pStyle w:val="2"/>
              <w:numPr>
                <w:ilvl w:val="0"/>
                <w:numId w:val="2"/>
              </w:numPr>
              <w:spacing w:after="0" w:line="400" w:lineRule="exact"/>
              <w:jc w:val="both"/>
              <w:rPr>
                <w:rFonts w:hint="default"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对SRS报告中已完成，但存在老师上课所讲出的问题的内容进行了讨论，寻找与改正，并具体交由黄雨昊进行负责。</w:t>
            </w:r>
          </w:p>
          <w:p>
            <w:pPr>
              <w:pStyle w:val="2"/>
              <w:numPr>
                <w:ilvl w:val="0"/>
                <w:numId w:val="2"/>
              </w:numPr>
              <w:spacing w:after="0" w:line="400" w:lineRule="exact"/>
              <w:jc w:val="both"/>
              <w:rPr>
                <w:rFonts w:hint="default"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缺少用户代表。——汪芷汀</w:t>
            </w:r>
          </w:p>
          <w:p>
            <w:pPr>
              <w:pStyle w:val="2"/>
              <w:numPr>
                <w:ilvl w:val="0"/>
                <w:numId w:val="2"/>
              </w:numPr>
              <w:spacing w:after="0" w:line="400" w:lineRule="exact"/>
              <w:jc w:val="both"/>
              <w:rPr>
                <w:rFonts w:hint="default"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用户访谈记录较为简陋，且缺少真实性证明。交由黄雨昊进行完善。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BDD6EE" w:themeFill="accent1" w:themeFillTint="66"/>
          </w:tcPr>
          <w:p>
            <w:pPr>
              <w:pStyle w:val="2"/>
              <w:numPr>
                <w:ilvl w:val="0"/>
                <w:numId w:val="0"/>
              </w:numPr>
              <w:spacing w:after="0" w:line="400" w:lineRule="exact"/>
              <w:jc w:val="both"/>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待办事项与计划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0" w:hRule="atLeast"/>
        </w:trPr>
        <w:tc>
          <w:tcPr>
            <w:tcW w:w="8856" w:type="dxa"/>
          </w:tcPr>
          <w:p>
            <w:pPr>
              <w:pStyle w:val="2"/>
              <w:numPr>
                <w:ilvl w:val="0"/>
                <w:numId w:val="3"/>
              </w:numPr>
              <w:spacing w:after="0" w:line="400" w:lineRule="exact"/>
              <w:jc w:val="both"/>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本次安排如下：</w:t>
            </w:r>
          </w:p>
          <w:p>
            <w:pPr>
              <w:pStyle w:val="2"/>
              <w:numPr>
                <w:ilvl w:val="0"/>
                <w:numId w:val="0"/>
              </w:numPr>
              <w:spacing w:after="0" w:line="400" w:lineRule="exact"/>
              <w:jc w:val="both"/>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用户访谈清单，SRS补充——黄雨昊</w:t>
            </w:r>
          </w:p>
          <w:p>
            <w:pPr>
              <w:pStyle w:val="2"/>
              <w:numPr>
                <w:ilvl w:val="0"/>
                <w:numId w:val="0"/>
              </w:numPr>
              <w:spacing w:after="0" w:line="400" w:lineRule="exact"/>
              <w:jc w:val="both"/>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甘特图更新，原型界面完善——汪芷汀</w:t>
            </w:r>
          </w:p>
          <w:p>
            <w:pPr>
              <w:pStyle w:val="2"/>
              <w:numPr>
                <w:ilvl w:val="0"/>
                <w:numId w:val="0"/>
              </w:numPr>
              <w:spacing w:after="0" w:line="400" w:lineRule="exact"/>
              <w:jc w:val="both"/>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会议纪要——陈逸浩</w:t>
            </w:r>
          </w:p>
          <w:p>
            <w:pPr>
              <w:pStyle w:val="2"/>
              <w:numPr>
                <w:ilvl w:val="0"/>
                <w:numId w:val="0"/>
              </w:numPr>
              <w:spacing w:after="0" w:line="400" w:lineRule="exact"/>
              <w:jc w:val="both"/>
              <w:rPr>
                <w:rFonts w:hint="default" w:ascii="微软雅黑" w:hAnsi="微软雅黑" w:eastAsia="微软雅黑" w:cs="微软雅黑"/>
                <w:sz w:val="32"/>
                <w:szCs w:val="32"/>
                <w:lang w:val="en-US" w:eastAsia="zh-CN"/>
              </w:rPr>
            </w:pPr>
          </w:p>
        </w:tc>
      </w:tr>
    </w:tbl>
    <w:p>
      <w:pPr>
        <w:pStyle w:val="2"/>
        <w:spacing w:after="0" w:line="400" w:lineRule="exact"/>
        <w:jc w:val="both"/>
        <w:rPr>
          <w:rFonts w:ascii="微软雅黑" w:hAnsi="微软雅黑" w:eastAsia="微软雅黑" w:cs="微软雅黑"/>
        </w:rPr>
      </w:pP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6B2427"/>
    <w:multiLevelType w:val="singleLevel"/>
    <w:tmpl w:val="C46B2427"/>
    <w:lvl w:ilvl="0" w:tentative="0">
      <w:start w:val="1"/>
      <w:numFmt w:val="decimal"/>
      <w:lvlText w:val="%1."/>
      <w:lvlJc w:val="left"/>
      <w:pPr>
        <w:tabs>
          <w:tab w:val="left" w:pos="312"/>
        </w:tabs>
      </w:pPr>
    </w:lvl>
  </w:abstractNum>
  <w:abstractNum w:abstractNumId="1">
    <w:nsid w:val="D52EFF50"/>
    <w:multiLevelType w:val="singleLevel"/>
    <w:tmpl w:val="D52EFF50"/>
    <w:lvl w:ilvl="0" w:tentative="0">
      <w:start w:val="1"/>
      <w:numFmt w:val="decimal"/>
      <w:lvlText w:val="%1."/>
      <w:lvlJc w:val="left"/>
      <w:pPr>
        <w:tabs>
          <w:tab w:val="left" w:pos="312"/>
        </w:tabs>
      </w:pPr>
    </w:lvl>
  </w:abstractNum>
  <w:abstractNum w:abstractNumId="2">
    <w:nsid w:val="38D55CD1"/>
    <w:multiLevelType w:val="singleLevel"/>
    <w:tmpl w:val="38D55CD1"/>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42E10"/>
    <w:rsid w:val="00622B0F"/>
    <w:rsid w:val="00F92098"/>
    <w:rsid w:val="03BE1050"/>
    <w:rsid w:val="06AA2E58"/>
    <w:rsid w:val="0DF703C0"/>
    <w:rsid w:val="117F2A4E"/>
    <w:rsid w:val="128C481A"/>
    <w:rsid w:val="19B15618"/>
    <w:rsid w:val="1ED70EF0"/>
    <w:rsid w:val="1F361E4B"/>
    <w:rsid w:val="1FE26790"/>
    <w:rsid w:val="20FE4DC1"/>
    <w:rsid w:val="2C1B3595"/>
    <w:rsid w:val="31515433"/>
    <w:rsid w:val="34E746F6"/>
    <w:rsid w:val="39E42E10"/>
    <w:rsid w:val="3A9E4684"/>
    <w:rsid w:val="3D7E6152"/>
    <w:rsid w:val="47612B34"/>
    <w:rsid w:val="5B5D7092"/>
    <w:rsid w:val="5D7064FE"/>
    <w:rsid w:val="6B377967"/>
    <w:rsid w:val="76160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8"/>
    <w:qFormat/>
    <w:uiPriority w:val="0"/>
    <w:pPr>
      <w:widowControl/>
      <w:spacing w:after="240"/>
      <w:jc w:val="left"/>
    </w:pPr>
    <w:rPr>
      <w:rFonts w:ascii="Arial" w:hAnsi="Arial" w:eastAsia="宋体" w:cs="Times New Roman"/>
      <w:kern w:val="0"/>
      <w:sz w:val="20"/>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正文文本 Char"/>
    <w:basedOn w:val="7"/>
    <w:link w:val="2"/>
    <w:qFormat/>
    <w:uiPriority w:val="0"/>
    <w:rPr>
      <w:rFonts w:hint="default" w:ascii="Arial" w:hAnsi="Arial" w:cs="Arial"/>
      <w:szCs w:val="24"/>
      <w:lang w:eastAsia="zh-CN"/>
    </w:rPr>
  </w:style>
  <w:style w:type="character" w:customStyle="1" w:styleId="9">
    <w:name w:val="页眉 Char"/>
    <w:basedOn w:val="7"/>
    <w:link w:val="4"/>
    <w:qFormat/>
    <w:uiPriority w:val="0"/>
    <w:rPr>
      <w:rFonts w:asciiTheme="minorHAnsi" w:hAnsiTheme="minorHAnsi" w:eastAsiaTheme="minorEastAsia" w:cstheme="minorBidi"/>
      <w:kern w:val="2"/>
      <w:sz w:val="18"/>
      <w:szCs w:val="18"/>
    </w:rPr>
  </w:style>
  <w:style w:type="character" w:customStyle="1" w:styleId="10">
    <w:name w:val="页脚 Char"/>
    <w:basedOn w:val="7"/>
    <w:link w:val="3"/>
    <w:qFormat/>
    <w:uiPriority w:val="0"/>
    <w:rPr>
      <w:rFonts w:asciiTheme="minorHAnsi" w:hAnsiTheme="minorHAnsi" w:eastAsiaTheme="minorEastAsia" w:cstheme="minorBidi"/>
      <w:kern w:val="2"/>
      <w:sz w:val="18"/>
      <w:szCs w:val="18"/>
    </w:rPr>
  </w:style>
  <w:style w:type="paragraph" w:customStyle="1" w:styleId="11">
    <w:name w:val="Normal0"/>
    <w:uiPriority w:val="0"/>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f814917c-8d03-4534-8085-bf4ff37c9e56\&#20250;&#35758;&#32426;&#3520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会议纪要.docx</Template>
  <Pages>1</Pages>
  <Words>105</Words>
  <Characters>105</Characters>
  <Lines>1</Lines>
  <Paragraphs>1</Paragraphs>
  <TotalTime>0</TotalTime>
  <ScaleCrop>false</ScaleCrop>
  <LinksUpToDate>false</LinksUpToDate>
  <CharactersWithSpaces>105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2021-10-19T10:51:00Z</dcterms:created>
  <dc:creator>风格浩</dc:creator>
  <cp:lastModifiedBy>风格浩</cp:lastModifiedBy>
  <dcterms:modified xsi:type="dcterms:W3CDTF">2021-11-09T13:15:16Z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KSOTemplateUUID">
    <vt:lpwstr>v1.0_mb_CmzG5DHtRBgELMnayRxeOg==</vt:lpwstr>
  </property>
  <property fmtid="{D5CDD505-2E9C-101B-9397-08002B2CF9AE}" pid="4" name="ICV">
    <vt:lpwstr>B53581671F3448488F8156C5F96B8C1E</vt:lpwstr>
  </property>
</Properties>
</file>