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招聘信息发布工具项目报告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应用场景分析</w:t>
      </w: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乡村建设过程中，优质人才资源外流、人才结构失衡等问题日益凸显，乡村新业态的蓬勃发展、乡村集体产业的转型增值，迫切需要各类专业人才的加入。本小程序对接家乡人才需求，传递给在外的学子，或者想返乡的创业的人，以及当地想找工作的人。通过简单易用的招聘信息发布与搜索工具，帮助乡村吸引人才。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拟实现功能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支持帐号登录体系，帐号登录、登出等；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招工信息查询，可选择职位、薪酬待遇、行业类别、工作地点等；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招工需求发布，可区分个人或企业身份，并能编辑相关用工信息；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求职信息发布，个人可编辑相关求职信息发布；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简历投递，可向心仪的招工企业或个人雇主投递简历；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简单管理端，企业或个人雇主可对收到的求职信息进行处理，如简历查看，对信息打标记等。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小程序前端通过wxml以及wxss设计界面，后端使用微信云开发的云函数实现与数据库的交互。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功能展示与使用方法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账号注册与登录：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在登录界面输入用户名和密码即可登录，账号分为个人账号与企业账号两种，在登陆之后会进入到个人版主页或企业版主页。个人版主页可以进入到查询招聘信息页面，企业版主页可以进入到招聘信息发布页面。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在注册页面中，用户需要填写个人信息以及注册账号的类别，若为企业账号还需填写企业名称。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招聘信息发布：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企业账号可以发布招聘信息，需要填写行业、岗位、工作地点、薪资以及具体要求，点击提交即可将招聘信息发布到数据库中。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招聘信息查询：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个人账号可以查询数据库中的招聘信息，并且可以输入行业、地点、职位或最低薪资来搜索符合条件的招聘信息。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7A2E7"/>
    <w:multiLevelType w:val="singleLevel"/>
    <w:tmpl w:val="7537A2E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C05920E"/>
    <w:multiLevelType w:val="singleLevel"/>
    <w:tmpl w:val="7C0592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wMjcwNDY4ZTljOWUwOGZmOTNiMjEyMmQyMDZlNDIifQ=="/>
  </w:docVars>
  <w:rsids>
    <w:rsidRoot w:val="400D47C8"/>
    <w:rsid w:val="400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2022-05-24T01:27:00Z</dcterms:created>
  <dc:creator>Floating_dream</dc:creator>
  <cp:lastModifiedBy>Floating_dream</cp:lastModifiedBy>
  <dcterms:modified xsi:type="dcterms:W3CDTF">2022-05-24T02:11:42Z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35168C03E5814E4F8A12D37F986629DB</vt:lpwstr>
  </property>
</Properties>
</file>